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25D1A" w14:textId="77777777" w:rsidR="00386AE7" w:rsidRPr="003C240E" w:rsidRDefault="00386AE7" w:rsidP="00386AE7">
      <w:pPr>
        <w:rPr>
          <w:b/>
          <w:sz w:val="20"/>
        </w:rPr>
      </w:pPr>
      <w:r w:rsidRPr="003C240E">
        <w:rPr>
          <w:b/>
          <w:sz w:val="20"/>
        </w:rPr>
        <w:t xml:space="preserve">Use on W-2 </w:t>
      </w:r>
      <w:r>
        <w:rPr>
          <w:b/>
          <w:sz w:val="20"/>
        </w:rPr>
        <w:t xml:space="preserve">and Child Support </w:t>
      </w:r>
      <w:r w:rsidRPr="003C240E">
        <w:rPr>
          <w:b/>
          <w:sz w:val="20"/>
        </w:rPr>
        <w:t xml:space="preserve">materials - </w:t>
      </w:r>
      <w:r>
        <w:rPr>
          <w:rFonts w:cs="Arial"/>
          <w:b/>
          <w:color w:val="000000"/>
          <w:sz w:val="20"/>
        </w:rPr>
        <w:t>PGs and Independent S</w:t>
      </w:r>
      <w:r w:rsidRPr="003C240E">
        <w:rPr>
          <w:rFonts w:cs="Arial"/>
          <w:b/>
          <w:color w:val="000000"/>
          <w:sz w:val="20"/>
        </w:rPr>
        <w:t>tudy</w:t>
      </w:r>
    </w:p>
    <w:p w14:paraId="68DA94B8" w14:textId="77777777" w:rsidR="00386AE7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48854BA" w14:textId="77777777" w:rsidR="00386AE7" w:rsidRPr="00776AFE" w:rsidRDefault="00386AE7" w:rsidP="00386AE7">
      <w:pPr>
        <w:pStyle w:val="Heading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b w:val="0"/>
          <w:bCs/>
          <w:szCs w:val="28"/>
        </w:rPr>
      </w:pPr>
      <w:r w:rsidRPr="00776AFE">
        <w:rPr>
          <w:b w:val="0"/>
          <w:bCs/>
          <w:szCs w:val="28"/>
        </w:rPr>
        <w:t>W-2 Contact Information</w:t>
      </w:r>
    </w:p>
    <w:p w14:paraId="1D271D0B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 xml:space="preserve">Questions regarding this training material should be directed via your local agency process to the Partner Training Team, </w:t>
      </w:r>
    </w:p>
    <w:p w14:paraId="0091EEB0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 xml:space="preserve">Email: </w:t>
      </w:r>
      <w:hyperlink r:id="rId7" w:history="1">
        <w:r w:rsidRPr="00776AFE">
          <w:rPr>
            <w:rStyle w:val="Hyperlink"/>
            <w:rFonts w:cs="Arial"/>
            <w:szCs w:val="24"/>
          </w:rPr>
          <w:t>PTTTrainingSupp@wisconsin.gov</w:t>
        </w:r>
      </w:hyperlink>
    </w:p>
    <w:p w14:paraId="797E988C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>A contact person is available to answer e-mailed questions related to this training material, assist you in completing any activity that you are having difficulty with, and/or provide explanation of anything else about this training material.</w:t>
      </w:r>
    </w:p>
    <w:p w14:paraId="08AF1F10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</w:p>
    <w:p w14:paraId="41474C8E" w14:textId="0A351944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>Questions regarding W-2 production cases and systems should</w:t>
      </w:r>
      <w:r w:rsidR="00395D0E">
        <w:rPr>
          <w:rFonts w:cs="Arial"/>
          <w:szCs w:val="24"/>
        </w:rPr>
        <w:t xml:space="preserve"> be directed</w:t>
      </w:r>
    </w:p>
    <w:p w14:paraId="6750AFB6" w14:textId="20F3ED10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 xml:space="preserve">via your local agency process to the </w:t>
      </w:r>
      <w:r w:rsidR="0043317D" w:rsidRPr="0043317D">
        <w:rPr>
          <w:rFonts w:cs="Arial"/>
          <w:szCs w:val="24"/>
        </w:rPr>
        <w:t>BWF Work Programs Help Desk</w:t>
      </w:r>
      <w:r w:rsidRPr="00776AFE">
        <w:rPr>
          <w:rFonts w:cs="Arial"/>
          <w:szCs w:val="24"/>
        </w:rPr>
        <w:t xml:space="preserve"> at:</w:t>
      </w:r>
    </w:p>
    <w:p w14:paraId="1D71C7F0" w14:textId="4148C0CC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 xml:space="preserve">Email: </w:t>
      </w:r>
      <w:hyperlink r:id="rId8" w:history="1">
        <w:r w:rsidR="0066381F" w:rsidRPr="004D1D4E">
          <w:rPr>
            <w:rStyle w:val="Hyperlink"/>
            <w:rFonts w:cs="Arial"/>
            <w:szCs w:val="24"/>
          </w:rPr>
          <w:t>bwfworkprogramshd@wisconsin.gov</w:t>
        </w:r>
      </w:hyperlink>
      <w:r w:rsidRPr="00776AFE">
        <w:rPr>
          <w:rFonts w:cs="Arial"/>
          <w:szCs w:val="24"/>
        </w:rPr>
        <w:t xml:space="preserve"> </w:t>
      </w:r>
    </w:p>
    <w:p w14:paraId="31100E77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>Te</w:t>
      </w:r>
      <w:bookmarkStart w:id="0" w:name="_GoBack"/>
      <w:bookmarkEnd w:id="0"/>
      <w:r w:rsidRPr="00776AFE">
        <w:rPr>
          <w:rFonts w:cs="Arial"/>
          <w:szCs w:val="24"/>
        </w:rPr>
        <w:t>lephone: (608) 422-7900.</w:t>
      </w:r>
    </w:p>
    <w:p w14:paraId="5007C19F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>W-2 Policy questions should be directed to your Regional Office staff.</w:t>
      </w:r>
    </w:p>
    <w:p w14:paraId="549BDB29" w14:textId="77777777" w:rsidR="00E1726F" w:rsidRPr="00776AFE" w:rsidRDefault="00E1726F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</w:p>
    <w:p w14:paraId="7A338B08" w14:textId="77777777" w:rsidR="00386AE7" w:rsidRPr="00776AFE" w:rsidRDefault="00386AE7" w:rsidP="00386AE7"/>
    <w:p w14:paraId="2669BBA0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14FBD92" w14:textId="77777777" w:rsidR="00386AE7" w:rsidRPr="00776AFE" w:rsidRDefault="00386AE7" w:rsidP="00386AE7">
      <w:pPr>
        <w:pStyle w:val="Heading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b w:val="0"/>
          <w:bCs/>
          <w:szCs w:val="28"/>
        </w:rPr>
      </w:pPr>
      <w:r w:rsidRPr="00776AFE">
        <w:rPr>
          <w:b w:val="0"/>
          <w:bCs/>
          <w:szCs w:val="28"/>
        </w:rPr>
        <w:t>Child Support Contact Information</w:t>
      </w:r>
    </w:p>
    <w:p w14:paraId="2B2858B7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 xml:space="preserve">Questions regarding this training material should be directed via your local agency process to the Partner Training Team, </w:t>
      </w:r>
    </w:p>
    <w:p w14:paraId="6FEAE872" w14:textId="77777777" w:rsidR="00E57B3A" w:rsidRPr="00A3790F" w:rsidRDefault="00E57B3A" w:rsidP="00E57B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A3790F">
        <w:rPr>
          <w:rFonts w:cs="Arial"/>
          <w:szCs w:val="24"/>
        </w:rPr>
        <w:t xml:space="preserve">Email: </w:t>
      </w:r>
      <w:hyperlink r:id="rId9" w:history="1">
        <w:r w:rsidRPr="00447B78">
          <w:rPr>
            <w:rStyle w:val="Hyperlink"/>
            <w:rFonts w:cs="Arial"/>
            <w:szCs w:val="24"/>
          </w:rPr>
          <w:t>https://dcf.wisconsin.gov/cs/kidpol</w:t>
        </w:r>
      </w:hyperlink>
      <w:r>
        <w:rPr>
          <w:rFonts w:cs="Arial"/>
          <w:szCs w:val="24"/>
        </w:rPr>
        <w:t xml:space="preserve"> and select “Training”.</w:t>
      </w:r>
    </w:p>
    <w:p w14:paraId="452B73D3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>A contact person is available to answer e-mailed questions related to this training material, assist you in completing any activity that you are having difficulty with, and/or provide explanation of anything else about this training material.</w:t>
      </w:r>
    </w:p>
    <w:p w14:paraId="2F0748C9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</w:p>
    <w:p w14:paraId="45800669" w14:textId="77777777" w:rsidR="00386AE7" w:rsidRPr="00776AFE" w:rsidRDefault="00386AE7" w:rsidP="00386A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>Questions regarding Child Support cases, policy and systems should</w:t>
      </w:r>
    </w:p>
    <w:p w14:paraId="5B82B73F" w14:textId="77777777" w:rsidR="00386AE7" w:rsidRPr="00776AFE" w:rsidRDefault="00386AE7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  <w:r w:rsidRPr="00776AFE">
        <w:rPr>
          <w:rFonts w:cs="Arial"/>
          <w:szCs w:val="24"/>
        </w:rPr>
        <w:t xml:space="preserve">be directed via your local agency process to the KIDPOL Request Form </w:t>
      </w:r>
      <w:hyperlink r:id="rId10" w:history="1">
        <w:r w:rsidRPr="00776AFE">
          <w:rPr>
            <w:rStyle w:val="Hyperlink"/>
            <w:rFonts w:cs="Arial"/>
            <w:szCs w:val="24"/>
          </w:rPr>
          <w:t>https://dcf.wisconsin.gov/cs/kidpol</w:t>
        </w:r>
      </w:hyperlink>
      <w:r w:rsidRPr="00776AFE">
        <w:rPr>
          <w:rFonts w:cs="Arial"/>
          <w:szCs w:val="24"/>
        </w:rPr>
        <w:t xml:space="preserve"> </w:t>
      </w:r>
    </w:p>
    <w:p w14:paraId="40BCC234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="Arial"/>
          <w:szCs w:val="24"/>
        </w:rPr>
      </w:pPr>
    </w:p>
    <w:p w14:paraId="24732853" w14:textId="77777777" w:rsidR="00386AE7" w:rsidRPr="00776AFE" w:rsidRDefault="00386AE7" w:rsidP="003C240E">
      <w:pPr>
        <w:rPr>
          <w:b/>
          <w:sz w:val="20"/>
        </w:rPr>
      </w:pPr>
    </w:p>
    <w:p w14:paraId="70DEAD0D" w14:textId="77777777" w:rsidR="00E1726F" w:rsidRPr="00776AFE" w:rsidRDefault="00E1726F" w:rsidP="00E1726F">
      <w:pPr>
        <w:autoSpaceDE w:val="0"/>
        <w:autoSpaceDN w:val="0"/>
        <w:adjustRightInd w:val="0"/>
        <w:rPr>
          <w:rFonts w:cs="Arial"/>
          <w:b/>
          <w:color w:val="000000"/>
          <w:sz w:val="20"/>
        </w:rPr>
      </w:pPr>
      <w:r w:rsidRPr="00776AFE">
        <w:rPr>
          <w:rFonts w:cs="Arial"/>
          <w:b/>
          <w:color w:val="000000"/>
          <w:sz w:val="20"/>
        </w:rPr>
        <w:t>Use on all materials – PGs and independent study</w:t>
      </w:r>
    </w:p>
    <w:p w14:paraId="29A1AEB4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  <w:r w:rsidRPr="00776AFE">
        <w:rPr>
          <w:rFonts w:cs="Arial"/>
          <w:color w:val="000000"/>
          <w:szCs w:val="24"/>
        </w:rPr>
        <w:t>DCF is an equal opportunity employer and service provider.  If you have a</w:t>
      </w:r>
    </w:p>
    <w:p w14:paraId="3AB80748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  <w:r w:rsidRPr="00776AFE">
        <w:rPr>
          <w:rFonts w:cs="Arial"/>
          <w:color w:val="000000"/>
          <w:szCs w:val="24"/>
        </w:rPr>
        <w:t>disability and need information in an alternate format, or need it</w:t>
      </w:r>
    </w:p>
    <w:p w14:paraId="40FC3178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  <w:r w:rsidRPr="00776AFE">
        <w:rPr>
          <w:rFonts w:cs="Arial"/>
          <w:color w:val="000000"/>
          <w:szCs w:val="24"/>
        </w:rPr>
        <w:t>translated to another language, please contact</w:t>
      </w:r>
    </w:p>
    <w:p w14:paraId="26029A0B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  <w:r w:rsidRPr="00776AFE">
        <w:rPr>
          <w:rFonts w:cs="Arial"/>
          <w:color w:val="000000"/>
          <w:szCs w:val="24"/>
        </w:rPr>
        <w:t xml:space="preserve">(608) </w:t>
      </w:r>
      <w:r w:rsidR="005310EA" w:rsidRPr="005310EA">
        <w:rPr>
          <w:rFonts w:cs="Arial"/>
          <w:color w:val="000000"/>
          <w:szCs w:val="24"/>
        </w:rPr>
        <w:t>535-3665</w:t>
      </w:r>
      <w:r w:rsidR="005310EA">
        <w:rPr>
          <w:rFonts w:cs="Arial"/>
          <w:color w:val="000000"/>
          <w:szCs w:val="24"/>
        </w:rPr>
        <w:t xml:space="preserve"> </w:t>
      </w:r>
      <w:r w:rsidRPr="00776AFE">
        <w:rPr>
          <w:rFonts w:cs="Arial"/>
          <w:color w:val="000000"/>
          <w:szCs w:val="24"/>
        </w:rPr>
        <w:t>or the Wisconsin Relay Service (WRS) – 711.</w:t>
      </w:r>
    </w:p>
    <w:p w14:paraId="4CDC5C7B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</w:p>
    <w:p w14:paraId="3CD4B546" w14:textId="77777777" w:rsidR="00E1726F" w:rsidRPr="00776AFE" w:rsidRDefault="00E1726F" w:rsidP="00E172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  <w:rPr>
          <w:rFonts w:cs="Arial"/>
          <w:color w:val="000000"/>
          <w:szCs w:val="24"/>
        </w:rPr>
      </w:pPr>
      <w:r w:rsidRPr="00776AFE">
        <w:rPr>
          <w:rFonts w:cs="Arial"/>
          <w:color w:val="000000"/>
          <w:szCs w:val="24"/>
        </w:rPr>
        <w:t xml:space="preserve">For civil rights questions call (608) </w:t>
      </w:r>
      <w:r w:rsidR="00EE61DB" w:rsidRPr="00776AFE">
        <w:rPr>
          <w:rFonts w:cs="Arial"/>
          <w:color w:val="000000"/>
          <w:szCs w:val="24"/>
        </w:rPr>
        <w:t>422-6889</w:t>
      </w:r>
      <w:r w:rsidRPr="00776AFE">
        <w:rPr>
          <w:rFonts w:cs="Arial"/>
          <w:color w:val="000000"/>
          <w:szCs w:val="24"/>
        </w:rPr>
        <w:t xml:space="preserve"> or </w:t>
      </w:r>
      <w:r w:rsidRPr="00776AFE">
        <w:rPr>
          <w:rFonts w:cs="Arial"/>
          <w:color w:val="000000"/>
          <w:szCs w:val="24"/>
        </w:rPr>
        <w:br/>
        <w:t>the Wisconsin Relay Service (WRS) – 711.</w:t>
      </w:r>
    </w:p>
    <w:p w14:paraId="473B090F" w14:textId="77777777" w:rsidR="00E1726F" w:rsidRPr="00776AFE" w:rsidRDefault="00E1726F" w:rsidP="00E1726F">
      <w:pPr>
        <w:rPr>
          <w:b/>
          <w:sz w:val="20"/>
        </w:rPr>
      </w:pPr>
    </w:p>
    <w:p w14:paraId="3ED75AFE" w14:textId="77777777" w:rsidR="00386AE7" w:rsidRPr="00776AFE" w:rsidRDefault="00386AE7" w:rsidP="003C240E">
      <w:pPr>
        <w:rPr>
          <w:b/>
          <w:sz w:val="20"/>
        </w:rPr>
      </w:pPr>
    </w:p>
    <w:p w14:paraId="66CA943E" w14:textId="77777777" w:rsidR="004C530B" w:rsidRPr="003C240E" w:rsidRDefault="004C530B" w:rsidP="003C240E">
      <w:pPr>
        <w:rPr>
          <w:b/>
          <w:sz w:val="20"/>
        </w:rPr>
      </w:pPr>
      <w:r w:rsidRPr="00776AFE">
        <w:rPr>
          <w:b/>
          <w:sz w:val="20"/>
        </w:rPr>
        <w:t>Standard Footer:</w:t>
      </w:r>
    </w:p>
    <w:p w14:paraId="04A603CA" w14:textId="77777777" w:rsidR="004C530B" w:rsidRDefault="004C530B" w:rsidP="00A3790F">
      <w:pPr>
        <w:jc w:val="center"/>
        <w:rPr>
          <w:szCs w:val="24"/>
        </w:rPr>
      </w:pPr>
    </w:p>
    <w:p w14:paraId="6FEC1A1F" w14:textId="77777777" w:rsidR="004C530B" w:rsidRDefault="00E1726F" w:rsidP="00955C91">
      <w:pPr>
        <w:pStyle w:val="Footer"/>
        <w:pBdr>
          <w:top w:val="double" w:sz="4" w:space="1" w:color="auto"/>
        </w:pBdr>
        <w:tabs>
          <w:tab w:val="clear" w:pos="8640"/>
          <w:tab w:val="right" w:pos="9405"/>
        </w:tabs>
        <w:rPr>
          <w:rStyle w:val="PageNumber"/>
          <w:sz w:val="20"/>
        </w:rPr>
      </w:pPr>
      <w:r>
        <w:rPr>
          <w:sz w:val="20"/>
        </w:rPr>
        <w:t>DFES/</w:t>
      </w:r>
      <w:r w:rsidR="004C530B">
        <w:rPr>
          <w:sz w:val="20"/>
        </w:rPr>
        <w:t xml:space="preserve">Partner Training </w:t>
      </w:r>
      <w:r w:rsidR="00172FAF">
        <w:rPr>
          <w:sz w:val="20"/>
        </w:rPr>
        <w:t>Team</w:t>
      </w:r>
      <w:r w:rsidR="004C530B">
        <w:rPr>
          <w:sz w:val="20"/>
        </w:rPr>
        <w:tab/>
        <w:t xml:space="preserve">TN </w:t>
      </w:r>
      <w:r w:rsidR="009E07DA">
        <w:rPr>
          <w:sz w:val="20"/>
        </w:rPr>
        <w:t xml:space="preserve">- </w:t>
      </w:r>
      <w:r w:rsidR="004C530B" w:rsidRPr="00B10EE4">
        <w:rPr>
          <w:rStyle w:val="PageNumber"/>
          <w:sz w:val="20"/>
        </w:rPr>
        <w:fldChar w:fldCharType="begin"/>
      </w:r>
      <w:r w:rsidR="004C530B" w:rsidRPr="00B10EE4">
        <w:rPr>
          <w:rStyle w:val="PageNumber"/>
          <w:sz w:val="20"/>
        </w:rPr>
        <w:instrText xml:space="preserve"> PAGE </w:instrText>
      </w:r>
      <w:r w:rsidR="004C530B" w:rsidRPr="00B10EE4">
        <w:rPr>
          <w:rStyle w:val="PageNumber"/>
          <w:sz w:val="20"/>
        </w:rPr>
        <w:fldChar w:fldCharType="separate"/>
      </w:r>
      <w:r w:rsidR="00ED1636">
        <w:rPr>
          <w:rStyle w:val="PageNumber"/>
          <w:noProof/>
          <w:sz w:val="20"/>
        </w:rPr>
        <w:t>1</w:t>
      </w:r>
      <w:r w:rsidR="004C530B" w:rsidRPr="00B10EE4">
        <w:rPr>
          <w:rStyle w:val="PageNumber"/>
          <w:sz w:val="20"/>
        </w:rPr>
        <w:fldChar w:fldCharType="end"/>
      </w:r>
      <w:r w:rsidR="004C530B">
        <w:rPr>
          <w:rStyle w:val="PageNumber"/>
          <w:sz w:val="20"/>
        </w:rPr>
        <w:tab/>
      </w:r>
      <w:r w:rsidR="00776AFE">
        <w:rPr>
          <w:rStyle w:val="PageNumber"/>
          <w:sz w:val="20"/>
        </w:rPr>
        <w:t>0</w:t>
      </w:r>
      <w:r w:rsidR="005174D7">
        <w:rPr>
          <w:rStyle w:val="PageNumber"/>
          <w:sz w:val="20"/>
        </w:rPr>
        <w:t>1</w:t>
      </w:r>
      <w:r w:rsidR="008030BA">
        <w:rPr>
          <w:rStyle w:val="PageNumber"/>
          <w:sz w:val="20"/>
        </w:rPr>
        <w:t>/</w:t>
      </w:r>
      <w:r w:rsidR="005174D7">
        <w:rPr>
          <w:rStyle w:val="PageNumber"/>
          <w:sz w:val="20"/>
        </w:rPr>
        <w:t>09</w:t>
      </w:r>
      <w:r w:rsidR="00955C91">
        <w:rPr>
          <w:rStyle w:val="PageNumber"/>
          <w:sz w:val="20"/>
        </w:rPr>
        <w:t>/1</w:t>
      </w:r>
      <w:r w:rsidR="005174D7">
        <w:rPr>
          <w:rStyle w:val="PageNumber"/>
          <w:sz w:val="20"/>
        </w:rPr>
        <w:t>9</w:t>
      </w:r>
    </w:p>
    <w:p w14:paraId="4FB30AE0" w14:textId="77777777" w:rsidR="004C530B" w:rsidRPr="004C530B" w:rsidRDefault="004C530B" w:rsidP="004C530B">
      <w:pPr>
        <w:pStyle w:val="Footer"/>
        <w:pBdr>
          <w:top w:val="double" w:sz="4" w:space="1" w:color="auto"/>
        </w:pBdr>
        <w:tabs>
          <w:tab w:val="clear" w:pos="8640"/>
          <w:tab w:val="right" w:pos="8721"/>
        </w:tabs>
        <w:rPr>
          <w:sz w:val="16"/>
          <w:szCs w:val="16"/>
        </w:rPr>
      </w:pPr>
      <w:r w:rsidRPr="004C530B">
        <w:rPr>
          <w:rStyle w:val="PageNumber"/>
          <w:sz w:val="16"/>
          <w:szCs w:val="16"/>
        </w:rPr>
        <w:t>Path…</w:t>
      </w:r>
    </w:p>
    <w:p w14:paraId="22B517B5" w14:textId="77777777" w:rsidR="004C530B" w:rsidRDefault="004C530B" w:rsidP="00A3790F">
      <w:pPr>
        <w:jc w:val="center"/>
        <w:rPr>
          <w:szCs w:val="24"/>
        </w:rPr>
      </w:pPr>
    </w:p>
    <w:p w14:paraId="185B368D" w14:textId="77777777" w:rsidR="009E07DA" w:rsidRDefault="00172FAF" w:rsidP="00955C91">
      <w:pPr>
        <w:pStyle w:val="Footer"/>
        <w:pBdr>
          <w:top w:val="double" w:sz="4" w:space="1" w:color="auto"/>
        </w:pBdr>
        <w:tabs>
          <w:tab w:val="clear" w:pos="8640"/>
          <w:tab w:val="right" w:pos="9405"/>
        </w:tabs>
        <w:rPr>
          <w:rStyle w:val="PageNumber"/>
          <w:sz w:val="20"/>
        </w:rPr>
      </w:pPr>
      <w:r>
        <w:rPr>
          <w:sz w:val="20"/>
        </w:rPr>
        <w:t>DFES/Partner Training Team</w:t>
      </w:r>
      <w:r w:rsidR="009E07DA">
        <w:rPr>
          <w:sz w:val="20"/>
        </w:rPr>
        <w:tab/>
      </w:r>
      <w:r w:rsidR="009E07DA" w:rsidRPr="00B10EE4">
        <w:rPr>
          <w:rStyle w:val="PageNumber"/>
          <w:sz w:val="20"/>
        </w:rPr>
        <w:fldChar w:fldCharType="begin"/>
      </w:r>
      <w:r w:rsidR="009E07DA" w:rsidRPr="00B10EE4">
        <w:rPr>
          <w:rStyle w:val="PageNumber"/>
          <w:sz w:val="20"/>
        </w:rPr>
        <w:instrText xml:space="preserve"> PAGE </w:instrText>
      </w:r>
      <w:r w:rsidR="009E07DA" w:rsidRPr="00B10EE4">
        <w:rPr>
          <w:rStyle w:val="PageNumber"/>
          <w:sz w:val="20"/>
        </w:rPr>
        <w:fldChar w:fldCharType="separate"/>
      </w:r>
      <w:r w:rsidR="00ED1636">
        <w:rPr>
          <w:rStyle w:val="PageNumber"/>
          <w:noProof/>
          <w:sz w:val="20"/>
        </w:rPr>
        <w:t>1</w:t>
      </w:r>
      <w:r w:rsidR="009E07DA" w:rsidRPr="00B10EE4">
        <w:rPr>
          <w:rStyle w:val="PageNumber"/>
          <w:sz w:val="20"/>
        </w:rPr>
        <w:fldChar w:fldCharType="end"/>
      </w:r>
      <w:r w:rsidR="009E07DA">
        <w:rPr>
          <w:rStyle w:val="PageNumber"/>
          <w:sz w:val="20"/>
        </w:rPr>
        <w:tab/>
      </w:r>
      <w:r w:rsidR="00776AFE">
        <w:rPr>
          <w:rStyle w:val="PageNumber"/>
          <w:sz w:val="20"/>
        </w:rPr>
        <w:t>0</w:t>
      </w:r>
      <w:r w:rsidR="005174D7">
        <w:rPr>
          <w:rStyle w:val="PageNumber"/>
          <w:sz w:val="20"/>
        </w:rPr>
        <w:t>1</w:t>
      </w:r>
      <w:r w:rsidR="00955C91">
        <w:rPr>
          <w:rStyle w:val="PageNumber"/>
          <w:sz w:val="20"/>
        </w:rPr>
        <w:t>/</w:t>
      </w:r>
      <w:r w:rsidR="005174D7">
        <w:rPr>
          <w:rStyle w:val="PageNumber"/>
          <w:sz w:val="20"/>
        </w:rPr>
        <w:t>09</w:t>
      </w:r>
      <w:r w:rsidR="00955C91">
        <w:rPr>
          <w:rStyle w:val="PageNumber"/>
          <w:sz w:val="20"/>
        </w:rPr>
        <w:t>/1</w:t>
      </w:r>
      <w:r w:rsidR="005174D7">
        <w:rPr>
          <w:rStyle w:val="PageNumber"/>
          <w:sz w:val="20"/>
        </w:rPr>
        <w:t>9</w:t>
      </w:r>
    </w:p>
    <w:p w14:paraId="7E4870BF" w14:textId="77777777" w:rsidR="009E07DA" w:rsidRPr="004C530B" w:rsidRDefault="009E07DA" w:rsidP="009E07DA">
      <w:pPr>
        <w:pStyle w:val="Footer"/>
        <w:pBdr>
          <w:top w:val="double" w:sz="4" w:space="1" w:color="auto"/>
        </w:pBdr>
        <w:tabs>
          <w:tab w:val="clear" w:pos="8640"/>
          <w:tab w:val="right" w:pos="8721"/>
        </w:tabs>
        <w:rPr>
          <w:sz w:val="16"/>
          <w:szCs w:val="16"/>
        </w:rPr>
      </w:pPr>
      <w:r w:rsidRPr="004C530B">
        <w:rPr>
          <w:rStyle w:val="PageNumber"/>
          <w:sz w:val="16"/>
          <w:szCs w:val="16"/>
        </w:rPr>
        <w:t>Path…</w:t>
      </w:r>
    </w:p>
    <w:sectPr w:rsidR="009E07DA" w:rsidRPr="004C530B" w:rsidSect="00C864A5">
      <w:pgSz w:w="12240" w:h="15840"/>
      <w:pgMar w:top="720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99"/>
    <w:rsid w:val="00013DB4"/>
    <w:rsid w:val="000365B0"/>
    <w:rsid w:val="00051023"/>
    <w:rsid w:val="0005164E"/>
    <w:rsid w:val="00055C41"/>
    <w:rsid w:val="00070375"/>
    <w:rsid w:val="00070EE3"/>
    <w:rsid w:val="000B75FE"/>
    <w:rsid w:val="000D4544"/>
    <w:rsid w:val="000F7D19"/>
    <w:rsid w:val="00172FAF"/>
    <w:rsid w:val="00174D8B"/>
    <w:rsid w:val="00204E73"/>
    <w:rsid w:val="00295990"/>
    <w:rsid w:val="002B25F5"/>
    <w:rsid w:val="002C72FA"/>
    <w:rsid w:val="00355FF9"/>
    <w:rsid w:val="00386AE7"/>
    <w:rsid w:val="00395D0E"/>
    <w:rsid w:val="003C240E"/>
    <w:rsid w:val="003C2C13"/>
    <w:rsid w:val="003D5B90"/>
    <w:rsid w:val="003D5BB8"/>
    <w:rsid w:val="003F1424"/>
    <w:rsid w:val="0043317D"/>
    <w:rsid w:val="00461FFE"/>
    <w:rsid w:val="004B2B16"/>
    <w:rsid w:val="004C530B"/>
    <w:rsid w:val="005174D7"/>
    <w:rsid w:val="00522753"/>
    <w:rsid w:val="005310EA"/>
    <w:rsid w:val="005417C6"/>
    <w:rsid w:val="00552ED8"/>
    <w:rsid w:val="005669B2"/>
    <w:rsid w:val="00605DFD"/>
    <w:rsid w:val="0066381F"/>
    <w:rsid w:val="006F76BC"/>
    <w:rsid w:val="00776AFE"/>
    <w:rsid w:val="007C7896"/>
    <w:rsid w:val="007E245A"/>
    <w:rsid w:val="008030BA"/>
    <w:rsid w:val="00812C19"/>
    <w:rsid w:val="00890CDA"/>
    <w:rsid w:val="008C54C7"/>
    <w:rsid w:val="008E62B4"/>
    <w:rsid w:val="00955C91"/>
    <w:rsid w:val="009C1299"/>
    <w:rsid w:val="009E07DA"/>
    <w:rsid w:val="00A015B9"/>
    <w:rsid w:val="00A3790F"/>
    <w:rsid w:val="00A40B3C"/>
    <w:rsid w:val="00A960EF"/>
    <w:rsid w:val="00AA4283"/>
    <w:rsid w:val="00AC5378"/>
    <w:rsid w:val="00B23EAE"/>
    <w:rsid w:val="00B562A1"/>
    <w:rsid w:val="00BF70FE"/>
    <w:rsid w:val="00C365C0"/>
    <w:rsid w:val="00C6384F"/>
    <w:rsid w:val="00C864A5"/>
    <w:rsid w:val="00CE6F57"/>
    <w:rsid w:val="00DD2657"/>
    <w:rsid w:val="00DD4102"/>
    <w:rsid w:val="00E1726F"/>
    <w:rsid w:val="00E20428"/>
    <w:rsid w:val="00E21E08"/>
    <w:rsid w:val="00E57B3A"/>
    <w:rsid w:val="00EB6746"/>
    <w:rsid w:val="00ED1636"/>
    <w:rsid w:val="00EE61DB"/>
    <w:rsid w:val="00F04811"/>
    <w:rsid w:val="00F77093"/>
    <w:rsid w:val="00FC42EA"/>
    <w:rsid w:val="00F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B0142"/>
  <w15:docId w15:val="{B7BE397D-5B19-493B-988F-7C624FFC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29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C1299"/>
    <w:pPr>
      <w:keepNext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qFormat/>
    <w:rsid w:val="009C1299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Heading2"/>
    <w:next w:val="Normal"/>
    <w:qFormat/>
    <w:rsid w:val="009C1299"/>
    <w:pPr>
      <w:pBdr>
        <w:bottom w:val="none" w:sz="0" w:space="0" w:color="auto"/>
      </w:pBdr>
      <w:outlineLvl w:val="2"/>
    </w:pPr>
  </w:style>
  <w:style w:type="paragraph" w:styleId="Heading4">
    <w:name w:val="heading 4"/>
    <w:basedOn w:val="Normal"/>
    <w:next w:val="Normal"/>
    <w:link w:val="Heading4Char"/>
    <w:qFormat/>
    <w:rsid w:val="009C1299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qFormat/>
    <w:rsid w:val="009C1299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qFormat/>
    <w:rsid w:val="009C1299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qFormat/>
    <w:rsid w:val="009C1299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qFormat/>
    <w:rsid w:val="009C1299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qFormat/>
    <w:rsid w:val="009C1299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12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styleId="CommentReference">
    <w:name w:val="annotation reference"/>
    <w:semiHidden/>
    <w:rsid w:val="009C1299"/>
    <w:rPr>
      <w:sz w:val="16"/>
      <w:szCs w:val="16"/>
    </w:rPr>
  </w:style>
  <w:style w:type="paragraph" w:styleId="CommentText">
    <w:name w:val="annotation text"/>
    <w:basedOn w:val="Normal"/>
    <w:semiHidden/>
    <w:rsid w:val="009C1299"/>
    <w:rPr>
      <w:sz w:val="20"/>
    </w:rPr>
  </w:style>
  <w:style w:type="paragraph" w:styleId="Footer">
    <w:name w:val="footer"/>
    <w:basedOn w:val="Normal"/>
    <w:rsid w:val="009C12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C12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9C1299"/>
    <w:rPr>
      <w:color w:val="0000FF"/>
      <w:u w:val="single"/>
    </w:rPr>
  </w:style>
  <w:style w:type="paragraph" w:customStyle="1" w:styleId="ScreenPath">
    <w:name w:val="Screen Path"/>
    <w:basedOn w:val="Normal"/>
    <w:rsid w:val="009C12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9C1299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TableofContentsTitle">
    <w:name w:val="Table of Contents Title"/>
    <w:basedOn w:val="Normal"/>
    <w:rsid w:val="009C12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rFonts w:ascii="Tahoma" w:hAnsi="Tahoma"/>
      <w:b/>
      <w:noProof/>
      <w:sz w:val="28"/>
    </w:rPr>
  </w:style>
  <w:style w:type="paragraph" w:customStyle="1" w:styleId="TNExampleText">
    <w:name w:val="TN Example Text"/>
    <w:basedOn w:val="Normal"/>
    <w:next w:val="Normal"/>
    <w:rsid w:val="009C129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rsid w:val="009C1299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rsid w:val="009C1299"/>
    <w:pPr>
      <w:pBdr>
        <w:bottom w:val="single" w:sz="8" w:space="1" w:color="auto"/>
      </w:pBdr>
      <w:jc w:val="right"/>
    </w:pPr>
    <w:rPr>
      <w:b/>
    </w:rPr>
  </w:style>
  <w:style w:type="paragraph" w:customStyle="1" w:styleId="TNHeading3">
    <w:name w:val="TN Heading 3"/>
    <w:basedOn w:val="Normal"/>
    <w:next w:val="Normal"/>
    <w:rsid w:val="009C1299"/>
    <w:pPr>
      <w:pBdr>
        <w:bottom w:val="single" w:sz="8" w:space="1" w:color="auto"/>
      </w:pBdr>
      <w:jc w:val="right"/>
    </w:pPr>
    <w:rPr>
      <w:b/>
      <w:i/>
    </w:rPr>
  </w:style>
  <w:style w:type="paragraph" w:customStyle="1" w:styleId="TNNormal">
    <w:name w:val="TN Normal"/>
    <w:basedOn w:val="Normal"/>
    <w:rsid w:val="009C1299"/>
    <w:rPr>
      <w:sz w:val="20"/>
    </w:rPr>
  </w:style>
  <w:style w:type="paragraph" w:customStyle="1" w:styleId="TNReferenceText">
    <w:name w:val="TN Reference Text"/>
    <w:basedOn w:val="Normal"/>
    <w:rsid w:val="009C1299"/>
    <w:rPr>
      <w:i/>
      <w:sz w:val="20"/>
    </w:rPr>
  </w:style>
  <w:style w:type="paragraph" w:customStyle="1" w:styleId="TNTitle">
    <w:name w:val="TN Title"/>
    <w:basedOn w:val="Normal"/>
    <w:next w:val="TNNormal"/>
    <w:rsid w:val="009C1299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semiHidden/>
    <w:rsid w:val="009C1299"/>
    <w:pPr>
      <w:tabs>
        <w:tab w:val="right" w:leader="dot" w:pos="9360"/>
      </w:tabs>
      <w:spacing w:before="120" w:after="120"/>
    </w:pPr>
    <w:rPr>
      <w:b/>
      <w:smallCaps/>
      <w:noProof/>
    </w:rPr>
  </w:style>
  <w:style w:type="paragraph" w:styleId="TOC2">
    <w:name w:val="toc 2"/>
    <w:basedOn w:val="Normal"/>
    <w:next w:val="Normal"/>
    <w:autoRedefine/>
    <w:semiHidden/>
    <w:rsid w:val="009C1299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semiHidden/>
    <w:rsid w:val="009C1299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9C1299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9C1299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9C1299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9C1299"/>
    <w:pPr>
      <w:ind w:left="1440"/>
    </w:pPr>
  </w:style>
  <w:style w:type="paragraph" w:styleId="TOC8">
    <w:name w:val="toc 8"/>
    <w:basedOn w:val="Normal"/>
    <w:next w:val="Normal"/>
    <w:autoRedefine/>
    <w:semiHidden/>
    <w:rsid w:val="009C1299"/>
    <w:pPr>
      <w:ind w:left="1680"/>
    </w:pPr>
  </w:style>
  <w:style w:type="paragraph" w:styleId="TOC9">
    <w:name w:val="toc 9"/>
    <w:basedOn w:val="Normal"/>
    <w:next w:val="Normal"/>
    <w:autoRedefine/>
    <w:semiHidden/>
    <w:rsid w:val="009C1299"/>
    <w:pPr>
      <w:ind w:left="1920"/>
    </w:pPr>
  </w:style>
  <w:style w:type="paragraph" w:customStyle="1" w:styleId="HTMLBody">
    <w:name w:val="HTML Body"/>
    <w:rsid w:val="003D5B90"/>
    <w:rPr>
      <w:rFonts w:ascii="Arial" w:hAnsi="Arial"/>
      <w:sz w:val="18"/>
    </w:rPr>
  </w:style>
  <w:style w:type="character" w:styleId="PageNumber">
    <w:name w:val="page number"/>
    <w:basedOn w:val="DefaultParagraphFont"/>
    <w:rsid w:val="004C530B"/>
  </w:style>
  <w:style w:type="character" w:customStyle="1" w:styleId="Heading4Char">
    <w:name w:val="Heading 4 Char"/>
    <w:link w:val="Heading4"/>
    <w:rsid w:val="00386AE7"/>
    <w:rPr>
      <w:rFonts w:ascii="Tahoma" w:hAnsi="Tahoma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9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59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6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fworkprogramshd@wisconsin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TTTrainingSupp@wisconsin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cf.wisconsin.gov/cs/kidpol" TargetMode="External"/><Relationship Id="rId4" Type="http://schemas.openxmlformats.org/officeDocument/2006/relationships/styles" Target="styles.xml"/><Relationship Id="rId9" Type="http://schemas.openxmlformats.org/officeDocument/2006/relationships/hyperlink" Target="https://dcf.wisconsin.gov/cs/kid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39EB183BD624D9BE8886A31FCF895" ma:contentTypeVersion="0" ma:contentTypeDescription="Create a new document." ma:contentTypeScope="" ma:versionID="1045423d5d5cbc5c01bf4c1a75ff3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5E77F-6423-4CD9-A2A5-097E3A7F9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D97EA9-11FB-4B5A-892C-63203866C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FE5BA9-359D-4DD3-9EEF-3B9FDA25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DWD is an equal opportunity employer and service provider</vt:lpstr>
    </vt:vector>
  </TitlesOfParts>
  <Company>DCF WI</Company>
  <LinksUpToDate>false</LinksUpToDate>
  <CharactersWithSpaces>2149</CharactersWithSpaces>
  <SharedDoc>false</SharedDoc>
  <HLinks>
    <vt:vector size="12" baseType="variant">
      <vt:variant>
        <vt:i4>3276873</vt:i4>
      </vt:variant>
      <vt:variant>
        <vt:i4>3</vt:i4>
      </vt:variant>
      <vt:variant>
        <vt:i4>0</vt:i4>
      </vt:variant>
      <vt:variant>
        <vt:i4>5</vt:i4>
      </vt:variant>
      <vt:variant>
        <vt:lpwstr>mailto:DCFW2CARESHD@wisconsin.gov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mailto:PTTTrainingSupp@wisconsin.gov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 is an equal opportunity employer and service provider</dc:title>
  <dc:creator>Lynda Fischer</dc:creator>
  <cp:lastModifiedBy>Jeremy Triblett</cp:lastModifiedBy>
  <cp:revision>5</cp:revision>
  <cp:lastPrinted>2017-08-22T16:26:00Z</cp:lastPrinted>
  <dcterms:created xsi:type="dcterms:W3CDTF">2019-01-10T14:26:00Z</dcterms:created>
  <dcterms:modified xsi:type="dcterms:W3CDTF">2020-01-13T17:00:00Z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0x0101008F839EB183BD624D9BE8886A31FCF895</vt:lpwstr>
  </property>
</Properties>
</file>