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87" w:rsidRPr="00711BE4" w:rsidRDefault="00D06C87" w:rsidP="00602909">
      <w:pPr>
        <w:pStyle w:val="Heading1"/>
        <w:spacing w:before="40"/>
        <w:rPr>
          <w:sz w:val="22"/>
          <w:szCs w:val="22"/>
        </w:rPr>
      </w:pPr>
      <w:r w:rsidRPr="00711BE4">
        <w:rPr>
          <w:sz w:val="22"/>
          <w:szCs w:val="22"/>
        </w:rPr>
        <w:t xml:space="preserve">BUREAU OF WORKING FAMILIES </w:t>
      </w:r>
    </w:p>
    <w:p w:rsidR="00094ADD" w:rsidRPr="00711BE4" w:rsidRDefault="00D06C87" w:rsidP="00602909">
      <w:pPr>
        <w:pStyle w:val="Heading1"/>
        <w:spacing w:before="40"/>
        <w:rPr>
          <w:sz w:val="22"/>
          <w:szCs w:val="22"/>
        </w:rPr>
      </w:pPr>
      <w:r w:rsidRPr="00711BE4">
        <w:rPr>
          <w:sz w:val="22"/>
          <w:szCs w:val="22"/>
        </w:rPr>
        <w:t>STYLE</w:t>
      </w:r>
      <w:r w:rsidR="00DE3B64" w:rsidRPr="00711BE4">
        <w:rPr>
          <w:sz w:val="22"/>
          <w:szCs w:val="22"/>
        </w:rPr>
        <w:t xml:space="preserve"> GUIDE</w:t>
      </w:r>
    </w:p>
    <w:p w:rsidR="00241D9A" w:rsidRPr="00711BE4" w:rsidRDefault="00241D9A" w:rsidP="00602909">
      <w:pPr>
        <w:tabs>
          <w:tab w:val="left" w:pos="3600"/>
          <w:tab w:val="left" w:pos="4860"/>
        </w:tabs>
        <w:spacing w:before="4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63"/>
      </w:tblGrid>
      <w:tr w:rsidR="00241D9A" w:rsidRPr="00711BE4" w:rsidTr="00BA3C78">
        <w:trPr>
          <w:trHeight w:hRule="exact" w:val="4816"/>
          <w:jc w:val="center"/>
        </w:trPr>
        <w:tc>
          <w:tcPr>
            <w:tcW w:w="9363" w:type="dxa"/>
            <w:shd w:val="clear" w:color="auto" w:fill="E6E6E6"/>
          </w:tcPr>
          <w:p w:rsidR="00241D9A" w:rsidRPr="00711BE4" w:rsidRDefault="00241D9A" w:rsidP="00602909">
            <w:pPr>
              <w:tabs>
                <w:tab w:val="left" w:pos="3600"/>
                <w:tab w:val="left" w:pos="4860"/>
              </w:tabs>
              <w:rPr>
                <w:rFonts w:ascii="Arial" w:hAnsi="Arial" w:cs="Arial"/>
                <w:sz w:val="22"/>
                <w:szCs w:val="22"/>
              </w:rPr>
            </w:pPr>
          </w:p>
          <w:p w:rsidR="00241D9A" w:rsidRPr="00711BE4" w:rsidRDefault="00DE05B7" w:rsidP="00602909">
            <w:pPr>
              <w:tabs>
                <w:tab w:val="left" w:pos="3600"/>
                <w:tab w:val="left" w:pos="4860"/>
              </w:tabs>
              <w:rPr>
                <w:rFonts w:ascii="Arial" w:hAnsi="Arial" w:cs="Arial"/>
                <w:sz w:val="22"/>
                <w:szCs w:val="22"/>
              </w:rPr>
            </w:pPr>
            <w:r w:rsidRPr="00711BE4">
              <w:rPr>
                <w:rFonts w:ascii="Arial" w:hAnsi="Arial" w:cs="Arial"/>
                <w:sz w:val="22"/>
                <w:szCs w:val="22"/>
              </w:rPr>
              <w:t>Style Guide:</w:t>
            </w:r>
          </w:p>
          <w:p w:rsidR="00241D9A" w:rsidRPr="00711BE4" w:rsidRDefault="00D862F5" w:rsidP="00602909">
            <w:pPr>
              <w:numPr>
                <w:ilvl w:val="0"/>
                <w:numId w:val="3"/>
              </w:numPr>
              <w:tabs>
                <w:tab w:val="left" w:pos="3600"/>
                <w:tab w:val="left" w:pos="4860"/>
              </w:tabs>
              <w:rPr>
                <w:rFonts w:ascii="Arial" w:hAnsi="Arial" w:cs="Arial"/>
                <w:sz w:val="22"/>
                <w:szCs w:val="22"/>
              </w:rPr>
            </w:pPr>
            <w:hyperlink w:anchor="Active_versus_Passive_Voice" w:history="1">
              <w:r w:rsidR="00241D9A" w:rsidRPr="00711BE4">
                <w:rPr>
                  <w:rStyle w:val="Hyperlink"/>
                  <w:rFonts w:ascii="Arial" w:hAnsi="Arial" w:cs="Arial"/>
                  <w:sz w:val="22"/>
                  <w:szCs w:val="22"/>
                </w:rPr>
                <w:t xml:space="preserve">Active </w:t>
              </w:r>
              <w:r w:rsidR="00041043">
                <w:rPr>
                  <w:rStyle w:val="Hyperlink"/>
                  <w:rFonts w:ascii="Arial" w:hAnsi="Arial" w:cs="Arial"/>
                  <w:sz w:val="22"/>
                  <w:szCs w:val="22"/>
                </w:rPr>
                <w:t>v</w:t>
              </w:r>
              <w:r w:rsidR="00241D9A" w:rsidRPr="00711BE4">
                <w:rPr>
                  <w:rStyle w:val="Hyperlink"/>
                  <w:rFonts w:ascii="Arial" w:hAnsi="Arial" w:cs="Arial"/>
                  <w:sz w:val="22"/>
                  <w:szCs w:val="22"/>
                </w:rPr>
                <w:t>ersus Passive Voice</w:t>
              </w:r>
            </w:hyperlink>
          </w:p>
          <w:p w:rsidR="00241D9A" w:rsidRPr="00711BE4" w:rsidRDefault="00D862F5" w:rsidP="00602909">
            <w:pPr>
              <w:numPr>
                <w:ilvl w:val="0"/>
                <w:numId w:val="3"/>
              </w:numPr>
              <w:tabs>
                <w:tab w:val="left" w:pos="3600"/>
                <w:tab w:val="left" w:pos="4860"/>
              </w:tabs>
              <w:rPr>
                <w:rFonts w:ascii="Arial" w:hAnsi="Arial" w:cs="Arial"/>
                <w:sz w:val="22"/>
                <w:szCs w:val="22"/>
              </w:rPr>
            </w:pPr>
            <w:hyperlink w:anchor="Capitalization_versus_lower_case" w:history="1">
              <w:r w:rsidR="00241D9A" w:rsidRPr="00711BE4">
                <w:rPr>
                  <w:rStyle w:val="Hyperlink"/>
                  <w:rFonts w:ascii="Arial" w:hAnsi="Arial" w:cs="Arial"/>
                  <w:sz w:val="22"/>
                  <w:szCs w:val="22"/>
                </w:rPr>
                <w:t>Capitalization</w:t>
              </w:r>
              <w:r w:rsidR="00887E65">
                <w:rPr>
                  <w:rStyle w:val="Hyperlink"/>
                  <w:rFonts w:ascii="Arial" w:hAnsi="Arial" w:cs="Arial"/>
                  <w:sz w:val="22"/>
                  <w:szCs w:val="22"/>
                </w:rPr>
                <w:t xml:space="preserve"> </w:t>
              </w:r>
              <w:r w:rsidR="00041043">
                <w:rPr>
                  <w:rStyle w:val="Hyperlink"/>
                  <w:rFonts w:ascii="Arial" w:hAnsi="Arial" w:cs="Arial"/>
                  <w:sz w:val="22"/>
                  <w:szCs w:val="22"/>
                </w:rPr>
                <w:t>v</w:t>
              </w:r>
              <w:r w:rsidR="00241D9A" w:rsidRPr="00711BE4">
                <w:rPr>
                  <w:rStyle w:val="Hyperlink"/>
                  <w:rFonts w:ascii="Arial" w:hAnsi="Arial" w:cs="Arial"/>
                  <w:sz w:val="22"/>
                  <w:szCs w:val="22"/>
                </w:rPr>
                <w:t>ersus Lower Case</w:t>
              </w:r>
            </w:hyperlink>
          </w:p>
          <w:p w:rsidR="00531C10" w:rsidRDefault="00D862F5" w:rsidP="00602909">
            <w:pPr>
              <w:numPr>
                <w:ilvl w:val="0"/>
                <w:numId w:val="3"/>
              </w:numPr>
              <w:tabs>
                <w:tab w:val="left" w:pos="3600"/>
                <w:tab w:val="left" w:pos="4860"/>
              </w:tabs>
              <w:rPr>
                <w:rFonts w:ascii="Arial" w:hAnsi="Arial" w:cs="Arial"/>
                <w:sz w:val="22"/>
                <w:szCs w:val="22"/>
              </w:rPr>
            </w:pPr>
            <w:hyperlink w:anchor="Citing" w:history="1">
              <w:r w:rsidR="00531C10" w:rsidRPr="00D824B8">
                <w:rPr>
                  <w:rStyle w:val="Hyperlink"/>
                  <w:rFonts w:ascii="Arial" w:hAnsi="Arial" w:cs="Arial"/>
                  <w:sz w:val="22"/>
                  <w:szCs w:val="22"/>
                </w:rPr>
                <w:t>Citing Wisconsin Statutes</w:t>
              </w:r>
            </w:hyperlink>
          </w:p>
          <w:p w:rsidR="00D31364" w:rsidRPr="00711BE4" w:rsidRDefault="00D862F5" w:rsidP="00602909">
            <w:pPr>
              <w:numPr>
                <w:ilvl w:val="0"/>
                <w:numId w:val="3"/>
              </w:numPr>
              <w:tabs>
                <w:tab w:val="left" w:pos="3600"/>
                <w:tab w:val="left" w:pos="4860"/>
              </w:tabs>
              <w:rPr>
                <w:rFonts w:ascii="Arial" w:hAnsi="Arial" w:cs="Arial"/>
                <w:sz w:val="22"/>
                <w:szCs w:val="22"/>
              </w:rPr>
            </w:pPr>
            <w:hyperlink w:anchor="CWWCARES" w:history="1">
              <w:r w:rsidR="00D31364" w:rsidRPr="001078B3">
                <w:rPr>
                  <w:rStyle w:val="Hyperlink"/>
                  <w:rFonts w:ascii="Arial" w:hAnsi="Arial" w:cs="Arial"/>
                  <w:sz w:val="22"/>
                  <w:szCs w:val="22"/>
                </w:rPr>
                <w:t>CWW/CARES</w:t>
              </w:r>
            </w:hyperlink>
            <w:r w:rsidR="00D31364">
              <w:rPr>
                <w:rFonts w:ascii="Arial" w:hAnsi="Arial" w:cs="Arial"/>
                <w:sz w:val="22"/>
                <w:szCs w:val="22"/>
              </w:rPr>
              <w:t xml:space="preserve"> </w:t>
            </w:r>
          </w:p>
          <w:p w:rsidR="00E828EE" w:rsidRPr="00711BE4" w:rsidRDefault="00D862F5" w:rsidP="00602909">
            <w:pPr>
              <w:numPr>
                <w:ilvl w:val="0"/>
                <w:numId w:val="3"/>
              </w:numPr>
              <w:tabs>
                <w:tab w:val="left" w:pos="3600"/>
                <w:tab w:val="left" w:pos="4860"/>
              </w:tabs>
              <w:rPr>
                <w:rFonts w:ascii="Arial" w:hAnsi="Arial" w:cs="Arial"/>
                <w:sz w:val="22"/>
                <w:szCs w:val="22"/>
              </w:rPr>
            </w:pPr>
            <w:hyperlink w:anchor="Dates" w:history="1">
              <w:r w:rsidR="00E828EE" w:rsidRPr="00711BE4">
                <w:rPr>
                  <w:rStyle w:val="Hyperlink"/>
                  <w:rFonts w:ascii="Arial" w:hAnsi="Arial" w:cs="Arial"/>
                  <w:sz w:val="22"/>
                  <w:szCs w:val="22"/>
                </w:rPr>
                <w:t>Dates</w:t>
              </w:r>
            </w:hyperlink>
            <w:r w:rsidR="00E828EE" w:rsidRPr="00711BE4">
              <w:rPr>
                <w:rFonts w:ascii="Arial" w:hAnsi="Arial" w:cs="Arial"/>
                <w:sz w:val="22"/>
                <w:szCs w:val="22"/>
              </w:rPr>
              <w:t xml:space="preserve"> </w:t>
            </w:r>
          </w:p>
          <w:p w:rsidR="00241D9A" w:rsidRPr="00D824B8" w:rsidRDefault="00D862F5" w:rsidP="00602909">
            <w:pPr>
              <w:numPr>
                <w:ilvl w:val="0"/>
                <w:numId w:val="3"/>
              </w:numPr>
              <w:tabs>
                <w:tab w:val="left" w:pos="3600"/>
                <w:tab w:val="left" w:pos="4860"/>
              </w:tabs>
              <w:rPr>
                <w:rFonts w:ascii="Arial" w:hAnsi="Arial" w:cs="Arial"/>
                <w:sz w:val="22"/>
                <w:szCs w:val="22"/>
              </w:rPr>
            </w:pPr>
            <w:hyperlink w:anchor="Forms" w:history="1">
              <w:r w:rsidR="00C75E7B" w:rsidRPr="00D824B8">
                <w:rPr>
                  <w:rStyle w:val="Hyperlink"/>
                  <w:rFonts w:ascii="Arial" w:hAnsi="Arial" w:cs="Arial"/>
                  <w:sz w:val="22"/>
                  <w:szCs w:val="22"/>
                </w:rPr>
                <w:t>Forms</w:t>
              </w:r>
            </w:hyperlink>
          </w:p>
          <w:p w:rsidR="00241D9A" w:rsidRPr="00711BE4" w:rsidRDefault="00D862F5" w:rsidP="00602909">
            <w:pPr>
              <w:numPr>
                <w:ilvl w:val="0"/>
                <w:numId w:val="3"/>
              </w:numPr>
              <w:tabs>
                <w:tab w:val="left" w:pos="3600"/>
                <w:tab w:val="left" w:pos="4860"/>
              </w:tabs>
              <w:rPr>
                <w:rFonts w:ascii="Arial" w:hAnsi="Arial" w:cs="Arial"/>
                <w:sz w:val="22"/>
                <w:szCs w:val="22"/>
              </w:rPr>
            </w:pPr>
            <w:hyperlink w:anchor="Grammar_Usage_and_Punctuation_Rules" w:history="1">
              <w:r w:rsidR="00C75E7B" w:rsidRPr="00711BE4">
                <w:rPr>
                  <w:rStyle w:val="Hyperlink"/>
                  <w:rFonts w:ascii="Arial" w:hAnsi="Arial" w:cs="Arial"/>
                  <w:sz w:val="22"/>
                  <w:szCs w:val="22"/>
                </w:rPr>
                <w:t>Grammar, Usage, and Punctuation Rules</w:t>
              </w:r>
            </w:hyperlink>
          </w:p>
          <w:p w:rsidR="00241D9A" w:rsidRPr="00711BE4" w:rsidRDefault="00D862F5" w:rsidP="00602909">
            <w:pPr>
              <w:numPr>
                <w:ilvl w:val="0"/>
                <w:numId w:val="3"/>
              </w:numPr>
              <w:tabs>
                <w:tab w:val="left" w:pos="3600"/>
                <w:tab w:val="left" w:pos="4860"/>
              </w:tabs>
              <w:rPr>
                <w:rFonts w:ascii="Arial" w:hAnsi="Arial" w:cs="Arial"/>
                <w:sz w:val="22"/>
                <w:szCs w:val="22"/>
              </w:rPr>
            </w:pPr>
            <w:hyperlink w:anchor="Lists" w:history="1">
              <w:r w:rsidR="00C75E7B" w:rsidRPr="00711BE4">
                <w:rPr>
                  <w:rStyle w:val="Hyperlink"/>
                  <w:rFonts w:ascii="Arial" w:hAnsi="Arial" w:cs="Arial"/>
                  <w:sz w:val="22"/>
                  <w:szCs w:val="22"/>
                </w:rPr>
                <w:t>Lists</w:t>
              </w:r>
            </w:hyperlink>
          </w:p>
          <w:p w:rsidR="00241D9A" w:rsidRPr="00711BE4" w:rsidRDefault="00D862F5" w:rsidP="00602909">
            <w:pPr>
              <w:numPr>
                <w:ilvl w:val="0"/>
                <w:numId w:val="3"/>
              </w:numPr>
              <w:tabs>
                <w:tab w:val="left" w:pos="3600"/>
                <w:tab w:val="left" w:pos="4860"/>
              </w:tabs>
              <w:rPr>
                <w:rFonts w:ascii="Arial" w:hAnsi="Arial" w:cs="Arial"/>
                <w:sz w:val="22"/>
                <w:szCs w:val="22"/>
              </w:rPr>
            </w:pPr>
            <w:hyperlink w:anchor="Must_Should_and_May" w:history="1">
              <w:r w:rsidR="00C75E7B" w:rsidRPr="00711BE4">
                <w:rPr>
                  <w:rStyle w:val="Hyperlink"/>
                  <w:rFonts w:ascii="Arial" w:hAnsi="Arial" w:cs="Arial"/>
                  <w:sz w:val="22"/>
                  <w:szCs w:val="22"/>
                </w:rPr>
                <w:t>Must, Should, and May</w:t>
              </w:r>
            </w:hyperlink>
          </w:p>
          <w:p w:rsidR="00E828EE" w:rsidRPr="00D824B8" w:rsidRDefault="00D862F5" w:rsidP="00602909">
            <w:pPr>
              <w:numPr>
                <w:ilvl w:val="0"/>
                <w:numId w:val="3"/>
              </w:numPr>
              <w:tabs>
                <w:tab w:val="left" w:pos="3600"/>
                <w:tab w:val="left" w:pos="4860"/>
              </w:tabs>
              <w:rPr>
                <w:rFonts w:ascii="Arial" w:hAnsi="Arial" w:cs="Arial"/>
                <w:sz w:val="22"/>
                <w:szCs w:val="22"/>
              </w:rPr>
            </w:pPr>
            <w:hyperlink w:anchor="Numbers" w:history="1">
              <w:r w:rsidR="00E828EE" w:rsidRPr="00D824B8">
                <w:rPr>
                  <w:rStyle w:val="Hyperlink"/>
                  <w:rFonts w:ascii="Arial" w:hAnsi="Arial" w:cs="Arial"/>
                  <w:sz w:val="22"/>
                  <w:szCs w:val="22"/>
                </w:rPr>
                <w:t>Numbers</w:t>
              </w:r>
            </w:hyperlink>
          </w:p>
          <w:p w:rsidR="00E828EE" w:rsidRPr="00711BE4" w:rsidRDefault="00D862F5" w:rsidP="00602909">
            <w:pPr>
              <w:numPr>
                <w:ilvl w:val="0"/>
                <w:numId w:val="3"/>
              </w:numPr>
              <w:tabs>
                <w:tab w:val="left" w:pos="3600"/>
                <w:tab w:val="left" w:pos="4860"/>
              </w:tabs>
              <w:rPr>
                <w:rFonts w:ascii="Arial" w:hAnsi="Arial" w:cs="Arial"/>
                <w:sz w:val="22"/>
                <w:szCs w:val="22"/>
              </w:rPr>
            </w:pPr>
            <w:hyperlink w:anchor="Percentages" w:history="1">
              <w:r w:rsidR="00E828EE" w:rsidRPr="00711BE4">
                <w:rPr>
                  <w:rStyle w:val="Hyperlink"/>
                  <w:rFonts w:ascii="Arial" w:hAnsi="Arial" w:cs="Arial"/>
                  <w:sz w:val="22"/>
                  <w:szCs w:val="22"/>
                </w:rPr>
                <w:t>Percentages</w:t>
              </w:r>
            </w:hyperlink>
          </w:p>
          <w:p w:rsidR="00DF09D1" w:rsidRPr="00B83B66" w:rsidRDefault="00D862F5" w:rsidP="00602909">
            <w:pPr>
              <w:numPr>
                <w:ilvl w:val="0"/>
                <w:numId w:val="3"/>
              </w:numPr>
              <w:tabs>
                <w:tab w:val="left" w:pos="3600"/>
                <w:tab w:val="left" w:pos="4860"/>
              </w:tabs>
              <w:rPr>
                <w:rFonts w:ascii="Arial" w:hAnsi="Arial" w:cs="Arial"/>
                <w:sz w:val="22"/>
                <w:szCs w:val="22"/>
              </w:rPr>
            </w:pPr>
            <w:hyperlink w:anchor="References" w:history="1">
              <w:r w:rsidR="00C75E7B" w:rsidRPr="00B83B66">
                <w:rPr>
                  <w:rStyle w:val="Hyperlink"/>
                  <w:rFonts w:ascii="Arial" w:hAnsi="Arial" w:cs="Arial"/>
                  <w:sz w:val="22"/>
                  <w:szCs w:val="22"/>
                </w:rPr>
                <w:t>Referenc</w:t>
              </w:r>
              <w:r w:rsidR="00DF09D1" w:rsidRPr="00B83B66">
                <w:rPr>
                  <w:rStyle w:val="Hyperlink"/>
                  <w:rFonts w:ascii="Arial" w:hAnsi="Arial" w:cs="Arial"/>
                  <w:sz w:val="22"/>
                  <w:szCs w:val="22"/>
                </w:rPr>
                <w:t>es</w:t>
              </w:r>
            </w:hyperlink>
            <w:r w:rsidR="00C75E7B" w:rsidRPr="00B83B66">
              <w:rPr>
                <w:rFonts w:ascii="Arial" w:hAnsi="Arial" w:cs="Arial"/>
                <w:sz w:val="22"/>
                <w:szCs w:val="22"/>
              </w:rPr>
              <w:t xml:space="preserve"> </w:t>
            </w:r>
            <w:r w:rsidR="00DF09D1" w:rsidRPr="00B83B66">
              <w:rPr>
                <w:rFonts w:ascii="Arial" w:hAnsi="Arial" w:cs="Arial"/>
                <w:sz w:val="22"/>
                <w:szCs w:val="22"/>
              </w:rPr>
              <w:t xml:space="preserve"> </w:t>
            </w:r>
          </w:p>
          <w:p w:rsidR="00C75E7B" w:rsidRPr="00AF50B3" w:rsidRDefault="00AF50B3" w:rsidP="00EB4E66">
            <w:pPr>
              <w:numPr>
                <w:ilvl w:val="1"/>
                <w:numId w:val="3"/>
              </w:numPr>
              <w:tabs>
                <w:tab w:val="clear" w:pos="1440"/>
                <w:tab w:val="num" w:pos="1170"/>
                <w:tab w:val="left" w:pos="1406"/>
              </w:tabs>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"Acronyms" </w:instrText>
            </w:r>
            <w:r>
              <w:rPr>
                <w:rFonts w:ascii="Arial" w:hAnsi="Arial" w:cs="Arial"/>
                <w:sz w:val="22"/>
                <w:szCs w:val="22"/>
              </w:rPr>
              <w:fldChar w:fldCharType="separate"/>
            </w:r>
            <w:r w:rsidR="003D6536" w:rsidRPr="00AF50B3">
              <w:rPr>
                <w:rStyle w:val="Hyperlink"/>
                <w:rFonts w:ascii="Arial" w:hAnsi="Arial" w:cs="Arial"/>
                <w:sz w:val="22"/>
                <w:szCs w:val="22"/>
              </w:rPr>
              <w:t>Acronyms</w:t>
            </w:r>
          </w:p>
          <w:p w:rsidR="00B83B66" w:rsidRPr="00AF50B3" w:rsidRDefault="00AF50B3" w:rsidP="00EB4E66">
            <w:pPr>
              <w:numPr>
                <w:ilvl w:val="1"/>
                <w:numId w:val="3"/>
              </w:numPr>
              <w:tabs>
                <w:tab w:val="clear" w:pos="1440"/>
                <w:tab w:val="num" w:pos="1170"/>
                <w:tab w:val="left" w:pos="1406"/>
              </w:tabs>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"Policy" </w:instrText>
            </w:r>
            <w:r>
              <w:rPr>
                <w:rFonts w:ascii="Arial" w:hAnsi="Arial" w:cs="Arial"/>
                <w:sz w:val="22"/>
                <w:szCs w:val="22"/>
              </w:rPr>
              <w:fldChar w:fldCharType="separate"/>
            </w:r>
            <w:r w:rsidR="00B83B66" w:rsidRPr="00AF50B3">
              <w:rPr>
                <w:rStyle w:val="Hyperlink"/>
                <w:rFonts w:ascii="Arial" w:hAnsi="Arial" w:cs="Arial"/>
                <w:sz w:val="22"/>
                <w:szCs w:val="22"/>
              </w:rPr>
              <w:t>Policy</w:t>
            </w:r>
          </w:p>
          <w:p w:rsidR="000C1244" w:rsidRPr="00AF50B3" w:rsidRDefault="00AF50B3" w:rsidP="00EB4E66">
            <w:pPr>
              <w:numPr>
                <w:ilvl w:val="1"/>
                <w:numId w:val="3"/>
              </w:numPr>
              <w:tabs>
                <w:tab w:val="clear" w:pos="1440"/>
                <w:tab w:val="num" w:pos="1170"/>
                <w:tab w:val="left" w:pos="1406"/>
                <w:tab w:val="left" w:pos="4860"/>
              </w:tabs>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\l "Dept_Division" </w:instrText>
            </w:r>
            <w:r>
              <w:rPr>
                <w:rFonts w:ascii="Arial" w:hAnsi="Arial" w:cs="Arial"/>
                <w:sz w:val="22"/>
                <w:szCs w:val="22"/>
              </w:rPr>
              <w:fldChar w:fldCharType="separate"/>
            </w:r>
            <w:r w:rsidR="003D6536" w:rsidRPr="00AF50B3">
              <w:rPr>
                <w:rStyle w:val="Hyperlink"/>
                <w:rFonts w:ascii="Arial" w:hAnsi="Arial" w:cs="Arial"/>
                <w:sz w:val="22"/>
                <w:szCs w:val="22"/>
              </w:rPr>
              <w:t>The Department, Division, Bureau, and Section</w:t>
            </w:r>
          </w:p>
          <w:p w:rsidR="00C75E7B" w:rsidRDefault="00AF50B3" w:rsidP="00602909">
            <w:pPr>
              <w:numPr>
                <w:ilvl w:val="0"/>
                <w:numId w:val="3"/>
              </w:numPr>
              <w:tabs>
                <w:tab w:val="left" w:pos="3600"/>
                <w:tab w:val="left" w:pos="4860"/>
              </w:tabs>
              <w:rPr>
                <w:rFonts w:ascii="Arial" w:hAnsi="Arial" w:cs="Arial"/>
                <w:sz w:val="22"/>
                <w:szCs w:val="22"/>
              </w:rPr>
            </w:pPr>
            <w:r>
              <w:rPr>
                <w:rFonts w:ascii="Arial" w:hAnsi="Arial" w:cs="Arial"/>
                <w:sz w:val="22"/>
                <w:szCs w:val="22"/>
              </w:rPr>
              <w:fldChar w:fldCharType="end"/>
            </w:r>
            <w:hyperlink w:anchor="Words" w:history="1">
              <w:r w:rsidR="00C75E7B" w:rsidRPr="00711BE4">
                <w:rPr>
                  <w:rStyle w:val="Hyperlink"/>
                  <w:rFonts w:ascii="Arial" w:hAnsi="Arial" w:cs="Arial"/>
                  <w:sz w:val="22"/>
                  <w:szCs w:val="22"/>
                </w:rPr>
                <w:t>Words and Phrases to Avoid</w:t>
              </w:r>
            </w:hyperlink>
          </w:p>
          <w:p w:rsidR="007643B5" w:rsidRPr="00711BE4" w:rsidRDefault="00D862F5" w:rsidP="00602909">
            <w:pPr>
              <w:numPr>
                <w:ilvl w:val="0"/>
                <w:numId w:val="3"/>
              </w:numPr>
              <w:tabs>
                <w:tab w:val="left" w:pos="3600"/>
                <w:tab w:val="left" w:pos="4860"/>
              </w:tabs>
              <w:rPr>
                <w:rFonts w:ascii="Arial" w:hAnsi="Arial" w:cs="Arial"/>
                <w:sz w:val="22"/>
                <w:szCs w:val="22"/>
              </w:rPr>
            </w:pPr>
            <w:hyperlink w:anchor="Terms" w:history="1">
              <w:r w:rsidR="007643B5" w:rsidRPr="007643B5">
                <w:rPr>
                  <w:rStyle w:val="Hyperlink"/>
                  <w:rFonts w:ascii="Arial" w:hAnsi="Arial" w:cs="Arial"/>
                  <w:sz w:val="22"/>
                  <w:szCs w:val="22"/>
                </w:rPr>
                <w:t>W-2 Terms</w:t>
              </w:r>
            </w:hyperlink>
          </w:p>
          <w:p w:rsidR="00C75E7B" w:rsidRPr="00711BE4" w:rsidRDefault="00DE05B7" w:rsidP="00602909">
            <w:pPr>
              <w:numPr>
                <w:ilvl w:val="0"/>
                <w:numId w:val="3"/>
              </w:numPr>
              <w:tabs>
                <w:tab w:val="left" w:pos="3600"/>
                <w:tab w:val="left" w:pos="4860"/>
              </w:tabs>
              <w:rPr>
                <w:rFonts w:ascii="Arial" w:hAnsi="Arial" w:cs="Arial"/>
                <w:sz w:val="22"/>
                <w:szCs w:val="22"/>
              </w:rPr>
            </w:pPr>
            <w:hyperlink w:anchor="Terms" w:history="1">
              <w:r w:rsidR="00C75E7B" w:rsidRPr="00711BE4">
                <w:rPr>
                  <w:rStyle w:val="Hyperlink"/>
                  <w:rFonts w:ascii="Arial" w:hAnsi="Arial" w:cs="Arial"/>
                  <w:sz w:val="22"/>
                  <w:szCs w:val="22"/>
                </w:rPr>
                <w:t>W-2 Terms</w:t>
              </w:r>
            </w:hyperlink>
          </w:p>
          <w:p w:rsidR="00AF0848" w:rsidRPr="00711BE4" w:rsidRDefault="00AF0848" w:rsidP="00602909">
            <w:pPr>
              <w:tabs>
                <w:tab w:val="left" w:pos="3600"/>
                <w:tab w:val="left" w:pos="4860"/>
              </w:tabs>
              <w:ind w:left="360"/>
              <w:rPr>
                <w:rFonts w:ascii="Arial" w:hAnsi="Arial" w:cs="Arial"/>
                <w:sz w:val="22"/>
                <w:szCs w:val="22"/>
              </w:rPr>
            </w:pPr>
          </w:p>
          <w:p w:rsidR="00241D9A" w:rsidRPr="00711BE4" w:rsidRDefault="00241D9A" w:rsidP="00602909">
            <w:pPr>
              <w:tabs>
                <w:tab w:val="left" w:pos="3600"/>
                <w:tab w:val="left" w:pos="4860"/>
              </w:tabs>
              <w:rPr>
                <w:rFonts w:ascii="Arial" w:hAnsi="Arial" w:cs="Arial"/>
                <w:sz w:val="22"/>
                <w:szCs w:val="22"/>
              </w:rPr>
            </w:pPr>
          </w:p>
        </w:tc>
      </w:tr>
    </w:tbl>
    <w:p w:rsidR="00241D9A" w:rsidRPr="00711BE4" w:rsidRDefault="00241D9A" w:rsidP="00602909">
      <w:pPr>
        <w:tabs>
          <w:tab w:val="left" w:pos="3600"/>
          <w:tab w:val="left" w:pos="4860"/>
        </w:tabs>
        <w:ind w:left="360"/>
        <w:rPr>
          <w:rFonts w:ascii="Arial" w:hAnsi="Arial" w:cs="Arial"/>
          <w:sz w:val="22"/>
          <w:szCs w:val="22"/>
        </w:rPr>
      </w:pPr>
    </w:p>
    <w:p w:rsidR="00E67E40" w:rsidRPr="00711BE4" w:rsidRDefault="00E67E40" w:rsidP="00602909">
      <w:pPr>
        <w:spacing w:before="40"/>
        <w:ind w:left="360"/>
        <w:rPr>
          <w:rFonts w:ascii="Arial" w:hAnsi="Arial" w:cs="Arial"/>
          <w:sz w:val="22"/>
          <w:szCs w:val="22"/>
        </w:rPr>
      </w:pPr>
    </w:p>
    <w:p w:rsidR="00797EA6" w:rsidRPr="004D57BB" w:rsidRDefault="00241D9A" w:rsidP="000F61DD">
      <w:pPr>
        <w:pStyle w:val="BodyText"/>
        <w:tabs>
          <w:tab w:val="left" w:pos="720"/>
        </w:tabs>
        <w:spacing w:before="40"/>
        <w:jc w:val="left"/>
        <w:rPr>
          <w:rFonts w:ascii="Arial" w:hAnsi="Arial" w:cs="Arial"/>
          <w:b/>
          <w:u w:val="single"/>
        </w:rPr>
      </w:pPr>
      <w:r w:rsidRPr="004D57BB">
        <w:rPr>
          <w:rFonts w:ascii="Arial" w:hAnsi="Arial" w:cs="Arial"/>
          <w:b/>
        </w:rPr>
        <w:t>1.</w:t>
      </w:r>
      <w:r w:rsidRPr="004D57BB">
        <w:rPr>
          <w:rFonts w:ascii="Arial" w:hAnsi="Arial" w:cs="Arial"/>
          <w:b/>
        </w:rPr>
        <w:tab/>
      </w:r>
      <w:bookmarkStart w:id="0" w:name="Active_versus_Passive_Voice"/>
      <w:r w:rsidR="00797EA6" w:rsidRPr="004D57BB">
        <w:rPr>
          <w:rFonts w:ascii="Arial" w:hAnsi="Arial" w:cs="Arial"/>
          <w:b/>
          <w:u w:val="single"/>
        </w:rPr>
        <w:t xml:space="preserve">Active </w:t>
      </w:r>
      <w:r w:rsidR="00041043">
        <w:rPr>
          <w:rFonts w:ascii="Arial" w:hAnsi="Arial" w:cs="Arial"/>
          <w:b/>
          <w:u w:val="single"/>
        </w:rPr>
        <w:t>versus</w:t>
      </w:r>
      <w:r w:rsidR="00797EA6" w:rsidRPr="004D57BB">
        <w:rPr>
          <w:rFonts w:ascii="Arial" w:hAnsi="Arial" w:cs="Arial"/>
          <w:b/>
          <w:u w:val="single"/>
        </w:rPr>
        <w:t xml:space="preserve"> Passive Voice</w:t>
      </w:r>
      <w:bookmarkEnd w:id="0"/>
    </w:p>
    <w:p w:rsidR="00797EA6" w:rsidRPr="00711BE4" w:rsidRDefault="00797EA6" w:rsidP="00602909">
      <w:pPr>
        <w:pStyle w:val="BodyText"/>
        <w:spacing w:before="40"/>
        <w:ind w:left="360" w:hanging="360"/>
        <w:jc w:val="left"/>
        <w:rPr>
          <w:rFonts w:ascii="Arial" w:hAnsi="Arial" w:cs="Arial"/>
          <w:b/>
          <w:sz w:val="22"/>
          <w:szCs w:val="22"/>
          <w:u w:val="single"/>
        </w:rPr>
      </w:pPr>
    </w:p>
    <w:p w:rsidR="00797EA6" w:rsidRPr="00711BE4" w:rsidRDefault="00797EA6" w:rsidP="007E7181">
      <w:pPr>
        <w:pStyle w:val="BodyText"/>
        <w:tabs>
          <w:tab w:val="left" w:pos="720"/>
        </w:tabs>
        <w:spacing w:before="40"/>
        <w:ind w:left="720"/>
        <w:jc w:val="left"/>
        <w:rPr>
          <w:rFonts w:ascii="Arial" w:hAnsi="Arial" w:cs="Arial"/>
          <w:sz w:val="22"/>
          <w:szCs w:val="22"/>
        </w:rPr>
      </w:pPr>
      <w:r w:rsidRPr="00711BE4">
        <w:rPr>
          <w:rFonts w:ascii="Arial" w:hAnsi="Arial" w:cs="Arial"/>
          <w:sz w:val="22"/>
          <w:szCs w:val="22"/>
        </w:rPr>
        <w:t xml:space="preserve">Use </w:t>
      </w:r>
      <w:r w:rsidR="007D3F63" w:rsidRPr="00711BE4">
        <w:rPr>
          <w:rFonts w:ascii="Arial" w:hAnsi="Arial" w:cs="Arial"/>
          <w:sz w:val="22"/>
          <w:szCs w:val="22"/>
        </w:rPr>
        <w:t xml:space="preserve">the </w:t>
      </w:r>
      <w:r w:rsidRPr="00711BE4">
        <w:rPr>
          <w:rFonts w:ascii="Arial" w:hAnsi="Arial" w:cs="Arial"/>
          <w:sz w:val="22"/>
          <w:szCs w:val="22"/>
        </w:rPr>
        <w:t>active voice when possible.</w:t>
      </w:r>
      <w:r w:rsidR="00ED2B0A" w:rsidRPr="00711BE4">
        <w:rPr>
          <w:rFonts w:ascii="Arial" w:hAnsi="Arial" w:cs="Arial"/>
          <w:sz w:val="22"/>
          <w:szCs w:val="22"/>
        </w:rPr>
        <w:t xml:space="preserve"> When the W-2 Manual, an operations memo</w:t>
      </w:r>
      <w:r w:rsidR="00074558">
        <w:rPr>
          <w:rFonts w:ascii="Arial" w:hAnsi="Arial" w:cs="Arial"/>
          <w:sz w:val="22"/>
          <w:szCs w:val="22"/>
        </w:rPr>
        <w:t>,</w:t>
      </w:r>
      <w:r w:rsidR="00ED2B0A" w:rsidRPr="00711BE4">
        <w:rPr>
          <w:rFonts w:ascii="Arial" w:hAnsi="Arial" w:cs="Arial"/>
          <w:sz w:val="22"/>
          <w:szCs w:val="22"/>
        </w:rPr>
        <w:t xml:space="preserve"> or an </w:t>
      </w:r>
      <w:r w:rsidR="006C44A4">
        <w:rPr>
          <w:rFonts w:ascii="Arial" w:hAnsi="Arial" w:cs="Arial"/>
          <w:sz w:val="22"/>
          <w:szCs w:val="22"/>
        </w:rPr>
        <w:t>a</w:t>
      </w:r>
      <w:r w:rsidR="006C44A4" w:rsidRPr="00711BE4">
        <w:rPr>
          <w:rFonts w:ascii="Arial" w:hAnsi="Arial" w:cs="Arial"/>
          <w:sz w:val="22"/>
          <w:szCs w:val="22"/>
        </w:rPr>
        <w:t>dministrator’s</w:t>
      </w:r>
      <w:r w:rsidR="00ED2B0A" w:rsidRPr="00711BE4">
        <w:rPr>
          <w:rFonts w:ascii="Arial" w:hAnsi="Arial" w:cs="Arial"/>
          <w:sz w:val="22"/>
          <w:szCs w:val="22"/>
        </w:rPr>
        <w:t xml:space="preserve"> memo is creating an obligation or responsibility to do something, using active voice automatically pushes the author to identify the specific individual or entity that is responsible for taking an action. Using passive voice creates a provision that does not identify who is responsible. </w:t>
      </w:r>
      <w:r w:rsidR="00D86CBD">
        <w:rPr>
          <w:rFonts w:ascii="Arial" w:hAnsi="Arial" w:cs="Arial"/>
          <w:sz w:val="22"/>
          <w:szCs w:val="22"/>
        </w:rPr>
        <w:t>Be</w:t>
      </w:r>
      <w:r w:rsidR="00ED2B0A" w:rsidRPr="00711BE4">
        <w:rPr>
          <w:rFonts w:ascii="Arial" w:hAnsi="Arial" w:cs="Arial"/>
          <w:sz w:val="22"/>
          <w:szCs w:val="22"/>
        </w:rPr>
        <w:t xml:space="preserve"> as clear as possible </w:t>
      </w:r>
      <w:r w:rsidR="00D86CBD">
        <w:rPr>
          <w:rFonts w:ascii="Arial" w:hAnsi="Arial" w:cs="Arial"/>
          <w:sz w:val="22"/>
          <w:szCs w:val="22"/>
        </w:rPr>
        <w:t>to</w:t>
      </w:r>
      <w:r w:rsidR="00ED2B0A" w:rsidRPr="00711BE4">
        <w:rPr>
          <w:rFonts w:ascii="Arial" w:hAnsi="Arial" w:cs="Arial"/>
          <w:sz w:val="22"/>
          <w:szCs w:val="22"/>
        </w:rPr>
        <w:t xml:space="preserve"> hold the agency or individual accountable.</w:t>
      </w:r>
    </w:p>
    <w:p w:rsidR="00797EA6" w:rsidRPr="00711BE4" w:rsidRDefault="00797EA6" w:rsidP="00602909">
      <w:pPr>
        <w:pStyle w:val="BodyText"/>
        <w:spacing w:before="40"/>
        <w:ind w:left="360" w:hanging="360"/>
        <w:jc w:val="left"/>
        <w:rPr>
          <w:rFonts w:ascii="Arial" w:hAnsi="Arial" w:cs="Arial"/>
          <w:sz w:val="22"/>
          <w:szCs w:val="22"/>
        </w:rPr>
      </w:pPr>
    </w:p>
    <w:p w:rsidR="000E4C48" w:rsidRPr="00711BE4" w:rsidRDefault="00797EA6" w:rsidP="00602909">
      <w:pPr>
        <w:pStyle w:val="BodyText"/>
        <w:spacing w:before="40"/>
        <w:ind w:left="1080" w:hanging="360"/>
        <w:jc w:val="left"/>
        <w:rPr>
          <w:rFonts w:ascii="Arial" w:hAnsi="Arial" w:cs="Arial"/>
          <w:b/>
          <w:sz w:val="22"/>
          <w:szCs w:val="22"/>
        </w:rPr>
      </w:pPr>
      <w:r w:rsidRPr="00711BE4">
        <w:rPr>
          <w:rFonts w:ascii="Arial" w:hAnsi="Arial" w:cs="Arial"/>
          <w:b/>
          <w:sz w:val="22"/>
          <w:szCs w:val="22"/>
        </w:rPr>
        <w:t>Passive Voice</w:t>
      </w:r>
      <w:r w:rsidR="00352417" w:rsidRPr="00711BE4">
        <w:rPr>
          <w:rFonts w:ascii="Arial" w:hAnsi="Arial" w:cs="Arial"/>
          <w:b/>
          <w:sz w:val="22"/>
          <w:szCs w:val="22"/>
        </w:rPr>
        <w:t xml:space="preserve"> Examples</w:t>
      </w:r>
    </w:p>
    <w:p w:rsidR="00352417" w:rsidRPr="008457AD" w:rsidRDefault="00797EA6" w:rsidP="006C44A4">
      <w:pPr>
        <w:pStyle w:val="BodyText"/>
        <w:numPr>
          <w:ilvl w:val="0"/>
          <w:numId w:val="11"/>
        </w:numPr>
        <w:spacing w:before="40"/>
        <w:ind w:left="1080"/>
        <w:jc w:val="left"/>
        <w:rPr>
          <w:rFonts w:ascii="Arial" w:hAnsi="Arial" w:cs="Arial"/>
          <w:sz w:val="22"/>
          <w:szCs w:val="22"/>
        </w:rPr>
      </w:pPr>
      <w:r w:rsidRPr="00711BE4">
        <w:rPr>
          <w:rFonts w:ascii="Arial" w:hAnsi="Arial" w:cs="Arial"/>
          <w:sz w:val="22"/>
          <w:szCs w:val="22"/>
        </w:rPr>
        <w:t>W-2 participants and applicants will be informed of their right to request the BST or a formal assessment through the attached poster.</w:t>
      </w:r>
    </w:p>
    <w:p w:rsidR="00352417" w:rsidRPr="00711BE4" w:rsidRDefault="00352417" w:rsidP="006C44A4">
      <w:pPr>
        <w:pStyle w:val="BodyText"/>
        <w:numPr>
          <w:ilvl w:val="0"/>
          <w:numId w:val="11"/>
        </w:numPr>
        <w:spacing w:before="40"/>
        <w:ind w:left="1080"/>
        <w:jc w:val="left"/>
        <w:rPr>
          <w:rFonts w:ascii="Arial" w:hAnsi="Arial" w:cs="Arial"/>
          <w:sz w:val="22"/>
          <w:szCs w:val="22"/>
        </w:rPr>
      </w:pPr>
      <w:r w:rsidRPr="00711BE4">
        <w:rPr>
          <w:rFonts w:ascii="Arial" w:hAnsi="Arial" w:cs="Arial"/>
          <w:sz w:val="22"/>
          <w:szCs w:val="22"/>
        </w:rPr>
        <w:t>At the initial W-2 eligibility determination and at each review, enrollment for each child subject to Learnfare must be verified.</w:t>
      </w:r>
    </w:p>
    <w:p w:rsidR="00797EA6" w:rsidRPr="00711BE4" w:rsidRDefault="00797EA6" w:rsidP="00602909">
      <w:pPr>
        <w:pStyle w:val="BodyText"/>
        <w:spacing w:before="40"/>
        <w:ind w:left="1080" w:hanging="360"/>
        <w:jc w:val="left"/>
        <w:rPr>
          <w:rFonts w:ascii="Arial" w:hAnsi="Arial" w:cs="Arial"/>
          <w:b/>
          <w:sz w:val="22"/>
          <w:szCs w:val="22"/>
        </w:rPr>
      </w:pPr>
    </w:p>
    <w:p w:rsidR="000E4C48" w:rsidRPr="00711BE4" w:rsidRDefault="00797EA6" w:rsidP="00602909">
      <w:pPr>
        <w:pStyle w:val="BodyText"/>
        <w:spacing w:before="40"/>
        <w:ind w:left="1080" w:hanging="360"/>
        <w:jc w:val="left"/>
        <w:rPr>
          <w:rFonts w:ascii="Arial" w:hAnsi="Arial" w:cs="Arial"/>
          <w:b/>
          <w:sz w:val="22"/>
          <w:szCs w:val="22"/>
        </w:rPr>
      </w:pPr>
      <w:r w:rsidRPr="00711BE4">
        <w:rPr>
          <w:rFonts w:ascii="Arial" w:hAnsi="Arial" w:cs="Arial"/>
          <w:b/>
          <w:sz w:val="22"/>
          <w:szCs w:val="22"/>
        </w:rPr>
        <w:t>Active Voice</w:t>
      </w:r>
      <w:r w:rsidR="00352417" w:rsidRPr="00711BE4">
        <w:rPr>
          <w:rFonts w:ascii="Arial" w:hAnsi="Arial" w:cs="Arial"/>
          <w:b/>
          <w:sz w:val="22"/>
          <w:szCs w:val="22"/>
        </w:rPr>
        <w:t xml:space="preserve"> Examples</w:t>
      </w:r>
      <w:r w:rsidRPr="00711BE4">
        <w:rPr>
          <w:rFonts w:ascii="Arial" w:hAnsi="Arial" w:cs="Arial"/>
          <w:b/>
          <w:sz w:val="22"/>
          <w:szCs w:val="22"/>
        </w:rPr>
        <w:t xml:space="preserve"> </w:t>
      </w:r>
    </w:p>
    <w:p w:rsidR="00352417" w:rsidRPr="008457AD" w:rsidRDefault="00797EA6" w:rsidP="006C44A4">
      <w:pPr>
        <w:pStyle w:val="BodyText"/>
        <w:numPr>
          <w:ilvl w:val="0"/>
          <w:numId w:val="12"/>
        </w:numPr>
        <w:tabs>
          <w:tab w:val="left" w:pos="1080"/>
        </w:tabs>
        <w:spacing w:before="40"/>
        <w:ind w:left="1080"/>
        <w:jc w:val="left"/>
        <w:rPr>
          <w:rFonts w:ascii="Arial" w:hAnsi="Arial" w:cs="Arial"/>
          <w:sz w:val="22"/>
          <w:szCs w:val="22"/>
        </w:rPr>
      </w:pPr>
      <w:r w:rsidRPr="00711BE4">
        <w:rPr>
          <w:rFonts w:ascii="Arial" w:hAnsi="Arial" w:cs="Arial"/>
          <w:sz w:val="22"/>
          <w:szCs w:val="22"/>
        </w:rPr>
        <w:t xml:space="preserve">The </w:t>
      </w:r>
      <w:r w:rsidR="003070B3" w:rsidRPr="00711BE4">
        <w:rPr>
          <w:rFonts w:ascii="Arial" w:hAnsi="Arial" w:cs="Arial"/>
          <w:sz w:val="22"/>
          <w:szCs w:val="22"/>
        </w:rPr>
        <w:t>lobby</w:t>
      </w:r>
      <w:r w:rsidRPr="00711BE4">
        <w:rPr>
          <w:rFonts w:ascii="Arial" w:hAnsi="Arial" w:cs="Arial"/>
          <w:sz w:val="22"/>
          <w:szCs w:val="22"/>
        </w:rPr>
        <w:t xml:space="preserve"> poster informs W-2 participants and applicants of their right to request the BST or a formal assessment.</w:t>
      </w:r>
    </w:p>
    <w:p w:rsidR="00797EA6" w:rsidRPr="009A7B6A" w:rsidRDefault="00352417" w:rsidP="006C44A4">
      <w:pPr>
        <w:pStyle w:val="BodyText"/>
        <w:numPr>
          <w:ilvl w:val="0"/>
          <w:numId w:val="12"/>
        </w:numPr>
        <w:spacing w:before="40"/>
        <w:ind w:left="1080"/>
        <w:jc w:val="left"/>
        <w:rPr>
          <w:rFonts w:ascii="Arial" w:hAnsi="Arial" w:cs="Arial"/>
          <w:sz w:val="22"/>
          <w:szCs w:val="22"/>
        </w:rPr>
      </w:pPr>
      <w:r w:rsidRPr="00711BE4">
        <w:rPr>
          <w:rFonts w:ascii="Arial" w:hAnsi="Arial" w:cs="Arial"/>
          <w:sz w:val="22"/>
          <w:szCs w:val="22"/>
        </w:rPr>
        <w:t>At the initial W-2 eligibility determination and at each review, the FEP must verify enrollment for each child subject to Learnfare.</w:t>
      </w:r>
    </w:p>
    <w:p w:rsidR="008457AD" w:rsidRDefault="008457AD" w:rsidP="00602909">
      <w:pPr>
        <w:pStyle w:val="BodyText"/>
        <w:spacing w:before="40"/>
        <w:ind w:left="1080" w:hanging="360"/>
        <w:jc w:val="left"/>
        <w:rPr>
          <w:rFonts w:ascii="Arial" w:hAnsi="Arial" w:cs="Arial"/>
          <w:b/>
          <w:bCs/>
          <w:sz w:val="22"/>
          <w:szCs w:val="22"/>
          <w:u w:val="single"/>
        </w:rPr>
      </w:pPr>
    </w:p>
    <w:p w:rsidR="009D4D6E" w:rsidRDefault="009D4D6E" w:rsidP="00602909">
      <w:pPr>
        <w:pStyle w:val="BodyText"/>
        <w:spacing w:before="40"/>
        <w:ind w:left="360" w:hanging="360"/>
        <w:jc w:val="left"/>
        <w:rPr>
          <w:rFonts w:ascii="Arial" w:hAnsi="Arial" w:cs="Arial"/>
          <w:b/>
          <w:bCs/>
          <w:sz w:val="22"/>
          <w:szCs w:val="22"/>
          <w:u w:val="single"/>
        </w:rPr>
      </w:pPr>
    </w:p>
    <w:p w:rsidR="0077732B" w:rsidRDefault="0077732B" w:rsidP="00602909">
      <w:pPr>
        <w:pStyle w:val="BodyText"/>
        <w:spacing w:before="40"/>
        <w:ind w:left="360" w:hanging="360"/>
        <w:jc w:val="left"/>
        <w:rPr>
          <w:rFonts w:ascii="Arial" w:hAnsi="Arial" w:cs="Arial"/>
          <w:b/>
          <w:bCs/>
          <w:sz w:val="22"/>
          <w:szCs w:val="22"/>
          <w:u w:val="single"/>
        </w:rPr>
      </w:pPr>
    </w:p>
    <w:p w:rsidR="00602909" w:rsidRPr="00711BE4" w:rsidRDefault="00602909" w:rsidP="00602909">
      <w:pPr>
        <w:pStyle w:val="BodyText"/>
        <w:spacing w:before="40"/>
        <w:ind w:left="360" w:hanging="360"/>
        <w:jc w:val="left"/>
        <w:rPr>
          <w:rFonts w:ascii="Arial" w:hAnsi="Arial" w:cs="Arial"/>
          <w:b/>
          <w:bCs/>
          <w:sz w:val="22"/>
          <w:szCs w:val="22"/>
          <w:u w:val="single"/>
        </w:rPr>
      </w:pPr>
    </w:p>
    <w:p w:rsidR="00531C10" w:rsidRPr="004D57BB" w:rsidRDefault="00241D9A" w:rsidP="000F61DD">
      <w:pPr>
        <w:pStyle w:val="Heading3"/>
        <w:tabs>
          <w:tab w:val="left" w:pos="720"/>
        </w:tabs>
        <w:spacing w:before="40"/>
        <w:jc w:val="left"/>
        <w:rPr>
          <w:u w:val="single"/>
        </w:rPr>
      </w:pPr>
      <w:r w:rsidRPr="004D57BB">
        <w:lastRenderedPageBreak/>
        <w:t>2.</w:t>
      </w:r>
      <w:r w:rsidRPr="004D57BB">
        <w:tab/>
      </w:r>
      <w:bookmarkStart w:id="1" w:name="Capitalization_versus_lower_case"/>
      <w:r w:rsidR="009D4D6E" w:rsidRPr="004D57BB">
        <w:rPr>
          <w:u w:val="single"/>
        </w:rPr>
        <w:t xml:space="preserve">Capitalization </w:t>
      </w:r>
      <w:r w:rsidR="00041043">
        <w:rPr>
          <w:u w:val="single"/>
        </w:rPr>
        <w:t>v</w:t>
      </w:r>
      <w:r w:rsidR="009D4D6E" w:rsidRPr="004D57BB">
        <w:rPr>
          <w:u w:val="single"/>
        </w:rPr>
        <w:t>ersus Lower-Case</w:t>
      </w:r>
      <w:bookmarkEnd w:id="1"/>
    </w:p>
    <w:p w:rsidR="00531C10" w:rsidRPr="00711BE4" w:rsidRDefault="00531C10" w:rsidP="00602909">
      <w:pPr>
        <w:spacing w:before="40"/>
        <w:ind w:left="360" w:hanging="360"/>
        <w:rPr>
          <w:rFonts w:ascii="Arial" w:hAnsi="Arial" w:cs="Arial"/>
          <w:sz w:val="22"/>
          <w:szCs w:val="22"/>
        </w:rPr>
      </w:pPr>
    </w:p>
    <w:p w:rsidR="009D4D6E" w:rsidRPr="00711BE4" w:rsidRDefault="008F2614" w:rsidP="00856F52">
      <w:pPr>
        <w:numPr>
          <w:ilvl w:val="0"/>
          <w:numId w:val="7"/>
        </w:numPr>
        <w:tabs>
          <w:tab w:val="clear" w:pos="1440"/>
          <w:tab w:val="left" w:pos="1080"/>
        </w:tabs>
        <w:spacing w:before="40"/>
        <w:ind w:left="1080"/>
        <w:rPr>
          <w:rFonts w:ascii="Arial" w:hAnsi="Arial" w:cs="Arial"/>
          <w:sz w:val="22"/>
          <w:szCs w:val="22"/>
        </w:rPr>
      </w:pPr>
      <w:r>
        <w:rPr>
          <w:rFonts w:ascii="Arial" w:hAnsi="Arial" w:cs="Arial"/>
          <w:sz w:val="22"/>
          <w:szCs w:val="22"/>
        </w:rPr>
        <w:t>Use title case for m</w:t>
      </w:r>
      <w:r w:rsidR="009D4D6E" w:rsidRPr="00711BE4">
        <w:rPr>
          <w:rFonts w:ascii="Arial" w:hAnsi="Arial" w:cs="Arial"/>
          <w:sz w:val="22"/>
          <w:szCs w:val="22"/>
        </w:rPr>
        <w:t>anual section titles. In title case, capitalize only the first letters of principal words. Write prepositions and articles with lowercase letters, unless they start the title.</w:t>
      </w:r>
    </w:p>
    <w:p w:rsidR="009D4D6E" w:rsidRPr="00711BE4" w:rsidRDefault="009D4D6E" w:rsidP="00856F52">
      <w:pPr>
        <w:tabs>
          <w:tab w:val="left" w:pos="1080"/>
        </w:tabs>
        <w:spacing w:before="40"/>
        <w:ind w:left="1080" w:hanging="360"/>
        <w:rPr>
          <w:rFonts w:ascii="Arial" w:hAnsi="Arial" w:cs="Arial"/>
          <w:sz w:val="22"/>
          <w:szCs w:val="22"/>
        </w:rPr>
      </w:pPr>
    </w:p>
    <w:p w:rsidR="00E2362E" w:rsidRDefault="00E2362E" w:rsidP="00856F52">
      <w:pPr>
        <w:pStyle w:val="BodyText"/>
        <w:tabs>
          <w:tab w:val="left" w:pos="1080"/>
        </w:tabs>
        <w:spacing w:before="40"/>
        <w:ind w:left="1080"/>
        <w:jc w:val="left"/>
        <w:rPr>
          <w:rFonts w:ascii="Arial" w:hAnsi="Arial" w:cs="Arial"/>
          <w:b/>
          <w:sz w:val="22"/>
          <w:szCs w:val="22"/>
        </w:rPr>
      </w:pPr>
      <w:r w:rsidRPr="00711BE4">
        <w:rPr>
          <w:rFonts w:ascii="Arial" w:hAnsi="Arial" w:cs="Arial"/>
          <w:b/>
          <w:sz w:val="22"/>
          <w:szCs w:val="22"/>
        </w:rPr>
        <w:t>Example</w:t>
      </w:r>
      <w:r w:rsidR="009D4D6E" w:rsidRPr="00711BE4">
        <w:rPr>
          <w:rFonts w:ascii="Arial" w:hAnsi="Arial" w:cs="Arial"/>
          <w:b/>
          <w:sz w:val="22"/>
          <w:szCs w:val="22"/>
        </w:rPr>
        <w:t xml:space="preserve">  </w:t>
      </w:r>
    </w:p>
    <w:p w:rsidR="009D4D6E" w:rsidRPr="00711BE4" w:rsidRDefault="00E00BE6" w:rsidP="00856F52">
      <w:pPr>
        <w:pStyle w:val="BodyText"/>
        <w:tabs>
          <w:tab w:val="left" w:pos="1080"/>
        </w:tabs>
        <w:spacing w:before="40"/>
        <w:ind w:left="1080"/>
        <w:jc w:val="left"/>
        <w:rPr>
          <w:rFonts w:ascii="Arial" w:hAnsi="Arial" w:cs="Arial"/>
          <w:sz w:val="22"/>
          <w:szCs w:val="22"/>
        </w:rPr>
      </w:pPr>
      <w:r w:rsidRPr="00711BE4">
        <w:rPr>
          <w:rFonts w:ascii="Arial" w:hAnsi="Arial" w:cs="Arial"/>
          <w:sz w:val="22"/>
          <w:szCs w:val="22"/>
        </w:rPr>
        <w:t>3.2.2 Prospective</w:t>
      </w:r>
      <w:r w:rsidR="009D4D6E" w:rsidRPr="00711BE4">
        <w:rPr>
          <w:rFonts w:ascii="Arial" w:hAnsi="Arial" w:cs="Arial"/>
          <w:sz w:val="22"/>
          <w:szCs w:val="22"/>
        </w:rPr>
        <w:t xml:space="preserve"> Income Eligibility</w:t>
      </w:r>
    </w:p>
    <w:p w:rsidR="009D4D6E" w:rsidRPr="00711BE4" w:rsidRDefault="009D4D6E" w:rsidP="00856F52">
      <w:pPr>
        <w:pStyle w:val="BodyText"/>
        <w:tabs>
          <w:tab w:val="left" w:pos="1080"/>
        </w:tabs>
        <w:spacing w:before="40"/>
        <w:ind w:left="1080"/>
        <w:jc w:val="left"/>
        <w:rPr>
          <w:rFonts w:ascii="Arial" w:hAnsi="Arial" w:cs="Arial"/>
          <w:b/>
          <w:sz w:val="22"/>
          <w:szCs w:val="22"/>
        </w:rPr>
      </w:pPr>
    </w:p>
    <w:p w:rsidR="009D4D6E" w:rsidRPr="00711BE4" w:rsidRDefault="009D4D6E" w:rsidP="00856F52">
      <w:pPr>
        <w:numPr>
          <w:ilvl w:val="0"/>
          <w:numId w:val="7"/>
        </w:numPr>
        <w:tabs>
          <w:tab w:val="clear" w:pos="1440"/>
          <w:tab w:val="num" w:pos="720"/>
          <w:tab w:val="left" w:pos="1080"/>
        </w:tabs>
        <w:spacing w:before="40"/>
        <w:ind w:left="1080"/>
        <w:rPr>
          <w:rFonts w:ascii="Arial" w:hAnsi="Arial" w:cs="Arial"/>
          <w:sz w:val="22"/>
          <w:szCs w:val="22"/>
        </w:rPr>
      </w:pPr>
      <w:r w:rsidRPr="00711BE4">
        <w:rPr>
          <w:rFonts w:ascii="Arial" w:hAnsi="Arial" w:cs="Arial"/>
          <w:sz w:val="22"/>
          <w:szCs w:val="22"/>
        </w:rPr>
        <w:t>Use lower case when using geographical area generically, even if W-2 is used. </w:t>
      </w:r>
    </w:p>
    <w:p w:rsidR="009D4D6E" w:rsidRPr="00711BE4" w:rsidRDefault="009D4D6E" w:rsidP="00856F52">
      <w:pPr>
        <w:tabs>
          <w:tab w:val="left" w:pos="1080"/>
        </w:tabs>
        <w:spacing w:before="40"/>
        <w:ind w:left="1080" w:hanging="360"/>
        <w:rPr>
          <w:rFonts w:ascii="Arial" w:hAnsi="Arial" w:cs="Arial"/>
          <w:sz w:val="22"/>
          <w:szCs w:val="22"/>
        </w:rPr>
      </w:pPr>
    </w:p>
    <w:p w:rsidR="00E2362E" w:rsidRDefault="00E2362E" w:rsidP="00856F52">
      <w:pPr>
        <w:pStyle w:val="BodyText"/>
        <w:tabs>
          <w:tab w:val="left" w:pos="1080"/>
        </w:tabs>
        <w:spacing w:before="40"/>
        <w:ind w:left="1080"/>
        <w:jc w:val="left"/>
        <w:rPr>
          <w:rFonts w:ascii="Arial" w:hAnsi="Arial" w:cs="Arial"/>
          <w:b/>
          <w:sz w:val="22"/>
          <w:szCs w:val="22"/>
        </w:rPr>
      </w:pPr>
      <w:r w:rsidRPr="00711BE4">
        <w:rPr>
          <w:rFonts w:ascii="Arial" w:hAnsi="Arial" w:cs="Arial"/>
          <w:b/>
          <w:sz w:val="22"/>
          <w:szCs w:val="22"/>
        </w:rPr>
        <w:t>Example</w:t>
      </w:r>
      <w:r w:rsidR="009D4D6E" w:rsidRPr="00711BE4">
        <w:rPr>
          <w:rFonts w:ascii="Arial" w:hAnsi="Arial" w:cs="Arial"/>
          <w:b/>
          <w:sz w:val="22"/>
          <w:szCs w:val="22"/>
        </w:rPr>
        <w:t xml:space="preserve"> </w:t>
      </w:r>
    </w:p>
    <w:p w:rsidR="009D4D6E" w:rsidRPr="00711BE4" w:rsidRDefault="009D4D6E" w:rsidP="00856F52">
      <w:pPr>
        <w:pStyle w:val="BodyText"/>
        <w:tabs>
          <w:tab w:val="left" w:pos="1080"/>
        </w:tabs>
        <w:spacing w:before="40"/>
        <w:ind w:left="1080"/>
        <w:jc w:val="left"/>
        <w:rPr>
          <w:rFonts w:ascii="Arial" w:hAnsi="Arial" w:cs="Arial"/>
          <w:sz w:val="22"/>
          <w:szCs w:val="22"/>
        </w:rPr>
      </w:pPr>
      <w:r w:rsidRPr="00711BE4">
        <w:rPr>
          <w:rFonts w:ascii="Arial" w:hAnsi="Arial" w:cs="Arial"/>
          <w:sz w:val="22"/>
          <w:szCs w:val="22"/>
        </w:rPr>
        <w:t xml:space="preserve">W-2 agencies must determine if applicants are applying in the correct W-2 geographical area. </w:t>
      </w:r>
    </w:p>
    <w:p w:rsidR="009D4D6E" w:rsidRPr="00711BE4" w:rsidRDefault="009D4D6E" w:rsidP="00856F52">
      <w:pPr>
        <w:tabs>
          <w:tab w:val="left" w:pos="1080"/>
        </w:tabs>
        <w:spacing w:before="40"/>
        <w:ind w:left="1080" w:hanging="360"/>
        <w:rPr>
          <w:rFonts w:ascii="Arial" w:hAnsi="Arial" w:cs="Arial"/>
          <w:sz w:val="22"/>
          <w:szCs w:val="22"/>
        </w:rPr>
      </w:pPr>
    </w:p>
    <w:p w:rsidR="009D4D6E" w:rsidRDefault="00074558" w:rsidP="00856F52">
      <w:pPr>
        <w:numPr>
          <w:ilvl w:val="0"/>
          <w:numId w:val="7"/>
        </w:numPr>
        <w:tabs>
          <w:tab w:val="clear" w:pos="1440"/>
          <w:tab w:val="num" w:pos="720"/>
          <w:tab w:val="left" w:pos="1080"/>
        </w:tabs>
        <w:spacing w:before="40"/>
        <w:ind w:left="1080"/>
        <w:rPr>
          <w:rFonts w:ascii="Arial" w:hAnsi="Arial" w:cs="Arial"/>
          <w:sz w:val="22"/>
          <w:szCs w:val="22"/>
        </w:rPr>
      </w:pPr>
      <w:r>
        <w:rPr>
          <w:rFonts w:ascii="Arial" w:hAnsi="Arial" w:cs="Arial"/>
          <w:sz w:val="22"/>
          <w:szCs w:val="22"/>
        </w:rPr>
        <w:t>Use title case w</w:t>
      </w:r>
      <w:r w:rsidR="00980D13">
        <w:rPr>
          <w:rFonts w:ascii="Arial" w:hAnsi="Arial" w:cs="Arial"/>
          <w:sz w:val="22"/>
          <w:szCs w:val="22"/>
        </w:rPr>
        <w:t xml:space="preserve">hen </w:t>
      </w:r>
      <w:r w:rsidR="009D4D6E" w:rsidRPr="00074558">
        <w:rPr>
          <w:rFonts w:ascii="Arial" w:hAnsi="Arial" w:cs="Arial"/>
          <w:sz w:val="22"/>
          <w:szCs w:val="22"/>
        </w:rPr>
        <w:t>refer</w:t>
      </w:r>
      <w:r w:rsidR="00980D13">
        <w:rPr>
          <w:rFonts w:ascii="Arial" w:hAnsi="Arial" w:cs="Arial"/>
          <w:sz w:val="22"/>
          <w:szCs w:val="22"/>
        </w:rPr>
        <w:t>ring</w:t>
      </w:r>
      <w:r w:rsidR="009D4D6E" w:rsidRPr="00074558">
        <w:rPr>
          <w:rFonts w:ascii="Arial" w:hAnsi="Arial" w:cs="Arial"/>
          <w:sz w:val="22"/>
          <w:szCs w:val="22"/>
        </w:rPr>
        <w:t xml:space="preserve"> to a specific </w:t>
      </w:r>
      <w:r>
        <w:rPr>
          <w:rFonts w:ascii="Arial" w:hAnsi="Arial" w:cs="Arial"/>
          <w:sz w:val="22"/>
          <w:szCs w:val="22"/>
        </w:rPr>
        <w:t>geographical area by its title.</w:t>
      </w:r>
    </w:p>
    <w:p w:rsidR="00980D13" w:rsidRPr="00074558" w:rsidRDefault="00980D13" w:rsidP="00856F52">
      <w:pPr>
        <w:tabs>
          <w:tab w:val="left" w:pos="1080"/>
        </w:tabs>
        <w:spacing w:before="40"/>
        <w:ind w:left="1080" w:hanging="360"/>
        <w:rPr>
          <w:rFonts w:ascii="Arial" w:hAnsi="Arial" w:cs="Arial"/>
          <w:sz w:val="22"/>
          <w:szCs w:val="22"/>
        </w:rPr>
      </w:pPr>
    </w:p>
    <w:p w:rsidR="00E2362E" w:rsidRDefault="00E2362E" w:rsidP="00856F52">
      <w:pPr>
        <w:tabs>
          <w:tab w:val="left" w:pos="1080"/>
        </w:tabs>
        <w:spacing w:before="40"/>
        <w:ind w:left="1080"/>
        <w:rPr>
          <w:rFonts w:ascii="Arial" w:hAnsi="Arial" w:cs="Arial"/>
          <w:b/>
          <w:sz w:val="22"/>
          <w:szCs w:val="22"/>
        </w:rPr>
      </w:pPr>
      <w:r w:rsidRPr="00711BE4">
        <w:rPr>
          <w:rFonts w:ascii="Arial" w:hAnsi="Arial" w:cs="Arial"/>
          <w:b/>
          <w:sz w:val="22"/>
          <w:szCs w:val="22"/>
        </w:rPr>
        <w:t>Example</w:t>
      </w:r>
      <w:r w:rsidR="009D4D6E" w:rsidRPr="00711BE4">
        <w:rPr>
          <w:rFonts w:ascii="Arial" w:hAnsi="Arial" w:cs="Arial"/>
          <w:b/>
          <w:sz w:val="22"/>
          <w:szCs w:val="22"/>
        </w:rPr>
        <w:t xml:space="preserve"> </w:t>
      </w:r>
    </w:p>
    <w:p w:rsidR="009D4D6E" w:rsidRDefault="009D4D6E" w:rsidP="00856F52">
      <w:pPr>
        <w:tabs>
          <w:tab w:val="left" w:pos="1080"/>
        </w:tabs>
        <w:spacing w:before="40"/>
        <w:ind w:left="1080"/>
        <w:rPr>
          <w:rFonts w:ascii="Arial" w:hAnsi="Arial" w:cs="Arial"/>
          <w:sz w:val="22"/>
          <w:szCs w:val="22"/>
        </w:rPr>
      </w:pPr>
      <w:smartTag w:uri="urn:schemas-microsoft-com:office:smarttags" w:element="place">
        <w:smartTag w:uri="urn:schemas-microsoft-com:office:smarttags" w:element="PlaceName">
          <w:r w:rsidRPr="00711BE4">
            <w:rPr>
              <w:rFonts w:ascii="Arial" w:hAnsi="Arial" w:cs="Arial"/>
              <w:sz w:val="22"/>
              <w:szCs w:val="22"/>
            </w:rPr>
            <w:t>Dane</w:t>
          </w:r>
        </w:smartTag>
        <w:r w:rsidRPr="00711BE4">
          <w:rPr>
            <w:rFonts w:ascii="Arial" w:hAnsi="Arial" w:cs="Arial"/>
            <w:sz w:val="22"/>
            <w:szCs w:val="22"/>
          </w:rPr>
          <w:t xml:space="preserve"> </w:t>
        </w:r>
        <w:smartTag w:uri="urn:schemas-microsoft-com:office:smarttags" w:element="PlaceType">
          <w:r w:rsidRPr="00711BE4">
            <w:rPr>
              <w:rFonts w:ascii="Arial" w:hAnsi="Arial" w:cs="Arial"/>
              <w:sz w:val="22"/>
              <w:szCs w:val="22"/>
            </w:rPr>
            <w:t>County</w:t>
          </w:r>
        </w:smartTag>
      </w:smartTag>
      <w:r w:rsidRPr="00711BE4">
        <w:rPr>
          <w:rFonts w:ascii="Arial" w:hAnsi="Arial" w:cs="Arial"/>
          <w:sz w:val="22"/>
          <w:szCs w:val="22"/>
        </w:rPr>
        <w:t xml:space="preserve"> residents will belong to the Southwest Geographical Area. </w:t>
      </w:r>
      <w:smartTag w:uri="urn:schemas-microsoft-com:office:smarttags" w:element="place">
        <w:smartTag w:uri="urn:schemas-microsoft-com:office:smarttags" w:element="PlaceName">
          <w:r w:rsidRPr="00711BE4">
            <w:rPr>
              <w:rFonts w:ascii="Arial" w:hAnsi="Arial" w:cs="Arial"/>
              <w:sz w:val="22"/>
              <w:szCs w:val="22"/>
            </w:rPr>
            <w:t>Rock</w:t>
          </w:r>
        </w:smartTag>
        <w:r w:rsidRPr="00711BE4">
          <w:rPr>
            <w:rFonts w:ascii="Arial" w:hAnsi="Arial" w:cs="Arial"/>
            <w:sz w:val="22"/>
            <w:szCs w:val="22"/>
          </w:rPr>
          <w:t xml:space="preserve"> </w:t>
        </w:r>
        <w:smartTag w:uri="urn:schemas-microsoft-com:office:smarttags" w:element="PlaceType">
          <w:r w:rsidRPr="00711BE4">
            <w:rPr>
              <w:rFonts w:ascii="Arial" w:hAnsi="Arial" w:cs="Arial"/>
              <w:sz w:val="22"/>
              <w:szCs w:val="22"/>
            </w:rPr>
            <w:t>County</w:t>
          </w:r>
        </w:smartTag>
      </w:smartTag>
      <w:r w:rsidRPr="00711BE4">
        <w:rPr>
          <w:rFonts w:ascii="Arial" w:hAnsi="Arial" w:cs="Arial"/>
          <w:sz w:val="22"/>
          <w:szCs w:val="22"/>
        </w:rPr>
        <w:t xml:space="preserve"> residents will also belong to this area. </w:t>
      </w:r>
    </w:p>
    <w:p w:rsidR="006F140E" w:rsidRDefault="006F140E" w:rsidP="00856F52">
      <w:pPr>
        <w:tabs>
          <w:tab w:val="left" w:pos="1080"/>
        </w:tabs>
        <w:spacing w:before="40"/>
        <w:ind w:left="1080"/>
        <w:rPr>
          <w:rFonts w:ascii="Arial" w:hAnsi="Arial" w:cs="Arial"/>
          <w:sz w:val="22"/>
          <w:szCs w:val="22"/>
        </w:rPr>
      </w:pPr>
    </w:p>
    <w:p w:rsidR="006F140E" w:rsidRDefault="006F140E" w:rsidP="006F140E">
      <w:pPr>
        <w:tabs>
          <w:tab w:val="left" w:pos="1080"/>
        </w:tabs>
        <w:spacing w:before="40"/>
        <w:ind w:left="720"/>
        <w:rPr>
          <w:rFonts w:ascii="Arial" w:hAnsi="Arial" w:cs="Arial"/>
          <w:sz w:val="22"/>
          <w:szCs w:val="22"/>
        </w:rPr>
      </w:pPr>
      <w:r>
        <w:rPr>
          <w:rFonts w:ascii="Arial" w:hAnsi="Arial" w:cs="Arial"/>
          <w:sz w:val="22"/>
          <w:szCs w:val="22"/>
        </w:rPr>
        <w:t>d.</w:t>
      </w:r>
      <w:r>
        <w:rPr>
          <w:rFonts w:ascii="Arial" w:hAnsi="Arial" w:cs="Arial"/>
          <w:sz w:val="22"/>
          <w:szCs w:val="22"/>
        </w:rPr>
        <w:tab/>
        <w:t xml:space="preserve">Capitalize proper nouns, which refer to a unique entity. </w:t>
      </w:r>
    </w:p>
    <w:p w:rsidR="006F140E" w:rsidRDefault="006F140E" w:rsidP="006F140E">
      <w:pPr>
        <w:tabs>
          <w:tab w:val="left" w:pos="1080"/>
        </w:tabs>
        <w:spacing w:before="40"/>
        <w:ind w:left="720"/>
        <w:rPr>
          <w:rFonts w:ascii="Arial" w:hAnsi="Arial" w:cs="Arial"/>
          <w:sz w:val="22"/>
          <w:szCs w:val="22"/>
        </w:rPr>
      </w:pPr>
    </w:p>
    <w:p w:rsidR="006F140E" w:rsidRDefault="006F140E" w:rsidP="006F140E">
      <w:pPr>
        <w:tabs>
          <w:tab w:val="left" w:pos="1080"/>
        </w:tabs>
        <w:spacing w:before="40"/>
        <w:ind w:left="720"/>
        <w:rPr>
          <w:rFonts w:ascii="Arial" w:hAnsi="Arial" w:cs="Arial"/>
          <w:b/>
          <w:sz w:val="22"/>
          <w:szCs w:val="22"/>
        </w:rPr>
      </w:pPr>
      <w:r>
        <w:rPr>
          <w:rFonts w:ascii="Arial" w:hAnsi="Arial" w:cs="Arial"/>
          <w:sz w:val="22"/>
          <w:szCs w:val="22"/>
        </w:rPr>
        <w:tab/>
      </w:r>
      <w:r w:rsidRPr="006F140E">
        <w:rPr>
          <w:rFonts w:ascii="Arial" w:hAnsi="Arial" w:cs="Arial"/>
          <w:b/>
          <w:sz w:val="22"/>
          <w:szCs w:val="22"/>
        </w:rPr>
        <w:t>Example</w:t>
      </w:r>
    </w:p>
    <w:p w:rsidR="009D4D6E" w:rsidRPr="00711BE4" w:rsidRDefault="006F140E" w:rsidP="002302CD">
      <w:pPr>
        <w:tabs>
          <w:tab w:val="left" w:pos="1080"/>
        </w:tabs>
        <w:spacing w:before="40"/>
        <w:ind w:left="1080"/>
      </w:pPr>
      <w:r w:rsidRPr="006F140E">
        <w:rPr>
          <w:rFonts w:ascii="Arial" w:hAnsi="Arial" w:cs="Arial"/>
          <w:sz w:val="22"/>
          <w:szCs w:val="22"/>
        </w:rPr>
        <w:t>The Workload Dashboard provides a real-time snapshot of all the application-related Work Items assigned to one or multiple workers.</w:t>
      </w:r>
    </w:p>
    <w:p w:rsidR="009D4D6E" w:rsidRPr="00711BE4" w:rsidRDefault="009D4D6E" w:rsidP="00602909">
      <w:pPr>
        <w:pStyle w:val="BodyText"/>
        <w:spacing w:before="40"/>
        <w:ind w:left="1440"/>
        <w:jc w:val="left"/>
        <w:rPr>
          <w:rFonts w:ascii="Arial" w:hAnsi="Arial" w:cs="Arial"/>
          <w:b/>
          <w:bCs/>
          <w:sz w:val="22"/>
          <w:szCs w:val="22"/>
          <w:u w:val="single"/>
        </w:rPr>
      </w:pPr>
    </w:p>
    <w:p w:rsidR="00531C10" w:rsidRDefault="00241D9A" w:rsidP="00EB4E66">
      <w:pPr>
        <w:pStyle w:val="BodyText"/>
        <w:tabs>
          <w:tab w:val="left" w:pos="0"/>
          <w:tab w:val="left" w:pos="720"/>
        </w:tabs>
        <w:spacing w:before="40"/>
        <w:jc w:val="left"/>
        <w:rPr>
          <w:rFonts w:ascii="Arial" w:hAnsi="Arial" w:cs="Arial"/>
          <w:b/>
          <w:bCs/>
          <w:szCs w:val="22"/>
          <w:u w:val="single"/>
        </w:rPr>
      </w:pPr>
      <w:r w:rsidRPr="004D57BB">
        <w:rPr>
          <w:rFonts w:ascii="Arial" w:hAnsi="Arial" w:cs="Arial"/>
          <w:b/>
          <w:bCs/>
          <w:szCs w:val="22"/>
        </w:rPr>
        <w:t>3.</w:t>
      </w:r>
      <w:r w:rsidRPr="004D57BB">
        <w:rPr>
          <w:rFonts w:ascii="Arial" w:hAnsi="Arial" w:cs="Arial"/>
          <w:b/>
          <w:bCs/>
          <w:szCs w:val="22"/>
        </w:rPr>
        <w:tab/>
      </w:r>
      <w:bookmarkStart w:id="2" w:name="Citing"/>
      <w:bookmarkEnd w:id="2"/>
      <w:r w:rsidR="00531C10" w:rsidRPr="004D57BB">
        <w:rPr>
          <w:rFonts w:ascii="Arial" w:hAnsi="Arial" w:cs="Arial"/>
          <w:b/>
          <w:bCs/>
          <w:szCs w:val="22"/>
          <w:u w:val="single"/>
        </w:rPr>
        <w:t xml:space="preserve">Citing </w:t>
      </w:r>
      <w:smartTag w:uri="urn:schemas-microsoft-com:office:smarttags" w:element="place">
        <w:r w:rsidR="00531C10" w:rsidRPr="004D57BB">
          <w:rPr>
            <w:rFonts w:ascii="Arial" w:hAnsi="Arial" w:cs="Arial"/>
            <w:b/>
            <w:bCs/>
            <w:szCs w:val="22"/>
            <w:u w:val="single"/>
          </w:rPr>
          <w:t>Wisconsin</w:t>
        </w:r>
      </w:smartTag>
      <w:r w:rsidR="00531C10" w:rsidRPr="004D57BB">
        <w:rPr>
          <w:rFonts w:ascii="Arial" w:hAnsi="Arial" w:cs="Arial"/>
          <w:b/>
          <w:bCs/>
          <w:szCs w:val="22"/>
          <w:u w:val="single"/>
        </w:rPr>
        <w:t xml:space="preserve"> Statutes</w:t>
      </w:r>
    </w:p>
    <w:p w:rsidR="007C4D6F" w:rsidRPr="004D57BB" w:rsidRDefault="007C4D6F" w:rsidP="002B32D3">
      <w:pPr>
        <w:pStyle w:val="BodyText"/>
        <w:tabs>
          <w:tab w:val="left" w:pos="0"/>
        </w:tabs>
        <w:spacing w:before="40"/>
        <w:jc w:val="left"/>
        <w:rPr>
          <w:rFonts w:ascii="Arial" w:hAnsi="Arial" w:cs="Arial"/>
          <w:b/>
          <w:bCs/>
          <w:szCs w:val="22"/>
        </w:rPr>
      </w:pPr>
    </w:p>
    <w:p w:rsidR="00602909" w:rsidRDefault="00DC135F" w:rsidP="006C59C0">
      <w:pPr>
        <w:tabs>
          <w:tab w:val="left" w:pos="720"/>
        </w:tabs>
        <w:autoSpaceDE w:val="0"/>
        <w:autoSpaceDN w:val="0"/>
        <w:adjustRightInd w:val="0"/>
        <w:spacing w:before="40"/>
        <w:ind w:left="720"/>
        <w:rPr>
          <w:rFonts w:ascii="Arial" w:hAnsi="Arial" w:cs="Arial"/>
          <w:sz w:val="22"/>
          <w:szCs w:val="22"/>
        </w:rPr>
      </w:pPr>
      <w:r>
        <w:rPr>
          <w:rFonts w:ascii="Arial" w:hAnsi="Arial" w:cs="Arial"/>
          <w:sz w:val="22"/>
          <w:szCs w:val="22"/>
        </w:rPr>
        <w:t>Use t</w:t>
      </w:r>
      <w:r w:rsidR="00531C10" w:rsidRPr="00711BE4">
        <w:rPr>
          <w:rFonts w:ascii="Arial" w:hAnsi="Arial" w:cs="Arial"/>
          <w:sz w:val="22"/>
          <w:szCs w:val="22"/>
        </w:rPr>
        <w:t xml:space="preserve">he following abbreviations in the Wisconsin Statutes and Annotations when citing the various statute units: </w:t>
      </w:r>
    </w:p>
    <w:p w:rsidR="001D66AF" w:rsidRPr="00711BE4" w:rsidRDefault="001D66AF" w:rsidP="00602909">
      <w:pPr>
        <w:autoSpaceDE w:val="0"/>
        <w:autoSpaceDN w:val="0"/>
        <w:adjustRightInd w:val="0"/>
        <w:spacing w:before="40"/>
        <w:ind w:left="1080"/>
        <w:rPr>
          <w:rFonts w:ascii="Arial" w:hAnsi="Arial" w:cs="Arial"/>
          <w:sz w:val="22"/>
          <w:szCs w:val="22"/>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2314"/>
      </w:tblGrid>
      <w:tr w:rsidR="00923BDD" w:rsidRPr="00A90620" w:rsidTr="006C59C0">
        <w:trPr>
          <w:trHeight w:val="276"/>
          <w:jc w:val="center"/>
        </w:trPr>
        <w:tc>
          <w:tcPr>
            <w:tcW w:w="3165" w:type="dxa"/>
            <w:shd w:val="clear" w:color="auto" w:fill="auto"/>
          </w:tcPr>
          <w:p w:rsidR="00923BDD" w:rsidRPr="00A90620" w:rsidRDefault="00923BDD" w:rsidP="006C59C0">
            <w:pPr>
              <w:autoSpaceDE w:val="0"/>
              <w:autoSpaceDN w:val="0"/>
              <w:adjustRightInd w:val="0"/>
              <w:spacing w:before="40"/>
              <w:ind w:left="90" w:hanging="90"/>
              <w:rPr>
                <w:rFonts w:ascii="Arial" w:hAnsi="Arial" w:cs="Arial"/>
                <w:sz w:val="22"/>
                <w:szCs w:val="22"/>
              </w:rPr>
            </w:pPr>
            <w:r w:rsidRPr="00A90620">
              <w:rPr>
                <w:rFonts w:ascii="Arial" w:hAnsi="Arial" w:cs="Arial"/>
                <w:sz w:val="22"/>
                <w:szCs w:val="22"/>
              </w:rPr>
              <w:t>Chapter, chapters</w:t>
            </w:r>
          </w:p>
        </w:tc>
        <w:tc>
          <w:tcPr>
            <w:tcW w:w="2314"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ch., chs</w:t>
            </w:r>
            <w:r w:rsidR="001D66AF" w:rsidRPr="00A90620">
              <w:rPr>
                <w:rFonts w:ascii="Arial" w:hAnsi="Arial" w:cs="Arial"/>
                <w:sz w:val="22"/>
                <w:szCs w:val="22"/>
              </w:rPr>
              <w:t>.</w:t>
            </w:r>
          </w:p>
        </w:tc>
      </w:tr>
      <w:tr w:rsidR="00923BDD" w:rsidRPr="00A90620" w:rsidTr="006C59C0">
        <w:trPr>
          <w:trHeight w:val="292"/>
          <w:jc w:val="center"/>
        </w:trPr>
        <w:tc>
          <w:tcPr>
            <w:tcW w:w="3165"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Subchapter, subchapters</w:t>
            </w:r>
          </w:p>
        </w:tc>
        <w:tc>
          <w:tcPr>
            <w:tcW w:w="2314"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subch., subchs</w:t>
            </w:r>
            <w:r w:rsidR="001D66AF" w:rsidRPr="00A90620">
              <w:rPr>
                <w:rFonts w:ascii="Arial" w:hAnsi="Arial" w:cs="Arial"/>
                <w:sz w:val="22"/>
                <w:szCs w:val="22"/>
              </w:rPr>
              <w:t>.</w:t>
            </w:r>
          </w:p>
        </w:tc>
      </w:tr>
      <w:tr w:rsidR="00923BDD" w:rsidRPr="00A90620" w:rsidTr="006C59C0">
        <w:trPr>
          <w:trHeight w:val="276"/>
          <w:jc w:val="center"/>
        </w:trPr>
        <w:tc>
          <w:tcPr>
            <w:tcW w:w="3165"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Section, sections</w:t>
            </w:r>
          </w:p>
        </w:tc>
        <w:tc>
          <w:tcPr>
            <w:tcW w:w="2314"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 ss.</w:t>
            </w:r>
          </w:p>
        </w:tc>
      </w:tr>
      <w:tr w:rsidR="00923BDD" w:rsidRPr="00A90620" w:rsidTr="006C59C0">
        <w:trPr>
          <w:trHeight w:val="292"/>
          <w:jc w:val="center"/>
        </w:trPr>
        <w:tc>
          <w:tcPr>
            <w:tcW w:w="3165"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Subsection, subsections</w:t>
            </w:r>
          </w:p>
        </w:tc>
        <w:tc>
          <w:tcPr>
            <w:tcW w:w="2314"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sub., subs</w:t>
            </w:r>
            <w:r w:rsidR="001D66AF" w:rsidRPr="00A90620">
              <w:rPr>
                <w:rFonts w:ascii="Arial" w:hAnsi="Arial" w:cs="Arial"/>
                <w:sz w:val="22"/>
                <w:szCs w:val="22"/>
              </w:rPr>
              <w:t>.</w:t>
            </w:r>
          </w:p>
        </w:tc>
      </w:tr>
      <w:tr w:rsidR="00923BDD" w:rsidRPr="00A90620" w:rsidTr="006C59C0">
        <w:trPr>
          <w:trHeight w:val="292"/>
          <w:jc w:val="center"/>
        </w:trPr>
        <w:tc>
          <w:tcPr>
            <w:tcW w:w="3165"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Paragraph, paragraphs</w:t>
            </w:r>
          </w:p>
        </w:tc>
        <w:tc>
          <w:tcPr>
            <w:tcW w:w="2314"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par., pars.</w:t>
            </w:r>
          </w:p>
        </w:tc>
      </w:tr>
      <w:tr w:rsidR="00923BDD" w:rsidRPr="00A90620" w:rsidTr="006C59C0">
        <w:trPr>
          <w:trHeight w:val="292"/>
          <w:jc w:val="center"/>
        </w:trPr>
        <w:tc>
          <w:tcPr>
            <w:tcW w:w="3165" w:type="dxa"/>
            <w:shd w:val="clear" w:color="auto" w:fill="auto"/>
          </w:tcPr>
          <w:p w:rsidR="00923BDD" w:rsidRPr="00A90620" w:rsidRDefault="00923BDD" w:rsidP="006C59C0">
            <w:pPr>
              <w:autoSpaceDE w:val="0"/>
              <w:autoSpaceDN w:val="0"/>
              <w:adjustRightInd w:val="0"/>
              <w:spacing w:before="40"/>
              <w:rPr>
                <w:rFonts w:ascii="Arial" w:hAnsi="Arial" w:cs="Arial"/>
                <w:sz w:val="22"/>
                <w:szCs w:val="22"/>
              </w:rPr>
            </w:pPr>
            <w:r w:rsidRPr="00A90620">
              <w:rPr>
                <w:rFonts w:ascii="Arial" w:hAnsi="Arial" w:cs="Arial"/>
                <w:sz w:val="22"/>
                <w:szCs w:val="22"/>
              </w:rPr>
              <w:t>Subdivision, subdivisions</w:t>
            </w:r>
          </w:p>
        </w:tc>
        <w:tc>
          <w:tcPr>
            <w:tcW w:w="2314" w:type="dxa"/>
            <w:shd w:val="clear" w:color="auto" w:fill="auto"/>
          </w:tcPr>
          <w:p w:rsidR="00923BDD" w:rsidRPr="00A90620" w:rsidRDefault="001D66AF" w:rsidP="006C59C0">
            <w:pPr>
              <w:autoSpaceDE w:val="0"/>
              <w:autoSpaceDN w:val="0"/>
              <w:adjustRightInd w:val="0"/>
              <w:spacing w:before="40"/>
              <w:rPr>
                <w:rFonts w:ascii="Arial" w:hAnsi="Arial" w:cs="Arial"/>
                <w:sz w:val="22"/>
                <w:szCs w:val="22"/>
              </w:rPr>
            </w:pPr>
            <w:r w:rsidRPr="00A90620">
              <w:rPr>
                <w:rFonts w:ascii="Arial" w:hAnsi="Arial" w:cs="Arial"/>
                <w:sz w:val="22"/>
                <w:szCs w:val="22"/>
              </w:rPr>
              <w:t>s</w:t>
            </w:r>
            <w:r w:rsidR="00923BDD" w:rsidRPr="00A90620">
              <w:rPr>
                <w:rFonts w:ascii="Arial" w:hAnsi="Arial" w:cs="Arial"/>
                <w:sz w:val="22"/>
                <w:szCs w:val="22"/>
              </w:rPr>
              <w:t>ubd</w:t>
            </w:r>
            <w:r w:rsidRPr="00A90620">
              <w:rPr>
                <w:rFonts w:ascii="Arial" w:hAnsi="Arial" w:cs="Arial"/>
                <w:sz w:val="22"/>
                <w:szCs w:val="22"/>
              </w:rPr>
              <w:t>.</w:t>
            </w:r>
            <w:r w:rsidR="00923BDD" w:rsidRPr="00A90620">
              <w:rPr>
                <w:rFonts w:ascii="Arial" w:hAnsi="Arial" w:cs="Arial"/>
                <w:sz w:val="22"/>
                <w:szCs w:val="22"/>
              </w:rPr>
              <w:t>, subds</w:t>
            </w:r>
            <w:r w:rsidRPr="00A90620">
              <w:rPr>
                <w:rFonts w:ascii="Arial" w:hAnsi="Arial" w:cs="Arial"/>
                <w:sz w:val="22"/>
                <w:szCs w:val="22"/>
              </w:rPr>
              <w:t>.</w:t>
            </w:r>
          </w:p>
        </w:tc>
      </w:tr>
    </w:tbl>
    <w:p w:rsidR="00602909" w:rsidRPr="00711BE4" w:rsidRDefault="00602909" w:rsidP="006C59C0">
      <w:pPr>
        <w:autoSpaceDE w:val="0"/>
        <w:autoSpaceDN w:val="0"/>
        <w:adjustRightInd w:val="0"/>
        <w:spacing w:before="40"/>
        <w:rPr>
          <w:rFonts w:ascii="Arial" w:hAnsi="Arial" w:cs="Arial"/>
          <w:sz w:val="22"/>
          <w:szCs w:val="22"/>
        </w:rPr>
      </w:pPr>
    </w:p>
    <w:p w:rsidR="00B3259E" w:rsidRPr="008457AD" w:rsidRDefault="00B3259E" w:rsidP="006C44A4">
      <w:pPr>
        <w:numPr>
          <w:ilvl w:val="0"/>
          <w:numId w:val="21"/>
        </w:numPr>
        <w:spacing w:before="40"/>
        <w:rPr>
          <w:rFonts w:ascii="Arial" w:hAnsi="Arial" w:cs="Arial"/>
          <w:sz w:val="22"/>
          <w:szCs w:val="22"/>
        </w:rPr>
      </w:pPr>
      <w:r w:rsidRPr="008457AD">
        <w:rPr>
          <w:rFonts w:ascii="Arial" w:hAnsi="Arial" w:cs="Arial"/>
          <w:sz w:val="22"/>
          <w:szCs w:val="22"/>
        </w:rPr>
        <w:t xml:space="preserve">There is a space in between the section indicator (s. or §) and the numbering. </w:t>
      </w:r>
    </w:p>
    <w:p w:rsidR="007C4D6F" w:rsidRDefault="008D058E" w:rsidP="006C44A4">
      <w:pPr>
        <w:numPr>
          <w:ilvl w:val="0"/>
          <w:numId w:val="21"/>
        </w:numPr>
        <w:spacing w:before="40"/>
        <w:rPr>
          <w:rFonts w:ascii="Arial" w:hAnsi="Arial" w:cs="Arial"/>
          <w:sz w:val="22"/>
          <w:szCs w:val="22"/>
        </w:rPr>
      </w:pPr>
      <w:r>
        <w:rPr>
          <w:rFonts w:ascii="Arial" w:hAnsi="Arial" w:cs="Arial"/>
          <w:sz w:val="22"/>
          <w:szCs w:val="22"/>
        </w:rPr>
        <w:t>There are no</w:t>
      </w:r>
      <w:r w:rsidR="00B3259E" w:rsidRPr="008457AD">
        <w:rPr>
          <w:rFonts w:ascii="Arial" w:hAnsi="Arial" w:cs="Arial"/>
          <w:sz w:val="22"/>
          <w:szCs w:val="22"/>
        </w:rPr>
        <w:t xml:space="preserve"> spaces</w:t>
      </w:r>
      <w:r w:rsidR="00DB4814">
        <w:rPr>
          <w:rFonts w:ascii="Arial" w:hAnsi="Arial" w:cs="Arial"/>
          <w:sz w:val="22"/>
          <w:szCs w:val="22"/>
        </w:rPr>
        <w:t xml:space="preserve"> </w:t>
      </w:r>
      <w:r w:rsidR="009B03A4">
        <w:rPr>
          <w:rFonts w:ascii="Arial" w:hAnsi="Arial" w:cs="Arial"/>
          <w:sz w:val="22"/>
          <w:szCs w:val="22"/>
        </w:rPr>
        <w:t>following</w:t>
      </w:r>
      <w:r>
        <w:rPr>
          <w:rFonts w:ascii="Arial" w:hAnsi="Arial" w:cs="Arial"/>
          <w:sz w:val="22"/>
          <w:szCs w:val="22"/>
        </w:rPr>
        <w:t xml:space="preserve"> the chapter number (none between numbers or letters)</w:t>
      </w:r>
      <w:r w:rsidR="00B3259E">
        <w:rPr>
          <w:rFonts w:ascii="Arial" w:hAnsi="Arial" w:cs="Arial"/>
          <w:sz w:val="22"/>
          <w:szCs w:val="22"/>
        </w:rPr>
        <w:t>.</w:t>
      </w:r>
    </w:p>
    <w:p w:rsidR="006C59C0" w:rsidRDefault="006C59C0" w:rsidP="006C44A4">
      <w:pPr>
        <w:numPr>
          <w:ilvl w:val="0"/>
          <w:numId w:val="21"/>
        </w:numPr>
        <w:spacing w:before="40"/>
        <w:rPr>
          <w:rFonts w:ascii="Arial" w:hAnsi="Arial" w:cs="Arial"/>
          <w:sz w:val="22"/>
          <w:szCs w:val="22"/>
        </w:rPr>
      </w:pPr>
      <w:r>
        <w:rPr>
          <w:rFonts w:ascii="Arial" w:hAnsi="Arial" w:cs="Arial"/>
          <w:sz w:val="22"/>
          <w:szCs w:val="22"/>
        </w:rPr>
        <w:t>To create the section</w:t>
      </w:r>
      <w:r w:rsidR="00641581">
        <w:rPr>
          <w:rFonts w:ascii="Arial" w:hAnsi="Arial" w:cs="Arial"/>
          <w:sz w:val="22"/>
          <w:szCs w:val="22"/>
        </w:rPr>
        <w:t xml:space="preserve"> </w:t>
      </w:r>
      <w:r>
        <w:rPr>
          <w:rFonts w:ascii="Arial" w:hAnsi="Arial" w:cs="Arial"/>
          <w:sz w:val="22"/>
          <w:szCs w:val="22"/>
        </w:rPr>
        <w:t>symbol</w:t>
      </w:r>
      <w:r w:rsidR="00641581">
        <w:rPr>
          <w:rFonts w:ascii="Arial" w:hAnsi="Arial" w:cs="Arial"/>
          <w:sz w:val="22"/>
          <w:szCs w:val="22"/>
        </w:rPr>
        <w:t xml:space="preserve"> (</w:t>
      </w:r>
      <w:r w:rsidR="00641581" w:rsidRPr="00641581">
        <w:rPr>
          <w:rFonts w:ascii="Arial" w:hAnsi="Arial" w:cs="Arial"/>
          <w:b/>
          <w:sz w:val="22"/>
          <w:szCs w:val="22"/>
        </w:rPr>
        <w:t>§</w:t>
      </w:r>
      <w:r w:rsidR="00641581">
        <w:rPr>
          <w:rFonts w:ascii="Arial" w:hAnsi="Arial" w:cs="Arial"/>
          <w:sz w:val="22"/>
          <w:szCs w:val="22"/>
        </w:rPr>
        <w:t>)</w:t>
      </w:r>
      <w:r>
        <w:rPr>
          <w:rFonts w:ascii="Arial" w:hAnsi="Arial" w:cs="Arial"/>
          <w:sz w:val="22"/>
          <w:szCs w:val="22"/>
        </w:rPr>
        <w:t xml:space="preserve">: </w:t>
      </w:r>
    </w:p>
    <w:p w:rsidR="006C59C0" w:rsidRPr="006C59C0" w:rsidRDefault="00A66E48" w:rsidP="006C44A4">
      <w:pPr>
        <w:numPr>
          <w:ilvl w:val="0"/>
          <w:numId w:val="23"/>
        </w:numPr>
        <w:spacing w:before="40"/>
        <w:rPr>
          <w:rFonts w:ascii="Arial" w:hAnsi="Arial" w:cs="Arial"/>
          <w:sz w:val="22"/>
          <w:szCs w:val="22"/>
        </w:rPr>
      </w:pPr>
      <w:r>
        <w:rPr>
          <w:rFonts w:ascii="Arial" w:hAnsi="Arial" w:cs="Arial"/>
          <w:sz w:val="22"/>
          <w:szCs w:val="22"/>
        </w:rPr>
        <w:t xml:space="preserve">Click on </w:t>
      </w:r>
      <w:r w:rsidRPr="00A66E48">
        <w:rPr>
          <w:rFonts w:ascii="Arial" w:hAnsi="Arial" w:cs="Arial"/>
          <w:b/>
          <w:sz w:val="22"/>
          <w:szCs w:val="22"/>
        </w:rPr>
        <w:t>Insert</w:t>
      </w:r>
      <w:r w:rsidR="006C59C0" w:rsidRPr="006C59C0">
        <w:rPr>
          <w:rFonts w:ascii="Arial" w:hAnsi="Arial" w:cs="Arial"/>
          <w:sz w:val="22"/>
          <w:szCs w:val="22"/>
        </w:rPr>
        <w:t xml:space="preserve"> in the toolbar at the top of the screen, so that the Insert ribbon appe</w:t>
      </w:r>
      <w:r>
        <w:rPr>
          <w:rFonts w:ascii="Arial" w:hAnsi="Arial" w:cs="Arial"/>
          <w:sz w:val="22"/>
          <w:szCs w:val="22"/>
        </w:rPr>
        <w:t>ars</w:t>
      </w:r>
      <w:r w:rsidR="006D3E55">
        <w:rPr>
          <w:rFonts w:ascii="Arial" w:hAnsi="Arial" w:cs="Arial"/>
          <w:sz w:val="22"/>
          <w:szCs w:val="22"/>
        </w:rPr>
        <w:t>;</w:t>
      </w:r>
    </w:p>
    <w:p w:rsidR="006C59C0" w:rsidRPr="006C59C0" w:rsidRDefault="00A66E48" w:rsidP="006C44A4">
      <w:pPr>
        <w:numPr>
          <w:ilvl w:val="0"/>
          <w:numId w:val="23"/>
        </w:numPr>
        <w:spacing w:before="40"/>
        <w:rPr>
          <w:rFonts w:ascii="Arial" w:hAnsi="Arial" w:cs="Arial"/>
          <w:sz w:val="22"/>
          <w:szCs w:val="22"/>
        </w:rPr>
      </w:pPr>
      <w:r>
        <w:rPr>
          <w:rFonts w:ascii="Arial" w:hAnsi="Arial" w:cs="Arial"/>
          <w:sz w:val="22"/>
          <w:szCs w:val="22"/>
        </w:rPr>
        <w:t xml:space="preserve">Select </w:t>
      </w:r>
      <w:r w:rsidR="006C59C0" w:rsidRPr="00A66E48">
        <w:rPr>
          <w:rFonts w:ascii="Arial" w:hAnsi="Arial" w:cs="Arial"/>
          <w:b/>
          <w:sz w:val="22"/>
          <w:szCs w:val="22"/>
        </w:rPr>
        <w:t>Symbol</w:t>
      </w:r>
      <w:r w:rsidR="007C0A08">
        <w:rPr>
          <w:rFonts w:ascii="Arial" w:hAnsi="Arial" w:cs="Arial"/>
          <w:sz w:val="22"/>
          <w:szCs w:val="22"/>
        </w:rPr>
        <w:t xml:space="preserve"> all the way to the right</w:t>
      </w:r>
      <w:r w:rsidR="006D3E55">
        <w:rPr>
          <w:rFonts w:ascii="Arial" w:hAnsi="Arial" w:cs="Arial"/>
          <w:sz w:val="22"/>
          <w:szCs w:val="22"/>
        </w:rPr>
        <w:t>;</w:t>
      </w:r>
    </w:p>
    <w:p w:rsidR="006C59C0" w:rsidRPr="006C59C0" w:rsidRDefault="00A66E48" w:rsidP="006C44A4">
      <w:pPr>
        <w:numPr>
          <w:ilvl w:val="0"/>
          <w:numId w:val="23"/>
        </w:numPr>
        <w:spacing w:before="40"/>
        <w:rPr>
          <w:rFonts w:ascii="Arial" w:hAnsi="Arial" w:cs="Arial"/>
          <w:sz w:val="22"/>
          <w:szCs w:val="22"/>
        </w:rPr>
      </w:pPr>
      <w:r>
        <w:rPr>
          <w:rFonts w:ascii="Arial" w:hAnsi="Arial" w:cs="Arial"/>
          <w:sz w:val="22"/>
          <w:szCs w:val="22"/>
        </w:rPr>
        <w:lastRenderedPageBreak/>
        <w:t xml:space="preserve">Select </w:t>
      </w:r>
      <w:r w:rsidR="006C59C0" w:rsidRPr="00A66E48">
        <w:rPr>
          <w:rFonts w:ascii="Arial" w:hAnsi="Arial" w:cs="Arial"/>
          <w:b/>
          <w:sz w:val="22"/>
          <w:szCs w:val="22"/>
        </w:rPr>
        <w:t>More Symbols</w:t>
      </w:r>
      <w:r w:rsidR="006D3E55" w:rsidRPr="002302CD">
        <w:rPr>
          <w:rFonts w:ascii="Arial" w:hAnsi="Arial" w:cs="Arial"/>
          <w:sz w:val="22"/>
          <w:szCs w:val="22"/>
        </w:rPr>
        <w:t>;</w:t>
      </w:r>
      <w:r w:rsidR="006C59C0" w:rsidRPr="002302CD">
        <w:rPr>
          <w:rFonts w:ascii="Arial" w:hAnsi="Arial" w:cs="Arial"/>
          <w:noProof/>
          <w:sz w:val="22"/>
          <w:szCs w:val="22"/>
        </w:rPr>
        <w:t xml:space="preserve"> </w:t>
      </w:r>
    </w:p>
    <w:p w:rsidR="006C59C0" w:rsidRPr="006C59C0" w:rsidRDefault="00A66E48" w:rsidP="006C44A4">
      <w:pPr>
        <w:numPr>
          <w:ilvl w:val="0"/>
          <w:numId w:val="23"/>
        </w:numPr>
        <w:spacing w:before="40"/>
        <w:rPr>
          <w:rFonts w:ascii="Arial" w:hAnsi="Arial" w:cs="Arial"/>
          <w:sz w:val="22"/>
          <w:szCs w:val="22"/>
        </w:rPr>
      </w:pPr>
      <w:r>
        <w:rPr>
          <w:rFonts w:ascii="Arial" w:hAnsi="Arial" w:cs="Arial"/>
          <w:sz w:val="22"/>
          <w:szCs w:val="22"/>
        </w:rPr>
        <w:t xml:space="preserve">Select the </w:t>
      </w:r>
      <w:r w:rsidR="006C59C0" w:rsidRPr="00A66E48">
        <w:rPr>
          <w:rFonts w:ascii="Arial" w:hAnsi="Arial" w:cs="Arial"/>
          <w:b/>
          <w:sz w:val="22"/>
          <w:szCs w:val="22"/>
        </w:rPr>
        <w:t>Special Characters</w:t>
      </w:r>
      <w:r>
        <w:rPr>
          <w:rFonts w:ascii="Arial" w:hAnsi="Arial" w:cs="Arial"/>
          <w:sz w:val="22"/>
          <w:szCs w:val="22"/>
        </w:rPr>
        <w:t xml:space="preserve"> tab</w:t>
      </w:r>
      <w:r w:rsidR="006D3E55">
        <w:rPr>
          <w:rFonts w:ascii="Arial" w:hAnsi="Arial" w:cs="Arial"/>
          <w:sz w:val="22"/>
          <w:szCs w:val="22"/>
        </w:rPr>
        <w:t>;</w:t>
      </w:r>
      <w:r w:rsidR="006C59C0" w:rsidRPr="006C59C0">
        <w:rPr>
          <w:rFonts w:ascii="Arial" w:hAnsi="Arial" w:cs="Arial"/>
          <w:sz w:val="22"/>
          <w:szCs w:val="22"/>
        </w:rPr>
        <w:t xml:space="preserve"> </w:t>
      </w:r>
    </w:p>
    <w:p w:rsidR="006C59C0" w:rsidRPr="006C59C0" w:rsidRDefault="00A66E48" w:rsidP="006C44A4">
      <w:pPr>
        <w:numPr>
          <w:ilvl w:val="0"/>
          <w:numId w:val="23"/>
        </w:numPr>
        <w:spacing w:before="40"/>
        <w:rPr>
          <w:rFonts w:ascii="Arial" w:hAnsi="Arial" w:cs="Arial"/>
          <w:sz w:val="22"/>
          <w:szCs w:val="22"/>
        </w:rPr>
      </w:pPr>
      <w:r>
        <w:rPr>
          <w:rFonts w:ascii="Arial" w:hAnsi="Arial" w:cs="Arial"/>
          <w:sz w:val="22"/>
          <w:szCs w:val="22"/>
        </w:rPr>
        <w:t xml:space="preserve">Select the </w:t>
      </w:r>
      <w:r w:rsidR="006C59C0" w:rsidRPr="00A66E48">
        <w:rPr>
          <w:rFonts w:ascii="Arial" w:hAnsi="Arial" w:cs="Arial"/>
          <w:b/>
          <w:sz w:val="22"/>
          <w:szCs w:val="22"/>
        </w:rPr>
        <w:t>Section</w:t>
      </w:r>
      <w:r w:rsidR="006C59C0" w:rsidRPr="006C59C0">
        <w:rPr>
          <w:rFonts w:ascii="Arial" w:hAnsi="Arial" w:cs="Arial"/>
          <w:sz w:val="22"/>
          <w:szCs w:val="22"/>
        </w:rPr>
        <w:t xml:space="preserve"> symbol by clicking on it</w:t>
      </w:r>
      <w:r w:rsidR="006D3E55">
        <w:rPr>
          <w:rFonts w:ascii="Arial" w:hAnsi="Arial" w:cs="Arial"/>
          <w:sz w:val="22"/>
          <w:szCs w:val="22"/>
        </w:rPr>
        <w:t>; and</w:t>
      </w:r>
    </w:p>
    <w:p w:rsidR="008D058E" w:rsidRPr="00BD3D0A" w:rsidRDefault="00A66E48" w:rsidP="006C44A4">
      <w:pPr>
        <w:numPr>
          <w:ilvl w:val="0"/>
          <w:numId w:val="23"/>
        </w:numPr>
        <w:spacing w:before="40"/>
        <w:rPr>
          <w:rFonts w:ascii="Arial" w:hAnsi="Arial" w:cs="Arial"/>
          <w:sz w:val="22"/>
          <w:szCs w:val="22"/>
        </w:rPr>
      </w:pPr>
      <w:r>
        <w:rPr>
          <w:rFonts w:ascii="Arial" w:hAnsi="Arial" w:cs="Arial"/>
          <w:sz w:val="22"/>
          <w:szCs w:val="22"/>
        </w:rPr>
        <w:t>Select</w:t>
      </w:r>
      <w:r w:rsidR="006C59C0" w:rsidRPr="006C59C0">
        <w:rPr>
          <w:rFonts w:ascii="Arial" w:hAnsi="Arial" w:cs="Arial"/>
          <w:sz w:val="22"/>
          <w:szCs w:val="22"/>
        </w:rPr>
        <w:t xml:space="preserve"> the </w:t>
      </w:r>
      <w:r w:rsidR="006C59C0" w:rsidRPr="00A66E48">
        <w:rPr>
          <w:rFonts w:ascii="Arial" w:hAnsi="Arial" w:cs="Arial"/>
          <w:b/>
          <w:sz w:val="22"/>
          <w:szCs w:val="22"/>
        </w:rPr>
        <w:t>Insert</w:t>
      </w:r>
      <w:r>
        <w:rPr>
          <w:rFonts w:ascii="Arial" w:hAnsi="Arial" w:cs="Arial"/>
          <w:sz w:val="22"/>
          <w:szCs w:val="22"/>
        </w:rPr>
        <w:t xml:space="preserve"> button</w:t>
      </w:r>
      <w:r w:rsidR="006D3E55">
        <w:rPr>
          <w:rFonts w:ascii="Arial" w:hAnsi="Arial" w:cs="Arial"/>
          <w:sz w:val="22"/>
          <w:szCs w:val="22"/>
        </w:rPr>
        <w:t>.</w:t>
      </w:r>
      <w:r w:rsidR="006C59C0" w:rsidRPr="006C59C0">
        <w:rPr>
          <w:rFonts w:ascii="Arial" w:hAnsi="Arial" w:cs="Arial"/>
          <w:sz w:val="22"/>
          <w:szCs w:val="22"/>
        </w:rPr>
        <w:t xml:space="preserve"> </w:t>
      </w:r>
    </w:p>
    <w:p w:rsidR="008D058E" w:rsidRDefault="008D058E" w:rsidP="00602909">
      <w:pPr>
        <w:adjustRightInd w:val="0"/>
        <w:spacing w:before="40"/>
        <w:ind w:left="1080" w:hanging="360"/>
        <w:rPr>
          <w:rFonts w:ascii="Arial" w:hAnsi="Arial" w:cs="Arial"/>
          <w:b/>
          <w:bCs/>
          <w:iCs/>
          <w:color w:val="000000"/>
          <w:sz w:val="22"/>
          <w:szCs w:val="22"/>
        </w:rPr>
      </w:pPr>
    </w:p>
    <w:p w:rsidR="00B3259E" w:rsidRPr="008457AD" w:rsidRDefault="008236BE" w:rsidP="00602909">
      <w:pPr>
        <w:adjustRightInd w:val="0"/>
        <w:spacing w:before="40"/>
        <w:ind w:left="1080" w:hanging="360"/>
        <w:rPr>
          <w:rFonts w:ascii="Arial" w:hAnsi="Arial" w:cs="Arial"/>
          <w:iCs/>
          <w:color w:val="000000"/>
          <w:sz w:val="22"/>
          <w:szCs w:val="22"/>
        </w:rPr>
      </w:pPr>
      <w:r>
        <w:rPr>
          <w:rFonts w:ascii="Arial" w:hAnsi="Arial" w:cs="Arial"/>
          <w:b/>
          <w:bCs/>
          <w:iCs/>
          <w:color w:val="000000"/>
          <w:sz w:val="22"/>
          <w:szCs w:val="22"/>
        </w:rPr>
        <w:t>Correct Examples</w:t>
      </w:r>
      <w:r w:rsidR="00B3259E">
        <w:rPr>
          <w:rFonts w:ascii="Arial" w:hAnsi="Arial" w:cs="Arial"/>
          <w:b/>
          <w:bCs/>
          <w:iCs/>
          <w:color w:val="000000"/>
          <w:sz w:val="22"/>
          <w:szCs w:val="22"/>
        </w:rPr>
        <w:t xml:space="preserve"> </w:t>
      </w:r>
      <w:r w:rsidR="00B3259E">
        <w:rPr>
          <w:rFonts w:ascii="Arial" w:hAnsi="Arial" w:cs="Arial"/>
          <w:b/>
          <w:bCs/>
          <w:iCs/>
          <w:color w:val="000000"/>
          <w:sz w:val="22"/>
          <w:szCs w:val="22"/>
        </w:rPr>
        <w:tab/>
      </w:r>
      <w:r w:rsidR="00B3259E">
        <w:rPr>
          <w:rFonts w:ascii="Arial" w:hAnsi="Arial" w:cs="Arial"/>
          <w:b/>
          <w:bCs/>
          <w:iCs/>
          <w:color w:val="000000"/>
          <w:sz w:val="22"/>
          <w:szCs w:val="22"/>
        </w:rPr>
        <w:tab/>
      </w:r>
      <w:r w:rsidR="00B3259E">
        <w:rPr>
          <w:rFonts w:ascii="Arial" w:hAnsi="Arial" w:cs="Arial"/>
          <w:b/>
          <w:bCs/>
          <w:iCs/>
          <w:color w:val="000000"/>
          <w:sz w:val="22"/>
          <w:szCs w:val="22"/>
        </w:rPr>
        <w:tab/>
      </w:r>
      <w:r w:rsidR="00B3259E">
        <w:rPr>
          <w:rFonts w:ascii="Arial" w:hAnsi="Arial" w:cs="Arial"/>
          <w:b/>
          <w:bCs/>
          <w:iCs/>
          <w:color w:val="000000"/>
          <w:sz w:val="22"/>
          <w:szCs w:val="22"/>
        </w:rPr>
        <w:tab/>
        <w:t xml:space="preserve">      </w:t>
      </w:r>
      <w:r w:rsidR="00B3259E" w:rsidRPr="00711BE4">
        <w:rPr>
          <w:rFonts w:ascii="Arial" w:hAnsi="Arial" w:cs="Arial"/>
          <w:b/>
          <w:bCs/>
          <w:iCs/>
          <w:color w:val="000000"/>
          <w:sz w:val="22"/>
          <w:szCs w:val="22"/>
        </w:rPr>
        <w:t xml:space="preserve">Incorrect </w:t>
      </w:r>
      <w:r w:rsidR="00B3259E">
        <w:rPr>
          <w:rFonts w:ascii="Arial" w:hAnsi="Arial" w:cs="Arial"/>
          <w:b/>
          <w:bCs/>
          <w:iCs/>
          <w:color w:val="000000"/>
          <w:sz w:val="22"/>
          <w:szCs w:val="22"/>
        </w:rPr>
        <w:t>Examples</w:t>
      </w:r>
    </w:p>
    <w:p w:rsidR="007349D7" w:rsidRDefault="007349D7" w:rsidP="00602909">
      <w:pPr>
        <w:adjustRightInd w:val="0"/>
        <w:spacing w:before="40"/>
        <w:ind w:left="360" w:firstLine="360"/>
        <w:rPr>
          <w:rFonts w:ascii="Arial" w:hAnsi="Arial" w:cs="Arial"/>
          <w:b/>
          <w:bCs/>
          <w:iCs/>
          <w:color w:val="000000"/>
          <w:sz w:val="22"/>
          <w:szCs w:val="22"/>
        </w:rPr>
      </w:pPr>
    </w:p>
    <w:tbl>
      <w:tblPr>
        <w:tblW w:w="9768" w:type="dxa"/>
        <w:tblInd w:w="360" w:type="dxa"/>
        <w:tblLook w:val="04A0" w:firstRow="1" w:lastRow="0" w:firstColumn="1" w:lastColumn="0" w:noHBand="0" w:noVBand="1"/>
      </w:tblPr>
      <w:tblGrid>
        <w:gridCol w:w="4351"/>
        <w:gridCol w:w="5417"/>
      </w:tblGrid>
      <w:tr w:rsidR="008236BE" w:rsidRPr="00A90620" w:rsidTr="00A90620">
        <w:trPr>
          <w:trHeight w:hRule="exact" w:val="3123"/>
        </w:trPr>
        <w:tc>
          <w:tcPr>
            <w:tcW w:w="4351" w:type="dxa"/>
            <w:shd w:val="clear" w:color="auto" w:fill="auto"/>
          </w:tcPr>
          <w:p w:rsidR="008236BE" w:rsidRPr="00A90620" w:rsidRDefault="008236BE" w:rsidP="00A90620">
            <w:pPr>
              <w:adjustRightInd w:val="0"/>
              <w:spacing w:before="40"/>
              <w:ind w:left="720" w:hanging="360"/>
              <w:rPr>
                <w:rFonts w:ascii="Arial" w:hAnsi="Arial" w:cs="Arial"/>
                <w:color w:val="000000"/>
                <w:sz w:val="22"/>
                <w:szCs w:val="22"/>
                <w:u w:val="single"/>
              </w:rPr>
            </w:pPr>
            <w:r w:rsidRPr="00A90620">
              <w:rPr>
                <w:rFonts w:ascii="Arial" w:hAnsi="Arial" w:cs="Arial"/>
                <w:color w:val="000000"/>
                <w:sz w:val="22"/>
                <w:szCs w:val="22"/>
                <w:u w:val="single"/>
              </w:rPr>
              <w:t>Single statute:</w:t>
            </w:r>
          </w:p>
          <w:p w:rsidR="008236BE" w:rsidRPr="00A90620" w:rsidRDefault="008236BE" w:rsidP="006C44A4">
            <w:pPr>
              <w:numPr>
                <w:ilvl w:val="0"/>
                <w:numId w:val="16"/>
              </w:numPr>
              <w:adjustRightInd w:val="0"/>
              <w:spacing w:before="40"/>
              <w:ind w:hanging="1080"/>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 s. 49.151(1)(a) </w:t>
            </w:r>
          </w:p>
          <w:p w:rsidR="008236BE" w:rsidRPr="00A90620" w:rsidRDefault="008236BE" w:rsidP="006C44A4">
            <w:pPr>
              <w:numPr>
                <w:ilvl w:val="0"/>
                <w:numId w:val="16"/>
              </w:numPr>
              <w:adjustRightInd w:val="0"/>
              <w:spacing w:before="40"/>
              <w:ind w:hanging="1080"/>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 § 49.151(1)(a) </w:t>
            </w:r>
          </w:p>
          <w:p w:rsidR="00B3259E" w:rsidRPr="00A90620" w:rsidRDefault="00B3259E" w:rsidP="00A90620">
            <w:pPr>
              <w:adjustRightInd w:val="0"/>
              <w:spacing w:before="40"/>
              <w:ind w:left="1440"/>
              <w:rPr>
                <w:rFonts w:ascii="Arial" w:hAnsi="Arial" w:cs="Arial"/>
                <w:color w:val="000000"/>
                <w:sz w:val="22"/>
                <w:szCs w:val="22"/>
              </w:rPr>
            </w:pPr>
          </w:p>
          <w:p w:rsidR="00B3259E" w:rsidRPr="00A90620" w:rsidRDefault="00B3259E" w:rsidP="00A90620">
            <w:pPr>
              <w:adjustRightInd w:val="0"/>
              <w:spacing w:before="40"/>
              <w:ind w:left="720" w:hanging="360"/>
              <w:rPr>
                <w:rFonts w:ascii="Arial" w:hAnsi="Arial" w:cs="Arial"/>
                <w:bCs/>
                <w:iCs/>
                <w:color w:val="000000"/>
                <w:sz w:val="22"/>
                <w:szCs w:val="22"/>
                <w:u w:val="single"/>
              </w:rPr>
            </w:pPr>
            <w:r w:rsidRPr="00A90620">
              <w:rPr>
                <w:rFonts w:ascii="Arial" w:hAnsi="Arial" w:cs="Arial"/>
                <w:bCs/>
                <w:iCs/>
                <w:color w:val="000000"/>
                <w:sz w:val="22"/>
                <w:szCs w:val="22"/>
                <w:u w:val="single"/>
              </w:rPr>
              <w:t>Multiple statutes:</w:t>
            </w:r>
          </w:p>
          <w:p w:rsidR="00B3259E" w:rsidRPr="00A90620" w:rsidRDefault="00B3259E" w:rsidP="006C44A4">
            <w:pPr>
              <w:numPr>
                <w:ilvl w:val="0"/>
                <w:numId w:val="18"/>
              </w:numPr>
              <w:adjustRightInd w:val="0"/>
              <w:spacing w:before="40"/>
              <w:ind w:left="720"/>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 ss. 49.143 to 49.161</w:t>
            </w:r>
          </w:p>
          <w:p w:rsidR="00B3259E" w:rsidRPr="00A90620" w:rsidRDefault="00B3259E" w:rsidP="006C44A4">
            <w:pPr>
              <w:numPr>
                <w:ilvl w:val="0"/>
                <w:numId w:val="18"/>
              </w:numPr>
              <w:adjustRightInd w:val="0"/>
              <w:spacing w:before="40"/>
              <w:ind w:left="720"/>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 ss. 49.143 - 49.161</w:t>
            </w:r>
          </w:p>
          <w:p w:rsidR="00B3259E" w:rsidRPr="00A90620" w:rsidRDefault="00B3259E" w:rsidP="006C44A4">
            <w:pPr>
              <w:numPr>
                <w:ilvl w:val="0"/>
                <w:numId w:val="18"/>
              </w:numPr>
              <w:adjustRightInd w:val="0"/>
              <w:spacing w:before="40"/>
              <w:ind w:left="720"/>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 §§ 49.143 to 49.161 </w:t>
            </w:r>
          </w:p>
          <w:p w:rsidR="008236BE" w:rsidRPr="00A90620" w:rsidRDefault="00B3259E" w:rsidP="006C44A4">
            <w:pPr>
              <w:numPr>
                <w:ilvl w:val="0"/>
                <w:numId w:val="18"/>
              </w:numPr>
              <w:adjustRightInd w:val="0"/>
              <w:spacing w:before="40"/>
              <w:ind w:hanging="918"/>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 §§ 49.143 - 49.16</w:t>
            </w:r>
          </w:p>
          <w:p w:rsidR="007349D7" w:rsidRPr="00A90620" w:rsidRDefault="007349D7" w:rsidP="00A90620">
            <w:pPr>
              <w:adjustRightInd w:val="0"/>
              <w:spacing w:before="40"/>
              <w:ind w:left="1080"/>
              <w:rPr>
                <w:rFonts w:ascii="Arial" w:hAnsi="Arial" w:cs="Arial"/>
                <w:color w:val="000000"/>
                <w:sz w:val="22"/>
                <w:szCs w:val="22"/>
              </w:rPr>
            </w:pPr>
          </w:p>
        </w:tc>
        <w:tc>
          <w:tcPr>
            <w:tcW w:w="5417" w:type="dxa"/>
            <w:shd w:val="clear" w:color="auto" w:fill="auto"/>
          </w:tcPr>
          <w:p w:rsidR="00B3259E" w:rsidRPr="00A90620" w:rsidRDefault="00B3259E" w:rsidP="006C44A4">
            <w:pPr>
              <w:numPr>
                <w:ilvl w:val="0"/>
                <w:numId w:val="17"/>
              </w:numPr>
              <w:adjustRightInd w:val="0"/>
              <w:spacing w:before="40"/>
              <w:ind w:left="1062"/>
              <w:rPr>
                <w:rFonts w:ascii="Arial" w:hAnsi="Arial" w:cs="Arial"/>
                <w:color w:val="000000"/>
                <w:sz w:val="22"/>
                <w:szCs w:val="22"/>
              </w:rPr>
            </w:pPr>
            <w:r w:rsidRPr="00A90620">
              <w:rPr>
                <w:rFonts w:ascii="Arial" w:hAnsi="Arial" w:cs="Arial"/>
                <w:color w:val="000000"/>
                <w:sz w:val="22"/>
                <w:szCs w:val="22"/>
              </w:rPr>
              <w:t xml:space="preserve">Wis. Stat. s.49.001(3m) </w:t>
            </w:r>
          </w:p>
          <w:p w:rsidR="00B3259E" w:rsidRPr="00A90620" w:rsidRDefault="00B3259E" w:rsidP="006C44A4">
            <w:pPr>
              <w:numPr>
                <w:ilvl w:val="0"/>
                <w:numId w:val="17"/>
              </w:numPr>
              <w:adjustRightInd w:val="0"/>
              <w:spacing w:before="40"/>
              <w:ind w:left="1062"/>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Stat.16.61(5)</w:t>
            </w:r>
          </w:p>
          <w:p w:rsidR="00B3259E" w:rsidRPr="00A90620" w:rsidRDefault="00B3259E" w:rsidP="006C44A4">
            <w:pPr>
              <w:numPr>
                <w:ilvl w:val="0"/>
                <w:numId w:val="17"/>
              </w:numPr>
              <w:adjustRightInd w:val="0"/>
              <w:spacing w:before="40"/>
              <w:ind w:left="1062"/>
              <w:rPr>
                <w:rFonts w:ascii="Arial" w:hAnsi="Arial" w:cs="Arial"/>
                <w:color w:val="000000"/>
                <w:sz w:val="22"/>
                <w:szCs w:val="22"/>
              </w:rPr>
            </w:pPr>
            <w:smartTag w:uri="urn:schemas-microsoft-com:office:smarttags" w:element="place">
              <w:r w:rsidRPr="00A90620">
                <w:rPr>
                  <w:rFonts w:ascii="Arial" w:hAnsi="Arial" w:cs="Arial"/>
                  <w:color w:val="000000"/>
                  <w:sz w:val="22"/>
                  <w:szCs w:val="22"/>
                </w:rPr>
                <w:t>Wisconsin</w:t>
              </w:r>
            </w:smartTag>
            <w:r w:rsidRPr="00A90620">
              <w:rPr>
                <w:rFonts w:ascii="Arial" w:hAnsi="Arial" w:cs="Arial"/>
                <w:color w:val="000000"/>
                <w:sz w:val="22"/>
                <w:szCs w:val="22"/>
              </w:rPr>
              <w:t xml:space="preserve"> Statutes §49.47(4(K)</w:t>
            </w:r>
          </w:p>
          <w:p w:rsidR="00B3259E" w:rsidRPr="00A90620" w:rsidRDefault="00B3259E" w:rsidP="006C44A4">
            <w:pPr>
              <w:numPr>
                <w:ilvl w:val="0"/>
                <w:numId w:val="17"/>
              </w:numPr>
              <w:adjustRightInd w:val="0"/>
              <w:spacing w:before="40"/>
              <w:ind w:left="1062"/>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Stats. § 49.36</w:t>
            </w:r>
          </w:p>
          <w:p w:rsidR="00B3259E" w:rsidRPr="00A90620" w:rsidRDefault="00B3259E" w:rsidP="006C44A4">
            <w:pPr>
              <w:numPr>
                <w:ilvl w:val="0"/>
                <w:numId w:val="17"/>
              </w:numPr>
              <w:adjustRightInd w:val="0"/>
              <w:spacing w:before="40"/>
              <w:ind w:left="1062"/>
              <w:rPr>
                <w:rFonts w:ascii="Arial" w:hAnsi="Arial" w:cs="Arial"/>
                <w:color w:val="000000"/>
                <w:sz w:val="22"/>
                <w:szCs w:val="22"/>
              </w:rPr>
            </w:pP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Stats. 49.143(2)(d)</w:t>
            </w:r>
          </w:p>
          <w:p w:rsidR="00A27ACB" w:rsidRPr="00A90620" w:rsidRDefault="00A27ACB" w:rsidP="006C44A4">
            <w:pPr>
              <w:numPr>
                <w:ilvl w:val="0"/>
                <w:numId w:val="17"/>
              </w:numPr>
              <w:adjustRightInd w:val="0"/>
              <w:spacing w:before="40"/>
              <w:ind w:left="1062"/>
              <w:rPr>
                <w:rFonts w:ascii="Arial" w:hAnsi="Arial" w:cs="Arial"/>
                <w:color w:val="000000"/>
                <w:sz w:val="22"/>
                <w:szCs w:val="22"/>
              </w:rPr>
            </w:pPr>
            <w:r w:rsidRPr="00A90620">
              <w:rPr>
                <w:rFonts w:ascii="Arial" w:hAnsi="Arial" w:cs="Arial"/>
                <w:color w:val="000000"/>
                <w:sz w:val="22"/>
                <w:szCs w:val="22"/>
              </w:rPr>
              <w:t>115.29(4), Stats.</w:t>
            </w:r>
          </w:p>
          <w:p w:rsidR="00A27ACB" w:rsidRPr="00A90620" w:rsidRDefault="00A27ACB" w:rsidP="006C44A4">
            <w:pPr>
              <w:numPr>
                <w:ilvl w:val="0"/>
                <w:numId w:val="17"/>
              </w:numPr>
              <w:adjustRightInd w:val="0"/>
              <w:spacing w:before="40"/>
              <w:ind w:left="1062"/>
              <w:rPr>
                <w:rFonts w:ascii="Arial" w:hAnsi="Arial" w:cs="Arial"/>
                <w:color w:val="000000"/>
                <w:sz w:val="22"/>
                <w:szCs w:val="22"/>
              </w:rPr>
            </w:pPr>
            <w:r w:rsidRPr="00A90620">
              <w:rPr>
                <w:rFonts w:ascii="Arial" w:hAnsi="Arial" w:cs="Arial"/>
                <w:color w:val="000000"/>
                <w:sz w:val="22"/>
                <w:szCs w:val="22"/>
              </w:rPr>
              <w:t xml:space="preserve">115.29(4), </w:t>
            </w:r>
            <w:smartTag w:uri="urn:schemas-microsoft-com:office:smarttags" w:element="place">
              <w:smartTag w:uri="urn:schemas-microsoft-com:office:smarttags" w:element="State">
                <w:r w:rsidRPr="00A90620">
                  <w:rPr>
                    <w:rFonts w:ascii="Arial" w:hAnsi="Arial" w:cs="Arial"/>
                    <w:color w:val="000000"/>
                    <w:sz w:val="22"/>
                    <w:szCs w:val="22"/>
                  </w:rPr>
                  <w:t>Wis.</w:t>
                </w:r>
              </w:smartTag>
            </w:smartTag>
            <w:r w:rsidRPr="00A90620">
              <w:rPr>
                <w:rFonts w:ascii="Arial" w:hAnsi="Arial" w:cs="Arial"/>
                <w:color w:val="000000"/>
                <w:sz w:val="22"/>
                <w:szCs w:val="22"/>
              </w:rPr>
              <w:t xml:space="preserve"> Stats.</w:t>
            </w:r>
          </w:p>
          <w:p w:rsidR="00A27ACB" w:rsidRPr="00A90620" w:rsidRDefault="00A27ACB" w:rsidP="006C44A4">
            <w:pPr>
              <w:numPr>
                <w:ilvl w:val="0"/>
                <w:numId w:val="17"/>
              </w:numPr>
              <w:adjustRightInd w:val="0"/>
              <w:spacing w:before="40"/>
              <w:ind w:left="1062"/>
              <w:rPr>
                <w:rFonts w:ascii="Arial" w:hAnsi="Arial" w:cs="Arial"/>
                <w:color w:val="000000"/>
                <w:sz w:val="22"/>
                <w:szCs w:val="22"/>
              </w:rPr>
            </w:pPr>
            <w:smartTag w:uri="urn:schemas-microsoft-com:office:smarttags" w:element="place">
              <w:r w:rsidRPr="00A90620">
                <w:rPr>
                  <w:rFonts w:ascii="Arial" w:hAnsi="Arial" w:cs="Arial"/>
                  <w:color w:val="000000"/>
                  <w:sz w:val="22"/>
                  <w:szCs w:val="22"/>
                </w:rPr>
                <w:t>Wisconsin</w:t>
              </w:r>
            </w:smartTag>
            <w:r w:rsidRPr="00A90620">
              <w:rPr>
                <w:rFonts w:ascii="Arial" w:hAnsi="Arial" w:cs="Arial"/>
                <w:color w:val="000000"/>
                <w:sz w:val="22"/>
                <w:szCs w:val="22"/>
              </w:rPr>
              <w:t xml:space="preserve"> Statutes Section 49.96</w:t>
            </w:r>
          </w:p>
          <w:p w:rsidR="00A27ACB" w:rsidRPr="00A90620" w:rsidRDefault="00A27ACB" w:rsidP="006C44A4">
            <w:pPr>
              <w:numPr>
                <w:ilvl w:val="0"/>
                <w:numId w:val="17"/>
              </w:numPr>
              <w:adjustRightInd w:val="0"/>
              <w:spacing w:before="40"/>
              <w:ind w:left="1062"/>
              <w:rPr>
                <w:rFonts w:ascii="Arial" w:hAnsi="Arial" w:cs="Arial"/>
                <w:color w:val="000000"/>
                <w:sz w:val="22"/>
                <w:szCs w:val="22"/>
              </w:rPr>
            </w:pPr>
            <w:r w:rsidRPr="00A90620">
              <w:rPr>
                <w:rFonts w:ascii="Arial" w:hAnsi="Arial" w:cs="Arial"/>
                <w:color w:val="000000"/>
                <w:sz w:val="22"/>
                <w:szCs w:val="22"/>
              </w:rPr>
              <w:t>s. 118.15(3), Wisc. Stats;</w:t>
            </w:r>
          </w:p>
          <w:p w:rsidR="00A27ACB" w:rsidRPr="00A90620" w:rsidRDefault="00A27ACB" w:rsidP="00A90620">
            <w:pPr>
              <w:adjustRightInd w:val="0"/>
              <w:spacing w:before="40"/>
              <w:ind w:left="1062"/>
              <w:rPr>
                <w:rFonts w:ascii="Arial" w:hAnsi="Arial" w:cs="Arial"/>
                <w:color w:val="000000"/>
                <w:sz w:val="22"/>
                <w:szCs w:val="22"/>
              </w:rPr>
            </w:pPr>
          </w:p>
          <w:p w:rsidR="00B3259E" w:rsidRPr="00A90620" w:rsidRDefault="00B3259E" w:rsidP="00A90620">
            <w:pPr>
              <w:spacing w:before="40"/>
              <w:ind w:left="1062" w:hanging="360"/>
              <w:rPr>
                <w:rFonts w:ascii="Arial" w:hAnsi="Arial" w:cs="Arial"/>
                <w:b/>
                <w:sz w:val="22"/>
                <w:szCs w:val="22"/>
              </w:rPr>
            </w:pPr>
          </w:p>
          <w:p w:rsidR="00B3259E" w:rsidRPr="00A90620" w:rsidRDefault="00B3259E" w:rsidP="00A90620">
            <w:pPr>
              <w:spacing w:before="40"/>
              <w:ind w:left="1062" w:hanging="360"/>
              <w:rPr>
                <w:rFonts w:ascii="Arial" w:hAnsi="Arial" w:cs="Arial"/>
                <w:sz w:val="22"/>
                <w:szCs w:val="22"/>
              </w:rPr>
            </w:pPr>
          </w:p>
          <w:p w:rsidR="00FF0831" w:rsidRPr="00A90620" w:rsidRDefault="00FF0831" w:rsidP="00A90620">
            <w:pPr>
              <w:adjustRightInd w:val="0"/>
              <w:spacing w:before="40"/>
              <w:ind w:left="1062" w:hanging="360"/>
              <w:rPr>
                <w:rFonts w:ascii="Arial" w:hAnsi="Arial" w:cs="Arial"/>
                <w:bCs/>
                <w:iCs/>
                <w:color w:val="000000"/>
                <w:sz w:val="22"/>
                <w:szCs w:val="22"/>
              </w:rPr>
            </w:pPr>
          </w:p>
        </w:tc>
      </w:tr>
    </w:tbl>
    <w:p w:rsidR="00D83AD9" w:rsidRDefault="00D83AD9" w:rsidP="00EC0073">
      <w:pPr>
        <w:pBdr>
          <w:top w:val="single" w:sz="12" w:space="1" w:color="auto"/>
          <w:left w:val="single" w:sz="12" w:space="4" w:color="auto"/>
          <w:bottom w:val="single" w:sz="12" w:space="1" w:color="auto"/>
          <w:right w:val="single" w:sz="12" w:space="4" w:color="auto"/>
          <w:between w:val="single" w:sz="12" w:space="1" w:color="auto"/>
          <w:bar w:val="single" w:sz="12" w:color="auto"/>
        </w:pBdr>
        <w:spacing w:before="40"/>
        <w:ind w:right="-360"/>
        <w:rPr>
          <w:rFonts w:ascii="Arial" w:hAnsi="Arial" w:cs="Arial"/>
          <w:sz w:val="22"/>
          <w:szCs w:val="22"/>
        </w:rPr>
      </w:pPr>
      <w:r w:rsidRPr="00EC0073">
        <w:rPr>
          <w:rFonts w:ascii="Arial" w:hAnsi="Arial" w:cs="Arial"/>
          <w:b/>
          <w:sz w:val="22"/>
          <w:szCs w:val="22"/>
        </w:rPr>
        <w:t>Formula</w:t>
      </w:r>
      <w:r>
        <w:rPr>
          <w:rFonts w:ascii="Arial" w:hAnsi="Arial" w:cs="Arial"/>
          <w:sz w:val="22"/>
          <w:szCs w:val="22"/>
        </w:rPr>
        <w:t xml:space="preserve">: </w:t>
      </w:r>
      <w:smartTag w:uri="urn:schemas-microsoft-com:office:smarttags" w:element="place">
        <w:smartTag w:uri="urn:schemas-microsoft-com:office:smarttags" w:element="State">
          <w:r>
            <w:rPr>
              <w:rFonts w:ascii="Arial" w:hAnsi="Arial" w:cs="Arial"/>
              <w:sz w:val="22"/>
              <w:szCs w:val="22"/>
            </w:rPr>
            <w:t>Wis.</w:t>
          </w:r>
        </w:smartTag>
      </w:smartTag>
      <w:r>
        <w:rPr>
          <w:rFonts w:ascii="Arial" w:hAnsi="Arial" w:cs="Arial"/>
          <w:sz w:val="22"/>
          <w:szCs w:val="22"/>
        </w:rPr>
        <w:t xml:space="preserve"> Stat. s</w:t>
      </w:r>
      <w:r w:rsidR="00EC0073">
        <w:rPr>
          <w:rFonts w:ascii="Arial" w:hAnsi="Arial" w:cs="Arial"/>
          <w:sz w:val="22"/>
          <w:szCs w:val="22"/>
        </w:rPr>
        <w:t>.</w:t>
      </w:r>
      <w:r>
        <w:rPr>
          <w:rFonts w:ascii="Arial" w:hAnsi="Arial" w:cs="Arial"/>
          <w:sz w:val="22"/>
          <w:szCs w:val="22"/>
        </w:rPr>
        <w:t xml:space="preserve"> chapter.</w:t>
      </w:r>
      <w:r w:rsidR="008D058E">
        <w:rPr>
          <w:rFonts w:ascii="Arial" w:hAnsi="Arial" w:cs="Arial"/>
          <w:sz w:val="22"/>
          <w:szCs w:val="22"/>
        </w:rPr>
        <w:t xml:space="preserve"> section(</w:t>
      </w:r>
      <w:r>
        <w:rPr>
          <w:rFonts w:ascii="Arial" w:hAnsi="Arial" w:cs="Arial"/>
          <w:sz w:val="22"/>
          <w:szCs w:val="22"/>
        </w:rPr>
        <w:t>subsection)(paragraph)subdivision.subdivision</w:t>
      </w:r>
      <w:r w:rsidR="009B03A4">
        <w:rPr>
          <w:rFonts w:ascii="Arial" w:hAnsi="Arial" w:cs="Arial"/>
          <w:sz w:val="22"/>
          <w:szCs w:val="22"/>
        </w:rPr>
        <w:t xml:space="preserve"> </w:t>
      </w:r>
      <w:r>
        <w:rPr>
          <w:rFonts w:ascii="Arial" w:hAnsi="Arial" w:cs="Arial"/>
          <w:sz w:val="22"/>
          <w:szCs w:val="22"/>
        </w:rPr>
        <w:t>paragraph</w:t>
      </w:r>
    </w:p>
    <w:p w:rsidR="00D83AD9" w:rsidRDefault="00D83AD9" w:rsidP="00D83AD9">
      <w:pPr>
        <w:spacing w:before="40"/>
        <w:ind w:right="-360"/>
        <w:rPr>
          <w:rFonts w:ascii="Arial" w:hAnsi="Arial" w:cs="Arial"/>
          <w:sz w:val="22"/>
          <w:szCs w:val="22"/>
        </w:rPr>
      </w:pPr>
    </w:p>
    <w:tbl>
      <w:tblPr>
        <w:tblW w:w="5000" w:type="pct"/>
        <w:tblLook w:val="04A0" w:firstRow="1" w:lastRow="0" w:firstColumn="1" w:lastColumn="0" w:noHBand="0" w:noVBand="1"/>
      </w:tblPr>
      <w:tblGrid>
        <w:gridCol w:w="3988"/>
        <w:gridCol w:w="6164"/>
      </w:tblGrid>
      <w:tr w:rsidR="009F6517" w:rsidRPr="00096285" w:rsidTr="00096285">
        <w:trPr>
          <w:trHeight w:val="2529"/>
        </w:trPr>
        <w:tc>
          <w:tcPr>
            <w:tcW w:w="1964" w:type="pct"/>
            <w:shd w:val="clear" w:color="auto" w:fill="auto"/>
          </w:tcPr>
          <w:p w:rsidR="009F6517" w:rsidRPr="00096285" w:rsidRDefault="009F6517" w:rsidP="00096285">
            <w:pPr>
              <w:spacing w:before="40"/>
              <w:ind w:left="720"/>
              <w:rPr>
                <w:rFonts w:ascii="Arial" w:hAnsi="Arial" w:cs="Arial"/>
                <w:b/>
                <w:sz w:val="22"/>
                <w:szCs w:val="22"/>
              </w:rPr>
            </w:pPr>
            <w:r w:rsidRPr="00096285">
              <w:rPr>
                <w:rFonts w:ascii="Arial" w:hAnsi="Arial" w:cs="Arial"/>
                <w:b/>
                <w:sz w:val="22"/>
                <w:szCs w:val="22"/>
              </w:rPr>
              <w:t xml:space="preserve">Example </w:t>
            </w:r>
          </w:p>
          <w:p w:rsidR="009F6517" w:rsidRPr="00096285" w:rsidRDefault="009F6517" w:rsidP="006C44A4">
            <w:pPr>
              <w:numPr>
                <w:ilvl w:val="0"/>
                <w:numId w:val="29"/>
              </w:numPr>
              <w:spacing w:before="40"/>
              <w:rPr>
                <w:rFonts w:ascii="Arial" w:hAnsi="Arial" w:cs="Arial"/>
                <w:sz w:val="22"/>
                <w:szCs w:val="22"/>
              </w:rPr>
            </w:pPr>
            <w:r w:rsidRPr="00096285">
              <w:rPr>
                <w:rFonts w:ascii="Arial" w:hAnsi="Arial" w:cs="Arial"/>
                <w:sz w:val="22"/>
                <w:szCs w:val="22"/>
              </w:rPr>
              <w:t>Chapter 16</w:t>
            </w:r>
          </w:p>
          <w:p w:rsidR="009F6517" w:rsidRPr="00096285" w:rsidRDefault="009F6517" w:rsidP="006C44A4">
            <w:pPr>
              <w:numPr>
                <w:ilvl w:val="0"/>
                <w:numId w:val="29"/>
              </w:numPr>
              <w:spacing w:before="40"/>
              <w:rPr>
                <w:rFonts w:ascii="Arial" w:hAnsi="Arial" w:cs="Arial"/>
                <w:sz w:val="22"/>
                <w:szCs w:val="22"/>
              </w:rPr>
            </w:pPr>
            <w:r w:rsidRPr="00096285">
              <w:rPr>
                <w:rFonts w:ascii="Arial" w:hAnsi="Arial" w:cs="Arial"/>
                <w:sz w:val="22"/>
                <w:szCs w:val="22"/>
              </w:rPr>
              <w:t>Section 61</w:t>
            </w:r>
          </w:p>
          <w:p w:rsidR="009F6517" w:rsidRPr="00096285" w:rsidRDefault="009F6517" w:rsidP="006C44A4">
            <w:pPr>
              <w:numPr>
                <w:ilvl w:val="0"/>
                <w:numId w:val="29"/>
              </w:numPr>
              <w:spacing w:before="40"/>
              <w:rPr>
                <w:rFonts w:ascii="Arial" w:hAnsi="Arial" w:cs="Arial"/>
                <w:sz w:val="22"/>
                <w:szCs w:val="22"/>
              </w:rPr>
            </w:pPr>
            <w:r w:rsidRPr="00096285">
              <w:rPr>
                <w:rFonts w:ascii="Arial" w:hAnsi="Arial" w:cs="Arial"/>
                <w:sz w:val="22"/>
                <w:szCs w:val="22"/>
              </w:rPr>
              <w:t>Subsection 2</w:t>
            </w:r>
          </w:p>
          <w:p w:rsidR="009F6517" w:rsidRPr="00096285" w:rsidRDefault="009F6517" w:rsidP="006C44A4">
            <w:pPr>
              <w:numPr>
                <w:ilvl w:val="0"/>
                <w:numId w:val="29"/>
              </w:numPr>
              <w:spacing w:before="40"/>
              <w:rPr>
                <w:rFonts w:ascii="Arial" w:hAnsi="Arial" w:cs="Arial"/>
                <w:sz w:val="22"/>
                <w:szCs w:val="22"/>
              </w:rPr>
            </w:pPr>
            <w:r w:rsidRPr="00096285">
              <w:rPr>
                <w:rFonts w:ascii="Arial" w:hAnsi="Arial" w:cs="Arial"/>
                <w:sz w:val="22"/>
                <w:szCs w:val="22"/>
              </w:rPr>
              <w:t>Paragraph b</w:t>
            </w:r>
          </w:p>
          <w:p w:rsidR="009F6517" w:rsidRPr="00096285" w:rsidRDefault="009F6517" w:rsidP="006C44A4">
            <w:pPr>
              <w:numPr>
                <w:ilvl w:val="0"/>
                <w:numId w:val="29"/>
              </w:numPr>
              <w:spacing w:before="40"/>
              <w:rPr>
                <w:rFonts w:ascii="Arial" w:hAnsi="Arial" w:cs="Arial"/>
                <w:sz w:val="22"/>
                <w:szCs w:val="22"/>
              </w:rPr>
            </w:pPr>
            <w:r w:rsidRPr="00096285">
              <w:rPr>
                <w:rFonts w:ascii="Arial" w:hAnsi="Arial" w:cs="Arial"/>
                <w:sz w:val="22"/>
                <w:szCs w:val="22"/>
              </w:rPr>
              <w:t>Subdivision 2</w:t>
            </w:r>
          </w:p>
          <w:p w:rsidR="009F6517" w:rsidRPr="00096285" w:rsidRDefault="009F6517" w:rsidP="006C44A4">
            <w:pPr>
              <w:numPr>
                <w:ilvl w:val="0"/>
                <w:numId w:val="29"/>
              </w:numPr>
              <w:spacing w:before="40"/>
              <w:rPr>
                <w:rFonts w:ascii="Arial" w:hAnsi="Arial" w:cs="Arial"/>
                <w:sz w:val="22"/>
                <w:szCs w:val="22"/>
              </w:rPr>
            </w:pPr>
            <w:r w:rsidRPr="00096285">
              <w:rPr>
                <w:rFonts w:ascii="Arial" w:hAnsi="Arial" w:cs="Arial"/>
                <w:sz w:val="22"/>
                <w:szCs w:val="22"/>
              </w:rPr>
              <w:t>Subdivision paragraph c</w:t>
            </w:r>
          </w:p>
          <w:p w:rsidR="009F6517" w:rsidRPr="00096285" w:rsidRDefault="009F6517" w:rsidP="00096285">
            <w:pPr>
              <w:spacing w:before="40"/>
              <w:rPr>
                <w:rFonts w:ascii="Arial" w:hAnsi="Arial" w:cs="Arial"/>
                <w:b/>
                <w:sz w:val="22"/>
                <w:szCs w:val="22"/>
              </w:rPr>
            </w:pPr>
          </w:p>
        </w:tc>
        <w:tc>
          <w:tcPr>
            <w:tcW w:w="3036" w:type="pct"/>
            <w:shd w:val="clear" w:color="auto" w:fill="auto"/>
          </w:tcPr>
          <w:p w:rsidR="009F6517" w:rsidRPr="00096285" w:rsidRDefault="009F6517" w:rsidP="00096285">
            <w:pPr>
              <w:spacing w:before="40"/>
              <w:ind w:left="1080"/>
              <w:rPr>
                <w:rFonts w:ascii="Arial" w:hAnsi="Arial" w:cs="Arial"/>
                <w:color w:val="000000"/>
                <w:sz w:val="22"/>
                <w:szCs w:val="22"/>
              </w:rPr>
            </w:pPr>
          </w:p>
          <w:p w:rsidR="009F6517" w:rsidRPr="00096285" w:rsidRDefault="00B64191" w:rsidP="00096285">
            <w:pPr>
              <w:spacing w:before="40"/>
              <w:ind w:left="108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135890</wp:posOffset>
                      </wp:positionH>
                      <wp:positionV relativeFrom="paragraph">
                        <wp:posOffset>71755</wp:posOffset>
                      </wp:positionV>
                      <wp:extent cx="276225" cy="1062990"/>
                      <wp:effectExtent l="12065" t="5080" r="698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1062990"/>
                              </a:xfrm>
                              <a:prstGeom prst="rightBrace">
                                <a:avLst>
                                  <a:gd name="adj1" fmla="val 320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0.7pt;margin-top:5.65pt;width:21.75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"/>
                  </w:pict>
                </mc:Fallback>
              </mc:AlternateContent>
            </w:r>
          </w:p>
          <w:p w:rsidR="009F6517" w:rsidRPr="00096285" w:rsidRDefault="009F6517" w:rsidP="00096285">
            <w:pPr>
              <w:spacing w:before="40"/>
              <w:ind w:left="1080"/>
              <w:rPr>
                <w:rFonts w:ascii="Arial" w:hAnsi="Arial" w:cs="Arial"/>
                <w:color w:val="000000"/>
                <w:sz w:val="22"/>
                <w:szCs w:val="22"/>
              </w:rPr>
            </w:pPr>
          </w:p>
          <w:p w:rsidR="009F6517" w:rsidRPr="00096285" w:rsidRDefault="009F6517" w:rsidP="00096285">
            <w:pPr>
              <w:ind w:left="1080"/>
              <w:rPr>
                <w:rFonts w:ascii="Arial" w:hAnsi="Arial" w:cs="Arial"/>
                <w:color w:val="000000"/>
                <w:sz w:val="22"/>
                <w:szCs w:val="22"/>
              </w:rPr>
            </w:pPr>
          </w:p>
          <w:p w:rsidR="009F6517" w:rsidRPr="00096285" w:rsidRDefault="009F6517" w:rsidP="00096285">
            <w:pPr>
              <w:ind w:left="1080"/>
              <w:rPr>
                <w:rFonts w:ascii="Arial" w:hAnsi="Arial" w:cs="Arial"/>
                <w:b/>
                <w:sz w:val="22"/>
                <w:szCs w:val="22"/>
              </w:rPr>
            </w:pPr>
            <w:smartTag w:uri="urn:schemas-microsoft-com:office:smarttags" w:element="place">
              <w:smartTag w:uri="urn:schemas-microsoft-com:office:smarttags" w:element="State">
                <w:r w:rsidRPr="00096285">
                  <w:rPr>
                    <w:rFonts w:ascii="Arial" w:hAnsi="Arial" w:cs="Arial"/>
                    <w:color w:val="000000"/>
                    <w:sz w:val="22"/>
                    <w:szCs w:val="22"/>
                  </w:rPr>
                  <w:t>Wis.</w:t>
                </w:r>
              </w:smartTag>
            </w:smartTag>
            <w:r w:rsidRPr="00096285">
              <w:rPr>
                <w:rFonts w:ascii="Arial" w:hAnsi="Arial" w:cs="Arial"/>
                <w:color w:val="000000"/>
                <w:sz w:val="22"/>
                <w:szCs w:val="22"/>
              </w:rPr>
              <w:t xml:space="preserve"> Stat. s. 16.61(2)(b)2.c</w:t>
            </w:r>
          </w:p>
        </w:tc>
      </w:tr>
    </w:tbl>
    <w:p w:rsidR="00DD20D6" w:rsidRDefault="00DD20D6" w:rsidP="00602909">
      <w:pPr>
        <w:spacing w:before="40"/>
        <w:rPr>
          <w:rFonts w:ascii="Arial" w:hAnsi="Arial" w:cs="Arial"/>
          <w:b/>
          <w:sz w:val="22"/>
          <w:szCs w:val="22"/>
        </w:rPr>
      </w:pPr>
    </w:p>
    <w:p w:rsidR="007351A6" w:rsidRPr="007351A6" w:rsidRDefault="00D31364" w:rsidP="007351A6">
      <w:pPr>
        <w:spacing w:before="40"/>
        <w:rPr>
          <w:rFonts w:ascii="Arial" w:hAnsi="Arial" w:cs="Arial"/>
          <w:b/>
          <w:sz w:val="22"/>
          <w:szCs w:val="22"/>
          <w:u w:val="single"/>
        </w:rPr>
      </w:pPr>
      <w:r>
        <w:rPr>
          <w:rFonts w:ascii="Arial" w:hAnsi="Arial" w:cs="Arial"/>
          <w:b/>
          <w:sz w:val="22"/>
          <w:szCs w:val="22"/>
        </w:rPr>
        <w:t xml:space="preserve">4. </w:t>
      </w:r>
      <w:bookmarkStart w:id="3" w:name="CWWCARES"/>
      <w:bookmarkEnd w:id="3"/>
      <w:r w:rsidR="00AC4DFD">
        <w:rPr>
          <w:rFonts w:ascii="Arial" w:hAnsi="Arial" w:cs="Arial"/>
          <w:b/>
          <w:sz w:val="22"/>
          <w:szCs w:val="22"/>
        </w:rPr>
        <w:tab/>
      </w:r>
      <w:r w:rsidR="00027EE3" w:rsidRPr="00027EE3">
        <w:rPr>
          <w:rFonts w:ascii="Arial" w:hAnsi="Arial" w:cs="Arial"/>
          <w:b/>
          <w:sz w:val="22"/>
          <w:szCs w:val="22"/>
          <w:u w:val="single"/>
        </w:rPr>
        <w:t xml:space="preserve">References to </w:t>
      </w:r>
      <w:r w:rsidR="007351A6" w:rsidRPr="00027EE3">
        <w:rPr>
          <w:rFonts w:ascii="Arial" w:hAnsi="Arial" w:cs="Arial"/>
          <w:b/>
          <w:sz w:val="22"/>
          <w:szCs w:val="22"/>
          <w:u w:val="single"/>
        </w:rPr>
        <w:t>Cares</w:t>
      </w:r>
      <w:r w:rsidR="007351A6" w:rsidRPr="007351A6">
        <w:rPr>
          <w:rFonts w:ascii="Arial" w:hAnsi="Arial" w:cs="Arial"/>
          <w:b/>
          <w:sz w:val="22"/>
          <w:szCs w:val="22"/>
          <w:u w:val="single"/>
        </w:rPr>
        <w:t xml:space="preserve"> Worker Web</w:t>
      </w:r>
    </w:p>
    <w:p w:rsidR="007351A6" w:rsidRPr="006C14A6" w:rsidRDefault="007351A6" w:rsidP="007351A6">
      <w:pPr>
        <w:spacing w:before="40"/>
        <w:rPr>
          <w:rFonts w:ascii="Arial" w:hAnsi="Arial" w:cs="Arial"/>
          <w:sz w:val="22"/>
          <w:szCs w:val="22"/>
        </w:rPr>
      </w:pPr>
    </w:p>
    <w:p w:rsidR="007351A6" w:rsidRPr="00931EFB" w:rsidRDefault="007351A6" w:rsidP="007351A6">
      <w:pPr>
        <w:spacing w:before="40"/>
        <w:rPr>
          <w:rFonts w:ascii="Arial" w:hAnsi="Arial" w:cs="Arial"/>
          <w:sz w:val="22"/>
          <w:szCs w:val="22"/>
        </w:rPr>
      </w:pPr>
      <w:r>
        <w:rPr>
          <w:rFonts w:ascii="Arial" w:hAnsi="Arial" w:cs="Arial"/>
          <w:b/>
          <w:sz w:val="22"/>
          <w:szCs w:val="22"/>
        </w:rPr>
        <w:tab/>
      </w:r>
      <w:r w:rsidRPr="00D50B09">
        <w:rPr>
          <w:rFonts w:ascii="Arial" w:hAnsi="Arial" w:cs="Arial"/>
          <w:sz w:val="22"/>
          <w:szCs w:val="22"/>
          <w:u w:val="single"/>
        </w:rPr>
        <w:t>Bold</w:t>
      </w:r>
      <w:r w:rsidRPr="00AC4DFD">
        <w:rPr>
          <w:rFonts w:ascii="Arial" w:hAnsi="Arial" w:cs="Arial"/>
          <w:sz w:val="22"/>
          <w:szCs w:val="22"/>
        </w:rPr>
        <w:t>:</w:t>
      </w:r>
      <w:r>
        <w:rPr>
          <w:rFonts w:ascii="Arial" w:hAnsi="Arial" w:cs="Arial"/>
          <w:b/>
          <w:sz w:val="22"/>
          <w:szCs w:val="22"/>
        </w:rPr>
        <w:t xml:space="preserve"> </w:t>
      </w:r>
      <w:r w:rsidRPr="00931EFB">
        <w:rPr>
          <w:rFonts w:ascii="Arial" w:hAnsi="Arial" w:cs="Arial"/>
          <w:sz w:val="22"/>
          <w:szCs w:val="22"/>
        </w:rPr>
        <w:t>page</w:t>
      </w:r>
      <w:r w:rsidR="00027EE3">
        <w:rPr>
          <w:rFonts w:ascii="Arial" w:hAnsi="Arial" w:cs="Arial"/>
          <w:sz w:val="22"/>
          <w:szCs w:val="22"/>
        </w:rPr>
        <w:t xml:space="preserve"> name</w:t>
      </w:r>
      <w:r w:rsidRPr="00931EFB">
        <w:rPr>
          <w:rFonts w:ascii="Arial" w:hAnsi="Arial" w:cs="Arial"/>
          <w:sz w:val="22"/>
          <w:szCs w:val="22"/>
        </w:rPr>
        <w:t>, section</w:t>
      </w:r>
      <w:r w:rsidR="00027EE3">
        <w:rPr>
          <w:rFonts w:ascii="Arial" w:hAnsi="Arial" w:cs="Arial"/>
          <w:sz w:val="22"/>
          <w:szCs w:val="22"/>
        </w:rPr>
        <w:t xml:space="preserve"> heading</w:t>
      </w:r>
      <w:r w:rsidRPr="00931EFB">
        <w:rPr>
          <w:rFonts w:ascii="Arial" w:hAnsi="Arial" w:cs="Arial"/>
          <w:sz w:val="22"/>
          <w:szCs w:val="22"/>
        </w:rPr>
        <w:t>, field</w:t>
      </w:r>
      <w:r w:rsidR="00027EE3">
        <w:rPr>
          <w:rFonts w:ascii="Arial" w:hAnsi="Arial" w:cs="Arial"/>
          <w:sz w:val="22"/>
          <w:szCs w:val="22"/>
        </w:rPr>
        <w:t xml:space="preserve"> name</w:t>
      </w:r>
      <w:r w:rsidRPr="00931EFB">
        <w:rPr>
          <w:rFonts w:ascii="Arial" w:hAnsi="Arial" w:cs="Arial"/>
          <w:sz w:val="22"/>
          <w:szCs w:val="22"/>
        </w:rPr>
        <w:t xml:space="preserve">, and drop-down box </w:t>
      </w:r>
      <w:r w:rsidR="00027EE3">
        <w:rPr>
          <w:rFonts w:ascii="Arial" w:hAnsi="Arial" w:cs="Arial"/>
          <w:sz w:val="22"/>
          <w:szCs w:val="22"/>
        </w:rPr>
        <w:t>choices</w:t>
      </w:r>
    </w:p>
    <w:p w:rsidR="007351A6" w:rsidRDefault="007351A6" w:rsidP="007351A6">
      <w:pPr>
        <w:spacing w:before="40"/>
        <w:rPr>
          <w:rFonts w:ascii="Arial" w:hAnsi="Arial" w:cs="Arial"/>
          <w:sz w:val="22"/>
          <w:szCs w:val="22"/>
        </w:rPr>
      </w:pPr>
      <w:r>
        <w:rPr>
          <w:rFonts w:ascii="Arial" w:hAnsi="Arial" w:cs="Arial"/>
          <w:b/>
          <w:sz w:val="22"/>
          <w:szCs w:val="22"/>
        </w:rPr>
        <w:tab/>
      </w:r>
      <w:r w:rsidRPr="00D50B09">
        <w:rPr>
          <w:rFonts w:ascii="Arial" w:hAnsi="Arial" w:cs="Arial"/>
          <w:sz w:val="22"/>
          <w:szCs w:val="22"/>
          <w:u w:val="single"/>
        </w:rPr>
        <w:t>Title Case</w:t>
      </w:r>
      <w:r w:rsidRPr="00AC4DFD">
        <w:rPr>
          <w:rFonts w:ascii="Arial" w:hAnsi="Arial" w:cs="Arial"/>
          <w:sz w:val="22"/>
          <w:szCs w:val="22"/>
        </w:rPr>
        <w:t>:</w:t>
      </w:r>
      <w:r>
        <w:rPr>
          <w:rFonts w:ascii="Arial" w:hAnsi="Arial" w:cs="Arial"/>
          <w:sz w:val="22"/>
          <w:szCs w:val="22"/>
        </w:rPr>
        <w:t xml:space="preserve"> proper nouns, links, tabs, radio, and command buttons</w:t>
      </w:r>
      <w:r w:rsidR="00E04F35">
        <w:rPr>
          <w:rFonts w:ascii="Arial" w:hAnsi="Arial" w:cs="Arial"/>
          <w:sz w:val="22"/>
          <w:szCs w:val="22"/>
        </w:rPr>
        <w:t xml:space="preserve">. (See </w:t>
      </w:r>
      <w:r w:rsidR="00E04F35" w:rsidRPr="00EB4E66">
        <w:rPr>
          <w:rFonts w:ascii="Arial" w:hAnsi="Arial" w:cs="Arial"/>
          <w:b/>
          <w:sz w:val="22"/>
          <w:szCs w:val="22"/>
        </w:rPr>
        <w:t>2.a</w:t>
      </w:r>
      <w:r w:rsidR="00E04F35">
        <w:rPr>
          <w:rFonts w:ascii="Arial" w:hAnsi="Arial" w:cs="Arial"/>
          <w:sz w:val="22"/>
          <w:szCs w:val="22"/>
        </w:rPr>
        <w:t xml:space="preserve"> for definition)</w:t>
      </w:r>
    </w:p>
    <w:p w:rsidR="007351A6" w:rsidRPr="00931EFB" w:rsidRDefault="007351A6" w:rsidP="007351A6">
      <w:pPr>
        <w:spacing w:before="40"/>
        <w:rPr>
          <w:rFonts w:ascii="Arial" w:hAnsi="Arial" w:cs="Arial"/>
          <w:caps/>
          <w:sz w:val="22"/>
          <w:szCs w:val="22"/>
        </w:rPr>
      </w:pPr>
      <w:r>
        <w:rPr>
          <w:rFonts w:ascii="Arial" w:hAnsi="Arial" w:cs="Arial"/>
          <w:sz w:val="22"/>
          <w:szCs w:val="22"/>
        </w:rPr>
        <w:tab/>
      </w:r>
      <w:r w:rsidRPr="00D50B09">
        <w:rPr>
          <w:rFonts w:ascii="Arial" w:hAnsi="Arial" w:cs="Arial"/>
          <w:sz w:val="22"/>
          <w:szCs w:val="22"/>
          <w:u w:val="single"/>
        </w:rPr>
        <w:t>All Caps</w:t>
      </w:r>
      <w:r>
        <w:rPr>
          <w:rFonts w:ascii="Arial" w:hAnsi="Arial" w:cs="Arial"/>
          <w:sz w:val="22"/>
          <w:szCs w:val="22"/>
        </w:rPr>
        <w:t>: field entries</w:t>
      </w:r>
    </w:p>
    <w:p w:rsidR="007351A6" w:rsidRDefault="007351A6" w:rsidP="007351A6">
      <w:pPr>
        <w:spacing w:before="40"/>
        <w:ind w:left="1080"/>
        <w:rPr>
          <w:rFonts w:ascii="Arial" w:hAnsi="Arial" w:cs="Arial"/>
          <w:sz w:val="22"/>
          <w:szCs w:val="22"/>
        </w:rPr>
      </w:pPr>
    </w:p>
    <w:p w:rsidR="007351A6" w:rsidRDefault="007351A6" w:rsidP="007351A6">
      <w:pPr>
        <w:spacing w:before="40"/>
        <w:ind w:left="1080"/>
        <w:rPr>
          <w:rFonts w:ascii="Arial" w:hAnsi="Arial" w:cs="Arial"/>
          <w:sz w:val="22"/>
          <w:szCs w:val="22"/>
        </w:rPr>
      </w:pPr>
      <w:r w:rsidRPr="00931EFB">
        <w:rPr>
          <w:rFonts w:ascii="Arial" w:hAnsi="Arial" w:cs="Arial"/>
          <w:b/>
          <w:sz w:val="22"/>
          <w:szCs w:val="22"/>
        </w:rPr>
        <w:t>Note:</w:t>
      </w:r>
      <w:r>
        <w:rPr>
          <w:rFonts w:ascii="Arial" w:hAnsi="Arial" w:cs="Arial"/>
          <w:sz w:val="22"/>
          <w:szCs w:val="22"/>
        </w:rPr>
        <w:t xml:space="preserve"> CWW displays field entries inconsistently. For example, some display as Y-Yes, while others display as Yes. In the same drop-down menu, some entries are all caps, others are title case. Please consistently use all caps when referencing a field entry. </w:t>
      </w:r>
    </w:p>
    <w:p w:rsidR="007351A6" w:rsidRDefault="007351A6" w:rsidP="007351A6">
      <w:pPr>
        <w:spacing w:before="40"/>
        <w:rPr>
          <w:rFonts w:ascii="Arial" w:hAnsi="Arial" w:cs="Arial"/>
          <w:b/>
          <w:sz w:val="22"/>
          <w:szCs w:val="22"/>
        </w:rPr>
      </w:pPr>
      <w:r>
        <w:rPr>
          <w:rFonts w:ascii="Arial" w:hAnsi="Arial" w:cs="Arial"/>
          <w:b/>
          <w:sz w:val="22"/>
          <w:szCs w:val="22"/>
        </w:rPr>
        <w:tab/>
      </w:r>
    </w:p>
    <w:p w:rsidR="007351A6" w:rsidRPr="00596B27" w:rsidRDefault="007351A6" w:rsidP="007351A6">
      <w:pPr>
        <w:tabs>
          <w:tab w:val="left" w:pos="1080"/>
        </w:tabs>
        <w:spacing w:before="40"/>
        <w:ind w:left="1080" w:hanging="360"/>
        <w:rPr>
          <w:rFonts w:ascii="Arial" w:hAnsi="Arial" w:cs="Arial"/>
          <w:b/>
          <w:sz w:val="22"/>
          <w:szCs w:val="22"/>
        </w:rPr>
      </w:pPr>
      <w:r w:rsidRPr="00596B27">
        <w:rPr>
          <w:rFonts w:ascii="Arial" w:hAnsi="Arial" w:cs="Arial"/>
          <w:b/>
          <w:sz w:val="22"/>
          <w:szCs w:val="22"/>
        </w:rPr>
        <w:t>Example</w:t>
      </w:r>
      <w:r>
        <w:rPr>
          <w:rFonts w:ascii="Arial" w:hAnsi="Arial" w:cs="Arial"/>
          <w:b/>
          <w:sz w:val="22"/>
          <w:szCs w:val="22"/>
        </w:rPr>
        <w:t>s</w:t>
      </w:r>
    </w:p>
    <w:p w:rsidR="007351A6" w:rsidRDefault="007351A6" w:rsidP="006C44A4">
      <w:pPr>
        <w:numPr>
          <w:ilvl w:val="0"/>
          <w:numId w:val="25"/>
        </w:numPr>
        <w:tabs>
          <w:tab w:val="left" w:pos="720"/>
          <w:tab w:val="left" w:pos="1080"/>
        </w:tabs>
        <w:spacing w:before="40"/>
        <w:ind w:left="1080"/>
        <w:rPr>
          <w:rFonts w:ascii="Arial" w:hAnsi="Arial" w:cs="Arial"/>
          <w:sz w:val="22"/>
          <w:szCs w:val="22"/>
        </w:rPr>
      </w:pPr>
      <w:r>
        <w:rPr>
          <w:rFonts w:ascii="Arial" w:hAnsi="Arial" w:cs="Arial"/>
          <w:sz w:val="22"/>
          <w:szCs w:val="22"/>
        </w:rPr>
        <w:t xml:space="preserve">To initiate W-2 requests, FEPs must </w:t>
      </w:r>
      <w:r w:rsidRPr="006C44A4">
        <w:rPr>
          <w:rFonts w:ascii="Arial" w:hAnsi="Arial" w:cs="Arial"/>
          <w:sz w:val="22"/>
          <w:szCs w:val="22"/>
        </w:rPr>
        <w:t>not</w:t>
      </w:r>
      <w:r>
        <w:rPr>
          <w:rFonts w:ascii="Arial" w:hAnsi="Arial" w:cs="Arial"/>
          <w:sz w:val="22"/>
          <w:szCs w:val="22"/>
        </w:rPr>
        <w:t xml:space="preserve"> navigate directly to the </w:t>
      </w:r>
      <w:r w:rsidRPr="008728AD">
        <w:rPr>
          <w:rFonts w:ascii="Arial" w:hAnsi="Arial" w:cs="Arial"/>
          <w:b/>
          <w:sz w:val="22"/>
          <w:szCs w:val="22"/>
        </w:rPr>
        <w:t>W-2 Program Request</w:t>
      </w:r>
      <w:r>
        <w:rPr>
          <w:rFonts w:ascii="Arial" w:hAnsi="Arial" w:cs="Arial"/>
          <w:sz w:val="22"/>
          <w:szCs w:val="22"/>
        </w:rPr>
        <w:t xml:space="preserve"> page and </w:t>
      </w:r>
      <w:r w:rsidRPr="006C44A4">
        <w:rPr>
          <w:rFonts w:ascii="Arial" w:hAnsi="Arial" w:cs="Arial"/>
          <w:sz w:val="22"/>
          <w:szCs w:val="22"/>
        </w:rPr>
        <w:t>must not update</w:t>
      </w:r>
      <w:r>
        <w:rPr>
          <w:rFonts w:ascii="Arial" w:hAnsi="Arial" w:cs="Arial"/>
          <w:sz w:val="22"/>
          <w:szCs w:val="22"/>
        </w:rPr>
        <w:t xml:space="preserve"> the </w:t>
      </w:r>
      <w:r w:rsidRPr="008728AD">
        <w:rPr>
          <w:rFonts w:ascii="Arial" w:hAnsi="Arial" w:cs="Arial"/>
          <w:b/>
          <w:sz w:val="22"/>
          <w:szCs w:val="22"/>
        </w:rPr>
        <w:t>Requesting this Program of Assistance/Subprogram of Assistance</w:t>
      </w:r>
      <w:r>
        <w:rPr>
          <w:rFonts w:ascii="Arial" w:hAnsi="Arial" w:cs="Arial"/>
          <w:sz w:val="22"/>
          <w:szCs w:val="22"/>
        </w:rPr>
        <w:t xml:space="preserve"> field from </w:t>
      </w:r>
      <w:r w:rsidRPr="006C14A6">
        <w:rPr>
          <w:rFonts w:ascii="Arial" w:hAnsi="Arial" w:cs="Arial"/>
          <w:sz w:val="22"/>
          <w:szCs w:val="22"/>
        </w:rPr>
        <w:t>NO to YES</w:t>
      </w:r>
      <w:r>
        <w:rPr>
          <w:rFonts w:ascii="Arial" w:hAnsi="Arial" w:cs="Arial"/>
          <w:sz w:val="22"/>
          <w:szCs w:val="22"/>
        </w:rPr>
        <w:t>.</w:t>
      </w:r>
    </w:p>
    <w:p w:rsidR="0028246B" w:rsidRDefault="0028246B" w:rsidP="006C44A4">
      <w:pPr>
        <w:numPr>
          <w:ilvl w:val="0"/>
          <w:numId w:val="25"/>
        </w:numPr>
        <w:tabs>
          <w:tab w:val="left" w:pos="720"/>
          <w:tab w:val="left" w:pos="1080"/>
        </w:tabs>
        <w:spacing w:before="40"/>
        <w:ind w:left="1080"/>
        <w:rPr>
          <w:rFonts w:ascii="Arial" w:hAnsi="Arial" w:cs="Arial"/>
          <w:sz w:val="22"/>
          <w:szCs w:val="22"/>
        </w:rPr>
      </w:pPr>
      <w:r>
        <w:rPr>
          <w:rFonts w:ascii="Arial" w:hAnsi="Arial" w:cs="Arial"/>
          <w:sz w:val="22"/>
          <w:szCs w:val="22"/>
        </w:rPr>
        <w:lastRenderedPageBreak/>
        <w:t xml:space="preserve">The </w:t>
      </w:r>
      <w:r w:rsidRPr="00C975FD">
        <w:rPr>
          <w:rFonts w:ascii="Arial" w:hAnsi="Arial" w:cs="Arial"/>
          <w:b/>
          <w:sz w:val="22"/>
          <w:szCs w:val="22"/>
        </w:rPr>
        <w:t>Case Comments</w:t>
      </w:r>
      <w:r>
        <w:rPr>
          <w:rFonts w:ascii="Arial" w:hAnsi="Arial" w:cs="Arial"/>
          <w:sz w:val="22"/>
          <w:szCs w:val="22"/>
        </w:rPr>
        <w:t xml:space="preserve"> page displays during intake and review driver flows. The FEP may type comments in the </w:t>
      </w:r>
      <w:r w:rsidRPr="006C14A6">
        <w:rPr>
          <w:rFonts w:ascii="Arial" w:hAnsi="Arial" w:cs="Arial"/>
          <w:sz w:val="22"/>
          <w:szCs w:val="22"/>
        </w:rPr>
        <w:t>Comments</w:t>
      </w:r>
      <w:r>
        <w:rPr>
          <w:rFonts w:ascii="Arial" w:hAnsi="Arial" w:cs="Arial"/>
          <w:sz w:val="22"/>
          <w:szCs w:val="22"/>
        </w:rPr>
        <w:t xml:space="preserve"> box on the </w:t>
      </w:r>
      <w:r w:rsidRPr="00C975FD">
        <w:rPr>
          <w:rFonts w:ascii="Arial" w:hAnsi="Arial" w:cs="Arial"/>
          <w:b/>
          <w:sz w:val="22"/>
          <w:szCs w:val="22"/>
        </w:rPr>
        <w:t>Case Comments</w:t>
      </w:r>
      <w:r>
        <w:rPr>
          <w:rFonts w:ascii="Arial" w:hAnsi="Arial" w:cs="Arial"/>
          <w:sz w:val="22"/>
          <w:szCs w:val="22"/>
        </w:rPr>
        <w:t xml:space="preserve"> page.</w:t>
      </w:r>
    </w:p>
    <w:p w:rsidR="00206581" w:rsidRPr="008F11BE" w:rsidRDefault="00206581" w:rsidP="006C44A4">
      <w:pPr>
        <w:numPr>
          <w:ilvl w:val="0"/>
          <w:numId w:val="25"/>
        </w:numPr>
        <w:tabs>
          <w:tab w:val="left" w:pos="720"/>
          <w:tab w:val="left" w:pos="1080"/>
        </w:tabs>
        <w:spacing w:before="40"/>
        <w:ind w:left="1080"/>
        <w:rPr>
          <w:rFonts w:ascii="Arial" w:hAnsi="Arial" w:cs="Arial"/>
          <w:sz w:val="22"/>
          <w:szCs w:val="22"/>
        </w:rPr>
      </w:pPr>
      <w:r w:rsidRPr="00206581">
        <w:rPr>
          <w:rFonts w:ascii="Arial" w:hAnsi="Arial" w:cs="Arial"/>
          <w:sz w:val="22"/>
          <w:szCs w:val="22"/>
        </w:rPr>
        <w:t xml:space="preserve">The </w:t>
      </w:r>
      <w:r w:rsidRPr="00F5037B">
        <w:rPr>
          <w:rFonts w:ascii="Arial" w:hAnsi="Arial" w:cs="Arial"/>
          <w:b/>
          <w:sz w:val="22"/>
          <w:szCs w:val="22"/>
        </w:rPr>
        <w:t>Expected Changes</w:t>
      </w:r>
      <w:r w:rsidRPr="00206581">
        <w:rPr>
          <w:rFonts w:ascii="Arial" w:hAnsi="Arial" w:cs="Arial"/>
          <w:sz w:val="22"/>
          <w:szCs w:val="22"/>
        </w:rPr>
        <w:t xml:space="preserve"> page in CWW will replace </w:t>
      </w:r>
      <w:r>
        <w:rPr>
          <w:rFonts w:ascii="Arial" w:hAnsi="Arial" w:cs="Arial"/>
          <w:sz w:val="22"/>
          <w:szCs w:val="22"/>
        </w:rPr>
        <w:t xml:space="preserve">CARES screen </w:t>
      </w:r>
      <w:r w:rsidRPr="00206581">
        <w:rPr>
          <w:rFonts w:ascii="Arial" w:hAnsi="Arial" w:cs="Arial"/>
          <w:sz w:val="22"/>
          <w:szCs w:val="22"/>
        </w:rPr>
        <w:t>ACEC</w:t>
      </w:r>
      <w:r>
        <w:rPr>
          <w:rFonts w:ascii="Arial" w:hAnsi="Arial" w:cs="Arial"/>
          <w:sz w:val="22"/>
          <w:szCs w:val="22"/>
        </w:rPr>
        <w:t>.</w:t>
      </w:r>
      <w:r w:rsidRPr="00206581">
        <w:rPr>
          <w:rFonts w:ascii="Arial" w:hAnsi="Arial" w:cs="Arial"/>
          <w:sz w:val="22"/>
          <w:szCs w:val="22"/>
        </w:rPr>
        <w:t xml:space="preserve"> </w:t>
      </w:r>
      <w:r>
        <w:rPr>
          <w:rFonts w:ascii="Arial" w:hAnsi="Arial" w:cs="Arial"/>
          <w:sz w:val="22"/>
          <w:szCs w:val="22"/>
        </w:rPr>
        <w:t>FEPs</w:t>
      </w:r>
      <w:r w:rsidRPr="00206581">
        <w:rPr>
          <w:rFonts w:ascii="Arial" w:hAnsi="Arial" w:cs="Arial"/>
          <w:sz w:val="22"/>
          <w:szCs w:val="22"/>
        </w:rPr>
        <w:t xml:space="preserve"> will be able to navigate directly to the </w:t>
      </w:r>
      <w:r w:rsidRPr="00F5037B">
        <w:rPr>
          <w:rFonts w:ascii="Arial" w:hAnsi="Arial" w:cs="Arial"/>
          <w:b/>
          <w:sz w:val="22"/>
          <w:szCs w:val="22"/>
        </w:rPr>
        <w:t>Expected Changes</w:t>
      </w:r>
      <w:r w:rsidRPr="00206581">
        <w:rPr>
          <w:rFonts w:ascii="Arial" w:hAnsi="Arial" w:cs="Arial"/>
          <w:sz w:val="22"/>
          <w:szCs w:val="22"/>
        </w:rPr>
        <w:t xml:space="preserve"> page using the N</w:t>
      </w:r>
      <w:r>
        <w:rPr>
          <w:rFonts w:ascii="Arial" w:hAnsi="Arial" w:cs="Arial"/>
          <w:sz w:val="22"/>
          <w:szCs w:val="22"/>
        </w:rPr>
        <w:t>avigation Menu or by selecting the Add Expected Change(s)</w:t>
      </w:r>
      <w:r w:rsidRPr="00206581">
        <w:rPr>
          <w:rFonts w:ascii="Arial" w:hAnsi="Arial" w:cs="Arial"/>
          <w:sz w:val="22"/>
          <w:szCs w:val="22"/>
        </w:rPr>
        <w:t xml:space="preserve"> button on the </w:t>
      </w:r>
      <w:r w:rsidRPr="00F5037B">
        <w:rPr>
          <w:rFonts w:ascii="Arial" w:hAnsi="Arial" w:cs="Arial"/>
          <w:b/>
          <w:sz w:val="22"/>
          <w:szCs w:val="22"/>
        </w:rPr>
        <w:t>Case Comments</w:t>
      </w:r>
      <w:r w:rsidRPr="00206581">
        <w:rPr>
          <w:rFonts w:ascii="Arial" w:hAnsi="Arial" w:cs="Arial"/>
          <w:sz w:val="22"/>
          <w:szCs w:val="22"/>
        </w:rPr>
        <w:t xml:space="preserve"> page.</w:t>
      </w:r>
    </w:p>
    <w:p w:rsidR="0028246B" w:rsidRDefault="0028246B" w:rsidP="00D50B09">
      <w:pPr>
        <w:spacing w:before="40"/>
        <w:rPr>
          <w:rFonts w:ascii="Arial" w:hAnsi="Arial" w:cs="Arial"/>
          <w:b/>
          <w:sz w:val="22"/>
          <w:szCs w:val="22"/>
        </w:rPr>
      </w:pPr>
    </w:p>
    <w:p w:rsidR="00D50B09" w:rsidRDefault="00027EE3" w:rsidP="00D50B09">
      <w:pPr>
        <w:spacing w:before="40"/>
        <w:ind w:left="720"/>
        <w:rPr>
          <w:rFonts w:ascii="Arial" w:hAnsi="Arial" w:cs="Arial"/>
          <w:b/>
          <w:sz w:val="22"/>
          <w:szCs w:val="22"/>
          <w:u w:val="single"/>
        </w:rPr>
      </w:pPr>
      <w:r>
        <w:rPr>
          <w:rFonts w:ascii="Arial" w:hAnsi="Arial" w:cs="Arial"/>
          <w:b/>
          <w:sz w:val="22"/>
          <w:szCs w:val="22"/>
          <w:u w:val="single"/>
        </w:rPr>
        <w:t xml:space="preserve">References to </w:t>
      </w:r>
      <w:r w:rsidR="00D31364" w:rsidRPr="00D31364">
        <w:rPr>
          <w:rFonts w:ascii="Arial" w:hAnsi="Arial" w:cs="Arial"/>
          <w:b/>
          <w:sz w:val="22"/>
          <w:szCs w:val="22"/>
          <w:u w:val="single"/>
        </w:rPr>
        <w:t>CARES</w:t>
      </w:r>
      <w:r w:rsidR="00540EB5">
        <w:rPr>
          <w:rFonts w:ascii="Arial" w:hAnsi="Arial" w:cs="Arial"/>
          <w:b/>
          <w:sz w:val="22"/>
          <w:szCs w:val="22"/>
          <w:u w:val="single"/>
        </w:rPr>
        <w:t xml:space="preserve"> Mainframe or Legacy System</w:t>
      </w:r>
    </w:p>
    <w:p w:rsidR="00D50B09" w:rsidRDefault="00D50B09" w:rsidP="00D50B09">
      <w:pPr>
        <w:spacing w:before="40"/>
        <w:ind w:left="720"/>
        <w:rPr>
          <w:rFonts w:ascii="Arial" w:hAnsi="Arial" w:cs="Arial"/>
          <w:sz w:val="22"/>
          <w:szCs w:val="22"/>
        </w:rPr>
      </w:pPr>
    </w:p>
    <w:p w:rsidR="00D31364" w:rsidRPr="00D50B09" w:rsidRDefault="00D31364" w:rsidP="00D50B09">
      <w:pPr>
        <w:spacing w:before="40"/>
        <w:ind w:left="720"/>
        <w:rPr>
          <w:rFonts w:ascii="Arial" w:hAnsi="Arial" w:cs="Arial"/>
          <w:b/>
          <w:sz w:val="22"/>
          <w:szCs w:val="22"/>
          <w:u w:val="single"/>
        </w:rPr>
      </w:pPr>
      <w:r w:rsidRPr="003C5D36">
        <w:rPr>
          <w:rFonts w:ascii="Arial" w:hAnsi="Arial" w:cs="Arial"/>
          <w:sz w:val="22"/>
          <w:szCs w:val="22"/>
        </w:rPr>
        <w:t>When referencing CARES</w:t>
      </w:r>
      <w:r w:rsidR="006F1146" w:rsidRPr="003C5D36">
        <w:rPr>
          <w:rFonts w:ascii="Arial" w:hAnsi="Arial" w:cs="Arial"/>
          <w:sz w:val="22"/>
          <w:szCs w:val="22"/>
        </w:rPr>
        <w:t xml:space="preserve"> </w:t>
      </w:r>
      <w:r w:rsidRPr="003C5D36">
        <w:rPr>
          <w:rFonts w:ascii="Arial" w:hAnsi="Arial" w:cs="Arial"/>
          <w:sz w:val="22"/>
          <w:szCs w:val="22"/>
        </w:rPr>
        <w:t xml:space="preserve">screens, always write out CARES screen before the </w:t>
      </w:r>
      <w:r w:rsidR="00540EB5">
        <w:rPr>
          <w:rFonts w:ascii="Arial" w:hAnsi="Arial" w:cs="Arial"/>
          <w:sz w:val="22"/>
          <w:szCs w:val="22"/>
        </w:rPr>
        <w:t>TRAN</w:t>
      </w:r>
      <w:r w:rsidR="00540EB5" w:rsidRPr="003C5D36">
        <w:rPr>
          <w:rFonts w:ascii="Arial" w:hAnsi="Arial" w:cs="Arial"/>
          <w:sz w:val="22"/>
          <w:szCs w:val="22"/>
        </w:rPr>
        <w:t xml:space="preserve"> </w:t>
      </w:r>
      <w:r w:rsidRPr="003C5D36">
        <w:rPr>
          <w:rFonts w:ascii="Arial" w:hAnsi="Arial" w:cs="Arial"/>
          <w:sz w:val="22"/>
          <w:szCs w:val="22"/>
        </w:rPr>
        <w:t xml:space="preserve">code the first time it is referenced in the section. Thereafter, just use the </w:t>
      </w:r>
      <w:r w:rsidR="00540EB5">
        <w:rPr>
          <w:rFonts w:ascii="Arial" w:hAnsi="Arial" w:cs="Arial"/>
          <w:sz w:val="22"/>
          <w:szCs w:val="22"/>
        </w:rPr>
        <w:t>TRAN</w:t>
      </w:r>
      <w:r w:rsidR="00540EB5" w:rsidRPr="003C5D36">
        <w:rPr>
          <w:rFonts w:ascii="Arial" w:hAnsi="Arial" w:cs="Arial"/>
          <w:sz w:val="22"/>
          <w:szCs w:val="22"/>
        </w:rPr>
        <w:t xml:space="preserve"> </w:t>
      </w:r>
      <w:r w:rsidRPr="003C5D36">
        <w:rPr>
          <w:rFonts w:ascii="Arial" w:hAnsi="Arial" w:cs="Arial"/>
          <w:sz w:val="22"/>
          <w:szCs w:val="22"/>
        </w:rPr>
        <w:t xml:space="preserve">code. When referencing a field on </w:t>
      </w:r>
      <w:r w:rsidR="00206581">
        <w:rPr>
          <w:rFonts w:ascii="Arial" w:hAnsi="Arial" w:cs="Arial"/>
          <w:sz w:val="22"/>
          <w:szCs w:val="22"/>
        </w:rPr>
        <w:t>a</w:t>
      </w:r>
      <w:r w:rsidR="00206581" w:rsidRPr="003C5D36">
        <w:rPr>
          <w:rFonts w:ascii="Arial" w:hAnsi="Arial" w:cs="Arial"/>
          <w:sz w:val="22"/>
          <w:szCs w:val="22"/>
        </w:rPr>
        <w:t xml:space="preserve"> </w:t>
      </w:r>
      <w:r w:rsidRPr="003C5D36">
        <w:rPr>
          <w:rFonts w:ascii="Arial" w:hAnsi="Arial" w:cs="Arial"/>
          <w:sz w:val="22"/>
          <w:szCs w:val="22"/>
        </w:rPr>
        <w:t>CARES screen, write the field</w:t>
      </w:r>
      <w:r w:rsidR="00CE1D76">
        <w:rPr>
          <w:rFonts w:ascii="Arial" w:hAnsi="Arial" w:cs="Arial"/>
          <w:sz w:val="22"/>
          <w:szCs w:val="22"/>
        </w:rPr>
        <w:t xml:space="preserve"> </w:t>
      </w:r>
      <w:r w:rsidR="00CA63A2">
        <w:rPr>
          <w:rFonts w:ascii="Arial" w:hAnsi="Arial" w:cs="Arial"/>
          <w:sz w:val="22"/>
          <w:szCs w:val="22"/>
        </w:rPr>
        <w:t xml:space="preserve">name </w:t>
      </w:r>
      <w:r w:rsidR="00CE1D76">
        <w:rPr>
          <w:rFonts w:ascii="Arial" w:hAnsi="Arial" w:cs="Arial"/>
          <w:sz w:val="22"/>
          <w:szCs w:val="22"/>
        </w:rPr>
        <w:t>and field entry in all caps</w:t>
      </w:r>
      <w:r w:rsidRPr="003C5D36">
        <w:rPr>
          <w:rFonts w:ascii="Arial" w:hAnsi="Arial" w:cs="Arial"/>
          <w:sz w:val="22"/>
          <w:szCs w:val="22"/>
        </w:rPr>
        <w:t xml:space="preserve"> </w:t>
      </w:r>
      <w:r w:rsidR="00DB37AA" w:rsidRPr="003C5D36">
        <w:rPr>
          <w:rFonts w:ascii="Arial" w:hAnsi="Arial" w:cs="Arial"/>
          <w:sz w:val="22"/>
          <w:szCs w:val="22"/>
        </w:rPr>
        <w:t xml:space="preserve">as </w:t>
      </w:r>
      <w:r w:rsidR="00CA63A2">
        <w:rPr>
          <w:rFonts w:ascii="Arial" w:hAnsi="Arial" w:cs="Arial"/>
          <w:sz w:val="22"/>
          <w:szCs w:val="22"/>
        </w:rPr>
        <w:t>they</w:t>
      </w:r>
      <w:r w:rsidR="00DB37AA" w:rsidRPr="003C5D36">
        <w:rPr>
          <w:rFonts w:ascii="Arial" w:hAnsi="Arial" w:cs="Arial"/>
          <w:sz w:val="22"/>
          <w:szCs w:val="22"/>
        </w:rPr>
        <w:t xml:space="preserve"> display on the screen.</w:t>
      </w:r>
      <w:r w:rsidR="00F45A50">
        <w:rPr>
          <w:rFonts w:ascii="Arial" w:hAnsi="Arial" w:cs="Arial"/>
          <w:sz w:val="22"/>
          <w:szCs w:val="22"/>
        </w:rPr>
        <w:t xml:space="preserve"> Always capitalize when referencing</w:t>
      </w:r>
      <w:r w:rsidR="00027EE3">
        <w:rPr>
          <w:rFonts w:ascii="Arial" w:hAnsi="Arial" w:cs="Arial"/>
          <w:sz w:val="22"/>
          <w:szCs w:val="22"/>
        </w:rPr>
        <w:t xml:space="preserve"> PARM</w:t>
      </w:r>
      <w:r w:rsidR="00F45A50">
        <w:rPr>
          <w:rFonts w:ascii="Arial" w:hAnsi="Arial" w:cs="Arial"/>
          <w:sz w:val="22"/>
          <w:szCs w:val="22"/>
        </w:rPr>
        <w:t>S.</w:t>
      </w:r>
      <w:r w:rsidR="00027EE3">
        <w:rPr>
          <w:rFonts w:ascii="Arial" w:hAnsi="Arial" w:cs="Arial"/>
          <w:sz w:val="22"/>
          <w:szCs w:val="22"/>
        </w:rPr>
        <w:t xml:space="preserve"> </w:t>
      </w:r>
    </w:p>
    <w:p w:rsidR="00D50B09" w:rsidRDefault="00D50B09" w:rsidP="00D31364">
      <w:pPr>
        <w:tabs>
          <w:tab w:val="left" w:pos="1080"/>
        </w:tabs>
        <w:spacing w:before="40"/>
        <w:ind w:left="1080" w:hanging="360"/>
        <w:rPr>
          <w:rFonts w:ascii="Arial" w:hAnsi="Arial" w:cs="Arial"/>
          <w:b/>
          <w:sz w:val="22"/>
          <w:szCs w:val="22"/>
        </w:rPr>
      </w:pPr>
    </w:p>
    <w:p w:rsidR="00D31364" w:rsidRPr="00711BE4" w:rsidRDefault="00D31364" w:rsidP="00D31364">
      <w:pPr>
        <w:tabs>
          <w:tab w:val="left" w:pos="1080"/>
        </w:tabs>
        <w:spacing w:before="40"/>
        <w:ind w:left="1080" w:hanging="360"/>
        <w:rPr>
          <w:rFonts w:ascii="Arial" w:hAnsi="Arial" w:cs="Arial"/>
          <w:b/>
          <w:sz w:val="22"/>
          <w:szCs w:val="22"/>
        </w:rPr>
      </w:pPr>
      <w:r w:rsidRPr="00711BE4">
        <w:rPr>
          <w:rFonts w:ascii="Arial" w:hAnsi="Arial" w:cs="Arial"/>
          <w:b/>
          <w:sz w:val="22"/>
          <w:szCs w:val="22"/>
        </w:rPr>
        <w:t>Example</w:t>
      </w:r>
      <w:r w:rsidR="00206581">
        <w:rPr>
          <w:rFonts w:ascii="Arial" w:hAnsi="Arial" w:cs="Arial"/>
          <w:b/>
          <w:sz w:val="22"/>
          <w:szCs w:val="22"/>
        </w:rPr>
        <w:t>s</w:t>
      </w:r>
      <w:r w:rsidRPr="00711BE4">
        <w:rPr>
          <w:rFonts w:ascii="Arial" w:hAnsi="Arial" w:cs="Arial"/>
          <w:b/>
          <w:sz w:val="22"/>
          <w:szCs w:val="22"/>
        </w:rPr>
        <w:t xml:space="preserve"> </w:t>
      </w:r>
    </w:p>
    <w:p w:rsidR="00D31364" w:rsidRPr="00A8650E" w:rsidRDefault="00F45A50" w:rsidP="006C44A4">
      <w:pPr>
        <w:numPr>
          <w:ilvl w:val="0"/>
          <w:numId w:val="27"/>
        </w:numPr>
        <w:tabs>
          <w:tab w:val="left" w:pos="1080"/>
        </w:tabs>
        <w:spacing w:before="40"/>
        <w:rPr>
          <w:rFonts w:ascii="Arial" w:hAnsi="Arial" w:cs="Arial"/>
          <w:sz w:val="22"/>
          <w:szCs w:val="22"/>
        </w:rPr>
      </w:pPr>
      <w:r>
        <w:rPr>
          <w:rFonts w:ascii="Arial" w:hAnsi="Arial" w:cs="Arial"/>
          <w:sz w:val="22"/>
          <w:szCs w:val="22"/>
        </w:rPr>
        <w:t>FEPS</w:t>
      </w:r>
      <w:r w:rsidR="00D31364" w:rsidRPr="00711BE4">
        <w:rPr>
          <w:rFonts w:ascii="Arial" w:hAnsi="Arial" w:cs="Arial"/>
          <w:sz w:val="22"/>
          <w:szCs w:val="22"/>
        </w:rPr>
        <w:t xml:space="preserve"> enter placements on CARES screen WPWW. In add</w:t>
      </w:r>
      <w:r w:rsidR="003E551B">
        <w:rPr>
          <w:rFonts w:ascii="Arial" w:hAnsi="Arial" w:cs="Arial"/>
          <w:sz w:val="22"/>
          <w:szCs w:val="22"/>
        </w:rPr>
        <w:t>ition to case numbers, PINs display</w:t>
      </w:r>
      <w:r w:rsidR="00D31364" w:rsidRPr="00711BE4">
        <w:rPr>
          <w:rFonts w:ascii="Arial" w:hAnsi="Arial" w:cs="Arial"/>
          <w:sz w:val="22"/>
          <w:szCs w:val="22"/>
        </w:rPr>
        <w:t xml:space="preserve"> on WPWW.</w:t>
      </w:r>
    </w:p>
    <w:p w:rsidR="00D31364" w:rsidRDefault="00D31364" w:rsidP="006C44A4">
      <w:pPr>
        <w:numPr>
          <w:ilvl w:val="0"/>
          <w:numId w:val="27"/>
        </w:numPr>
        <w:tabs>
          <w:tab w:val="left" w:pos="1080"/>
        </w:tabs>
        <w:spacing w:before="40"/>
        <w:rPr>
          <w:rFonts w:ascii="Arial" w:hAnsi="Arial" w:cs="Arial"/>
          <w:sz w:val="22"/>
          <w:szCs w:val="22"/>
        </w:rPr>
      </w:pPr>
      <w:r w:rsidRPr="00711BE4">
        <w:rPr>
          <w:rFonts w:ascii="Arial" w:hAnsi="Arial" w:cs="Arial"/>
          <w:sz w:val="22"/>
          <w:szCs w:val="22"/>
        </w:rPr>
        <w:t xml:space="preserve">When workers post nonparticipation hours, the date entered in the </w:t>
      </w:r>
      <w:r w:rsidRPr="00AC4DFD">
        <w:rPr>
          <w:rFonts w:ascii="Arial" w:hAnsi="Arial" w:cs="Arial"/>
          <w:sz w:val="22"/>
          <w:szCs w:val="22"/>
        </w:rPr>
        <w:t>NON PART DATE</w:t>
      </w:r>
      <w:r w:rsidRPr="00711BE4">
        <w:rPr>
          <w:rFonts w:ascii="Arial" w:hAnsi="Arial" w:cs="Arial"/>
          <w:sz w:val="22"/>
          <w:szCs w:val="22"/>
        </w:rPr>
        <w:t xml:space="preserve"> field must be the same date entered in the </w:t>
      </w:r>
      <w:r w:rsidRPr="00AC4DFD">
        <w:rPr>
          <w:rFonts w:ascii="Arial" w:hAnsi="Arial" w:cs="Arial"/>
          <w:sz w:val="22"/>
          <w:szCs w:val="22"/>
        </w:rPr>
        <w:t>THRU</w:t>
      </w:r>
      <w:r w:rsidRPr="00711BE4">
        <w:rPr>
          <w:rFonts w:ascii="Arial" w:hAnsi="Arial" w:cs="Arial"/>
          <w:sz w:val="22"/>
          <w:szCs w:val="22"/>
        </w:rPr>
        <w:t xml:space="preserve"> field.</w:t>
      </w:r>
    </w:p>
    <w:p w:rsidR="00152FCA" w:rsidRPr="00152FCA" w:rsidRDefault="00152FCA" w:rsidP="006C44A4">
      <w:pPr>
        <w:numPr>
          <w:ilvl w:val="0"/>
          <w:numId w:val="27"/>
        </w:numPr>
        <w:rPr>
          <w:rFonts w:ascii="Arial" w:hAnsi="Arial" w:cs="Arial"/>
          <w:sz w:val="22"/>
          <w:szCs w:val="22"/>
        </w:rPr>
      </w:pPr>
      <w:r w:rsidRPr="00152FCA">
        <w:rPr>
          <w:rFonts w:ascii="Arial" w:hAnsi="Arial"/>
          <w:sz w:val="22"/>
          <w:szCs w:val="22"/>
        </w:rPr>
        <w:t xml:space="preserve">To end a vendor payment on a case, </w:t>
      </w:r>
      <w:r w:rsidRPr="00152FCA">
        <w:rPr>
          <w:rFonts w:ascii="Arial" w:hAnsi="Arial" w:cs="Arial"/>
          <w:sz w:val="22"/>
          <w:szCs w:val="22"/>
        </w:rPr>
        <w:t>enter</w:t>
      </w:r>
      <w:r w:rsidRPr="00152FCA">
        <w:rPr>
          <w:rFonts w:ascii="Arial" w:hAnsi="Arial"/>
          <w:sz w:val="22"/>
          <w:szCs w:val="22"/>
        </w:rPr>
        <w:t xml:space="preserve"> either NL (if the information is no longer needed) or AE (to delete incorrect</w:t>
      </w:r>
      <w:r w:rsidRPr="00152FCA" w:rsidDel="006A4060">
        <w:rPr>
          <w:rFonts w:ascii="Arial" w:hAnsi="Arial"/>
          <w:sz w:val="22"/>
          <w:szCs w:val="22"/>
        </w:rPr>
        <w:t xml:space="preserve"> </w:t>
      </w:r>
      <w:r w:rsidRPr="00152FCA">
        <w:rPr>
          <w:rFonts w:ascii="Arial" w:hAnsi="Arial"/>
          <w:sz w:val="22"/>
          <w:szCs w:val="22"/>
        </w:rPr>
        <w:t>information)</w:t>
      </w:r>
      <w:r w:rsidRPr="00152FCA">
        <w:rPr>
          <w:rFonts w:ascii="Arial" w:hAnsi="Arial" w:cs="Arial"/>
          <w:sz w:val="22"/>
          <w:szCs w:val="22"/>
        </w:rPr>
        <w:t xml:space="preserve"> in the END REASON field </w:t>
      </w:r>
      <w:r w:rsidRPr="00152FCA">
        <w:rPr>
          <w:rFonts w:ascii="Arial" w:hAnsi="Arial"/>
          <w:sz w:val="22"/>
          <w:szCs w:val="22"/>
        </w:rPr>
        <w:t>on CARES screen WPVP.</w:t>
      </w:r>
    </w:p>
    <w:p w:rsidR="00AB6A74" w:rsidRPr="00D31364" w:rsidRDefault="00AB6A74" w:rsidP="00AB6A74">
      <w:pPr>
        <w:spacing w:before="40"/>
        <w:rPr>
          <w:rFonts w:ascii="Arial" w:hAnsi="Arial" w:cs="Arial"/>
          <w:sz w:val="22"/>
          <w:szCs w:val="22"/>
        </w:rPr>
      </w:pPr>
    </w:p>
    <w:p w:rsidR="00D31364" w:rsidRPr="004D57BB" w:rsidRDefault="00D31364" w:rsidP="004D3D11">
      <w:pPr>
        <w:tabs>
          <w:tab w:val="left" w:pos="0"/>
          <w:tab w:val="left" w:pos="720"/>
        </w:tabs>
        <w:spacing w:before="40"/>
        <w:rPr>
          <w:rFonts w:ascii="Arial" w:hAnsi="Arial" w:cs="Arial"/>
          <w:b/>
          <w:szCs w:val="22"/>
          <w:u w:val="single"/>
        </w:rPr>
      </w:pPr>
      <w:r>
        <w:rPr>
          <w:rFonts w:ascii="Arial" w:hAnsi="Arial" w:cs="Arial"/>
          <w:b/>
          <w:bCs/>
          <w:szCs w:val="22"/>
        </w:rPr>
        <w:t>5</w:t>
      </w:r>
      <w:r w:rsidR="00D62FEA" w:rsidRPr="004D57BB">
        <w:rPr>
          <w:rFonts w:ascii="Arial" w:hAnsi="Arial" w:cs="Arial"/>
          <w:b/>
          <w:bCs/>
          <w:szCs w:val="22"/>
        </w:rPr>
        <w:t>.</w:t>
      </w:r>
      <w:r w:rsidR="00D62FEA" w:rsidRPr="004D57BB">
        <w:rPr>
          <w:rFonts w:ascii="Arial" w:hAnsi="Arial" w:cs="Arial"/>
          <w:b/>
          <w:bCs/>
          <w:szCs w:val="22"/>
        </w:rPr>
        <w:tab/>
      </w:r>
      <w:bookmarkStart w:id="4" w:name="Dates"/>
      <w:bookmarkEnd w:id="4"/>
      <w:r w:rsidR="004872B6" w:rsidRPr="004D57BB">
        <w:rPr>
          <w:rFonts w:ascii="Arial" w:hAnsi="Arial" w:cs="Arial"/>
          <w:b/>
          <w:szCs w:val="22"/>
          <w:u w:val="single"/>
        </w:rPr>
        <w:t>Dates</w:t>
      </w:r>
    </w:p>
    <w:p w:rsidR="004872B6" w:rsidRPr="00711BE4" w:rsidRDefault="004872B6" w:rsidP="00602909">
      <w:pPr>
        <w:spacing w:before="40"/>
        <w:ind w:left="360"/>
        <w:rPr>
          <w:rFonts w:ascii="Arial" w:hAnsi="Arial" w:cs="Arial"/>
          <w:b/>
          <w:sz w:val="22"/>
          <w:szCs w:val="22"/>
        </w:rPr>
      </w:pPr>
    </w:p>
    <w:p w:rsidR="00AA7601" w:rsidRDefault="007E7181" w:rsidP="006C44A4">
      <w:pPr>
        <w:numPr>
          <w:ilvl w:val="0"/>
          <w:numId w:val="10"/>
        </w:numPr>
        <w:tabs>
          <w:tab w:val="left" w:pos="990"/>
          <w:tab w:val="left" w:pos="1080"/>
        </w:tabs>
        <w:spacing w:before="40"/>
        <w:ind w:left="1080"/>
        <w:rPr>
          <w:rFonts w:ascii="Arial" w:hAnsi="Arial" w:cs="Arial"/>
          <w:sz w:val="22"/>
          <w:szCs w:val="22"/>
          <w:shd w:val="clear" w:color="auto" w:fill="FFFFFF"/>
        </w:rPr>
      </w:pPr>
      <w:r>
        <w:rPr>
          <w:rFonts w:ascii="Arial" w:hAnsi="Arial" w:cs="Arial"/>
          <w:sz w:val="22"/>
          <w:szCs w:val="22"/>
          <w:shd w:val="clear" w:color="auto" w:fill="FFFFFF"/>
        </w:rPr>
        <w:t xml:space="preserve"> </w:t>
      </w:r>
      <w:r w:rsidR="004872B6" w:rsidRPr="00711BE4">
        <w:rPr>
          <w:rFonts w:ascii="Arial" w:hAnsi="Arial" w:cs="Arial"/>
          <w:sz w:val="22"/>
          <w:szCs w:val="22"/>
          <w:shd w:val="clear" w:color="auto" w:fill="FFFFFF"/>
        </w:rPr>
        <w:t xml:space="preserve">In the month-day-year style of dates, commas must be used to set off the </w:t>
      </w:r>
      <w:r w:rsidR="00027EE3">
        <w:rPr>
          <w:rFonts w:ascii="Arial" w:hAnsi="Arial" w:cs="Arial"/>
          <w:sz w:val="22"/>
          <w:szCs w:val="22"/>
          <w:shd w:val="clear" w:color="auto" w:fill="FFFFFF"/>
        </w:rPr>
        <w:t>day</w:t>
      </w:r>
      <w:r w:rsidR="00AA7601">
        <w:rPr>
          <w:rFonts w:ascii="Arial" w:hAnsi="Arial" w:cs="Arial"/>
          <w:sz w:val="22"/>
          <w:szCs w:val="22"/>
          <w:shd w:val="clear" w:color="auto" w:fill="FFFFFF"/>
        </w:rPr>
        <w:t xml:space="preserve"> </w:t>
      </w:r>
      <w:r w:rsidR="00AA7601" w:rsidRPr="00AA7601">
        <w:rPr>
          <w:rFonts w:ascii="Arial" w:hAnsi="Arial" w:cs="Arial"/>
          <w:i/>
          <w:sz w:val="22"/>
          <w:szCs w:val="22"/>
          <w:shd w:val="clear" w:color="auto" w:fill="FFFFFF"/>
        </w:rPr>
        <w:t>and</w:t>
      </w:r>
      <w:r w:rsidR="00AA7601">
        <w:rPr>
          <w:rFonts w:ascii="Arial" w:hAnsi="Arial" w:cs="Arial"/>
          <w:sz w:val="22"/>
          <w:szCs w:val="22"/>
          <w:shd w:val="clear" w:color="auto" w:fill="FFFFFF"/>
        </w:rPr>
        <w:t xml:space="preserve"> </w:t>
      </w:r>
      <w:r w:rsidR="004872B6" w:rsidRPr="00711BE4">
        <w:rPr>
          <w:rFonts w:ascii="Arial" w:hAnsi="Arial" w:cs="Arial"/>
          <w:sz w:val="22"/>
          <w:szCs w:val="22"/>
          <w:shd w:val="clear" w:color="auto" w:fill="FFFFFF"/>
        </w:rPr>
        <w:t xml:space="preserve">year. </w:t>
      </w:r>
    </w:p>
    <w:p w:rsidR="00AA7601" w:rsidRDefault="00AA7601" w:rsidP="00AA7601">
      <w:pPr>
        <w:tabs>
          <w:tab w:val="left" w:pos="990"/>
          <w:tab w:val="left" w:pos="1080"/>
          <w:tab w:val="left" w:pos="1170"/>
        </w:tabs>
        <w:spacing w:before="40"/>
        <w:ind w:left="1080"/>
        <w:rPr>
          <w:rFonts w:ascii="Arial" w:hAnsi="Arial" w:cs="Arial"/>
          <w:sz w:val="22"/>
          <w:szCs w:val="22"/>
          <w:shd w:val="clear" w:color="auto" w:fill="FFFFFF"/>
        </w:rPr>
      </w:pPr>
    </w:p>
    <w:p w:rsidR="004872B6" w:rsidRDefault="00AA7601" w:rsidP="006C44A4">
      <w:pPr>
        <w:numPr>
          <w:ilvl w:val="0"/>
          <w:numId w:val="10"/>
        </w:numPr>
        <w:tabs>
          <w:tab w:val="left" w:pos="990"/>
          <w:tab w:val="left" w:pos="1080"/>
          <w:tab w:val="left" w:pos="1170"/>
        </w:tabs>
        <w:spacing w:before="40"/>
        <w:ind w:left="1080"/>
        <w:rPr>
          <w:rFonts w:ascii="Arial" w:hAnsi="Arial" w:cs="Arial"/>
          <w:sz w:val="22"/>
          <w:szCs w:val="22"/>
          <w:shd w:val="clear" w:color="auto" w:fill="FFFFFF"/>
        </w:rPr>
      </w:pPr>
      <w:r>
        <w:rPr>
          <w:rFonts w:ascii="Arial" w:hAnsi="Arial" w:cs="Arial"/>
          <w:sz w:val="22"/>
          <w:szCs w:val="22"/>
          <w:shd w:val="clear" w:color="auto" w:fill="FFFFFF"/>
        </w:rPr>
        <w:t xml:space="preserve"> </w:t>
      </w:r>
      <w:r w:rsidR="004872B6" w:rsidRPr="00711BE4">
        <w:rPr>
          <w:rFonts w:ascii="Arial" w:hAnsi="Arial" w:cs="Arial"/>
          <w:sz w:val="22"/>
          <w:szCs w:val="22"/>
          <w:shd w:val="clear" w:color="auto" w:fill="FFFFFF"/>
        </w:rPr>
        <w:t xml:space="preserve">Where month and year only are given, or a specific day (such as a holiday) with a year, </w:t>
      </w:r>
      <w:r w:rsidR="00D537B1">
        <w:rPr>
          <w:rFonts w:ascii="Arial" w:hAnsi="Arial" w:cs="Arial"/>
          <w:sz w:val="22"/>
          <w:szCs w:val="22"/>
          <w:shd w:val="clear" w:color="auto" w:fill="FFFFFF"/>
        </w:rPr>
        <w:t>a comma is not needed</w:t>
      </w:r>
      <w:r w:rsidR="007C0A08">
        <w:rPr>
          <w:rFonts w:ascii="Arial" w:hAnsi="Arial" w:cs="Arial"/>
          <w:sz w:val="22"/>
          <w:szCs w:val="22"/>
          <w:shd w:val="clear" w:color="auto" w:fill="FFFFFF"/>
        </w:rPr>
        <w:t>.</w:t>
      </w:r>
    </w:p>
    <w:p w:rsidR="00D537B1" w:rsidRPr="00D537B1" w:rsidRDefault="00D537B1" w:rsidP="007E7181">
      <w:pPr>
        <w:tabs>
          <w:tab w:val="left" w:pos="990"/>
          <w:tab w:val="left" w:pos="1080"/>
          <w:tab w:val="left" w:pos="1170"/>
        </w:tabs>
        <w:spacing w:before="40"/>
        <w:ind w:left="1080" w:hanging="360"/>
        <w:rPr>
          <w:rFonts w:ascii="Arial" w:hAnsi="Arial" w:cs="Arial"/>
          <w:sz w:val="22"/>
          <w:szCs w:val="22"/>
          <w:shd w:val="clear" w:color="auto" w:fill="FFFFFF"/>
        </w:rPr>
      </w:pPr>
    </w:p>
    <w:p w:rsidR="00563416" w:rsidRPr="00D537B1" w:rsidRDefault="005D19B8" w:rsidP="006C44A4">
      <w:pPr>
        <w:numPr>
          <w:ilvl w:val="0"/>
          <w:numId w:val="10"/>
        </w:numPr>
        <w:tabs>
          <w:tab w:val="left" w:pos="990"/>
          <w:tab w:val="left" w:pos="1080"/>
          <w:tab w:val="left" w:pos="1170"/>
        </w:tabs>
        <w:spacing w:before="40"/>
        <w:ind w:left="1080"/>
        <w:rPr>
          <w:rFonts w:ascii="Arial" w:hAnsi="Arial" w:cs="Arial"/>
          <w:sz w:val="22"/>
          <w:szCs w:val="22"/>
          <w:shd w:val="clear" w:color="auto" w:fill="FFFFFF"/>
        </w:rPr>
      </w:pPr>
      <w:r>
        <w:rPr>
          <w:rFonts w:ascii="Arial" w:hAnsi="Arial" w:cs="Arial"/>
          <w:sz w:val="22"/>
          <w:szCs w:val="22"/>
          <w:shd w:val="clear" w:color="auto" w:fill="FFFFFF"/>
        </w:rPr>
        <w:t xml:space="preserve"> </w:t>
      </w:r>
      <w:r w:rsidR="004872B6" w:rsidRPr="00711BE4">
        <w:rPr>
          <w:rFonts w:ascii="Arial" w:hAnsi="Arial" w:cs="Arial"/>
          <w:sz w:val="22"/>
          <w:szCs w:val="22"/>
          <w:shd w:val="clear" w:color="auto" w:fill="FFFFFF"/>
        </w:rPr>
        <w:t>If a month-year or month-day date is used as an adjective, no hyphen or comma is needed.</w:t>
      </w:r>
    </w:p>
    <w:p w:rsidR="008C5CA0" w:rsidRPr="00711BE4" w:rsidRDefault="008C5CA0" w:rsidP="007E7181">
      <w:pPr>
        <w:tabs>
          <w:tab w:val="left" w:pos="990"/>
          <w:tab w:val="left" w:pos="1080"/>
          <w:tab w:val="left" w:pos="1170"/>
        </w:tabs>
        <w:spacing w:before="40"/>
        <w:ind w:left="1080" w:hanging="360"/>
        <w:rPr>
          <w:rStyle w:val="color1"/>
          <w:rFonts w:ascii="Arial" w:hAnsi="Arial" w:cs="Arial"/>
          <w:color w:val="auto"/>
          <w:sz w:val="22"/>
          <w:szCs w:val="22"/>
        </w:rPr>
      </w:pPr>
    </w:p>
    <w:p w:rsidR="005D19B8" w:rsidRDefault="005D19B8" w:rsidP="006C44A4">
      <w:pPr>
        <w:numPr>
          <w:ilvl w:val="0"/>
          <w:numId w:val="10"/>
        </w:numPr>
        <w:tabs>
          <w:tab w:val="left" w:pos="990"/>
          <w:tab w:val="left" w:pos="1080"/>
          <w:tab w:val="left" w:pos="1170"/>
        </w:tabs>
        <w:spacing w:before="40"/>
        <w:ind w:left="1080"/>
        <w:rPr>
          <w:rFonts w:ascii="Arial" w:hAnsi="Arial" w:cs="Arial"/>
          <w:sz w:val="22"/>
          <w:szCs w:val="22"/>
        </w:rPr>
      </w:pPr>
      <w:r>
        <w:rPr>
          <w:rFonts w:ascii="Arial" w:hAnsi="Arial" w:cs="Arial"/>
          <w:sz w:val="22"/>
          <w:szCs w:val="22"/>
        </w:rPr>
        <w:t xml:space="preserve"> </w:t>
      </w:r>
      <w:r w:rsidR="00F33587">
        <w:rPr>
          <w:rFonts w:ascii="Arial" w:hAnsi="Arial" w:cs="Arial"/>
          <w:sz w:val="22"/>
          <w:szCs w:val="22"/>
        </w:rPr>
        <w:t>W</w:t>
      </w:r>
      <w:r w:rsidR="00BC2DE0">
        <w:rPr>
          <w:rFonts w:ascii="Arial" w:hAnsi="Arial" w:cs="Arial"/>
          <w:sz w:val="22"/>
          <w:szCs w:val="22"/>
        </w:rPr>
        <w:t>rite out the month</w:t>
      </w:r>
      <w:r w:rsidR="00F33587">
        <w:rPr>
          <w:rFonts w:ascii="Arial" w:hAnsi="Arial" w:cs="Arial"/>
          <w:sz w:val="22"/>
          <w:szCs w:val="22"/>
        </w:rPr>
        <w:t xml:space="preserve"> rather than the numeral </w:t>
      </w:r>
      <w:r w:rsidR="00F33587" w:rsidRPr="00711BE4">
        <w:rPr>
          <w:rFonts w:ascii="Arial" w:hAnsi="Arial" w:cs="Arial"/>
          <w:sz w:val="22"/>
          <w:szCs w:val="22"/>
        </w:rPr>
        <w:t>when referenci</w:t>
      </w:r>
      <w:r w:rsidR="00F33587">
        <w:rPr>
          <w:rFonts w:ascii="Arial" w:hAnsi="Arial" w:cs="Arial"/>
          <w:sz w:val="22"/>
          <w:szCs w:val="22"/>
        </w:rPr>
        <w:t>ng dates</w:t>
      </w:r>
      <w:r w:rsidR="00BC2DE0">
        <w:rPr>
          <w:rFonts w:ascii="Arial" w:hAnsi="Arial" w:cs="Arial"/>
          <w:sz w:val="22"/>
          <w:szCs w:val="22"/>
        </w:rPr>
        <w:t xml:space="preserve">. </w:t>
      </w:r>
    </w:p>
    <w:p w:rsidR="005D19B8" w:rsidRDefault="005D19B8" w:rsidP="005D19B8">
      <w:pPr>
        <w:tabs>
          <w:tab w:val="left" w:pos="990"/>
          <w:tab w:val="left" w:pos="1080"/>
          <w:tab w:val="left" w:pos="1170"/>
        </w:tabs>
        <w:spacing w:before="40"/>
        <w:ind w:left="1080"/>
        <w:rPr>
          <w:rFonts w:ascii="Arial" w:hAnsi="Arial" w:cs="Arial"/>
          <w:sz w:val="22"/>
          <w:szCs w:val="22"/>
        </w:rPr>
      </w:pPr>
    </w:p>
    <w:p w:rsidR="00BC2DE0" w:rsidRPr="005D19B8" w:rsidRDefault="00BC2DE0" w:rsidP="006C44A4">
      <w:pPr>
        <w:numPr>
          <w:ilvl w:val="0"/>
          <w:numId w:val="10"/>
        </w:numPr>
        <w:tabs>
          <w:tab w:val="left" w:pos="990"/>
          <w:tab w:val="left" w:pos="1080"/>
          <w:tab w:val="left" w:pos="1170"/>
        </w:tabs>
        <w:spacing w:before="40"/>
        <w:ind w:left="1080"/>
        <w:rPr>
          <w:rFonts w:ascii="Arial" w:hAnsi="Arial" w:cs="Arial"/>
          <w:sz w:val="22"/>
          <w:szCs w:val="22"/>
        </w:rPr>
      </w:pPr>
      <w:r w:rsidRPr="005D19B8">
        <w:rPr>
          <w:rFonts w:ascii="Arial" w:hAnsi="Arial" w:cs="Arial"/>
          <w:sz w:val="22"/>
          <w:szCs w:val="22"/>
        </w:rPr>
        <w:t xml:space="preserve">Do not add </w:t>
      </w:r>
      <w:r w:rsidRPr="00DE1084">
        <w:rPr>
          <w:rFonts w:ascii="Arial" w:hAnsi="Arial" w:cs="Arial"/>
          <w:b/>
          <w:sz w:val="22"/>
          <w:szCs w:val="22"/>
        </w:rPr>
        <w:t>st</w:t>
      </w:r>
      <w:r w:rsidRPr="005D19B8">
        <w:rPr>
          <w:rFonts w:ascii="Arial" w:hAnsi="Arial" w:cs="Arial"/>
          <w:sz w:val="22"/>
          <w:szCs w:val="22"/>
        </w:rPr>
        <w:t xml:space="preserve">, </w:t>
      </w:r>
      <w:r w:rsidRPr="00DE1084">
        <w:rPr>
          <w:rFonts w:ascii="Arial" w:hAnsi="Arial" w:cs="Arial"/>
          <w:b/>
          <w:sz w:val="22"/>
          <w:szCs w:val="22"/>
        </w:rPr>
        <w:t>nd</w:t>
      </w:r>
      <w:r w:rsidRPr="005D19B8">
        <w:rPr>
          <w:rFonts w:ascii="Arial" w:hAnsi="Arial" w:cs="Arial"/>
          <w:sz w:val="22"/>
          <w:szCs w:val="22"/>
        </w:rPr>
        <w:t xml:space="preserve">, </w:t>
      </w:r>
      <w:r w:rsidRPr="00DE1084">
        <w:rPr>
          <w:rFonts w:ascii="Arial" w:hAnsi="Arial" w:cs="Arial"/>
          <w:b/>
          <w:sz w:val="22"/>
          <w:szCs w:val="22"/>
        </w:rPr>
        <w:t>rd</w:t>
      </w:r>
      <w:r w:rsidRPr="005D19B8">
        <w:rPr>
          <w:rFonts w:ascii="Arial" w:hAnsi="Arial" w:cs="Arial"/>
          <w:sz w:val="22"/>
          <w:szCs w:val="22"/>
        </w:rPr>
        <w:t xml:space="preserve"> etc. after the number</w:t>
      </w:r>
      <w:r w:rsidR="007C0A08">
        <w:rPr>
          <w:rFonts w:ascii="Arial" w:hAnsi="Arial" w:cs="Arial"/>
          <w:sz w:val="22"/>
          <w:szCs w:val="22"/>
        </w:rPr>
        <w:t>.</w:t>
      </w:r>
    </w:p>
    <w:p w:rsidR="008C5CA0" w:rsidRPr="00711BE4" w:rsidRDefault="008C5CA0" w:rsidP="00602909">
      <w:pPr>
        <w:tabs>
          <w:tab w:val="left" w:pos="1080"/>
        </w:tabs>
        <w:spacing w:before="40"/>
        <w:ind w:left="1080"/>
        <w:rPr>
          <w:rFonts w:ascii="Arial" w:hAnsi="Arial" w:cs="Arial"/>
          <w:sz w:val="22"/>
          <w:szCs w:val="22"/>
        </w:rPr>
      </w:pPr>
    </w:p>
    <w:p w:rsidR="008C5CA0" w:rsidRDefault="00D537B1" w:rsidP="00052199">
      <w:pPr>
        <w:tabs>
          <w:tab w:val="left" w:pos="630"/>
        </w:tabs>
        <w:spacing w:before="40"/>
        <w:ind w:left="1080"/>
        <w:rPr>
          <w:rFonts w:ascii="Arial" w:hAnsi="Arial" w:cs="Arial"/>
          <w:b/>
          <w:bCs/>
          <w:iCs/>
          <w:color w:val="000000"/>
          <w:sz w:val="22"/>
          <w:szCs w:val="22"/>
        </w:rPr>
      </w:pPr>
      <w:r>
        <w:rPr>
          <w:rFonts w:ascii="Arial" w:hAnsi="Arial" w:cs="Arial"/>
          <w:b/>
          <w:bCs/>
          <w:iCs/>
          <w:color w:val="000000"/>
          <w:sz w:val="22"/>
          <w:szCs w:val="22"/>
        </w:rPr>
        <w:t>Correct Examples</w:t>
      </w:r>
    </w:p>
    <w:p w:rsidR="00D537B1" w:rsidRPr="00711BE4" w:rsidRDefault="00D537B1" w:rsidP="006C44A4">
      <w:pPr>
        <w:numPr>
          <w:ilvl w:val="0"/>
          <w:numId w:val="19"/>
        </w:numPr>
        <w:tabs>
          <w:tab w:val="left" w:pos="630"/>
          <w:tab w:val="left" w:pos="720"/>
          <w:tab w:val="left" w:pos="1080"/>
        </w:tabs>
        <w:spacing w:before="40"/>
        <w:ind w:left="1080" w:firstLine="0"/>
        <w:rPr>
          <w:rFonts w:ascii="Arial" w:hAnsi="Arial" w:cs="Arial"/>
          <w:sz w:val="22"/>
          <w:szCs w:val="22"/>
          <w:shd w:val="clear" w:color="auto" w:fill="FFFFFF"/>
        </w:rPr>
      </w:pPr>
      <w:r w:rsidRPr="00711BE4">
        <w:rPr>
          <w:rFonts w:ascii="Arial" w:hAnsi="Arial" w:cs="Arial"/>
          <w:sz w:val="22"/>
          <w:szCs w:val="22"/>
          <w:shd w:val="clear" w:color="auto" w:fill="FFFFFF"/>
        </w:rPr>
        <w:t xml:space="preserve">The </w:t>
      </w:r>
      <w:r>
        <w:rPr>
          <w:rFonts w:ascii="Arial" w:hAnsi="Arial" w:cs="Arial"/>
          <w:sz w:val="22"/>
          <w:szCs w:val="22"/>
          <w:shd w:val="clear" w:color="auto" w:fill="FFFFFF"/>
        </w:rPr>
        <w:t>CWW Training</w:t>
      </w:r>
      <w:r w:rsidR="00AA7601">
        <w:rPr>
          <w:rFonts w:ascii="Arial" w:hAnsi="Arial" w:cs="Arial"/>
          <w:sz w:val="22"/>
          <w:szCs w:val="22"/>
          <w:shd w:val="clear" w:color="auto" w:fill="FFFFFF"/>
        </w:rPr>
        <w:t xml:space="preserve"> took place on February 2,</w:t>
      </w:r>
      <w:r w:rsidRPr="00711BE4">
        <w:rPr>
          <w:rFonts w:ascii="Arial" w:hAnsi="Arial" w:cs="Arial"/>
          <w:sz w:val="22"/>
          <w:szCs w:val="22"/>
          <w:shd w:val="clear" w:color="auto" w:fill="FFFFFF"/>
        </w:rPr>
        <w:t xml:space="preserve"> 2006, </w:t>
      </w:r>
      <w:r>
        <w:rPr>
          <w:rFonts w:ascii="Arial" w:hAnsi="Arial" w:cs="Arial"/>
          <w:sz w:val="22"/>
          <w:szCs w:val="22"/>
          <w:shd w:val="clear" w:color="auto" w:fill="FFFFFF"/>
        </w:rPr>
        <w:t xml:space="preserve">in </w:t>
      </w:r>
      <w:smartTag w:uri="urn:schemas-microsoft-com:office:smarttags" w:element="place">
        <w:smartTag w:uri="urn:schemas-microsoft-com:office:smarttags" w:element="City">
          <w:r>
            <w:rPr>
              <w:rFonts w:ascii="Arial" w:hAnsi="Arial" w:cs="Arial"/>
              <w:sz w:val="22"/>
              <w:szCs w:val="22"/>
              <w:shd w:val="clear" w:color="auto" w:fill="FFFFFF"/>
            </w:rPr>
            <w:t>Milwaukee</w:t>
          </w:r>
        </w:smartTag>
      </w:smartTag>
      <w:r w:rsidRPr="00711BE4">
        <w:rPr>
          <w:rFonts w:ascii="Arial" w:hAnsi="Arial" w:cs="Arial"/>
          <w:sz w:val="22"/>
          <w:szCs w:val="22"/>
          <w:shd w:val="clear" w:color="auto" w:fill="FFFFFF"/>
        </w:rPr>
        <w:t>.</w:t>
      </w:r>
    </w:p>
    <w:p w:rsidR="00D537B1" w:rsidRPr="00711BE4" w:rsidRDefault="00D537B1" w:rsidP="006C44A4">
      <w:pPr>
        <w:numPr>
          <w:ilvl w:val="0"/>
          <w:numId w:val="19"/>
        </w:numPr>
        <w:tabs>
          <w:tab w:val="left" w:pos="630"/>
          <w:tab w:val="left" w:pos="720"/>
          <w:tab w:val="left" w:pos="1080"/>
        </w:tabs>
        <w:spacing w:before="40"/>
        <w:ind w:left="1080" w:firstLine="0"/>
        <w:rPr>
          <w:rFonts w:ascii="Arial" w:hAnsi="Arial" w:cs="Arial"/>
          <w:sz w:val="22"/>
          <w:szCs w:val="22"/>
          <w:shd w:val="clear" w:color="auto" w:fill="FFFFFF"/>
        </w:rPr>
      </w:pPr>
      <w:r w:rsidRPr="00711BE4">
        <w:rPr>
          <w:rFonts w:ascii="Arial" w:hAnsi="Arial" w:cs="Arial"/>
          <w:sz w:val="22"/>
          <w:szCs w:val="22"/>
          <w:shd w:val="clear" w:color="auto" w:fill="FFFFFF"/>
        </w:rPr>
        <w:t>In March 2008</w:t>
      </w:r>
      <w:r w:rsidR="008F7796">
        <w:rPr>
          <w:rFonts w:ascii="Arial" w:hAnsi="Arial" w:cs="Arial"/>
          <w:sz w:val="22"/>
          <w:szCs w:val="22"/>
          <w:shd w:val="clear" w:color="auto" w:fill="FFFFFF"/>
        </w:rPr>
        <w:t>,</w:t>
      </w:r>
      <w:r w:rsidRPr="00711BE4">
        <w:rPr>
          <w:rFonts w:ascii="Arial" w:hAnsi="Arial" w:cs="Arial"/>
          <w:sz w:val="22"/>
          <w:szCs w:val="22"/>
          <w:shd w:val="clear" w:color="auto" w:fill="FFFFFF"/>
        </w:rPr>
        <w:t xml:space="preserve"> she </w:t>
      </w:r>
      <w:r w:rsidR="00FA1ED2">
        <w:rPr>
          <w:rFonts w:ascii="Arial" w:hAnsi="Arial" w:cs="Arial"/>
          <w:sz w:val="22"/>
          <w:szCs w:val="22"/>
          <w:shd w:val="clear" w:color="auto" w:fill="FFFFFF"/>
        </w:rPr>
        <w:t xml:space="preserve">decided to end eligibility based on </w:t>
      </w:r>
      <w:r w:rsidR="00F33587">
        <w:rPr>
          <w:rFonts w:ascii="Arial" w:hAnsi="Arial" w:cs="Arial"/>
          <w:sz w:val="22"/>
          <w:szCs w:val="22"/>
          <w:shd w:val="clear" w:color="auto" w:fill="FFFFFF"/>
        </w:rPr>
        <w:t>too many</w:t>
      </w:r>
      <w:r w:rsidR="00FA1ED2">
        <w:rPr>
          <w:rFonts w:ascii="Arial" w:hAnsi="Arial" w:cs="Arial"/>
          <w:sz w:val="22"/>
          <w:szCs w:val="22"/>
          <w:shd w:val="clear" w:color="auto" w:fill="FFFFFF"/>
        </w:rPr>
        <w:t xml:space="preserve"> IPV</w:t>
      </w:r>
      <w:r w:rsidR="00F33587">
        <w:rPr>
          <w:rFonts w:ascii="Arial" w:hAnsi="Arial" w:cs="Arial"/>
          <w:sz w:val="22"/>
          <w:szCs w:val="22"/>
          <w:shd w:val="clear" w:color="auto" w:fill="FFFFFF"/>
        </w:rPr>
        <w:t>s</w:t>
      </w:r>
      <w:r w:rsidRPr="00711BE4">
        <w:rPr>
          <w:rFonts w:ascii="Arial" w:hAnsi="Arial" w:cs="Arial"/>
          <w:sz w:val="22"/>
          <w:szCs w:val="22"/>
          <w:shd w:val="clear" w:color="auto" w:fill="FFFFFF"/>
        </w:rPr>
        <w:t>.</w:t>
      </w:r>
    </w:p>
    <w:p w:rsidR="00D537B1" w:rsidRPr="00711BE4" w:rsidRDefault="00FA1ED2" w:rsidP="006C44A4">
      <w:pPr>
        <w:numPr>
          <w:ilvl w:val="0"/>
          <w:numId w:val="19"/>
        </w:numPr>
        <w:tabs>
          <w:tab w:val="left" w:pos="990"/>
          <w:tab w:val="left" w:pos="1440"/>
        </w:tabs>
        <w:spacing w:before="40"/>
        <w:rPr>
          <w:rStyle w:val="color1"/>
          <w:rFonts w:ascii="Arial" w:hAnsi="Arial" w:cs="Arial"/>
          <w:color w:val="auto"/>
          <w:sz w:val="22"/>
          <w:szCs w:val="22"/>
          <w:shd w:val="clear" w:color="auto" w:fill="FFFFFF"/>
        </w:rPr>
      </w:pPr>
      <w:r>
        <w:rPr>
          <w:rStyle w:val="color1"/>
          <w:rFonts w:ascii="Arial" w:hAnsi="Arial" w:cs="Arial"/>
          <w:color w:val="auto"/>
          <w:sz w:val="22"/>
          <w:szCs w:val="22"/>
          <w:shd w:val="clear" w:color="auto" w:fill="FFFFFF"/>
        </w:rPr>
        <w:t xml:space="preserve">The </w:t>
      </w:r>
      <w:r w:rsidRPr="00711BE4">
        <w:rPr>
          <w:rStyle w:val="color1"/>
          <w:rFonts w:ascii="Arial" w:hAnsi="Arial" w:cs="Arial"/>
          <w:color w:val="auto"/>
          <w:sz w:val="22"/>
          <w:szCs w:val="22"/>
          <w:shd w:val="clear" w:color="auto" w:fill="FFFFFF"/>
        </w:rPr>
        <w:t xml:space="preserve">festivities </w:t>
      </w:r>
      <w:r>
        <w:rPr>
          <w:rStyle w:val="color1"/>
          <w:rFonts w:ascii="Arial" w:hAnsi="Arial" w:cs="Arial"/>
          <w:color w:val="auto"/>
          <w:sz w:val="22"/>
          <w:szCs w:val="22"/>
          <w:shd w:val="clear" w:color="auto" w:fill="FFFFFF"/>
        </w:rPr>
        <w:t xml:space="preserve">of </w:t>
      </w:r>
      <w:r w:rsidR="00D537B1" w:rsidRPr="00711BE4">
        <w:rPr>
          <w:rStyle w:val="color1"/>
          <w:rFonts w:ascii="Arial" w:hAnsi="Arial" w:cs="Arial"/>
          <w:color w:val="auto"/>
          <w:sz w:val="22"/>
          <w:szCs w:val="22"/>
          <w:shd w:val="clear" w:color="auto" w:fill="FFFFFF"/>
        </w:rPr>
        <w:t>October 31</w:t>
      </w:r>
      <w:r w:rsidR="00F33587">
        <w:rPr>
          <w:rStyle w:val="color1"/>
          <w:rFonts w:ascii="Arial" w:hAnsi="Arial" w:cs="Arial"/>
          <w:color w:val="auto"/>
          <w:sz w:val="22"/>
          <w:szCs w:val="22"/>
          <w:shd w:val="clear" w:color="auto" w:fill="FFFFFF"/>
        </w:rPr>
        <w:t xml:space="preserve"> </w:t>
      </w:r>
      <w:r>
        <w:rPr>
          <w:rFonts w:ascii="Arial" w:hAnsi="Arial" w:cs="Arial"/>
          <w:sz w:val="22"/>
          <w:szCs w:val="22"/>
          <w:shd w:val="clear" w:color="auto" w:fill="FFFFFF"/>
        </w:rPr>
        <w:t>are celebrated by many Americans</w:t>
      </w:r>
      <w:r w:rsidR="00012B22">
        <w:rPr>
          <w:rFonts w:ascii="Arial" w:hAnsi="Arial" w:cs="Arial"/>
          <w:sz w:val="22"/>
          <w:szCs w:val="22"/>
          <w:shd w:val="clear" w:color="auto" w:fill="FFFFFF"/>
        </w:rPr>
        <w:t>.</w:t>
      </w:r>
    </w:p>
    <w:p w:rsidR="00D537B1" w:rsidRPr="00711BE4" w:rsidRDefault="00FA1ED2" w:rsidP="006C44A4">
      <w:pPr>
        <w:numPr>
          <w:ilvl w:val="0"/>
          <w:numId w:val="19"/>
        </w:numPr>
        <w:tabs>
          <w:tab w:val="left" w:pos="630"/>
          <w:tab w:val="left" w:pos="720"/>
          <w:tab w:val="left" w:pos="1080"/>
        </w:tabs>
        <w:spacing w:before="40"/>
        <w:ind w:left="1080" w:firstLine="0"/>
        <w:rPr>
          <w:rFonts w:ascii="Arial" w:hAnsi="Arial" w:cs="Arial"/>
          <w:sz w:val="22"/>
          <w:szCs w:val="22"/>
          <w:shd w:val="clear" w:color="auto" w:fill="FFFFFF"/>
        </w:rPr>
      </w:pPr>
      <w:r>
        <w:rPr>
          <w:rStyle w:val="color1"/>
          <w:rFonts w:ascii="Arial" w:hAnsi="Arial" w:cs="Arial"/>
          <w:color w:val="auto"/>
          <w:sz w:val="22"/>
          <w:szCs w:val="22"/>
          <w:shd w:val="clear" w:color="auto" w:fill="FFFFFF"/>
        </w:rPr>
        <w:t xml:space="preserve">The </w:t>
      </w:r>
      <w:r w:rsidR="00D537B1" w:rsidRPr="00711BE4">
        <w:rPr>
          <w:rStyle w:val="color1"/>
          <w:rFonts w:ascii="Arial" w:hAnsi="Arial" w:cs="Arial"/>
          <w:color w:val="auto"/>
          <w:sz w:val="22"/>
          <w:szCs w:val="22"/>
          <w:shd w:val="clear" w:color="auto" w:fill="FFFFFF"/>
        </w:rPr>
        <w:t>December 2003 financial statement</w:t>
      </w:r>
      <w:r w:rsidR="00D537B1" w:rsidRPr="00711BE4">
        <w:rPr>
          <w:rFonts w:ascii="Arial" w:hAnsi="Arial" w:cs="Arial"/>
          <w:sz w:val="22"/>
          <w:szCs w:val="22"/>
          <w:shd w:val="clear" w:color="auto" w:fill="FFFFFF"/>
        </w:rPr>
        <w:t xml:space="preserve"> </w:t>
      </w:r>
      <w:r>
        <w:rPr>
          <w:rFonts w:ascii="Arial" w:hAnsi="Arial" w:cs="Arial"/>
          <w:sz w:val="22"/>
          <w:szCs w:val="22"/>
          <w:shd w:val="clear" w:color="auto" w:fill="FFFFFF"/>
        </w:rPr>
        <w:t>shows the agency is within budget.</w:t>
      </w:r>
    </w:p>
    <w:p w:rsidR="00BD3D0A" w:rsidRDefault="00BD3D0A" w:rsidP="004D3D11">
      <w:pPr>
        <w:tabs>
          <w:tab w:val="left" w:pos="630"/>
        </w:tabs>
        <w:spacing w:before="40"/>
        <w:rPr>
          <w:rFonts w:ascii="Arial" w:hAnsi="Arial" w:cs="Arial"/>
          <w:b/>
          <w:bCs/>
          <w:iCs/>
          <w:color w:val="000000"/>
          <w:sz w:val="22"/>
          <w:szCs w:val="22"/>
        </w:rPr>
      </w:pPr>
    </w:p>
    <w:p w:rsidR="00D537B1" w:rsidRDefault="00D537B1" w:rsidP="00052199">
      <w:pPr>
        <w:tabs>
          <w:tab w:val="left" w:pos="630"/>
        </w:tabs>
        <w:spacing w:before="40"/>
        <w:ind w:left="1080"/>
        <w:rPr>
          <w:rFonts w:ascii="Arial" w:hAnsi="Arial" w:cs="Arial"/>
          <w:b/>
          <w:bCs/>
          <w:iCs/>
          <w:color w:val="000000"/>
          <w:sz w:val="22"/>
          <w:szCs w:val="22"/>
        </w:rPr>
      </w:pPr>
      <w:r>
        <w:rPr>
          <w:rFonts w:ascii="Arial" w:hAnsi="Arial" w:cs="Arial"/>
          <w:b/>
          <w:bCs/>
          <w:iCs/>
          <w:color w:val="000000"/>
          <w:sz w:val="22"/>
          <w:szCs w:val="22"/>
        </w:rPr>
        <w:t>Incorrect Examples</w:t>
      </w:r>
    </w:p>
    <w:p w:rsidR="00FA1ED2" w:rsidRPr="00711BE4" w:rsidRDefault="00FA1ED2" w:rsidP="006C44A4">
      <w:pPr>
        <w:numPr>
          <w:ilvl w:val="0"/>
          <w:numId w:val="19"/>
        </w:numPr>
        <w:tabs>
          <w:tab w:val="left" w:pos="630"/>
          <w:tab w:val="left" w:pos="1080"/>
        </w:tabs>
        <w:spacing w:before="40"/>
        <w:ind w:left="1080" w:firstLine="0"/>
        <w:rPr>
          <w:rFonts w:ascii="Arial" w:hAnsi="Arial" w:cs="Arial"/>
          <w:sz w:val="22"/>
          <w:szCs w:val="22"/>
          <w:shd w:val="clear" w:color="auto" w:fill="FFFFFF"/>
        </w:rPr>
      </w:pPr>
      <w:r w:rsidRPr="00711BE4">
        <w:rPr>
          <w:rFonts w:ascii="Arial" w:hAnsi="Arial" w:cs="Arial"/>
          <w:sz w:val="22"/>
          <w:szCs w:val="22"/>
          <w:shd w:val="clear" w:color="auto" w:fill="FFFFFF"/>
        </w:rPr>
        <w:t xml:space="preserve">The </w:t>
      </w:r>
      <w:r>
        <w:rPr>
          <w:rFonts w:ascii="Arial" w:hAnsi="Arial" w:cs="Arial"/>
          <w:sz w:val="22"/>
          <w:szCs w:val="22"/>
          <w:shd w:val="clear" w:color="auto" w:fill="FFFFFF"/>
        </w:rPr>
        <w:t>CWW Training took place on February 2, 2006</w:t>
      </w:r>
      <w:r w:rsidRPr="00711BE4">
        <w:rPr>
          <w:rFonts w:ascii="Arial" w:hAnsi="Arial" w:cs="Arial"/>
          <w:sz w:val="22"/>
          <w:szCs w:val="22"/>
          <w:shd w:val="clear" w:color="auto" w:fill="FFFFFF"/>
        </w:rPr>
        <w:t xml:space="preserve"> </w:t>
      </w:r>
      <w:r>
        <w:rPr>
          <w:rFonts w:ascii="Arial" w:hAnsi="Arial" w:cs="Arial"/>
          <w:sz w:val="22"/>
          <w:szCs w:val="22"/>
          <w:shd w:val="clear" w:color="auto" w:fill="FFFFFF"/>
        </w:rPr>
        <w:t xml:space="preserve">in </w:t>
      </w:r>
      <w:smartTag w:uri="urn:schemas-microsoft-com:office:smarttags" w:element="place">
        <w:smartTag w:uri="urn:schemas-microsoft-com:office:smarttags" w:element="City">
          <w:r>
            <w:rPr>
              <w:rFonts w:ascii="Arial" w:hAnsi="Arial" w:cs="Arial"/>
              <w:sz w:val="22"/>
              <w:szCs w:val="22"/>
              <w:shd w:val="clear" w:color="auto" w:fill="FFFFFF"/>
            </w:rPr>
            <w:t>Milwaukee</w:t>
          </w:r>
        </w:smartTag>
      </w:smartTag>
      <w:r w:rsidRPr="00711BE4">
        <w:rPr>
          <w:rFonts w:ascii="Arial" w:hAnsi="Arial" w:cs="Arial"/>
          <w:sz w:val="22"/>
          <w:szCs w:val="22"/>
          <w:shd w:val="clear" w:color="auto" w:fill="FFFFFF"/>
        </w:rPr>
        <w:t>.</w:t>
      </w:r>
    </w:p>
    <w:p w:rsidR="00FA1ED2" w:rsidRPr="00711BE4" w:rsidRDefault="00FA1ED2" w:rsidP="006C44A4">
      <w:pPr>
        <w:numPr>
          <w:ilvl w:val="0"/>
          <w:numId w:val="19"/>
        </w:numPr>
        <w:tabs>
          <w:tab w:val="left" w:pos="630"/>
          <w:tab w:val="left" w:pos="1080"/>
        </w:tabs>
        <w:spacing w:before="40"/>
        <w:ind w:left="1080" w:firstLine="0"/>
        <w:rPr>
          <w:rFonts w:ascii="Arial" w:hAnsi="Arial" w:cs="Arial"/>
          <w:sz w:val="22"/>
          <w:szCs w:val="22"/>
          <w:shd w:val="clear" w:color="auto" w:fill="FFFFFF"/>
        </w:rPr>
      </w:pPr>
      <w:r w:rsidRPr="00711BE4">
        <w:rPr>
          <w:rFonts w:ascii="Arial" w:hAnsi="Arial" w:cs="Arial"/>
          <w:sz w:val="22"/>
          <w:szCs w:val="22"/>
          <w:shd w:val="clear" w:color="auto" w:fill="FFFFFF"/>
        </w:rPr>
        <w:t>In March 2008</w:t>
      </w:r>
      <w:r>
        <w:rPr>
          <w:rFonts w:ascii="Arial" w:hAnsi="Arial" w:cs="Arial"/>
          <w:sz w:val="22"/>
          <w:szCs w:val="22"/>
          <w:shd w:val="clear" w:color="auto" w:fill="FFFFFF"/>
        </w:rPr>
        <w:t xml:space="preserve"> -</w:t>
      </w:r>
      <w:r w:rsidRPr="00711BE4">
        <w:rPr>
          <w:rFonts w:ascii="Arial" w:hAnsi="Arial" w:cs="Arial"/>
          <w:sz w:val="22"/>
          <w:szCs w:val="22"/>
          <w:shd w:val="clear" w:color="auto" w:fill="FFFFFF"/>
        </w:rPr>
        <w:t xml:space="preserve"> she </w:t>
      </w:r>
      <w:r>
        <w:rPr>
          <w:rFonts w:ascii="Arial" w:hAnsi="Arial" w:cs="Arial"/>
          <w:sz w:val="22"/>
          <w:szCs w:val="22"/>
          <w:shd w:val="clear" w:color="auto" w:fill="FFFFFF"/>
        </w:rPr>
        <w:t>decided to end eligibility based on an IPV</w:t>
      </w:r>
      <w:r w:rsidRPr="00711BE4">
        <w:rPr>
          <w:rFonts w:ascii="Arial" w:hAnsi="Arial" w:cs="Arial"/>
          <w:sz w:val="22"/>
          <w:szCs w:val="22"/>
          <w:shd w:val="clear" w:color="auto" w:fill="FFFFFF"/>
        </w:rPr>
        <w:t>.</w:t>
      </w:r>
    </w:p>
    <w:p w:rsidR="00F33587" w:rsidRPr="00711BE4" w:rsidRDefault="00F33587" w:rsidP="006C44A4">
      <w:pPr>
        <w:numPr>
          <w:ilvl w:val="0"/>
          <w:numId w:val="19"/>
        </w:numPr>
        <w:tabs>
          <w:tab w:val="left" w:pos="630"/>
        </w:tabs>
        <w:spacing w:before="40"/>
        <w:rPr>
          <w:rStyle w:val="color1"/>
          <w:rFonts w:ascii="Arial" w:hAnsi="Arial" w:cs="Arial"/>
          <w:color w:val="auto"/>
          <w:sz w:val="22"/>
          <w:szCs w:val="22"/>
          <w:shd w:val="clear" w:color="auto" w:fill="FFFFFF"/>
        </w:rPr>
      </w:pPr>
      <w:r>
        <w:rPr>
          <w:rStyle w:val="color1"/>
          <w:rFonts w:ascii="Arial" w:hAnsi="Arial" w:cs="Arial"/>
          <w:color w:val="auto"/>
          <w:sz w:val="22"/>
          <w:szCs w:val="22"/>
          <w:shd w:val="clear" w:color="auto" w:fill="FFFFFF"/>
        </w:rPr>
        <w:t xml:space="preserve">The </w:t>
      </w:r>
      <w:r w:rsidRPr="00711BE4">
        <w:rPr>
          <w:rStyle w:val="color1"/>
          <w:rFonts w:ascii="Arial" w:hAnsi="Arial" w:cs="Arial"/>
          <w:color w:val="auto"/>
          <w:sz w:val="22"/>
          <w:szCs w:val="22"/>
          <w:shd w:val="clear" w:color="auto" w:fill="FFFFFF"/>
        </w:rPr>
        <w:t xml:space="preserve">festivities </w:t>
      </w:r>
      <w:r>
        <w:rPr>
          <w:rStyle w:val="color1"/>
          <w:rFonts w:ascii="Arial" w:hAnsi="Arial" w:cs="Arial"/>
          <w:color w:val="auto"/>
          <w:sz w:val="22"/>
          <w:szCs w:val="22"/>
          <w:shd w:val="clear" w:color="auto" w:fill="FFFFFF"/>
        </w:rPr>
        <w:t xml:space="preserve">of </w:t>
      </w:r>
      <w:r w:rsidRPr="00711BE4">
        <w:rPr>
          <w:rStyle w:val="color1"/>
          <w:rFonts w:ascii="Arial" w:hAnsi="Arial" w:cs="Arial"/>
          <w:color w:val="auto"/>
          <w:sz w:val="22"/>
          <w:szCs w:val="22"/>
          <w:shd w:val="clear" w:color="auto" w:fill="FFFFFF"/>
        </w:rPr>
        <w:t>October 31</w:t>
      </w:r>
      <w:r w:rsidRPr="00F33587">
        <w:rPr>
          <w:rStyle w:val="color1"/>
          <w:rFonts w:ascii="Arial" w:hAnsi="Arial" w:cs="Arial"/>
          <w:color w:val="auto"/>
          <w:sz w:val="22"/>
          <w:szCs w:val="22"/>
          <w:shd w:val="clear" w:color="auto" w:fill="FFFFFF"/>
          <w:vertAlign w:val="superscript"/>
        </w:rPr>
        <w:t>st</w:t>
      </w:r>
      <w:r>
        <w:rPr>
          <w:rStyle w:val="color1"/>
          <w:rFonts w:ascii="Arial" w:hAnsi="Arial" w:cs="Arial"/>
          <w:color w:val="auto"/>
          <w:sz w:val="22"/>
          <w:szCs w:val="22"/>
          <w:shd w:val="clear" w:color="auto" w:fill="FFFFFF"/>
        </w:rPr>
        <w:t xml:space="preserve"> </w:t>
      </w:r>
      <w:r>
        <w:rPr>
          <w:rFonts w:ascii="Arial" w:hAnsi="Arial" w:cs="Arial"/>
          <w:sz w:val="22"/>
          <w:szCs w:val="22"/>
          <w:shd w:val="clear" w:color="auto" w:fill="FFFFFF"/>
        </w:rPr>
        <w:t>are celebrated by many A</w:t>
      </w:r>
      <w:r w:rsidR="00012B22">
        <w:rPr>
          <w:rFonts w:ascii="Arial" w:hAnsi="Arial" w:cs="Arial"/>
          <w:sz w:val="22"/>
          <w:szCs w:val="22"/>
          <w:shd w:val="clear" w:color="auto" w:fill="FFFFFF"/>
        </w:rPr>
        <w:t>mericans</w:t>
      </w:r>
      <w:r>
        <w:rPr>
          <w:rFonts w:ascii="Arial" w:hAnsi="Arial" w:cs="Arial"/>
          <w:sz w:val="22"/>
          <w:szCs w:val="22"/>
          <w:shd w:val="clear" w:color="auto" w:fill="FFFFFF"/>
        </w:rPr>
        <w:t xml:space="preserve">. </w:t>
      </w:r>
    </w:p>
    <w:p w:rsidR="00FA1ED2" w:rsidRDefault="00FA1ED2" w:rsidP="006C44A4">
      <w:pPr>
        <w:numPr>
          <w:ilvl w:val="0"/>
          <w:numId w:val="19"/>
        </w:numPr>
        <w:tabs>
          <w:tab w:val="left" w:pos="630"/>
          <w:tab w:val="left" w:pos="1080"/>
        </w:tabs>
        <w:spacing w:before="40"/>
        <w:ind w:left="1080" w:firstLine="0"/>
        <w:rPr>
          <w:rFonts w:ascii="Arial" w:hAnsi="Arial" w:cs="Arial"/>
          <w:sz w:val="22"/>
          <w:szCs w:val="22"/>
          <w:shd w:val="clear" w:color="auto" w:fill="FFFFFF"/>
        </w:rPr>
      </w:pPr>
      <w:r>
        <w:rPr>
          <w:rStyle w:val="color1"/>
          <w:rFonts w:ascii="Arial" w:hAnsi="Arial" w:cs="Arial"/>
          <w:color w:val="auto"/>
          <w:sz w:val="22"/>
          <w:szCs w:val="22"/>
          <w:shd w:val="clear" w:color="auto" w:fill="FFFFFF"/>
        </w:rPr>
        <w:lastRenderedPageBreak/>
        <w:t>The 12/</w:t>
      </w:r>
      <w:r w:rsidRPr="00711BE4">
        <w:rPr>
          <w:rStyle w:val="color1"/>
          <w:rFonts w:ascii="Arial" w:hAnsi="Arial" w:cs="Arial"/>
          <w:color w:val="auto"/>
          <w:sz w:val="22"/>
          <w:szCs w:val="22"/>
          <w:shd w:val="clear" w:color="auto" w:fill="FFFFFF"/>
        </w:rPr>
        <w:t>2003 financial statement</w:t>
      </w:r>
      <w:r w:rsidRPr="00711BE4">
        <w:rPr>
          <w:rFonts w:ascii="Arial" w:hAnsi="Arial" w:cs="Arial"/>
          <w:sz w:val="22"/>
          <w:szCs w:val="22"/>
          <w:shd w:val="clear" w:color="auto" w:fill="FFFFFF"/>
        </w:rPr>
        <w:t xml:space="preserve"> </w:t>
      </w:r>
      <w:r>
        <w:rPr>
          <w:rFonts w:ascii="Arial" w:hAnsi="Arial" w:cs="Arial"/>
          <w:sz w:val="22"/>
          <w:szCs w:val="22"/>
          <w:shd w:val="clear" w:color="auto" w:fill="FFFFFF"/>
        </w:rPr>
        <w:t>shows the agency is within budget.</w:t>
      </w:r>
    </w:p>
    <w:p w:rsidR="00F33587" w:rsidRDefault="00F33587" w:rsidP="00052199">
      <w:pPr>
        <w:tabs>
          <w:tab w:val="left" w:pos="630"/>
          <w:tab w:val="left" w:pos="720"/>
        </w:tabs>
        <w:spacing w:before="40"/>
        <w:ind w:left="1080"/>
        <w:rPr>
          <w:rFonts w:ascii="Arial" w:hAnsi="Arial" w:cs="Arial"/>
          <w:b/>
          <w:sz w:val="22"/>
          <w:szCs w:val="22"/>
          <w:shd w:val="clear" w:color="auto" w:fill="FFFFFF"/>
        </w:rPr>
      </w:pPr>
      <w:r>
        <w:rPr>
          <w:rFonts w:ascii="Arial" w:hAnsi="Arial" w:cs="Arial"/>
          <w:b/>
          <w:sz w:val="22"/>
          <w:szCs w:val="22"/>
          <w:shd w:val="clear" w:color="auto" w:fill="FFFFFF"/>
        </w:rPr>
        <w:tab/>
      </w:r>
    </w:p>
    <w:p w:rsidR="00F33587" w:rsidRPr="00F33587" w:rsidRDefault="00F33587" w:rsidP="00052199">
      <w:pPr>
        <w:tabs>
          <w:tab w:val="left" w:pos="630"/>
          <w:tab w:val="left" w:pos="720"/>
        </w:tabs>
        <w:spacing w:before="40"/>
        <w:ind w:left="1080"/>
        <w:rPr>
          <w:rFonts w:ascii="Arial" w:hAnsi="Arial" w:cs="Arial"/>
          <w:b/>
          <w:sz w:val="22"/>
          <w:szCs w:val="22"/>
          <w:shd w:val="clear" w:color="auto" w:fill="FFFFFF"/>
        </w:rPr>
      </w:pPr>
      <w:r w:rsidRPr="00F33587">
        <w:rPr>
          <w:rFonts w:ascii="Arial" w:hAnsi="Arial" w:cs="Arial"/>
          <w:b/>
          <w:sz w:val="22"/>
          <w:szCs w:val="22"/>
          <w:shd w:val="clear" w:color="auto" w:fill="FFFFFF"/>
        </w:rPr>
        <w:t>Exception</w:t>
      </w:r>
    </w:p>
    <w:p w:rsidR="00D537B1" w:rsidRDefault="00F33587" w:rsidP="00052199">
      <w:pPr>
        <w:tabs>
          <w:tab w:val="left" w:pos="630"/>
        </w:tabs>
        <w:spacing w:before="40"/>
        <w:ind w:left="1080"/>
        <w:rPr>
          <w:rFonts w:ascii="Arial" w:hAnsi="Arial" w:cs="Arial"/>
          <w:sz w:val="22"/>
          <w:szCs w:val="22"/>
        </w:rPr>
      </w:pPr>
      <w:r w:rsidRPr="00F33587">
        <w:rPr>
          <w:rFonts w:ascii="Arial" w:hAnsi="Arial" w:cs="Arial"/>
          <w:sz w:val="22"/>
          <w:szCs w:val="22"/>
        </w:rPr>
        <w:t xml:space="preserve">When the example or language has to do with the participation </w:t>
      </w:r>
      <w:r w:rsidR="00237657">
        <w:rPr>
          <w:rFonts w:ascii="Arial" w:hAnsi="Arial" w:cs="Arial"/>
          <w:sz w:val="22"/>
          <w:szCs w:val="22"/>
        </w:rPr>
        <w:t xml:space="preserve">or reference </w:t>
      </w:r>
      <w:r w:rsidRPr="00F33587">
        <w:rPr>
          <w:rFonts w:ascii="Arial" w:hAnsi="Arial" w:cs="Arial"/>
          <w:sz w:val="22"/>
          <w:szCs w:val="22"/>
        </w:rPr>
        <w:t>period, it is okay to use the number of the month rather than the word.</w:t>
      </w:r>
    </w:p>
    <w:p w:rsidR="00012B22" w:rsidRPr="0042755D" w:rsidRDefault="00237657" w:rsidP="006C44A4">
      <w:pPr>
        <w:numPr>
          <w:ilvl w:val="0"/>
          <w:numId w:val="20"/>
        </w:numPr>
        <w:tabs>
          <w:tab w:val="left" w:pos="630"/>
        </w:tabs>
        <w:spacing w:before="40"/>
        <w:ind w:firstLine="0"/>
        <w:rPr>
          <w:rFonts w:ascii="Arial" w:hAnsi="Arial" w:cs="Arial"/>
          <w:b/>
          <w:sz w:val="22"/>
          <w:szCs w:val="22"/>
        </w:rPr>
      </w:pPr>
      <w:r w:rsidRPr="00237657">
        <w:rPr>
          <w:rFonts w:ascii="Arial" w:hAnsi="Arial" w:cs="Arial"/>
          <w:sz w:val="22"/>
          <w:szCs w:val="22"/>
        </w:rPr>
        <w:t>The penalty period for the first IPV is 03/01/2013 to 08/31/2013.</w:t>
      </w:r>
    </w:p>
    <w:p w:rsidR="0042755D" w:rsidRPr="00AA7601" w:rsidRDefault="0042755D" w:rsidP="0042755D">
      <w:pPr>
        <w:tabs>
          <w:tab w:val="left" w:pos="630"/>
        </w:tabs>
        <w:spacing w:before="40"/>
        <w:rPr>
          <w:rFonts w:ascii="Arial" w:hAnsi="Arial" w:cs="Arial"/>
          <w:b/>
          <w:sz w:val="22"/>
          <w:szCs w:val="22"/>
        </w:rPr>
      </w:pPr>
    </w:p>
    <w:p w:rsidR="009D4D6E" w:rsidRPr="004D57BB" w:rsidRDefault="007643B5" w:rsidP="007C4D6F">
      <w:pPr>
        <w:pStyle w:val="BodyText"/>
        <w:tabs>
          <w:tab w:val="left" w:pos="0"/>
        </w:tabs>
        <w:spacing w:before="40"/>
        <w:jc w:val="left"/>
        <w:rPr>
          <w:rFonts w:ascii="Arial" w:hAnsi="Arial" w:cs="Arial"/>
          <w:b/>
          <w:bCs/>
          <w:u w:val="single"/>
        </w:rPr>
      </w:pPr>
      <w:r>
        <w:rPr>
          <w:rFonts w:ascii="Arial" w:hAnsi="Arial" w:cs="Arial"/>
          <w:b/>
          <w:bCs/>
        </w:rPr>
        <w:t>6</w:t>
      </w:r>
      <w:r w:rsidR="004872B6" w:rsidRPr="004D57BB">
        <w:rPr>
          <w:rFonts w:ascii="Arial" w:hAnsi="Arial" w:cs="Arial"/>
          <w:b/>
          <w:bCs/>
        </w:rPr>
        <w:t>.</w:t>
      </w:r>
      <w:r w:rsidR="004872B6" w:rsidRPr="004D57BB">
        <w:rPr>
          <w:rFonts w:ascii="Arial" w:hAnsi="Arial" w:cs="Arial"/>
          <w:b/>
          <w:bCs/>
        </w:rPr>
        <w:tab/>
      </w:r>
      <w:bookmarkStart w:id="5" w:name="Forms"/>
      <w:bookmarkEnd w:id="5"/>
      <w:r w:rsidR="009D4D6E" w:rsidRPr="004D57BB">
        <w:rPr>
          <w:rFonts w:ascii="Arial" w:hAnsi="Arial" w:cs="Arial"/>
          <w:b/>
          <w:bCs/>
          <w:u w:val="single"/>
        </w:rPr>
        <w:t>Forms</w:t>
      </w:r>
    </w:p>
    <w:p w:rsidR="009D4D6E" w:rsidRPr="00711BE4" w:rsidRDefault="009D4D6E" w:rsidP="00602909">
      <w:pPr>
        <w:spacing w:before="40"/>
        <w:ind w:left="360" w:hanging="360"/>
        <w:rPr>
          <w:rFonts w:ascii="Arial" w:hAnsi="Arial" w:cs="Arial"/>
          <w:b/>
          <w:sz w:val="22"/>
          <w:szCs w:val="22"/>
          <w:u w:val="single"/>
        </w:rPr>
      </w:pPr>
    </w:p>
    <w:p w:rsidR="008C5CA0" w:rsidRPr="00711BE4" w:rsidRDefault="009D4D6E" w:rsidP="007C4D6F">
      <w:pPr>
        <w:tabs>
          <w:tab w:val="left" w:pos="810"/>
        </w:tabs>
        <w:spacing w:before="40"/>
        <w:ind w:left="720"/>
        <w:rPr>
          <w:rFonts w:ascii="Arial" w:hAnsi="Arial" w:cs="Arial"/>
          <w:sz w:val="22"/>
          <w:szCs w:val="22"/>
        </w:rPr>
      </w:pPr>
      <w:r w:rsidRPr="00711BE4">
        <w:rPr>
          <w:rFonts w:ascii="Arial" w:hAnsi="Arial" w:cs="Arial"/>
          <w:sz w:val="22"/>
          <w:szCs w:val="22"/>
        </w:rPr>
        <w:t xml:space="preserve">Form names are in title case and italicized. The form name is a link to the online form. The form number follows in parentheses </w:t>
      </w:r>
      <w:r w:rsidR="00AA7601">
        <w:rPr>
          <w:rFonts w:ascii="Arial" w:hAnsi="Arial" w:cs="Arial"/>
          <w:sz w:val="22"/>
          <w:szCs w:val="22"/>
        </w:rPr>
        <w:t xml:space="preserve">after </w:t>
      </w:r>
      <w:r w:rsidRPr="00711BE4">
        <w:rPr>
          <w:rFonts w:ascii="Arial" w:hAnsi="Arial" w:cs="Arial"/>
          <w:sz w:val="22"/>
          <w:szCs w:val="22"/>
        </w:rPr>
        <w:t>the form name and the word form.</w:t>
      </w:r>
      <w:r w:rsidR="00AA7601">
        <w:rPr>
          <w:rFonts w:ascii="Arial" w:hAnsi="Arial" w:cs="Arial"/>
          <w:sz w:val="22"/>
          <w:szCs w:val="22"/>
        </w:rPr>
        <w:t xml:space="preserve"> The number does not include</w:t>
      </w:r>
      <w:r w:rsidRPr="00711BE4">
        <w:rPr>
          <w:rFonts w:ascii="Arial" w:hAnsi="Arial" w:cs="Arial"/>
          <w:sz w:val="22"/>
          <w:szCs w:val="22"/>
        </w:rPr>
        <w:t xml:space="preserve"> </w:t>
      </w:r>
      <w:r w:rsidR="005D19B8" w:rsidRPr="00711BE4">
        <w:rPr>
          <w:rFonts w:ascii="Arial" w:hAnsi="Arial" w:cs="Arial"/>
          <w:sz w:val="22"/>
          <w:szCs w:val="22"/>
        </w:rPr>
        <w:t>division-identifying</w:t>
      </w:r>
      <w:r w:rsidRPr="00711BE4">
        <w:rPr>
          <w:rFonts w:ascii="Arial" w:hAnsi="Arial" w:cs="Arial"/>
          <w:sz w:val="22"/>
          <w:szCs w:val="22"/>
        </w:rPr>
        <w:t xml:space="preserve"> characters.</w:t>
      </w:r>
      <w:r w:rsidR="008C5CA0">
        <w:rPr>
          <w:rFonts w:ascii="Arial" w:hAnsi="Arial" w:cs="Arial"/>
          <w:sz w:val="22"/>
          <w:szCs w:val="22"/>
        </w:rPr>
        <w:t xml:space="preserve"> </w:t>
      </w:r>
      <w:r w:rsidR="008C5CA0" w:rsidRPr="00711BE4">
        <w:rPr>
          <w:rFonts w:ascii="Arial" w:hAnsi="Arial" w:cs="Arial"/>
          <w:sz w:val="22"/>
          <w:szCs w:val="22"/>
        </w:rPr>
        <w:t>The link should be the entire form name, including the number in parentheses.</w:t>
      </w:r>
    </w:p>
    <w:p w:rsidR="009D4D6E" w:rsidRPr="00711BE4" w:rsidRDefault="009D4D6E" w:rsidP="007C4D6F">
      <w:pPr>
        <w:tabs>
          <w:tab w:val="left" w:pos="810"/>
        </w:tabs>
        <w:spacing w:before="40"/>
        <w:ind w:left="720"/>
        <w:rPr>
          <w:rFonts w:ascii="Arial" w:hAnsi="Arial" w:cs="Arial"/>
          <w:sz w:val="22"/>
          <w:szCs w:val="22"/>
        </w:rPr>
      </w:pPr>
    </w:p>
    <w:p w:rsidR="00E2362E" w:rsidRPr="00711BE4" w:rsidRDefault="009D4D6E" w:rsidP="007C4D6F">
      <w:pPr>
        <w:tabs>
          <w:tab w:val="left" w:pos="630"/>
          <w:tab w:val="left" w:pos="810"/>
        </w:tabs>
        <w:spacing w:before="40"/>
        <w:ind w:left="720"/>
        <w:rPr>
          <w:rFonts w:ascii="Arial" w:hAnsi="Arial" w:cs="Arial"/>
          <w:sz w:val="22"/>
          <w:szCs w:val="22"/>
        </w:rPr>
      </w:pPr>
      <w:r w:rsidRPr="00711BE4">
        <w:rPr>
          <w:rFonts w:ascii="Arial" w:hAnsi="Arial" w:cs="Arial"/>
          <w:b/>
          <w:bCs/>
          <w:sz w:val="22"/>
          <w:szCs w:val="22"/>
        </w:rPr>
        <w:t>Example</w:t>
      </w:r>
      <w:r w:rsidRPr="00711BE4">
        <w:rPr>
          <w:rFonts w:ascii="Arial" w:hAnsi="Arial" w:cs="Arial"/>
          <w:sz w:val="22"/>
          <w:szCs w:val="22"/>
        </w:rPr>
        <w:t xml:space="preserve">  </w:t>
      </w:r>
    </w:p>
    <w:p w:rsidR="009D4D6E" w:rsidRPr="00711BE4" w:rsidRDefault="00D862F5" w:rsidP="007C4D6F">
      <w:pPr>
        <w:tabs>
          <w:tab w:val="left" w:pos="630"/>
          <w:tab w:val="left" w:pos="810"/>
        </w:tabs>
        <w:spacing w:before="40"/>
        <w:ind w:left="720"/>
        <w:rPr>
          <w:rFonts w:ascii="Arial" w:hAnsi="Arial" w:cs="Arial"/>
          <w:sz w:val="22"/>
          <w:szCs w:val="22"/>
        </w:rPr>
      </w:pPr>
      <w:hyperlink r:id="rId9" w:history="1">
        <w:r w:rsidR="009D4D6E" w:rsidRPr="00711BE4">
          <w:rPr>
            <w:rStyle w:val="Hyperlink"/>
            <w:rFonts w:ascii="Arial" w:hAnsi="Arial" w:cs="Arial"/>
            <w:i/>
            <w:sz w:val="22"/>
            <w:szCs w:val="22"/>
          </w:rPr>
          <w:t>Authorization for Disclosure of Confidential Information</w:t>
        </w:r>
        <w:r w:rsidR="009D4D6E" w:rsidRPr="00711BE4">
          <w:rPr>
            <w:rStyle w:val="Hyperlink"/>
            <w:rFonts w:ascii="Arial" w:hAnsi="Arial" w:cs="Arial"/>
            <w:sz w:val="22"/>
            <w:szCs w:val="22"/>
          </w:rPr>
          <w:t xml:space="preserve"> form (10779)</w:t>
        </w:r>
      </w:hyperlink>
      <w:r w:rsidR="009D4D6E" w:rsidRPr="00711BE4">
        <w:rPr>
          <w:rFonts w:ascii="Arial" w:hAnsi="Arial" w:cs="Arial"/>
          <w:sz w:val="22"/>
          <w:szCs w:val="22"/>
        </w:rPr>
        <w:t xml:space="preserve">. </w:t>
      </w:r>
    </w:p>
    <w:p w:rsidR="009D4D6E" w:rsidRPr="004D57BB" w:rsidRDefault="009D4D6E" w:rsidP="00602909">
      <w:pPr>
        <w:spacing w:before="40"/>
        <w:ind w:left="360"/>
        <w:rPr>
          <w:rFonts w:ascii="Arial" w:hAnsi="Arial" w:cs="Arial"/>
          <w:szCs w:val="22"/>
        </w:rPr>
      </w:pPr>
    </w:p>
    <w:p w:rsidR="009D4D6E" w:rsidRPr="004D57BB" w:rsidRDefault="007643B5" w:rsidP="002B32D3">
      <w:pPr>
        <w:pStyle w:val="BodyText"/>
        <w:spacing w:before="40"/>
        <w:jc w:val="left"/>
        <w:rPr>
          <w:rFonts w:ascii="Arial" w:hAnsi="Arial" w:cs="Arial"/>
          <w:b/>
          <w:bCs/>
          <w:szCs w:val="22"/>
          <w:u w:val="single"/>
        </w:rPr>
      </w:pPr>
      <w:r>
        <w:rPr>
          <w:rFonts w:ascii="Arial" w:hAnsi="Arial" w:cs="Arial"/>
          <w:b/>
          <w:bCs/>
          <w:szCs w:val="22"/>
        </w:rPr>
        <w:t>7</w:t>
      </w:r>
      <w:r w:rsidR="00241D9A" w:rsidRPr="004D57BB">
        <w:rPr>
          <w:rFonts w:ascii="Arial" w:hAnsi="Arial" w:cs="Arial"/>
          <w:b/>
          <w:bCs/>
          <w:szCs w:val="22"/>
        </w:rPr>
        <w:t>.</w:t>
      </w:r>
      <w:r w:rsidR="00241D9A" w:rsidRPr="004D57BB">
        <w:rPr>
          <w:rFonts w:ascii="Arial" w:hAnsi="Arial" w:cs="Arial"/>
          <w:b/>
          <w:bCs/>
          <w:szCs w:val="22"/>
        </w:rPr>
        <w:tab/>
      </w:r>
      <w:bookmarkStart w:id="6" w:name="Grammar_Usage_and_Punctuation_Rules"/>
      <w:r w:rsidR="009D4D6E" w:rsidRPr="004D57BB">
        <w:rPr>
          <w:rFonts w:ascii="Arial" w:hAnsi="Arial" w:cs="Arial"/>
          <w:b/>
          <w:bCs/>
          <w:szCs w:val="22"/>
          <w:u w:val="single"/>
        </w:rPr>
        <w:t>Grammar, Usage</w:t>
      </w:r>
      <w:r w:rsidR="00E00BE6" w:rsidRPr="004D57BB">
        <w:rPr>
          <w:rFonts w:ascii="Arial" w:hAnsi="Arial" w:cs="Arial"/>
          <w:b/>
          <w:bCs/>
          <w:szCs w:val="22"/>
          <w:u w:val="single"/>
        </w:rPr>
        <w:t>,</w:t>
      </w:r>
      <w:r w:rsidR="009D4D6E" w:rsidRPr="004D57BB">
        <w:rPr>
          <w:rFonts w:ascii="Arial" w:hAnsi="Arial" w:cs="Arial"/>
          <w:b/>
          <w:bCs/>
          <w:szCs w:val="22"/>
          <w:u w:val="single"/>
        </w:rPr>
        <w:t xml:space="preserve"> and Punctuation Rules</w:t>
      </w:r>
      <w:bookmarkEnd w:id="6"/>
    </w:p>
    <w:p w:rsidR="009D4D6E" w:rsidRPr="00711BE4" w:rsidRDefault="009D4D6E" w:rsidP="00602909">
      <w:pPr>
        <w:pStyle w:val="BodyText"/>
        <w:spacing w:before="40"/>
        <w:ind w:left="360" w:hanging="360"/>
        <w:jc w:val="left"/>
        <w:rPr>
          <w:rFonts w:ascii="Arial" w:hAnsi="Arial" w:cs="Arial"/>
          <w:b/>
          <w:bCs/>
          <w:sz w:val="22"/>
          <w:szCs w:val="22"/>
          <w:u w:val="single"/>
        </w:rPr>
      </w:pPr>
    </w:p>
    <w:p w:rsidR="009D4D6E" w:rsidRPr="00711BE4" w:rsidRDefault="00B674EA" w:rsidP="00052199">
      <w:pPr>
        <w:pStyle w:val="BodyText"/>
        <w:spacing w:before="40"/>
        <w:ind w:left="1080" w:hanging="360"/>
        <w:jc w:val="left"/>
        <w:rPr>
          <w:rFonts w:ascii="Arial" w:hAnsi="Arial" w:cs="Arial"/>
          <w:bCs/>
          <w:sz w:val="22"/>
          <w:szCs w:val="22"/>
        </w:rPr>
      </w:pPr>
      <w:r w:rsidRPr="00711BE4">
        <w:rPr>
          <w:rFonts w:ascii="Arial" w:hAnsi="Arial" w:cs="Arial"/>
          <w:bCs/>
          <w:sz w:val="22"/>
          <w:szCs w:val="22"/>
        </w:rPr>
        <w:t>a.</w:t>
      </w:r>
      <w:r w:rsidR="009D4D6E" w:rsidRPr="00711BE4">
        <w:rPr>
          <w:rFonts w:ascii="Arial" w:hAnsi="Arial" w:cs="Arial"/>
          <w:bCs/>
          <w:sz w:val="22"/>
          <w:szCs w:val="22"/>
        </w:rPr>
        <w:t xml:space="preserve">  </w:t>
      </w:r>
      <w:r w:rsidR="00494E8F">
        <w:rPr>
          <w:rFonts w:ascii="Arial" w:hAnsi="Arial" w:cs="Arial"/>
          <w:bCs/>
          <w:sz w:val="22"/>
          <w:szCs w:val="22"/>
        </w:rPr>
        <w:t xml:space="preserve"> </w:t>
      </w:r>
      <w:r w:rsidR="009D4D6E" w:rsidRPr="00711BE4">
        <w:rPr>
          <w:rFonts w:ascii="Arial" w:hAnsi="Arial" w:cs="Arial"/>
          <w:bCs/>
          <w:sz w:val="22"/>
          <w:szCs w:val="22"/>
        </w:rPr>
        <w:t>Match nouns and their respective possessive pronouns:</w:t>
      </w:r>
    </w:p>
    <w:p w:rsidR="009D4D6E" w:rsidRPr="00711BE4" w:rsidRDefault="009D4D6E" w:rsidP="00052199">
      <w:pPr>
        <w:pStyle w:val="BodyText"/>
        <w:spacing w:before="40"/>
        <w:ind w:left="720"/>
        <w:jc w:val="left"/>
        <w:rPr>
          <w:rFonts w:ascii="Arial" w:hAnsi="Arial" w:cs="Arial"/>
          <w:bCs/>
          <w:sz w:val="22"/>
          <w:szCs w:val="22"/>
        </w:rPr>
      </w:pPr>
    </w:p>
    <w:p w:rsidR="008C5CA0" w:rsidRDefault="00A16B53" w:rsidP="00052199">
      <w:pPr>
        <w:pStyle w:val="BodyText"/>
        <w:tabs>
          <w:tab w:val="left" w:pos="630"/>
          <w:tab w:val="left" w:pos="810"/>
          <w:tab w:val="left" w:pos="990"/>
          <w:tab w:val="left" w:pos="1170"/>
        </w:tabs>
        <w:spacing w:before="40"/>
        <w:ind w:left="1080"/>
        <w:jc w:val="left"/>
        <w:rPr>
          <w:rFonts w:ascii="Arial" w:hAnsi="Arial" w:cs="Arial"/>
          <w:b/>
          <w:bCs/>
          <w:sz w:val="22"/>
          <w:szCs w:val="22"/>
        </w:rPr>
      </w:pPr>
      <w:r>
        <w:rPr>
          <w:rFonts w:ascii="Arial" w:hAnsi="Arial" w:cs="Arial"/>
          <w:b/>
          <w:bCs/>
          <w:sz w:val="22"/>
          <w:szCs w:val="22"/>
        </w:rPr>
        <w:t xml:space="preserve">Example </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r w:rsidRPr="00711BE4">
        <w:rPr>
          <w:rFonts w:ascii="Arial" w:hAnsi="Arial" w:cs="Arial"/>
          <w:bCs/>
          <w:sz w:val="22"/>
          <w:szCs w:val="22"/>
        </w:rPr>
        <w:t>The W-2 agency must display the poster in its lobby. (</w:t>
      </w:r>
      <w:r w:rsidR="00E00BE6" w:rsidRPr="00711BE4">
        <w:rPr>
          <w:rFonts w:ascii="Arial" w:hAnsi="Arial" w:cs="Arial"/>
          <w:bCs/>
          <w:sz w:val="22"/>
          <w:szCs w:val="22"/>
        </w:rPr>
        <w:t>Since</w:t>
      </w:r>
      <w:r w:rsidRPr="00711BE4">
        <w:rPr>
          <w:rFonts w:ascii="Arial" w:hAnsi="Arial" w:cs="Arial"/>
          <w:bCs/>
          <w:sz w:val="22"/>
          <w:szCs w:val="22"/>
        </w:rPr>
        <w:t xml:space="preserve"> agency is singular, use the singular pronoun its.) </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p>
    <w:p w:rsidR="008C5CA0" w:rsidRDefault="00B36924" w:rsidP="00052199">
      <w:pPr>
        <w:pStyle w:val="BodyText"/>
        <w:tabs>
          <w:tab w:val="left" w:pos="630"/>
          <w:tab w:val="left" w:pos="810"/>
          <w:tab w:val="left" w:pos="990"/>
          <w:tab w:val="left" w:pos="1170"/>
        </w:tabs>
        <w:spacing w:before="40"/>
        <w:ind w:left="1080"/>
        <w:jc w:val="left"/>
        <w:rPr>
          <w:rFonts w:ascii="Arial" w:hAnsi="Arial" w:cs="Arial"/>
          <w:b/>
          <w:bCs/>
          <w:sz w:val="22"/>
          <w:szCs w:val="22"/>
        </w:rPr>
      </w:pPr>
      <w:r>
        <w:rPr>
          <w:rFonts w:ascii="Arial" w:hAnsi="Arial" w:cs="Arial"/>
          <w:b/>
          <w:bCs/>
          <w:sz w:val="22"/>
          <w:szCs w:val="22"/>
        </w:rPr>
        <w:t xml:space="preserve">Example </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r w:rsidRPr="00711BE4">
        <w:rPr>
          <w:rFonts w:ascii="Arial" w:hAnsi="Arial" w:cs="Arial"/>
          <w:bCs/>
          <w:sz w:val="22"/>
          <w:szCs w:val="22"/>
        </w:rPr>
        <w:t>The W-2 agencies must display the posters in their lobbies. (</w:t>
      </w:r>
      <w:r w:rsidR="00E00BE6" w:rsidRPr="00711BE4">
        <w:rPr>
          <w:rFonts w:ascii="Arial" w:hAnsi="Arial" w:cs="Arial"/>
          <w:bCs/>
          <w:sz w:val="22"/>
          <w:szCs w:val="22"/>
        </w:rPr>
        <w:t>Since</w:t>
      </w:r>
      <w:r w:rsidRPr="00711BE4">
        <w:rPr>
          <w:rFonts w:ascii="Arial" w:hAnsi="Arial" w:cs="Arial"/>
          <w:bCs/>
          <w:sz w:val="22"/>
          <w:szCs w:val="22"/>
        </w:rPr>
        <w:t xml:space="preserve"> agencies</w:t>
      </w:r>
      <w:r w:rsidR="00B674EA" w:rsidRPr="00711BE4">
        <w:rPr>
          <w:rFonts w:ascii="Arial" w:hAnsi="Arial" w:cs="Arial"/>
          <w:bCs/>
          <w:sz w:val="22"/>
          <w:szCs w:val="22"/>
        </w:rPr>
        <w:t xml:space="preserve"> </w:t>
      </w:r>
      <w:r w:rsidRPr="00711BE4">
        <w:rPr>
          <w:rFonts w:ascii="Arial" w:hAnsi="Arial" w:cs="Arial"/>
          <w:bCs/>
          <w:sz w:val="22"/>
          <w:szCs w:val="22"/>
        </w:rPr>
        <w:t xml:space="preserve">is plural, use the plural pronoun </w:t>
      </w:r>
      <w:r w:rsidRPr="007C0A08">
        <w:rPr>
          <w:rFonts w:ascii="Arial" w:hAnsi="Arial" w:cs="Arial"/>
          <w:b/>
          <w:bCs/>
          <w:sz w:val="22"/>
          <w:szCs w:val="22"/>
        </w:rPr>
        <w:t>their</w:t>
      </w:r>
      <w:r w:rsidRPr="00711BE4">
        <w:rPr>
          <w:rFonts w:ascii="Arial" w:hAnsi="Arial" w:cs="Arial"/>
          <w:bCs/>
          <w:sz w:val="22"/>
          <w:szCs w:val="22"/>
        </w:rPr>
        <w:t>.)</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p>
    <w:p w:rsidR="008C5CA0" w:rsidRDefault="00A16B53" w:rsidP="00052199">
      <w:pPr>
        <w:pStyle w:val="BodyText"/>
        <w:tabs>
          <w:tab w:val="left" w:pos="630"/>
          <w:tab w:val="left" w:pos="810"/>
          <w:tab w:val="left" w:pos="990"/>
          <w:tab w:val="left" w:pos="1170"/>
        </w:tabs>
        <w:spacing w:before="40"/>
        <w:ind w:left="1080"/>
        <w:jc w:val="left"/>
        <w:rPr>
          <w:rFonts w:ascii="Arial" w:hAnsi="Arial" w:cs="Arial"/>
          <w:b/>
          <w:bCs/>
          <w:sz w:val="22"/>
          <w:szCs w:val="22"/>
        </w:rPr>
      </w:pPr>
      <w:r>
        <w:rPr>
          <w:rFonts w:ascii="Arial" w:hAnsi="Arial" w:cs="Arial"/>
          <w:b/>
          <w:bCs/>
          <w:sz w:val="22"/>
          <w:szCs w:val="22"/>
        </w:rPr>
        <w:t xml:space="preserve">Example </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r w:rsidRPr="00711BE4">
        <w:rPr>
          <w:rFonts w:ascii="Arial" w:hAnsi="Arial" w:cs="Arial"/>
          <w:bCs/>
          <w:sz w:val="22"/>
          <w:szCs w:val="22"/>
        </w:rPr>
        <w:t>The W-2 participant must submit verification to her or his worker. (</w:t>
      </w:r>
      <w:r w:rsidR="00E00BE6" w:rsidRPr="00711BE4">
        <w:rPr>
          <w:rFonts w:ascii="Arial" w:hAnsi="Arial" w:cs="Arial"/>
          <w:bCs/>
          <w:sz w:val="22"/>
          <w:szCs w:val="22"/>
        </w:rPr>
        <w:t>Since</w:t>
      </w:r>
      <w:r w:rsidR="008C5CA0">
        <w:rPr>
          <w:rFonts w:ascii="Arial" w:hAnsi="Arial" w:cs="Arial"/>
          <w:bCs/>
          <w:sz w:val="22"/>
          <w:szCs w:val="22"/>
        </w:rPr>
        <w:t xml:space="preserve"> </w:t>
      </w:r>
      <w:r w:rsidRPr="00711BE4">
        <w:rPr>
          <w:rFonts w:ascii="Arial" w:hAnsi="Arial" w:cs="Arial"/>
          <w:bCs/>
          <w:sz w:val="22"/>
          <w:szCs w:val="22"/>
        </w:rPr>
        <w:t xml:space="preserve">participant is singular, use the singular pronoun </w:t>
      </w:r>
      <w:r w:rsidRPr="007C0A08">
        <w:rPr>
          <w:rFonts w:ascii="Arial" w:hAnsi="Arial" w:cs="Arial"/>
          <w:b/>
          <w:bCs/>
          <w:sz w:val="22"/>
          <w:szCs w:val="22"/>
        </w:rPr>
        <w:t>her</w:t>
      </w:r>
      <w:r w:rsidRPr="00711BE4">
        <w:rPr>
          <w:rFonts w:ascii="Arial" w:hAnsi="Arial" w:cs="Arial"/>
          <w:bCs/>
          <w:sz w:val="22"/>
          <w:szCs w:val="22"/>
        </w:rPr>
        <w:t xml:space="preserve"> or </w:t>
      </w:r>
      <w:r w:rsidRPr="007C0A08">
        <w:rPr>
          <w:rFonts w:ascii="Arial" w:hAnsi="Arial" w:cs="Arial"/>
          <w:b/>
          <w:bCs/>
          <w:sz w:val="22"/>
          <w:szCs w:val="22"/>
        </w:rPr>
        <w:t>his</w:t>
      </w:r>
      <w:r w:rsidRPr="00711BE4">
        <w:rPr>
          <w:rFonts w:ascii="Arial" w:hAnsi="Arial" w:cs="Arial"/>
          <w:bCs/>
          <w:sz w:val="22"/>
          <w:szCs w:val="22"/>
        </w:rPr>
        <w:t>)</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p>
    <w:p w:rsidR="008C5CA0" w:rsidRDefault="009D4D6E" w:rsidP="00052199">
      <w:pPr>
        <w:pStyle w:val="BodyText"/>
        <w:tabs>
          <w:tab w:val="left" w:pos="630"/>
          <w:tab w:val="left" w:pos="810"/>
          <w:tab w:val="left" w:pos="990"/>
          <w:tab w:val="left" w:pos="1170"/>
        </w:tabs>
        <w:spacing w:before="40"/>
        <w:ind w:left="1080"/>
        <w:jc w:val="left"/>
        <w:rPr>
          <w:rFonts w:ascii="Arial" w:hAnsi="Arial" w:cs="Arial"/>
          <w:b/>
          <w:bCs/>
          <w:sz w:val="22"/>
          <w:szCs w:val="22"/>
        </w:rPr>
      </w:pPr>
      <w:r w:rsidRPr="00711BE4">
        <w:rPr>
          <w:rFonts w:ascii="Arial" w:hAnsi="Arial" w:cs="Arial"/>
          <w:b/>
          <w:bCs/>
          <w:sz w:val="22"/>
          <w:szCs w:val="22"/>
        </w:rPr>
        <w:t>Ex</w:t>
      </w:r>
      <w:r w:rsidR="00A16B53">
        <w:rPr>
          <w:rFonts w:ascii="Arial" w:hAnsi="Arial" w:cs="Arial"/>
          <w:b/>
          <w:bCs/>
          <w:sz w:val="22"/>
          <w:szCs w:val="22"/>
        </w:rPr>
        <w:t xml:space="preserve">ample </w:t>
      </w:r>
    </w:p>
    <w:p w:rsidR="009D4D6E" w:rsidRPr="00711BE4" w:rsidRDefault="009D4D6E" w:rsidP="00052199">
      <w:pPr>
        <w:pStyle w:val="BodyText"/>
        <w:tabs>
          <w:tab w:val="left" w:pos="630"/>
          <w:tab w:val="left" w:pos="810"/>
          <w:tab w:val="left" w:pos="990"/>
          <w:tab w:val="left" w:pos="1170"/>
        </w:tabs>
        <w:spacing w:before="40"/>
        <w:ind w:left="1080"/>
        <w:jc w:val="left"/>
        <w:rPr>
          <w:rFonts w:ascii="Arial" w:hAnsi="Arial" w:cs="Arial"/>
          <w:bCs/>
          <w:sz w:val="22"/>
          <w:szCs w:val="22"/>
        </w:rPr>
      </w:pPr>
      <w:r w:rsidRPr="00711BE4">
        <w:rPr>
          <w:rFonts w:ascii="Arial" w:hAnsi="Arial" w:cs="Arial"/>
          <w:bCs/>
          <w:sz w:val="22"/>
          <w:szCs w:val="22"/>
        </w:rPr>
        <w:t>W-2 participants must submit verification to their workers. (</w:t>
      </w:r>
      <w:r w:rsidR="00E00BE6" w:rsidRPr="00711BE4">
        <w:rPr>
          <w:rFonts w:ascii="Arial" w:hAnsi="Arial" w:cs="Arial"/>
          <w:bCs/>
          <w:sz w:val="22"/>
          <w:szCs w:val="22"/>
        </w:rPr>
        <w:t>Since</w:t>
      </w:r>
      <w:r w:rsidRPr="00711BE4">
        <w:rPr>
          <w:rFonts w:ascii="Arial" w:hAnsi="Arial" w:cs="Arial"/>
          <w:bCs/>
          <w:sz w:val="22"/>
          <w:szCs w:val="22"/>
        </w:rPr>
        <w:t xml:space="preserve"> </w:t>
      </w:r>
      <w:r w:rsidRPr="00240784">
        <w:rPr>
          <w:rFonts w:ascii="Arial" w:hAnsi="Arial" w:cs="Arial"/>
          <w:bCs/>
          <w:sz w:val="22"/>
          <w:szCs w:val="22"/>
        </w:rPr>
        <w:t xml:space="preserve">participants </w:t>
      </w:r>
      <w:r w:rsidRPr="00711BE4">
        <w:rPr>
          <w:rFonts w:ascii="Arial" w:hAnsi="Arial" w:cs="Arial"/>
          <w:bCs/>
          <w:sz w:val="22"/>
          <w:szCs w:val="22"/>
        </w:rPr>
        <w:t>is plural, use the plural pronoun</w:t>
      </w:r>
      <w:r w:rsidRPr="00711BE4">
        <w:rPr>
          <w:rFonts w:ascii="Arial" w:hAnsi="Arial" w:cs="Arial"/>
          <w:bCs/>
          <w:i/>
          <w:sz w:val="22"/>
          <w:szCs w:val="22"/>
        </w:rPr>
        <w:t xml:space="preserve"> </w:t>
      </w:r>
      <w:r w:rsidRPr="007C0A08">
        <w:rPr>
          <w:rFonts w:ascii="Arial" w:hAnsi="Arial" w:cs="Arial"/>
          <w:b/>
          <w:bCs/>
          <w:sz w:val="22"/>
          <w:szCs w:val="22"/>
        </w:rPr>
        <w:t>their</w:t>
      </w:r>
      <w:r w:rsidRPr="00711BE4">
        <w:rPr>
          <w:rFonts w:ascii="Arial" w:hAnsi="Arial" w:cs="Arial"/>
          <w:bCs/>
          <w:sz w:val="22"/>
          <w:szCs w:val="22"/>
        </w:rPr>
        <w:t>)</w:t>
      </w:r>
    </w:p>
    <w:p w:rsidR="009D4D6E" w:rsidRPr="00711BE4" w:rsidRDefault="009D4D6E" w:rsidP="00052199">
      <w:pPr>
        <w:pStyle w:val="BodyText"/>
        <w:tabs>
          <w:tab w:val="left" w:pos="630"/>
          <w:tab w:val="left" w:pos="810"/>
          <w:tab w:val="left" w:pos="990"/>
          <w:tab w:val="left" w:pos="1170"/>
        </w:tabs>
        <w:spacing w:before="40"/>
        <w:ind w:left="720"/>
        <w:jc w:val="left"/>
        <w:rPr>
          <w:rFonts w:ascii="Arial" w:hAnsi="Arial" w:cs="Arial"/>
          <w:bCs/>
          <w:sz w:val="22"/>
          <w:szCs w:val="22"/>
        </w:rPr>
      </w:pPr>
    </w:p>
    <w:p w:rsidR="00F3769B" w:rsidRPr="00711BE4" w:rsidRDefault="00052199" w:rsidP="00494E8F">
      <w:pPr>
        <w:pStyle w:val="BodyText"/>
        <w:tabs>
          <w:tab w:val="left" w:pos="1080"/>
        </w:tabs>
        <w:spacing w:before="40"/>
        <w:ind w:left="1080" w:hanging="360"/>
        <w:jc w:val="left"/>
        <w:rPr>
          <w:rFonts w:ascii="Arial" w:hAnsi="Arial" w:cs="Arial"/>
          <w:bCs/>
          <w:sz w:val="22"/>
          <w:szCs w:val="22"/>
        </w:rPr>
      </w:pPr>
      <w:r>
        <w:rPr>
          <w:rFonts w:ascii="Arial" w:hAnsi="Arial" w:cs="Arial"/>
          <w:bCs/>
          <w:sz w:val="22"/>
          <w:szCs w:val="22"/>
        </w:rPr>
        <w:t xml:space="preserve">b.  </w:t>
      </w:r>
      <w:r w:rsidR="00494E8F">
        <w:rPr>
          <w:rFonts w:ascii="Arial" w:hAnsi="Arial" w:cs="Arial"/>
          <w:bCs/>
          <w:sz w:val="22"/>
          <w:szCs w:val="22"/>
        </w:rPr>
        <w:t xml:space="preserve"> </w:t>
      </w:r>
      <w:r w:rsidR="009D4D6E" w:rsidRPr="00711BE4">
        <w:rPr>
          <w:rFonts w:ascii="Arial" w:hAnsi="Arial" w:cs="Arial"/>
          <w:bCs/>
          <w:sz w:val="22"/>
          <w:szCs w:val="22"/>
        </w:rPr>
        <w:t>Use only one space betwe</w:t>
      </w:r>
      <w:r w:rsidR="008C5CA0">
        <w:rPr>
          <w:rFonts w:ascii="Arial" w:hAnsi="Arial" w:cs="Arial"/>
          <w:bCs/>
          <w:sz w:val="22"/>
          <w:szCs w:val="22"/>
        </w:rPr>
        <w:t xml:space="preserve">en sentences and after colons. </w:t>
      </w:r>
      <w:r w:rsidR="009D4D6E" w:rsidRPr="00711BE4">
        <w:rPr>
          <w:rFonts w:ascii="Arial" w:hAnsi="Arial" w:cs="Arial"/>
          <w:bCs/>
          <w:sz w:val="22"/>
          <w:szCs w:val="22"/>
        </w:rPr>
        <w:t xml:space="preserve"> </w:t>
      </w:r>
    </w:p>
    <w:p w:rsidR="009D4D6E" w:rsidRPr="00711BE4" w:rsidRDefault="009D4D6E" w:rsidP="00052199">
      <w:pPr>
        <w:tabs>
          <w:tab w:val="left" w:pos="720"/>
          <w:tab w:val="left" w:pos="1080"/>
        </w:tabs>
        <w:spacing w:before="40"/>
        <w:ind w:left="720"/>
        <w:rPr>
          <w:rFonts w:ascii="Arial" w:hAnsi="Arial" w:cs="Arial"/>
          <w:bCs/>
          <w:sz w:val="22"/>
          <w:szCs w:val="22"/>
        </w:rPr>
      </w:pPr>
    </w:p>
    <w:p w:rsidR="009D4D6E" w:rsidRPr="008457AD" w:rsidRDefault="008C5CA0" w:rsidP="00052199">
      <w:pPr>
        <w:tabs>
          <w:tab w:val="left" w:pos="1080"/>
        </w:tabs>
        <w:spacing w:before="40"/>
        <w:ind w:left="1080" w:hanging="360"/>
        <w:rPr>
          <w:rFonts w:ascii="Arial" w:hAnsi="Arial" w:cs="Arial"/>
          <w:bCs/>
          <w:sz w:val="22"/>
          <w:szCs w:val="22"/>
        </w:rPr>
      </w:pPr>
      <w:r>
        <w:rPr>
          <w:rFonts w:ascii="Arial" w:hAnsi="Arial" w:cs="Arial"/>
          <w:bCs/>
          <w:sz w:val="22"/>
          <w:szCs w:val="22"/>
        </w:rPr>
        <w:t>c</w:t>
      </w:r>
      <w:r w:rsidR="00B674EA" w:rsidRPr="00711BE4">
        <w:rPr>
          <w:rFonts w:ascii="Arial" w:hAnsi="Arial" w:cs="Arial"/>
          <w:bCs/>
          <w:sz w:val="22"/>
          <w:szCs w:val="22"/>
        </w:rPr>
        <w:t>.</w:t>
      </w:r>
      <w:r w:rsidR="00B674EA" w:rsidRPr="00711BE4">
        <w:rPr>
          <w:rFonts w:ascii="Arial" w:hAnsi="Arial" w:cs="Arial"/>
          <w:bCs/>
          <w:sz w:val="22"/>
          <w:szCs w:val="22"/>
        </w:rPr>
        <w:tab/>
      </w:r>
      <w:r w:rsidR="009D4D6E" w:rsidRPr="00711BE4">
        <w:rPr>
          <w:rFonts w:ascii="Arial" w:hAnsi="Arial" w:cs="Arial"/>
          <w:bCs/>
          <w:sz w:val="22"/>
          <w:szCs w:val="22"/>
        </w:rPr>
        <w:t xml:space="preserve">When a policy refers to a timeframe that is a specific number of days, there must be an indicator as to whether they are </w:t>
      </w:r>
      <w:r w:rsidR="009D4D6E" w:rsidRPr="007C0A08">
        <w:rPr>
          <w:rFonts w:ascii="Arial" w:hAnsi="Arial" w:cs="Arial"/>
          <w:b/>
          <w:bCs/>
          <w:sz w:val="22"/>
          <w:szCs w:val="22"/>
        </w:rPr>
        <w:t xml:space="preserve">working days </w:t>
      </w:r>
      <w:r w:rsidR="009D4D6E" w:rsidRPr="00711BE4">
        <w:rPr>
          <w:rFonts w:ascii="Arial" w:hAnsi="Arial" w:cs="Arial"/>
          <w:bCs/>
          <w:sz w:val="22"/>
          <w:szCs w:val="22"/>
        </w:rPr>
        <w:t xml:space="preserve">or </w:t>
      </w:r>
      <w:r w:rsidR="009D4D6E" w:rsidRPr="007C0A08">
        <w:rPr>
          <w:rFonts w:ascii="Arial" w:hAnsi="Arial" w:cs="Arial"/>
          <w:b/>
          <w:bCs/>
          <w:sz w:val="22"/>
          <w:szCs w:val="22"/>
        </w:rPr>
        <w:t>calendar days</w:t>
      </w:r>
      <w:r w:rsidR="009D4D6E" w:rsidRPr="00711BE4">
        <w:rPr>
          <w:rFonts w:ascii="Arial" w:hAnsi="Arial" w:cs="Arial"/>
          <w:bCs/>
          <w:sz w:val="22"/>
          <w:szCs w:val="22"/>
        </w:rPr>
        <w:t xml:space="preserve">. Do not use </w:t>
      </w:r>
      <w:r w:rsidR="009D4D6E" w:rsidRPr="007C0A08">
        <w:rPr>
          <w:rFonts w:ascii="Arial" w:hAnsi="Arial" w:cs="Arial"/>
          <w:b/>
          <w:bCs/>
          <w:sz w:val="22"/>
          <w:szCs w:val="22"/>
        </w:rPr>
        <w:t>business days</w:t>
      </w:r>
      <w:r w:rsidR="009D4D6E" w:rsidRPr="00711BE4">
        <w:rPr>
          <w:rFonts w:ascii="Arial" w:hAnsi="Arial" w:cs="Arial"/>
          <w:bCs/>
          <w:sz w:val="22"/>
          <w:szCs w:val="22"/>
        </w:rPr>
        <w:t>.</w:t>
      </w:r>
    </w:p>
    <w:p w:rsidR="007C7275" w:rsidRDefault="007C7275" w:rsidP="00052199">
      <w:pPr>
        <w:pStyle w:val="BodyText"/>
        <w:spacing w:before="40"/>
        <w:ind w:left="720"/>
        <w:jc w:val="left"/>
        <w:rPr>
          <w:rFonts w:ascii="Arial" w:hAnsi="Arial" w:cs="Arial"/>
          <w:b/>
          <w:bCs/>
          <w:sz w:val="22"/>
          <w:szCs w:val="22"/>
        </w:rPr>
      </w:pPr>
    </w:p>
    <w:p w:rsidR="00E04F35" w:rsidRDefault="00E04F35" w:rsidP="00052199">
      <w:pPr>
        <w:pStyle w:val="BodyText"/>
        <w:spacing w:before="40"/>
        <w:ind w:left="720"/>
        <w:jc w:val="left"/>
        <w:rPr>
          <w:rFonts w:ascii="Arial" w:hAnsi="Arial" w:cs="Arial"/>
          <w:b/>
          <w:bCs/>
          <w:sz w:val="22"/>
          <w:szCs w:val="22"/>
        </w:rPr>
      </w:pPr>
    </w:p>
    <w:p w:rsidR="009D4D6E" w:rsidRPr="00711BE4" w:rsidRDefault="009D4D6E" w:rsidP="007262F2">
      <w:pPr>
        <w:pStyle w:val="BodyText"/>
        <w:tabs>
          <w:tab w:val="left" w:pos="1080"/>
        </w:tabs>
        <w:spacing w:before="40"/>
        <w:ind w:left="1080"/>
        <w:jc w:val="left"/>
        <w:rPr>
          <w:rFonts w:ascii="Arial" w:hAnsi="Arial" w:cs="Arial"/>
          <w:b/>
          <w:bCs/>
          <w:sz w:val="22"/>
          <w:szCs w:val="22"/>
        </w:rPr>
      </w:pPr>
      <w:r w:rsidRPr="00711BE4">
        <w:rPr>
          <w:rFonts w:ascii="Arial" w:hAnsi="Arial" w:cs="Arial"/>
          <w:b/>
          <w:bCs/>
          <w:sz w:val="22"/>
          <w:szCs w:val="22"/>
        </w:rPr>
        <w:t xml:space="preserve">Example  </w:t>
      </w:r>
    </w:p>
    <w:p w:rsidR="008D6E53" w:rsidRDefault="009D4D6E" w:rsidP="00BD3D0A">
      <w:pPr>
        <w:tabs>
          <w:tab w:val="left" w:pos="1080"/>
        </w:tabs>
        <w:spacing w:before="40"/>
        <w:ind w:left="1080"/>
        <w:rPr>
          <w:rFonts w:ascii="Arial" w:hAnsi="Arial" w:cs="Arial"/>
          <w:sz w:val="22"/>
          <w:szCs w:val="22"/>
        </w:rPr>
      </w:pPr>
      <w:r w:rsidRPr="00711BE4">
        <w:rPr>
          <w:rFonts w:ascii="Arial" w:hAnsi="Arial" w:cs="Arial"/>
          <w:sz w:val="22"/>
          <w:szCs w:val="22"/>
        </w:rPr>
        <w:lastRenderedPageBreak/>
        <w:t>Within five working days after the m</w:t>
      </w:r>
      <w:r w:rsidR="004C0671">
        <w:rPr>
          <w:rFonts w:ascii="Arial" w:hAnsi="Arial" w:cs="Arial"/>
          <w:sz w:val="22"/>
          <w:szCs w:val="22"/>
        </w:rPr>
        <w:t>ailing date of the W-2 M</w:t>
      </w:r>
      <w:r w:rsidRPr="00711BE4">
        <w:rPr>
          <w:rFonts w:ascii="Arial" w:hAnsi="Arial" w:cs="Arial"/>
          <w:sz w:val="22"/>
          <w:szCs w:val="22"/>
        </w:rPr>
        <w:t>anual letter, the FEP must either notify or have had made reasonable attempts to n</w:t>
      </w:r>
      <w:r w:rsidR="00012B22">
        <w:rPr>
          <w:rFonts w:ascii="Arial" w:hAnsi="Arial" w:cs="Arial"/>
          <w:sz w:val="22"/>
          <w:szCs w:val="22"/>
        </w:rPr>
        <w:t xml:space="preserve">otify the participant of the 20% </w:t>
      </w:r>
      <w:r w:rsidRPr="00711BE4">
        <w:rPr>
          <w:rFonts w:ascii="Arial" w:hAnsi="Arial" w:cs="Arial"/>
          <w:sz w:val="22"/>
          <w:szCs w:val="22"/>
        </w:rPr>
        <w:t>or greater payment reduction and the reason(s) for the proposed reduction.</w:t>
      </w:r>
    </w:p>
    <w:p w:rsidR="00015991" w:rsidRDefault="00015991" w:rsidP="00BD3D0A">
      <w:pPr>
        <w:tabs>
          <w:tab w:val="left" w:pos="1080"/>
        </w:tabs>
        <w:spacing w:before="40"/>
        <w:ind w:left="1080"/>
        <w:rPr>
          <w:rFonts w:ascii="Arial" w:hAnsi="Arial" w:cs="Arial"/>
          <w:sz w:val="22"/>
          <w:szCs w:val="22"/>
        </w:rPr>
      </w:pPr>
    </w:p>
    <w:p w:rsidR="0042755D" w:rsidRDefault="0042755D" w:rsidP="0042755D">
      <w:pPr>
        <w:tabs>
          <w:tab w:val="left" w:pos="1080"/>
        </w:tabs>
        <w:spacing w:before="40"/>
        <w:ind w:left="1080" w:hanging="360"/>
        <w:rPr>
          <w:rFonts w:ascii="Arial" w:hAnsi="Arial" w:cs="Arial"/>
          <w:sz w:val="22"/>
          <w:szCs w:val="22"/>
        </w:rPr>
      </w:pPr>
      <w:r>
        <w:rPr>
          <w:rFonts w:ascii="Arial" w:hAnsi="Arial" w:cs="Arial"/>
          <w:sz w:val="22"/>
          <w:szCs w:val="22"/>
        </w:rPr>
        <w:t xml:space="preserve">d.   </w:t>
      </w:r>
      <w:r w:rsidRPr="0042755D">
        <w:rPr>
          <w:rFonts w:ascii="Arial" w:hAnsi="Arial" w:cs="Arial"/>
          <w:b/>
          <w:sz w:val="22"/>
          <w:szCs w:val="22"/>
        </w:rPr>
        <w:t>Bold</w:t>
      </w:r>
      <w:r>
        <w:rPr>
          <w:rFonts w:ascii="Arial" w:hAnsi="Arial" w:cs="Arial"/>
          <w:sz w:val="22"/>
          <w:szCs w:val="22"/>
        </w:rPr>
        <w:t xml:space="preserve"> words you wish to emphasize or call out.</w:t>
      </w:r>
    </w:p>
    <w:p w:rsidR="00791D36" w:rsidRDefault="00791D36" w:rsidP="00791D36">
      <w:pPr>
        <w:pStyle w:val="BodyText"/>
        <w:tabs>
          <w:tab w:val="left" w:pos="1080"/>
        </w:tabs>
        <w:spacing w:before="40"/>
        <w:ind w:left="1080"/>
        <w:jc w:val="left"/>
        <w:rPr>
          <w:rFonts w:ascii="Arial" w:hAnsi="Arial" w:cs="Arial"/>
          <w:b/>
          <w:bCs/>
          <w:sz w:val="22"/>
          <w:szCs w:val="22"/>
        </w:rPr>
      </w:pPr>
    </w:p>
    <w:p w:rsidR="00791D36" w:rsidRPr="00711BE4" w:rsidRDefault="00791D36" w:rsidP="00791D36">
      <w:pPr>
        <w:pStyle w:val="BodyText"/>
        <w:tabs>
          <w:tab w:val="left" w:pos="1080"/>
        </w:tabs>
        <w:spacing w:before="40"/>
        <w:ind w:left="1080"/>
        <w:jc w:val="left"/>
        <w:rPr>
          <w:rFonts w:ascii="Arial" w:hAnsi="Arial" w:cs="Arial"/>
          <w:b/>
          <w:bCs/>
          <w:sz w:val="22"/>
          <w:szCs w:val="22"/>
        </w:rPr>
      </w:pPr>
      <w:r w:rsidRPr="00711BE4">
        <w:rPr>
          <w:rFonts w:ascii="Arial" w:hAnsi="Arial" w:cs="Arial"/>
          <w:b/>
          <w:bCs/>
          <w:sz w:val="22"/>
          <w:szCs w:val="22"/>
        </w:rPr>
        <w:t xml:space="preserve">Example  </w:t>
      </w:r>
    </w:p>
    <w:p w:rsidR="00A23860" w:rsidRDefault="00791D36" w:rsidP="00602909">
      <w:pPr>
        <w:spacing w:before="40"/>
        <w:ind w:left="360"/>
        <w:rPr>
          <w:rFonts w:ascii="Arial" w:hAnsi="Arial" w:cs="Arial"/>
          <w:b/>
          <w:bCs/>
          <w:sz w:val="22"/>
          <w:szCs w:val="22"/>
        </w:rPr>
      </w:pPr>
      <w:r>
        <w:rPr>
          <w:rFonts w:ascii="Arial" w:hAnsi="Arial" w:cs="Arial"/>
          <w:sz w:val="22"/>
          <w:szCs w:val="22"/>
        </w:rPr>
        <w:tab/>
        <w:t xml:space="preserve">      </w:t>
      </w:r>
      <w:r w:rsidRPr="00711BE4">
        <w:rPr>
          <w:rFonts w:ascii="Arial" w:hAnsi="Arial" w:cs="Arial"/>
          <w:bCs/>
          <w:sz w:val="22"/>
          <w:szCs w:val="22"/>
        </w:rPr>
        <w:t xml:space="preserve">When a policy refers to a timeframe that is a specific number of days, there must be </w:t>
      </w:r>
      <w:r>
        <w:rPr>
          <w:rFonts w:ascii="Arial" w:hAnsi="Arial" w:cs="Arial"/>
          <w:bCs/>
          <w:sz w:val="22"/>
          <w:szCs w:val="22"/>
        </w:rPr>
        <w:tab/>
      </w:r>
      <w:r>
        <w:rPr>
          <w:rFonts w:ascii="Arial" w:hAnsi="Arial" w:cs="Arial"/>
          <w:bCs/>
          <w:sz w:val="22"/>
          <w:szCs w:val="22"/>
        </w:rPr>
        <w:tab/>
        <w:t xml:space="preserve">      </w:t>
      </w:r>
      <w:r w:rsidRPr="00711BE4">
        <w:rPr>
          <w:rFonts w:ascii="Arial" w:hAnsi="Arial" w:cs="Arial"/>
          <w:bCs/>
          <w:sz w:val="22"/>
          <w:szCs w:val="22"/>
        </w:rPr>
        <w:t xml:space="preserve">an indicator as to whether they are </w:t>
      </w:r>
      <w:r w:rsidRPr="007C0A08">
        <w:rPr>
          <w:rFonts w:ascii="Arial" w:hAnsi="Arial" w:cs="Arial"/>
          <w:b/>
          <w:bCs/>
          <w:sz w:val="22"/>
          <w:szCs w:val="22"/>
        </w:rPr>
        <w:t xml:space="preserve">working days </w:t>
      </w:r>
      <w:r w:rsidRPr="00711BE4">
        <w:rPr>
          <w:rFonts w:ascii="Arial" w:hAnsi="Arial" w:cs="Arial"/>
          <w:bCs/>
          <w:sz w:val="22"/>
          <w:szCs w:val="22"/>
        </w:rPr>
        <w:t xml:space="preserve">or </w:t>
      </w:r>
      <w:r w:rsidRPr="007C0A08">
        <w:rPr>
          <w:rFonts w:ascii="Arial" w:hAnsi="Arial" w:cs="Arial"/>
          <w:b/>
          <w:bCs/>
          <w:sz w:val="22"/>
          <w:szCs w:val="22"/>
        </w:rPr>
        <w:t>calendar days</w:t>
      </w:r>
      <w:r w:rsidRPr="00711BE4">
        <w:rPr>
          <w:rFonts w:ascii="Arial" w:hAnsi="Arial" w:cs="Arial"/>
          <w:bCs/>
          <w:sz w:val="22"/>
          <w:szCs w:val="22"/>
        </w:rPr>
        <w:t xml:space="preserve">. Do not use </w:t>
      </w:r>
      <w:r>
        <w:rPr>
          <w:rFonts w:ascii="Arial" w:hAnsi="Arial" w:cs="Arial"/>
          <w:bCs/>
          <w:sz w:val="22"/>
          <w:szCs w:val="22"/>
        </w:rPr>
        <w:tab/>
      </w:r>
      <w:r>
        <w:rPr>
          <w:rFonts w:ascii="Arial" w:hAnsi="Arial" w:cs="Arial"/>
          <w:bCs/>
          <w:sz w:val="22"/>
          <w:szCs w:val="22"/>
        </w:rPr>
        <w:tab/>
        <w:t xml:space="preserve">      </w:t>
      </w:r>
      <w:r w:rsidRPr="007C0A08">
        <w:rPr>
          <w:rFonts w:ascii="Arial" w:hAnsi="Arial" w:cs="Arial"/>
          <w:b/>
          <w:bCs/>
          <w:sz w:val="22"/>
          <w:szCs w:val="22"/>
        </w:rPr>
        <w:t>business days</w:t>
      </w:r>
      <w:r>
        <w:rPr>
          <w:rFonts w:ascii="Arial" w:hAnsi="Arial" w:cs="Arial"/>
          <w:b/>
          <w:bCs/>
          <w:sz w:val="22"/>
          <w:szCs w:val="22"/>
        </w:rPr>
        <w:t>.</w:t>
      </w:r>
    </w:p>
    <w:p w:rsidR="00F3769B" w:rsidRDefault="00F3769B" w:rsidP="00602909">
      <w:pPr>
        <w:spacing w:before="40"/>
        <w:ind w:left="360"/>
        <w:rPr>
          <w:rFonts w:ascii="Arial" w:hAnsi="Arial" w:cs="Arial"/>
          <w:b/>
          <w:bCs/>
          <w:sz w:val="22"/>
          <w:szCs w:val="22"/>
        </w:rPr>
      </w:pPr>
    </w:p>
    <w:p w:rsidR="00F3769B" w:rsidRDefault="00F3769B" w:rsidP="00041CED">
      <w:pPr>
        <w:tabs>
          <w:tab w:val="left" w:pos="720"/>
          <w:tab w:val="left" w:pos="1080"/>
        </w:tabs>
        <w:spacing w:before="40"/>
        <w:ind w:left="720"/>
        <w:rPr>
          <w:rFonts w:ascii="Arial" w:hAnsi="Arial" w:cs="Arial"/>
          <w:bCs/>
          <w:sz w:val="22"/>
          <w:szCs w:val="22"/>
        </w:rPr>
      </w:pPr>
      <w:r w:rsidRPr="00F3769B">
        <w:rPr>
          <w:rFonts w:ascii="Arial" w:hAnsi="Arial" w:cs="Arial"/>
          <w:bCs/>
          <w:sz w:val="22"/>
          <w:szCs w:val="22"/>
        </w:rPr>
        <w:t>e.</w:t>
      </w:r>
      <w:r w:rsidR="00015991">
        <w:rPr>
          <w:rFonts w:ascii="Arial" w:hAnsi="Arial" w:cs="Arial"/>
          <w:bCs/>
          <w:sz w:val="22"/>
          <w:szCs w:val="22"/>
        </w:rPr>
        <w:t xml:space="preserve">   Always p</w:t>
      </w:r>
      <w:r>
        <w:rPr>
          <w:rFonts w:ascii="Arial" w:hAnsi="Arial" w:cs="Arial"/>
          <w:bCs/>
          <w:sz w:val="22"/>
          <w:szCs w:val="22"/>
        </w:rPr>
        <w:t xml:space="preserve">lace a comma after the second to last item in a list, known as an </w:t>
      </w:r>
      <w:r w:rsidRPr="00F3769B">
        <w:rPr>
          <w:rFonts w:ascii="Arial" w:hAnsi="Arial" w:cs="Arial"/>
          <w:b/>
          <w:bCs/>
          <w:sz w:val="22"/>
          <w:szCs w:val="22"/>
        </w:rPr>
        <w:t>Oxford</w:t>
      </w:r>
      <w:r w:rsidR="00041CED">
        <w:rPr>
          <w:rFonts w:ascii="Arial" w:hAnsi="Arial" w:cs="Arial"/>
          <w:b/>
          <w:bCs/>
          <w:sz w:val="22"/>
          <w:szCs w:val="22"/>
        </w:rPr>
        <w:t xml:space="preserve"> </w:t>
      </w:r>
      <w:r w:rsidR="00041CED" w:rsidRPr="00041CED">
        <w:rPr>
          <w:rFonts w:ascii="Arial" w:hAnsi="Arial" w:cs="Arial"/>
          <w:bCs/>
          <w:sz w:val="22"/>
          <w:szCs w:val="22"/>
        </w:rPr>
        <w:t>or</w:t>
      </w:r>
      <w:r w:rsidR="00041CED">
        <w:rPr>
          <w:rFonts w:ascii="Arial" w:hAnsi="Arial" w:cs="Arial"/>
          <w:b/>
          <w:bCs/>
          <w:sz w:val="22"/>
          <w:szCs w:val="22"/>
        </w:rPr>
        <w:t xml:space="preserve"> Serial</w:t>
      </w:r>
      <w:r w:rsidRPr="00F3769B">
        <w:rPr>
          <w:rFonts w:ascii="Arial" w:hAnsi="Arial" w:cs="Arial"/>
          <w:b/>
          <w:bCs/>
          <w:sz w:val="22"/>
          <w:szCs w:val="22"/>
        </w:rPr>
        <w:t xml:space="preserve"> </w:t>
      </w:r>
      <w:r w:rsidR="00041CED">
        <w:rPr>
          <w:rFonts w:ascii="Arial" w:hAnsi="Arial" w:cs="Arial"/>
          <w:b/>
          <w:bCs/>
          <w:sz w:val="22"/>
          <w:szCs w:val="22"/>
        </w:rPr>
        <w:tab/>
      </w:r>
      <w:r w:rsidRPr="00F3769B">
        <w:rPr>
          <w:rFonts w:ascii="Arial" w:hAnsi="Arial" w:cs="Arial"/>
          <w:b/>
          <w:bCs/>
          <w:sz w:val="22"/>
          <w:szCs w:val="22"/>
        </w:rPr>
        <w:t>comma</w:t>
      </w:r>
      <w:r>
        <w:rPr>
          <w:rFonts w:ascii="Arial" w:hAnsi="Arial" w:cs="Arial"/>
          <w:bCs/>
          <w:sz w:val="22"/>
          <w:szCs w:val="22"/>
        </w:rPr>
        <w:t>.</w:t>
      </w:r>
    </w:p>
    <w:p w:rsidR="00F3769B" w:rsidRDefault="00041CED" w:rsidP="00F3769B">
      <w:pPr>
        <w:spacing w:before="40"/>
        <w:ind w:left="360" w:firstLine="360"/>
        <w:rPr>
          <w:rFonts w:ascii="Arial" w:hAnsi="Arial" w:cs="Arial"/>
          <w:bCs/>
          <w:sz w:val="22"/>
          <w:szCs w:val="22"/>
        </w:rPr>
      </w:pPr>
      <w:r>
        <w:rPr>
          <w:rFonts w:ascii="Arial" w:hAnsi="Arial" w:cs="Arial"/>
          <w:bCs/>
          <w:sz w:val="22"/>
          <w:szCs w:val="22"/>
        </w:rPr>
        <w:tab/>
      </w:r>
    </w:p>
    <w:p w:rsidR="00015991" w:rsidRDefault="00041CED" w:rsidP="00015991">
      <w:pPr>
        <w:spacing w:before="40"/>
        <w:ind w:left="1080"/>
        <w:rPr>
          <w:rFonts w:ascii="Arial" w:hAnsi="Arial" w:cs="Arial"/>
          <w:b/>
          <w:bCs/>
          <w:sz w:val="22"/>
          <w:szCs w:val="22"/>
        </w:rPr>
      </w:pPr>
      <w:r w:rsidRPr="00041CED">
        <w:rPr>
          <w:rFonts w:ascii="Arial" w:hAnsi="Arial" w:cs="Arial"/>
          <w:b/>
          <w:bCs/>
          <w:sz w:val="22"/>
          <w:szCs w:val="22"/>
        </w:rPr>
        <w:t>Example</w:t>
      </w:r>
    </w:p>
    <w:p w:rsidR="00015991" w:rsidRDefault="00015991" w:rsidP="006C44A4">
      <w:pPr>
        <w:numPr>
          <w:ilvl w:val="0"/>
          <w:numId w:val="20"/>
        </w:numPr>
        <w:spacing w:before="40"/>
        <w:ind w:left="1440"/>
        <w:rPr>
          <w:rFonts w:ascii="Arial" w:hAnsi="Arial" w:cs="Arial"/>
          <w:bCs/>
          <w:sz w:val="22"/>
          <w:szCs w:val="22"/>
        </w:rPr>
      </w:pPr>
      <w:r w:rsidRPr="00015991">
        <w:rPr>
          <w:rFonts w:ascii="Arial" w:hAnsi="Arial" w:cs="Arial"/>
          <w:bCs/>
          <w:sz w:val="22"/>
          <w:szCs w:val="22"/>
        </w:rPr>
        <w:t>She took a photograph of her parents, the president and the vice president.</w:t>
      </w:r>
    </w:p>
    <w:p w:rsidR="00015991" w:rsidRPr="00015991" w:rsidRDefault="00015991" w:rsidP="006C44A4">
      <w:pPr>
        <w:numPr>
          <w:ilvl w:val="1"/>
          <w:numId w:val="20"/>
        </w:numPr>
        <w:spacing w:before="40"/>
        <w:ind w:left="2160"/>
        <w:rPr>
          <w:rFonts w:ascii="Arial" w:hAnsi="Arial" w:cs="Arial"/>
          <w:b/>
          <w:bCs/>
          <w:sz w:val="22"/>
          <w:szCs w:val="22"/>
        </w:rPr>
      </w:pPr>
      <w:r>
        <w:rPr>
          <w:rFonts w:ascii="Arial" w:hAnsi="Arial" w:cs="Arial"/>
          <w:bCs/>
          <w:sz w:val="22"/>
          <w:szCs w:val="22"/>
        </w:rPr>
        <w:t>This makes it seem as though her parents are the president and vice president, and she took a picture of them.</w:t>
      </w:r>
    </w:p>
    <w:p w:rsidR="00015991" w:rsidRDefault="00015991" w:rsidP="006C44A4">
      <w:pPr>
        <w:numPr>
          <w:ilvl w:val="0"/>
          <w:numId w:val="20"/>
        </w:numPr>
        <w:spacing w:before="40"/>
        <w:ind w:left="1440"/>
        <w:rPr>
          <w:rFonts w:ascii="Arial" w:hAnsi="Arial" w:cs="Arial"/>
          <w:bCs/>
          <w:sz w:val="22"/>
          <w:szCs w:val="22"/>
        </w:rPr>
      </w:pPr>
      <w:r>
        <w:rPr>
          <w:rFonts w:ascii="Arial" w:hAnsi="Arial" w:cs="Arial"/>
          <w:bCs/>
          <w:sz w:val="22"/>
          <w:szCs w:val="22"/>
        </w:rPr>
        <w:t xml:space="preserve"> </w:t>
      </w:r>
      <w:r w:rsidRPr="00015991">
        <w:rPr>
          <w:rFonts w:ascii="Arial" w:hAnsi="Arial" w:cs="Arial"/>
          <w:bCs/>
          <w:sz w:val="22"/>
          <w:szCs w:val="22"/>
        </w:rPr>
        <w:t>She took a photograph of her parents, the president</w:t>
      </w:r>
      <w:r>
        <w:rPr>
          <w:rFonts w:ascii="Arial" w:hAnsi="Arial" w:cs="Arial"/>
          <w:bCs/>
          <w:sz w:val="22"/>
          <w:szCs w:val="22"/>
        </w:rPr>
        <w:t>,</w:t>
      </w:r>
      <w:r w:rsidRPr="00015991">
        <w:rPr>
          <w:rFonts w:ascii="Arial" w:hAnsi="Arial" w:cs="Arial"/>
          <w:bCs/>
          <w:sz w:val="22"/>
          <w:szCs w:val="22"/>
        </w:rPr>
        <w:t xml:space="preserve"> and the vice president.</w:t>
      </w:r>
    </w:p>
    <w:p w:rsidR="00F3769B" w:rsidRPr="002302CD" w:rsidRDefault="00015991" w:rsidP="006C44A4">
      <w:pPr>
        <w:numPr>
          <w:ilvl w:val="1"/>
          <w:numId w:val="20"/>
        </w:numPr>
        <w:spacing w:before="40"/>
        <w:ind w:left="2160"/>
        <w:rPr>
          <w:rFonts w:ascii="Arial" w:hAnsi="Arial" w:cs="Arial"/>
          <w:sz w:val="22"/>
          <w:szCs w:val="22"/>
        </w:rPr>
      </w:pPr>
      <w:r w:rsidRPr="00015991">
        <w:rPr>
          <w:rFonts w:ascii="Arial" w:hAnsi="Arial" w:cs="Arial"/>
          <w:bCs/>
          <w:sz w:val="22"/>
          <w:szCs w:val="22"/>
        </w:rPr>
        <w:t>This makes it clear that she is taking a picture of her parents with the president and vice president.</w:t>
      </w:r>
    </w:p>
    <w:p w:rsidR="004D3D11" w:rsidRPr="00711BE4" w:rsidRDefault="004D3D11" w:rsidP="00602909">
      <w:pPr>
        <w:spacing w:before="40"/>
        <w:ind w:left="360"/>
        <w:rPr>
          <w:rFonts w:ascii="Arial" w:hAnsi="Arial" w:cs="Arial"/>
          <w:sz w:val="22"/>
          <w:szCs w:val="22"/>
        </w:rPr>
      </w:pPr>
    </w:p>
    <w:p w:rsidR="009D4D6E" w:rsidRPr="004D57BB" w:rsidRDefault="007643B5" w:rsidP="000F61DD">
      <w:pPr>
        <w:pStyle w:val="Heading2"/>
        <w:spacing w:before="40"/>
        <w:jc w:val="left"/>
        <w:rPr>
          <w:b w:val="0"/>
          <w:szCs w:val="22"/>
          <w:u w:val="none"/>
        </w:rPr>
      </w:pPr>
      <w:r>
        <w:rPr>
          <w:szCs w:val="22"/>
          <w:u w:val="none"/>
        </w:rPr>
        <w:t>8</w:t>
      </w:r>
      <w:r w:rsidR="00241D9A" w:rsidRPr="004D57BB">
        <w:rPr>
          <w:szCs w:val="22"/>
          <w:u w:val="none"/>
        </w:rPr>
        <w:t>.</w:t>
      </w:r>
      <w:r w:rsidR="00241D9A" w:rsidRPr="004D57BB">
        <w:rPr>
          <w:szCs w:val="22"/>
          <w:u w:val="none"/>
        </w:rPr>
        <w:tab/>
      </w:r>
      <w:bookmarkStart w:id="7" w:name="Lists"/>
      <w:r w:rsidR="009D4D6E" w:rsidRPr="004D57BB">
        <w:rPr>
          <w:szCs w:val="22"/>
        </w:rPr>
        <w:t>Lists</w:t>
      </w:r>
      <w:bookmarkEnd w:id="7"/>
      <w:r w:rsidR="009D4D6E" w:rsidRPr="004D57BB">
        <w:rPr>
          <w:b w:val="0"/>
          <w:szCs w:val="22"/>
          <w:u w:val="none"/>
        </w:rPr>
        <w:t xml:space="preserve"> </w:t>
      </w:r>
    </w:p>
    <w:p w:rsidR="009D4D6E" w:rsidRPr="00711BE4" w:rsidRDefault="009D4D6E" w:rsidP="00602909">
      <w:pPr>
        <w:pStyle w:val="BodyText"/>
        <w:spacing w:before="40"/>
        <w:ind w:left="360"/>
        <w:jc w:val="left"/>
        <w:rPr>
          <w:rFonts w:ascii="Arial" w:hAnsi="Arial" w:cs="Arial"/>
          <w:sz w:val="22"/>
          <w:szCs w:val="22"/>
        </w:rPr>
      </w:pPr>
    </w:p>
    <w:p w:rsidR="009D4D6E" w:rsidRPr="00711BE4" w:rsidRDefault="008B497E" w:rsidP="007E7181">
      <w:pPr>
        <w:pStyle w:val="BodyText"/>
        <w:tabs>
          <w:tab w:val="left" w:pos="630"/>
        </w:tabs>
        <w:spacing w:before="40"/>
        <w:ind w:left="1080" w:hanging="360"/>
        <w:jc w:val="left"/>
        <w:rPr>
          <w:rFonts w:ascii="Arial" w:hAnsi="Arial" w:cs="Arial"/>
          <w:sz w:val="22"/>
          <w:szCs w:val="22"/>
        </w:rPr>
      </w:pPr>
      <w:r w:rsidRPr="00711BE4">
        <w:rPr>
          <w:rFonts w:ascii="Arial" w:hAnsi="Arial" w:cs="Arial"/>
          <w:sz w:val="22"/>
          <w:szCs w:val="22"/>
        </w:rPr>
        <w:t>a.</w:t>
      </w:r>
      <w:r w:rsidRPr="00711BE4">
        <w:rPr>
          <w:rFonts w:ascii="Arial" w:hAnsi="Arial" w:cs="Arial"/>
          <w:sz w:val="22"/>
          <w:szCs w:val="22"/>
        </w:rPr>
        <w:tab/>
      </w:r>
      <w:r w:rsidR="009D4D6E" w:rsidRPr="00711BE4">
        <w:rPr>
          <w:rFonts w:ascii="Arial" w:hAnsi="Arial" w:cs="Arial"/>
          <w:sz w:val="22"/>
          <w:szCs w:val="22"/>
        </w:rPr>
        <w:t xml:space="preserve">Use numbers when the items need to follow a specific sequence, the list is inclusive, the items are musts (mandatory), or the list </w:t>
      </w:r>
      <w:r w:rsidR="00012B22">
        <w:rPr>
          <w:rFonts w:ascii="Arial" w:hAnsi="Arial" w:cs="Arial"/>
          <w:sz w:val="22"/>
          <w:szCs w:val="22"/>
        </w:rPr>
        <w:t xml:space="preserve">is </w:t>
      </w:r>
      <w:r w:rsidR="009D4D6E" w:rsidRPr="00711BE4">
        <w:rPr>
          <w:rFonts w:ascii="Arial" w:hAnsi="Arial" w:cs="Arial"/>
          <w:sz w:val="22"/>
          <w:szCs w:val="22"/>
        </w:rPr>
        <w:t>so long that numbers help the reader reference items on the list.</w:t>
      </w:r>
    </w:p>
    <w:p w:rsidR="009D4D6E" w:rsidRPr="00711BE4" w:rsidRDefault="009D4D6E" w:rsidP="00602909">
      <w:pPr>
        <w:pStyle w:val="BodyText"/>
        <w:spacing w:before="40"/>
        <w:ind w:left="720" w:hanging="360"/>
        <w:jc w:val="left"/>
        <w:rPr>
          <w:rFonts w:ascii="Arial" w:hAnsi="Arial" w:cs="Arial"/>
          <w:sz w:val="22"/>
          <w:szCs w:val="22"/>
        </w:rPr>
      </w:pPr>
    </w:p>
    <w:p w:rsidR="009D4D6E" w:rsidRPr="00711BE4" w:rsidRDefault="009D4D6E" w:rsidP="00503948">
      <w:pPr>
        <w:pStyle w:val="BodyText"/>
        <w:spacing w:before="40"/>
        <w:ind w:left="1080"/>
        <w:jc w:val="left"/>
        <w:rPr>
          <w:rFonts w:ascii="Arial" w:hAnsi="Arial" w:cs="Arial"/>
          <w:b/>
          <w:bCs/>
          <w:sz w:val="22"/>
          <w:szCs w:val="22"/>
        </w:rPr>
      </w:pPr>
      <w:r w:rsidRPr="00711BE4">
        <w:rPr>
          <w:rFonts w:ascii="Arial" w:hAnsi="Arial" w:cs="Arial"/>
          <w:b/>
          <w:bCs/>
          <w:sz w:val="22"/>
          <w:szCs w:val="22"/>
        </w:rPr>
        <w:t>Example</w:t>
      </w:r>
    </w:p>
    <w:p w:rsidR="009D4D6E" w:rsidRPr="00711BE4" w:rsidRDefault="009D4D6E" w:rsidP="00503948">
      <w:pPr>
        <w:pStyle w:val="BodyText"/>
        <w:spacing w:before="40"/>
        <w:ind w:left="1080"/>
        <w:jc w:val="left"/>
        <w:rPr>
          <w:rFonts w:ascii="Arial" w:hAnsi="Arial" w:cs="Arial"/>
          <w:sz w:val="22"/>
          <w:szCs w:val="22"/>
        </w:rPr>
      </w:pPr>
      <w:r w:rsidRPr="00711BE4">
        <w:rPr>
          <w:rFonts w:ascii="Arial" w:hAnsi="Arial" w:cs="Arial"/>
          <w:bCs/>
          <w:sz w:val="22"/>
          <w:szCs w:val="22"/>
        </w:rPr>
        <w:t xml:space="preserve">If the agency is going to reduce the </w:t>
      </w:r>
      <w:r w:rsidR="0079484E" w:rsidRPr="00711BE4">
        <w:rPr>
          <w:rFonts w:ascii="Arial" w:hAnsi="Arial" w:cs="Arial"/>
          <w:bCs/>
          <w:sz w:val="22"/>
          <w:szCs w:val="22"/>
        </w:rPr>
        <w:t>participants’</w:t>
      </w:r>
      <w:r w:rsidRPr="00711BE4">
        <w:rPr>
          <w:rFonts w:ascii="Arial" w:hAnsi="Arial" w:cs="Arial"/>
          <w:bCs/>
          <w:sz w:val="22"/>
          <w:szCs w:val="22"/>
        </w:rPr>
        <w:t xml:space="preserve"> payment by 20% or more, then the</w:t>
      </w:r>
      <w:r w:rsidRPr="00711BE4">
        <w:rPr>
          <w:rFonts w:ascii="Arial" w:hAnsi="Arial" w:cs="Arial"/>
          <w:sz w:val="22"/>
          <w:szCs w:val="22"/>
        </w:rPr>
        <w:t xml:space="preserve"> agency must:</w:t>
      </w:r>
    </w:p>
    <w:p w:rsidR="009D4D6E" w:rsidRPr="00711BE4" w:rsidRDefault="009D4D6E" w:rsidP="009F0D93">
      <w:pPr>
        <w:pStyle w:val="NormalWeb"/>
        <w:numPr>
          <w:ilvl w:val="0"/>
          <w:numId w:val="2"/>
        </w:numPr>
        <w:tabs>
          <w:tab w:val="clear" w:pos="1080"/>
          <w:tab w:val="num" w:pos="1170"/>
          <w:tab w:val="left" w:pos="1440"/>
          <w:tab w:val="left" w:pos="1800"/>
        </w:tabs>
        <w:spacing w:before="40" w:beforeAutospacing="0" w:after="0" w:afterAutospacing="0"/>
        <w:ind w:left="1440"/>
        <w:rPr>
          <w:sz w:val="22"/>
          <w:szCs w:val="22"/>
        </w:rPr>
      </w:pPr>
      <w:r w:rsidRPr="00711BE4">
        <w:rPr>
          <w:sz w:val="22"/>
          <w:szCs w:val="22"/>
        </w:rPr>
        <w:t xml:space="preserve">Provide written notice to the W-2 participant of the proposed </w:t>
      </w:r>
      <w:r w:rsidR="00012B22">
        <w:rPr>
          <w:sz w:val="22"/>
          <w:szCs w:val="22"/>
        </w:rPr>
        <w:t xml:space="preserve"> </w:t>
      </w:r>
      <w:r w:rsidRPr="00711BE4">
        <w:rPr>
          <w:sz w:val="22"/>
          <w:szCs w:val="22"/>
        </w:rPr>
        <w:t>20% or more payment reduction and of the reasons for the proposed payment reduction; and</w:t>
      </w:r>
    </w:p>
    <w:p w:rsidR="009D4D6E" w:rsidRDefault="009D4D6E" w:rsidP="009F0D93">
      <w:pPr>
        <w:pStyle w:val="NormalWeb"/>
        <w:numPr>
          <w:ilvl w:val="0"/>
          <w:numId w:val="2"/>
        </w:numPr>
        <w:tabs>
          <w:tab w:val="left" w:pos="1440"/>
          <w:tab w:val="left" w:pos="1800"/>
        </w:tabs>
        <w:spacing w:before="40" w:beforeAutospacing="0" w:after="0" w:afterAutospacing="0"/>
        <w:ind w:left="1440"/>
        <w:rPr>
          <w:sz w:val="22"/>
          <w:szCs w:val="22"/>
        </w:rPr>
      </w:pPr>
      <w:r w:rsidRPr="00711BE4">
        <w:rPr>
          <w:bCs/>
          <w:sz w:val="22"/>
          <w:szCs w:val="22"/>
        </w:rPr>
        <w:t>Allow the participant reasonable time to rectify the deficiency, failure</w:t>
      </w:r>
      <w:r w:rsidR="00012B22">
        <w:rPr>
          <w:bCs/>
          <w:sz w:val="22"/>
          <w:szCs w:val="22"/>
        </w:rPr>
        <w:t>,</w:t>
      </w:r>
      <w:r w:rsidRPr="00711BE4">
        <w:rPr>
          <w:bCs/>
          <w:sz w:val="22"/>
          <w:szCs w:val="22"/>
        </w:rPr>
        <w:t xml:space="preserve"> or other behavior </w:t>
      </w:r>
      <w:r w:rsidRPr="00711BE4">
        <w:rPr>
          <w:sz w:val="22"/>
          <w:szCs w:val="22"/>
        </w:rPr>
        <w:t>to avoid the proposed W-2 payment reduction.</w:t>
      </w:r>
    </w:p>
    <w:p w:rsidR="007E7181" w:rsidRPr="00711BE4" w:rsidRDefault="007E7181" w:rsidP="007E7181">
      <w:pPr>
        <w:pStyle w:val="NormalWeb"/>
        <w:tabs>
          <w:tab w:val="num" w:pos="2160"/>
        </w:tabs>
        <w:spacing w:before="40" w:beforeAutospacing="0" w:after="0" w:afterAutospacing="0"/>
        <w:ind w:left="2160"/>
        <w:rPr>
          <w:sz w:val="22"/>
          <w:szCs w:val="22"/>
        </w:rPr>
      </w:pPr>
    </w:p>
    <w:p w:rsidR="009D4D6E" w:rsidRDefault="008B497E" w:rsidP="007E7181">
      <w:pPr>
        <w:pStyle w:val="BodyText"/>
        <w:tabs>
          <w:tab w:val="left" w:pos="1080"/>
        </w:tabs>
        <w:spacing w:before="40"/>
        <w:ind w:left="1080" w:hanging="360"/>
        <w:jc w:val="left"/>
        <w:rPr>
          <w:rFonts w:ascii="Arial" w:hAnsi="Arial" w:cs="Arial"/>
          <w:sz w:val="22"/>
          <w:szCs w:val="22"/>
        </w:rPr>
      </w:pPr>
      <w:r w:rsidRPr="00711BE4">
        <w:rPr>
          <w:rFonts w:ascii="Arial" w:hAnsi="Arial" w:cs="Arial"/>
          <w:sz w:val="22"/>
          <w:szCs w:val="22"/>
        </w:rPr>
        <w:t>b.</w:t>
      </w:r>
      <w:r w:rsidRPr="00711BE4">
        <w:rPr>
          <w:rFonts w:ascii="Arial" w:hAnsi="Arial" w:cs="Arial"/>
          <w:sz w:val="22"/>
          <w:szCs w:val="22"/>
        </w:rPr>
        <w:tab/>
      </w:r>
      <w:r w:rsidR="009D4D6E" w:rsidRPr="00711BE4">
        <w:rPr>
          <w:rFonts w:ascii="Arial" w:hAnsi="Arial" w:cs="Arial"/>
          <w:sz w:val="22"/>
          <w:szCs w:val="22"/>
        </w:rPr>
        <w:t xml:space="preserve">Use bullets when the order of the items </w:t>
      </w:r>
      <w:r w:rsidR="0079484E" w:rsidRPr="00711BE4">
        <w:rPr>
          <w:rFonts w:ascii="Arial" w:hAnsi="Arial" w:cs="Arial"/>
          <w:sz w:val="22"/>
          <w:szCs w:val="22"/>
        </w:rPr>
        <w:t>doesn’t</w:t>
      </w:r>
      <w:r w:rsidR="009D4D6E" w:rsidRPr="00711BE4">
        <w:rPr>
          <w:rFonts w:ascii="Arial" w:hAnsi="Arial" w:cs="Arial"/>
          <w:sz w:val="22"/>
          <w:szCs w:val="22"/>
        </w:rPr>
        <w:t xml:space="preserve"> matter, the list is not inclusive, and the items are mays (optional).</w:t>
      </w:r>
    </w:p>
    <w:p w:rsidR="00A16B53" w:rsidRPr="00711BE4" w:rsidRDefault="00A16B53" w:rsidP="00602909">
      <w:pPr>
        <w:pStyle w:val="BodyText"/>
        <w:tabs>
          <w:tab w:val="left" w:pos="1080"/>
        </w:tabs>
        <w:spacing w:before="40"/>
        <w:ind w:left="720" w:hanging="360"/>
        <w:jc w:val="left"/>
        <w:rPr>
          <w:rFonts w:ascii="Arial" w:hAnsi="Arial" w:cs="Arial"/>
          <w:sz w:val="22"/>
          <w:szCs w:val="22"/>
        </w:rPr>
      </w:pPr>
    </w:p>
    <w:p w:rsidR="00A16B53" w:rsidRDefault="009D4D6E" w:rsidP="00503948">
      <w:pPr>
        <w:pStyle w:val="NormalWeb"/>
        <w:spacing w:before="40" w:beforeAutospacing="0" w:after="0" w:afterAutospacing="0"/>
        <w:ind w:left="1440" w:hanging="360"/>
        <w:rPr>
          <w:b/>
          <w:sz w:val="22"/>
          <w:szCs w:val="22"/>
        </w:rPr>
      </w:pPr>
      <w:r w:rsidRPr="00711BE4">
        <w:rPr>
          <w:b/>
          <w:sz w:val="22"/>
          <w:szCs w:val="22"/>
        </w:rPr>
        <w:t xml:space="preserve">Example  </w:t>
      </w:r>
    </w:p>
    <w:p w:rsidR="009D4D6E" w:rsidRPr="00A16B53" w:rsidRDefault="009D4D6E" w:rsidP="00503948">
      <w:pPr>
        <w:pStyle w:val="NormalWeb"/>
        <w:spacing w:before="40" w:beforeAutospacing="0" w:after="0" w:afterAutospacing="0"/>
        <w:ind w:left="1440" w:hanging="360"/>
        <w:rPr>
          <w:b/>
          <w:sz w:val="22"/>
          <w:szCs w:val="22"/>
        </w:rPr>
      </w:pPr>
      <w:r w:rsidRPr="00711BE4">
        <w:rPr>
          <w:sz w:val="22"/>
          <w:szCs w:val="22"/>
        </w:rPr>
        <w:t xml:space="preserve">Additional approaches to conducting </w:t>
      </w:r>
      <w:r w:rsidR="00012B22">
        <w:rPr>
          <w:sz w:val="22"/>
          <w:szCs w:val="22"/>
        </w:rPr>
        <w:t xml:space="preserve">an </w:t>
      </w:r>
      <w:r w:rsidRPr="00711BE4">
        <w:rPr>
          <w:sz w:val="22"/>
          <w:szCs w:val="22"/>
        </w:rPr>
        <w:t>informal assessment may include:</w:t>
      </w:r>
    </w:p>
    <w:p w:rsidR="009D4D6E" w:rsidRPr="00711BE4" w:rsidRDefault="009D4D6E" w:rsidP="00503948">
      <w:pPr>
        <w:pStyle w:val="NormalWeb"/>
        <w:numPr>
          <w:ilvl w:val="0"/>
          <w:numId w:val="1"/>
        </w:numPr>
        <w:spacing w:before="40" w:beforeAutospacing="0" w:after="0" w:afterAutospacing="0"/>
        <w:ind w:left="1440"/>
        <w:rPr>
          <w:sz w:val="22"/>
          <w:szCs w:val="22"/>
        </w:rPr>
      </w:pPr>
      <w:r w:rsidRPr="00711BE4">
        <w:rPr>
          <w:sz w:val="22"/>
          <w:szCs w:val="22"/>
        </w:rPr>
        <w:t xml:space="preserve">Paper and pencil tools </w:t>
      </w:r>
      <w:r w:rsidR="00012B22">
        <w:rPr>
          <w:sz w:val="22"/>
          <w:szCs w:val="22"/>
        </w:rPr>
        <w:t xml:space="preserve">provided </w:t>
      </w:r>
      <w:r w:rsidRPr="00711BE4">
        <w:rPr>
          <w:sz w:val="22"/>
          <w:szCs w:val="22"/>
        </w:rPr>
        <w:t>by the W-2 agency;</w:t>
      </w:r>
    </w:p>
    <w:p w:rsidR="009D4D6E" w:rsidRPr="00711BE4" w:rsidRDefault="009D4D6E" w:rsidP="00503948">
      <w:pPr>
        <w:pStyle w:val="NormalWeb"/>
        <w:numPr>
          <w:ilvl w:val="0"/>
          <w:numId w:val="1"/>
        </w:numPr>
        <w:spacing w:before="40" w:beforeAutospacing="0" w:after="0" w:afterAutospacing="0"/>
        <w:ind w:left="1440"/>
        <w:rPr>
          <w:sz w:val="22"/>
          <w:szCs w:val="22"/>
        </w:rPr>
      </w:pPr>
      <w:r w:rsidRPr="00711BE4">
        <w:rPr>
          <w:sz w:val="22"/>
          <w:szCs w:val="22"/>
        </w:rPr>
        <w:t>Automated screening and assessment tools available within the W-2 agency;</w:t>
      </w:r>
    </w:p>
    <w:p w:rsidR="009D4D6E" w:rsidRPr="00711BE4" w:rsidRDefault="009D4D6E" w:rsidP="00503948">
      <w:pPr>
        <w:pStyle w:val="NormalWeb"/>
        <w:numPr>
          <w:ilvl w:val="0"/>
          <w:numId w:val="1"/>
        </w:numPr>
        <w:spacing w:before="40" w:beforeAutospacing="0" w:after="0" w:afterAutospacing="0"/>
        <w:ind w:left="1440"/>
        <w:rPr>
          <w:sz w:val="22"/>
          <w:szCs w:val="22"/>
        </w:rPr>
      </w:pPr>
      <w:r w:rsidRPr="00711BE4">
        <w:rPr>
          <w:sz w:val="22"/>
          <w:szCs w:val="22"/>
        </w:rPr>
        <w:t>Information gathered through face-to-face case management meetings;</w:t>
      </w:r>
    </w:p>
    <w:p w:rsidR="009D4D6E" w:rsidRPr="00711BE4" w:rsidRDefault="009D4D6E" w:rsidP="00503948">
      <w:pPr>
        <w:pStyle w:val="NormalWeb"/>
        <w:numPr>
          <w:ilvl w:val="0"/>
          <w:numId w:val="1"/>
        </w:numPr>
        <w:spacing w:before="40" w:beforeAutospacing="0" w:after="0" w:afterAutospacing="0"/>
        <w:ind w:left="1440"/>
        <w:rPr>
          <w:sz w:val="22"/>
          <w:szCs w:val="22"/>
        </w:rPr>
      </w:pPr>
      <w:r w:rsidRPr="00711BE4">
        <w:rPr>
          <w:sz w:val="22"/>
          <w:szCs w:val="22"/>
        </w:rPr>
        <w:t>Worksite Performance Evaluations;</w:t>
      </w:r>
    </w:p>
    <w:p w:rsidR="009D4D6E" w:rsidRPr="00711BE4" w:rsidRDefault="009D4D6E" w:rsidP="00503948">
      <w:pPr>
        <w:pStyle w:val="NormalWeb"/>
        <w:numPr>
          <w:ilvl w:val="0"/>
          <w:numId w:val="1"/>
        </w:numPr>
        <w:spacing w:before="40" w:beforeAutospacing="0" w:after="0" w:afterAutospacing="0"/>
        <w:ind w:left="1440"/>
        <w:rPr>
          <w:sz w:val="22"/>
          <w:szCs w:val="22"/>
        </w:rPr>
      </w:pPr>
      <w:r w:rsidRPr="00711BE4">
        <w:rPr>
          <w:sz w:val="22"/>
          <w:szCs w:val="22"/>
        </w:rPr>
        <w:t>Goal setting exercises/tools; and</w:t>
      </w:r>
    </w:p>
    <w:p w:rsidR="009D4D6E" w:rsidRDefault="009D4D6E" w:rsidP="00503948">
      <w:pPr>
        <w:pStyle w:val="NormalWeb"/>
        <w:numPr>
          <w:ilvl w:val="0"/>
          <w:numId w:val="1"/>
        </w:numPr>
        <w:spacing w:before="40" w:beforeAutospacing="0" w:after="0" w:afterAutospacing="0"/>
        <w:ind w:left="1440"/>
        <w:rPr>
          <w:sz w:val="22"/>
          <w:szCs w:val="22"/>
        </w:rPr>
      </w:pPr>
      <w:r w:rsidRPr="00711BE4">
        <w:rPr>
          <w:sz w:val="22"/>
          <w:szCs w:val="22"/>
        </w:rPr>
        <w:lastRenderedPageBreak/>
        <w:t>Experience with following through on job search and other assigned activities.</w:t>
      </w:r>
    </w:p>
    <w:p w:rsidR="00602909" w:rsidRPr="00711BE4" w:rsidRDefault="00602909" w:rsidP="00602909">
      <w:pPr>
        <w:pStyle w:val="NormalWeb"/>
        <w:spacing w:before="40" w:beforeAutospacing="0" w:after="0" w:afterAutospacing="0"/>
        <w:ind w:left="1800"/>
        <w:rPr>
          <w:sz w:val="22"/>
          <w:szCs w:val="22"/>
        </w:rPr>
      </w:pPr>
    </w:p>
    <w:p w:rsidR="005D19B8" w:rsidRDefault="008B497E" w:rsidP="005D19B8">
      <w:pPr>
        <w:spacing w:before="40"/>
        <w:ind w:left="1080" w:hanging="360"/>
        <w:rPr>
          <w:rFonts w:ascii="Arial" w:hAnsi="Arial" w:cs="Arial"/>
          <w:sz w:val="22"/>
          <w:szCs w:val="22"/>
        </w:rPr>
      </w:pPr>
      <w:r w:rsidRPr="00711BE4">
        <w:rPr>
          <w:rFonts w:ascii="Arial" w:hAnsi="Arial" w:cs="Arial"/>
          <w:sz w:val="22"/>
          <w:szCs w:val="22"/>
        </w:rPr>
        <w:t>c.</w:t>
      </w:r>
      <w:r w:rsidRPr="00711BE4">
        <w:rPr>
          <w:rFonts w:ascii="Arial" w:hAnsi="Arial" w:cs="Arial"/>
          <w:sz w:val="22"/>
          <w:szCs w:val="22"/>
        </w:rPr>
        <w:tab/>
      </w:r>
      <w:r w:rsidR="009D4D6E" w:rsidRPr="00711BE4">
        <w:rPr>
          <w:rFonts w:ascii="Arial" w:hAnsi="Arial" w:cs="Arial"/>
          <w:sz w:val="22"/>
          <w:szCs w:val="22"/>
        </w:rPr>
        <w:t xml:space="preserve">Capitalized listed items. </w:t>
      </w:r>
    </w:p>
    <w:p w:rsidR="005D19B8" w:rsidRDefault="005D19B8" w:rsidP="005D19B8">
      <w:pPr>
        <w:spacing w:before="40"/>
        <w:rPr>
          <w:rFonts w:ascii="Arial" w:hAnsi="Arial" w:cs="Arial"/>
          <w:sz w:val="22"/>
          <w:szCs w:val="22"/>
        </w:rPr>
      </w:pPr>
    </w:p>
    <w:p w:rsidR="009D4D6E" w:rsidRPr="00711BE4" w:rsidRDefault="005D19B8" w:rsidP="005D19B8">
      <w:pPr>
        <w:spacing w:before="40"/>
        <w:ind w:left="1080" w:hanging="360"/>
        <w:rPr>
          <w:rFonts w:ascii="Arial" w:hAnsi="Arial" w:cs="Arial"/>
          <w:sz w:val="22"/>
          <w:szCs w:val="22"/>
        </w:rPr>
      </w:pPr>
      <w:r>
        <w:rPr>
          <w:rFonts w:ascii="Arial" w:hAnsi="Arial" w:cs="Arial"/>
          <w:sz w:val="22"/>
          <w:szCs w:val="22"/>
        </w:rPr>
        <w:t xml:space="preserve">d.   </w:t>
      </w:r>
      <w:r w:rsidR="009D4D6E" w:rsidRPr="00711BE4">
        <w:rPr>
          <w:rFonts w:ascii="Arial" w:hAnsi="Arial" w:cs="Arial"/>
          <w:sz w:val="22"/>
          <w:szCs w:val="22"/>
        </w:rPr>
        <w:t>Use a period at the end of your list items if the items are complete sentences. Otherwise, use semi-colons and the second to last bulleted item must have th</w:t>
      </w:r>
      <w:r w:rsidR="00DE1084">
        <w:rPr>
          <w:rFonts w:ascii="Arial" w:hAnsi="Arial" w:cs="Arial"/>
          <w:sz w:val="22"/>
          <w:szCs w:val="22"/>
        </w:rPr>
        <w:t xml:space="preserve">e word </w:t>
      </w:r>
      <w:r w:rsidR="009D4D6E" w:rsidRPr="00DE1084">
        <w:rPr>
          <w:rFonts w:ascii="Arial" w:hAnsi="Arial" w:cs="Arial"/>
          <w:b/>
          <w:sz w:val="22"/>
          <w:szCs w:val="22"/>
        </w:rPr>
        <w:t>and</w:t>
      </w:r>
      <w:r w:rsidR="009D4D6E" w:rsidRPr="00711BE4">
        <w:rPr>
          <w:rFonts w:ascii="Arial" w:hAnsi="Arial" w:cs="Arial"/>
          <w:sz w:val="22"/>
          <w:szCs w:val="22"/>
        </w:rPr>
        <w:t xml:space="preserve"> or </w:t>
      </w:r>
      <w:r w:rsidR="009D4D6E" w:rsidRPr="00DE1084">
        <w:rPr>
          <w:rFonts w:ascii="Arial" w:hAnsi="Arial" w:cs="Arial"/>
          <w:b/>
          <w:sz w:val="22"/>
          <w:szCs w:val="22"/>
        </w:rPr>
        <w:t>or</w:t>
      </w:r>
      <w:r w:rsidR="009D4D6E" w:rsidRPr="00711BE4">
        <w:rPr>
          <w:rFonts w:ascii="Arial" w:hAnsi="Arial" w:cs="Arial"/>
          <w:sz w:val="22"/>
          <w:szCs w:val="22"/>
        </w:rPr>
        <w:t xml:space="preserve"> after it followed by no punctuation. A period follows the last bulleted item.</w:t>
      </w:r>
    </w:p>
    <w:p w:rsidR="009D4D6E" w:rsidRPr="00711BE4" w:rsidRDefault="009D4D6E" w:rsidP="00602909">
      <w:pPr>
        <w:spacing w:before="40"/>
        <w:ind w:left="360"/>
        <w:rPr>
          <w:rFonts w:ascii="Arial" w:hAnsi="Arial" w:cs="Arial"/>
          <w:sz w:val="22"/>
          <w:szCs w:val="22"/>
        </w:rPr>
      </w:pPr>
    </w:p>
    <w:p w:rsidR="00A16B53" w:rsidRDefault="00E2362E" w:rsidP="00503948">
      <w:pPr>
        <w:tabs>
          <w:tab w:val="left" w:pos="990"/>
          <w:tab w:val="left" w:pos="1170"/>
          <w:tab w:val="left" w:pos="1350"/>
        </w:tabs>
        <w:spacing w:before="40"/>
        <w:ind w:left="1440" w:hanging="360"/>
        <w:rPr>
          <w:rFonts w:ascii="Arial" w:hAnsi="Arial" w:cs="Arial"/>
          <w:b/>
          <w:bCs/>
          <w:sz w:val="22"/>
          <w:szCs w:val="22"/>
        </w:rPr>
      </w:pPr>
      <w:r w:rsidRPr="00711BE4">
        <w:rPr>
          <w:rFonts w:ascii="Arial" w:hAnsi="Arial" w:cs="Arial"/>
          <w:b/>
          <w:bCs/>
          <w:sz w:val="22"/>
          <w:szCs w:val="22"/>
        </w:rPr>
        <w:t xml:space="preserve">Example </w:t>
      </w:r>
    </w:p>
    <w:p w:rsidR="009D4D6E" w:rsidRPr="00A16B53" w:rsidRDefault="009D4D6E" w:rsidP="00AD3EE1">
      <w:pPr>
        <w:tabs>
          <w:tab w:val="left" w:pos="720"/>
          <w:tab w:val="left" w:pos="990"/>
          <w:tab w:val="left" w:pos="1170"/>
          <w:tab w:val="left" w:pos="1350"/>
        </w:tabs>
        <w:spacing w:before="40"/>
        <w:ind w:left="1080"/>
        <w:rPr>
          <w:rFonts w:ascii="Arial" w:hAnsi="Arial" w:cs="Arial"/>
          <w:b/>
          <w:bCs/>
          <w:sz w:val="22"/>
          <w:szCs w:val="22"/>
        </w:rPr>
      </w:pPr>
      <w:r w:rsidRPr="00711BE4">
        <w:rPr>
          <w:rFonts w:ascii="Arial" w:hAnsi="Arial" w:cs="Arial"/>
          <w:sz w:val="22"/>
          <w:szCs w:val="22"/>
        </w:rPr>
        <w:t>Meeting or exceeding minimum Federal All-Family WPR rate is important for a number of reasons:</w:t>
      </w:r>
    </w:p>
    <w:p w:rsidR="009D4D6E" w:rsidRPr="00711BE4" w:rsidRDefault="009D4D6E" w:rsidP="009F0D93">
      <w:pPr>
        <w:pStyle w:val="NormalWeb"/>
        <w:numPr>
          <w:ilvl w:val="0"/>
          <w:numId w:val="1"/>
        </w:numPr>
        <w:tabs>
          <w:tab w:val="clear" w:pos="1080"/>
          <w:tab w:val="left" w:pos="1440"/>
          <w:tab w:val="num" w:pos="1800"/>
        </w:tabs>
        <w:spacing w:before="40" w:beforeAutospacing="0" w:after="0" w:afterAutospacing="0"/>
        <w:ind w:left="1440"/>
        <w:rPr>
          <w:sz w:val="22"/>
          <w:szCs w:val="22"/>
        </w:rPr>
      </w:pPr>
      <w:r w:rsidRPr="00711BE4">
        <w:rPr>
          <w:sz w:val="22"/>
          <w:szCs w:val="22"/>
        </w:rPr>
        <w:t xml:space="preserve">It ensures that needy families are working toward becoming self-sufficient and not receiving assistance for an indefinite amount of time. </w:t>
      </w:r>
    </w:p>
    <w:p w:rsidR="009D4D6E" w:rsidRPr="00711BE4" w:rsidRDefault="009D4D6E" w:rsidP="009F0D93">
      <w:pPr>
        <w:pStyle w:val="NormalWeb"/>
        <w:numPr>
          <w:ilvl w:val="0"/>
          <w:numId w:val="1"/>
        </w:numPr>
        <w:tabs>
          <w:tab w:val="clear" w:pos="1080"/>
          <w:tab w:val="left" w:pos="1440"/>
        </w:tabs>
        <w:spacing w:before="40" w:beforeAutospacing="0" w:after="0" w:afterAutospacing="0"/>
        <w:ind w:left="1440"/>
        <w:rPr>
          <w:sz w:val="22"/>
          <w:szCs w:val="22"/>
        </w:rPr>
      </w:pPr>
      <w:r w:rsidRPr="00711BE4">
        <w:rPr>
          <w:sz w:val="22"/>
          <w:szCs w:val="22"/>
        </w:rPr>
        <w:t xml:space="preserve">A state that fails to meet the TANF Work Participation Rate may receive a financial penalty resulting in significant reductions to the states TANF block grant funding. </w:t>
      </w:r>
    </w:p>
    <w:p w:rsidR="00E75AAD" w:rsidRPr="00F3769B" w:rsidRDefault="009D4D6E" w:rsidP="00F3769B">
      <w:pPr>
        <w:pStyle w:val="NormalWeb"/>
        <w:numPr>
          <w:ilvl w:val="0"/>
          <w:numId w:val="1"/>
        </w:numPr>
        <w:tabs>
          <w:tab w:val="clear" w:pos="1080"/>
          <w:tab w:val="left" w:pos="1440"/>
        </w:tabs>
        <w:spacing w:before="40" w:beforeAutospacing="0" w:after="0" w:afterAutospacing="0"/>
        <w:ind w:left="1440"/>
        <w:rPr>
          <w:sz w:val="22"/>
          <w:szCs w:val="22"/>
        </w:rPr>
      </w:pPr>
      <w:r w:rsidRPr="00711BE4">
        <w:rPr>
          <w:sz w:val="22"/>
          <w:szCs w:val="22"/>
        </w:rPr>
        <w:t>Beginning in 2013, W-2 agencies will receive performance payments for meeting the quarterly Federal All-Families Work Participation Rate of 50%.</w:t>
      </w:r>
    </w:p>
    <w:p w:rsidR="005D19B8" w:rsidRPr="00711BE4" w:rsidRDefault="005D19B8" w:rsidP="00602909">
      <w:pPr>
        <w:spacing w:before="40"/>
        <w:ind w:left="360"/>
        <w:rPr>
          <w:rFonts w:ascii="Arial" w:hAnsi="Arial" w:cs="Arial"/>
          <w:sz w:val="22"/>
          <w:szCs w:val="22"/>
        </w:rPr>
      </w:pPr>
    </w:p>
    <w:p w:rsidR="00DC1C89" w:rsidRPr="004D57BB" w:rsidRDefault="007643B5" w:rsidP="00EB4E66">
      <w:pPr>
        <w:pStyle w:val="BodyText"/>
        <w:tabs>
          <w:tab w:val="left" w:pos="720"/>
        </w:tabs>
        <w:spacing w:before="40"/>
        <w:jc w:val="left"/>
        <w:rPr>
          <w:rFonts w:ascii="Arial" w:hAnsi="Arial" w:cs="Arial"/>
          <w:b/>
          <w:bCs/>
          <w:szCs w:val="22"/>
          <w:u w:val="single"/>
        </w:rPr>
      </w:pPr>
      <w:bookmarkStart w:id="8" w:name="Must_Should_and_May"/>
      <w:r>
        <w:rPr>
          <w:rFonts w:ascii="Arial" w:hAnsi="Arial" w:cs="Arial"/>
          <w:b/>
          <w:bCs/>
          <w:szCs w:val="22"/>
        </w:rPr>
        <w:t>9</w:t>
      </w:r>
      <w:r w:rsidR="0089471E" w:rsidRPr="004D57BB">
        <w:rPr>
          <w:rFonts w:ascii="Arial" w:hAnsi="Arial" w:cs="Arial"/>
          <w:b/>
          <w:bCs/>
          <w:szCs w:val="22"/>
        </w:rPr>
        <w:t>.</w:t>
      </w:r>
      <w:r w:rsidR="0089471E" w:rsidRPr="004D57BB">
        <w:rPr>
          <w:rFonts w:ascii="Arial" w:hAnsi="Arial" w:cs="Arial"/>
          <w:b/>
          <w:bCs/>
          <w:szCs w:val="22"/>
        </w:rPr>
        <w:tab/>
      </w:r>
      <w:r w:rsidR="0088131E" w:rsidRPr="004D57BB">
        <w:rPr>
          <w:rFonts w:ascii="Arial" w:hAnsi="Arial" w:cs="Arial"/>
          <w:b/>
          <w:bCs/>
          <w:szCs w:val="22"/>
          <w:u w:val="single"/>
        </w:rPr>
        <w:t>Must, S</w:t>
      </w:r>
      <w:r w:rsidR="00DC1C89" w:rsidRPr="004D57BB">
        <w:rPr>
          <w:rFonts w:ascii="Arial" w:hAnsi="Arial" w:cs="Arial"/>
          <w:b/>
          <w:bCs/>
          <w:szCs w:val="22"/>
          <w:u w:val="single"/>
        </w:rPr>
        <w:t>hould</w:t>
      </w:r>
      <w:r w:rsidR="007C7275">
        <w:rPr>
          <w:rFonts w:ascii="Arial" w:hAnsi="Arial" w:cs="Arial"/>
          <w:b/>
          <w:bCs/>
          <w:szCs w:val="22"/>
          <w:u w:val="single"/>
        </w:rPr>
        <w:t>,</w:t>
      </w:r>
      <w:r w:rsidR="0088131E" w:rsidRPr="004D57BB">
        <w:rPr>
          <w:rFonts w:ascii="Arial" w:hAnsi="Arial" w:cs="Arial"/>
          <w:b/>
          <w:bCs/>
          <w:szCs w:val="22"/>
          <w:u w:val="single"/>
        </w:rPr>
        <w:t xml:space="preserve"> and May</w:t>
      </w:r>
      <w:bookmarkEnd w:id="8"/>
      <w:r w:rsidR="0088131E" w:rsidRPr="004D57BB">
        <w:rPr>
          <w:rFonts w:ascii="Arial" w:hAnsi="Arial" w:cs="Arial"/>
          <w:b/>
          <w:bCs/>
          <w:szCs w:val="22"/>
          <w:u w:val="single"/>
        </w:rPr>
        <w:t xml:space="preserve">  </w:t>
      </w:r>
      <w:r w:rsidR="00DC1C89" w:rsidRPr="004D57BB">
        <w:rPr>
          <w:rFonts w:ascii="Arial" w:hAnsi="Arial" w:cs="Arial"/>
          <w:b/>
          <w:bCs/>
          <w:szCs w:val="22"/>
          <w:u w:val="single"/>
        </w:rPr>
        <w:t xml:space="preserve"> </w:t>
      </w:r>
    </w:p>
    <w:p w:rsidR="00DC1C89" w:rsidRPr="00711BE4" w:rsidRDefault="00DC1C89" w:rsidP="00602909">
      <w:pPr>
        <w:pStyle w:val="BodyText"/>
        <w:spacing w:before="40"/>
        <w:ind w:left="360"/>
        <w:jc w:val="left"/>
        <w:rPr>
          <w:rFonts w:ascii="Arial" w:hAnsi="Arial" w:cs="Arial"/>
          <w:b/>
          <w:bCs/>
          <w:sz w:val="22"/>
          <w:szCs w:val="22"/>
          <w:u w:val="single"/>
        </w:rPr>
      </w:pPr>
    </w:p>
    <w:p w:rsidR="00DC1C89" w:rsidRPr="00711BE4" w:rsidRDefault="00DC1C89" w:rsidP="007262F2">
      <w:pPr>
        <w:pStyle w:val="BodyText"/>
        <w:numPr>
          <w:ilvl w:val="0"/>
          <w:numId w:val="6"/>
        </w:numPr>
        <w:tabs>
          <w:tab w:val="clear" w:pos="2160"/>
          <w:tab w:val="left" w:pos="720"/>
          <w:tab w:val="left" w:pos="1080"/>
          <w:tab w:val="left" w:pos="1350"/>
          <w:tab w:val="left" w:pos="1530"/>
        </w:tabs>
        <w:spacing w:before="40"/>
        <w:ind w:left="1080"/>
        <w:jc w:val="left"/>
        <w:rPr>
          <w:rFonts w:ascii="Arial" w:hAnsi="Arial" w:cs="Arial"/>
          <w:bCs/>
          <w:sz w:val="22"/>
          <w:szCs w:val="22"/>
        </w:rPr>
      </w:pPr>
      <w:r w:rsidRPr="00711BE4">
        <w:rPr>
          <w:rFonts w:ascii="Arial" w:hAnsi="Arial" w:cs="Arial"/>
          <w:bCs/>
          <w:sz w:val="22"/>
          <w:szCs w:val="22"/>
        </w:rPr>
        <w:t xml:space="preserve">Use </w:t>
      </w:r>
      <w:r w:rsidRPr="007C0A08">
        <w:rPr>
          <w:rFonts w:ascii="Arial" w:hAnsi="Arial" w:cs="Arial"/>
          <w:b/>
          <w:bCs/>
          <w:sz w:val="22"/>
          <w:szCs w:val="22"/>
        </w:rPr>
        <w:t>must</w:t>
      </w:r>
      <w:r w:rsidR="006E336B" w:rsidRPr="007C0A08">
        <w:rPr>
          <w:rFonts w:ascii="Arial" w:hAnsi="Arial" w:cs="Arial"/>
          <w:b/>
          <w:bCs/>
          <w:sz w:val="22"/>
          <w:szCs w:val="22"/>
        </w:rPr>
        <w:t xml:space="preserve"> </w:t>
      </w:r>
      <w:r w:rsidR="006E336B" w:rsidRPr="00711BE4">
        <w:rPr>
          <w:rFonts w:ascii="Arial" w:hAnsi="Arial" w:cs="Arial"/>
          <w:bCs/>
          <w:sz w:val="22"/>
          <w:szCs w:val="22"/>
        </w:rPr>
        <w:t>when policy mandates the action</w:t>
      </w:r>
      <w:r w:rsidRPr="00711BE4">
        <w:rPr>
          <w:rFonts w:ascii="Arial" w:hAnsi="Arial" w:cs="Arial"/>
          <w:bCs/>
          <w:sz w:val="22"/>
          <w:szCs w:val="22"/>
        </w:rPr>
        <w:t xml:space="preserve">.  </w:t>
      </w:r>
    </w:p>
    <w:p w:rsidR="00DC1C89" w:rsidRPr="00711BE4" w:rsidRDefault="00DC1C89" w:rsidP="007262F2">
      <w:pPr>
        <w:pStyle w:val="BodyText"/>
        <w:tabs>
          <w:tab w:val="left" w:pos="720"/>
          <w:tab w:val="left" w:pos="1080"/>
          <w:tab w:val="left" w:pos="1350"/>
          <w:tab w:val="left" w:pos="1530"/>
        </w:tabs>
        <w:spacing w:before="40"/>
        <w:ind w:left="1080" w:hanging="360"/>
        <w:jc w:val="left"/>
        <w:rPr>
          <w:rFonts w:ascii="Arial" w:hAnsi="Arial" w:cs="Arial"/>
          <w:bCs/>
          <w:sz w:val="22"/>
          <w:szCs w:val="22"/>
        </w:rPr>
      </w:pPr>
    </w:p>
    <w:p w:rsidR="009E51C0" w:rsidRPr="00711BE4" w:rsidRDefault="009E51C0" w:rsidP="007262F2">
      <w:pPr>
        <w:pStyle w:val="BodyText"/>
        <w:tabs>
          <w:tab w:val="left" w:pos="720"/>
          <w:tab w:val="left" w:pos="1080"/>
          <w:tab w:val="left" w:pos="1350"/>
          <w:tab w:val="left" w:pos="1530"/>
        </w:tabs>
        <w:spacing w:before="40"/>
        <w:ind w:left="1080"/>
        <w:jc w:val="left"/>
        <w:rPr>
          <w:rFonts w:ascii="Arial" w:hAnsi="Arial" w:cs="Arial"/>
          <w:b/>
          <w:bCs/>
          <w:sz w:val="22"/>
          <w:szCs w:val="22"/>
        </w:rPr>
      </w:pPr>
      <w:r w:rsidRPr="00711BE4">
        <w:rPr>
          <w:rFonts w:ascii="Arial" w:hAnsi="Arial" w:cs="Arial"/>
          <w:b/>
          <w:bCs/>
          <w:sz w:val="22"/>
          <w:szCs w:val="22"/>
        </w:rPr>
        <w:t>Example</w:t>
      </w:r>
    </w:p>
    <w:p w:rsidR="00DC1C89" w:rsidRPr="00711BE4" w:rsidRDefault="00DC1C89" w:rsidP="007262F2">
      <w:pPr>
        <w:pStyle w:val="BodyText"/>
        <w:tabs>
          <w:tab w:val="left" w:pos="720"/>
          <w:tab w:val="left" w:pos="1080"/>
          <w:tab w:val="left" w:pos="1350"/>
          <w:tab w:val="left" w:pos="1530"/>
        </w:tabs>
        <w:spacing w:before="40"/>
        <w:ind w:left="1080"/>
        <w:jc w:val="left"/>
        <w:rPr>
          <w:rFonts w:ascii="Arial" w:hAnsi="Arial" w:cs="Arial"/>
          <w:sz w:val="22"/>
          <w:szCs w:val="22"/>
        </w:rPr>
      </w:pPr>
      <w:r w:rsidRPr="00711BE4">
        <w:rPr>
          <w:rFonts w:ascii="Arial" w:hAnsi="Arial" w:cs="Arial"/>
          <w:sz w:val="22"/>
          <w:szCs w:val="22"/>
        </w:rPr>
        <w:t xml:space="preserve">The FEP must give the participant seven working days from the </w:t>
      </w:r>
      <w:r w:rsidR="00C63E46" w:rsidRPr="00711BE4">
        <w:rPr>
          <w:rFonts w:ascii="Arial" w:hAnsi="Arial" w:cs="Arial"/>
          <w:sz w:val="22"/>
          <w:szCs w:val="22"/>
        </w:rPr>
        <w:t xml:space="preserve">verification request date </w:t>
      </w:r>
      <w:r w:rsidRPr="00711BE4">
        <w:rPr>
          <w:rFonts w:ascii="Arial" w:hAnsi="Arial" w:cs="Arial"/>
          <w:sz w:val="22"/>
          <w:szCs w:val="22"/>
        </w:rPr>
        <w:t>to provide the written documentation.</w:t>
      </w:r>
    </w:p>
    <w:p w:rsidR="00DC1C89" w:rsidRPr="00711BE4" w:rsidRDefault="00DC1C89" w:rsidP="007262F2">
      <w:pPr>
        <w:pStyle w:val="BodyText"/>
        <w:tabs>
          <w:tab w:val="left" w:pos="720"/>
          <w:tab w:val="left" w:pos="1080"/>
          <w:tab w:val="left" w:pos="1350"/>
          <w:tab w:val="left" w:pos="1530"/>
        </w:tabs>
        <w:spacing w:before="40"/>
        <w:ind w:left="1080" w:hanging="360"/>
        <w:jc w:val="left"/>
        <w:rPr>
          <w:rFonts w:ascii="Arial" w:hAnsi="Arial" w:cs="Arial"/>
          <w:bCs/>
          <w:sz w:val="22"/>
          <w:szCs w:val="22"/>
        </w:rPr>
      </w:pPr>
    </w:p>
    <w:p w:rsidR="00DC1C89" w:rsidRPr="00711BE4" w:rsidRDefault="00DC1C89" w:rsidP="007262F2">
      <w:pPr>
        <w:pStyle w:val="BodyText"/>
        <w:numPr>
          <w:ilvl w:val="0"/>
          <w:numId w:val="6"/>
        </w:numPr>
        <w:tabs>
          <w:tab w:val="clear" w:pos="2160"/>
          <w:tab w:val="left" w:pos="720"/>
          <w:tab w:val="left" w:pos="1080"/>
          <w:tab w:val="left" w:pos="1350"/>
          <w:tab w:val="left" w:pos="1530"/>
        </w:tabs>
        <w:spacing w:before="40"/>
        <w:ind w:left="1080"/>
        <w:jc w:val="left"/>
        <w:rPr>
          <w:rFonts w:ascii="Arial" w:hAnsi="Arial" w:cs="Arial"/>
          <w:bCs/>
          <w:sz w:val="22"/>
          <w:szCs w:val="22"/>
        </w:rPr>
      </w:pPr>
      <w:r w:rsidRPr="00711BE4">
        <w:rPr>
          <w:rFonts w:ascii="Arial" w:hAnsi="Arial" w:cs="Arial"/>
          <w:bCs/>
          <w:sz w:val="22"/>
          <w:szCs w:val="22"/>
        </w:rPr>
        <w:t xml:space="preserve">Use </w:t>
      </w:r>
      <w:r w:rsidRPr="007C0A08">
        <w:rPr>
          <w:rFonts w:ascii="Arial" w:hAnsi="Arial" w:cs="Arial"/>
          <w:b/>
          <w:bCs/>
          <w:sz w:val="22"/>
          <w:szCs w:val="22"/>
        </w:rPr>
        <w:t xml:space="preserve">should </w:t>
      </w:r>
      <w:r w:rsidRPr="00711BE4">
        <w:rPr>
          <w:rFonts w:ascii="Arial" w:hAnsi="Arial" w:cs="Arial"/>
          <w:bCs/>
          <w:sz w:val="22"/>
          <w:szCs w:val="22"/>
        </w:rPr>
        <w:t xml:space="preserve">when </w:t>
      </w:r>
      <w:r w:rsidR="003070B3" w:rsidRPr="00711BE4">
        <w:rPr>
          <w:rFonts w:ascii="Arial" w:hAnsi="Arial" w:cs="Arial"/>
          <w:bCs/>
          <w:sz w:val="22"/>
          <w:szCs w:val="22"/>
        </w:rPr>
        <w:t>policy recommends the action</w:t>
      </w:r>
      <w:r w:rsidRPr="00711BE4">
        <w:rPr>
          <w:rFonts w:ascii="Arial" w:hAnsi="Arial" w:cs="Arial"/>
          <w:bCs/>
          <w:sz w:val="22"/>
          <w:szCs w:val="22"/>
        </w:rPr>
        <w:t>.</w:t>
      </w:r>
    </w:p>
    <w:p w:rsidR="00DC1C89" w:rsidRPr="00711BE4" w:rsidRDefault="00DC1C89" w:rsidP="007262F2">
      <w:pPr>
        <w:pStyle w:val="BodyText"/>
        <w:tabs>
          <w:tab w:val="left" w:pos="720"/>
          <w:tab w:val="left" w:pos="1080"/>
          <w:tab w:val="left" w:pos="1350"/>
          <w:tab w:val="left" w:pos="1530"/>
        </w:tabs>
        <w:spacing w:before="40"/>
        <w:ind w:left="1080" w:hanging="360"/>
        <w:jc w:val="left"/>
        <w:rPr>
          <w:rFonts w:ascii="Arial" w:hAnsi="Arial" w:cs="Arial"/>
          <w:bCs/>
          <w:sz w:val="22"/>
          <w:szCs w:val="22"/>
        </w:rPr>
      </w:pPr>
    </w:p>
    <w:p w:rsidR="009E51C0" w:rsidRPr="00711BE4" w:rsidRDefault="00DC1C89" w:rsidP="007262F2">
      <w:pPr>
        <w:pStyle w:val="BodyText"/>
        <w:tabs>
          <w:tab w:val="left" w:pos="720"/>
          <w:tab w:val="left" w:pos="1080"/>
          <w:tab w:val="left" w:pos="1350"/>
          <w:tab w:val="left" w:pos="1530"/>
        </w:tabs>
        <w:spacing w:before="40"/>
        <w:ind w:left="1080"/>
        <w:jc w:val="left"/>
        <w:rPr>
          <w:rFonts w:ascii="Arial" w:hAnsi="Arial" w:cs="Arial"/>
          <w:b/>
          <w:bCs/>
          <w:sz w:val="22"/>
          <w:szCs w:val="22"/>
        </w:rPr>
      </w:pPr>
      <w:r w:rsidRPr="00711BE4">
        <w:rPr>
          <w:rFonts w:ascii="Arial" w:hAnsi="Arial" w:cs="Arial"/>
          <w:b/>
          <w:bCs/>
          <w:sz w:val="22"/>
          <w:szCs w:val="22"/>
        </w:rPr>
        <w:t>Example</w:t>
      </w:r>
    </w:p>
    <w:p w:rsidR="00DC1C89" w:rsidRPr="00711BE4" w:rsidRDefault="00DC1C89" w:rsidP="007262F2">
      <w:pPr>
        <w:pStyle w:val="BodyText"/>
        <w:tabs>
          <w:tab w:val="left" w:pos="720"/>
          <w:tab w:val="left" w:pos="1080"/>
          <w:tab w:val="left" w:pos="1350"/>
          <w:tab w:val="left" w:pos="1530"/>
        </w:tabs>
        <w:spacing w:before="40"/>
        <w:ind w:left="1080"/>
        <w:jc w:val="left"/>
        <w:rPr>
          <w:rFonts w:ascii="Arial" w:hAnsi="Arial" w:cs="Arial"/>
          <w:sz w:val="22"/>
          <w:szCs w:val="22"/>
        </w:rPr>
      </w:pPr>
      <w:r w:rsidRPr="00711BE4">
        <w:rPr>
          <w:rFonts w:ascii="Arial" w:hAnsi="Arial" w:cs="Arial"/>
          <w:sz w:val="22"/>
          <w:szCs w:val="22"/>
        </w:rPr>
        <w:t xml:space="preserve">If a W-2 participant is not going to be able to participate in an assigned activity, the agency should encourage the participant to call the </w:t>
      </w:r>
      <w:r w:rsidR="00683426" w:rsidRPr="00711BE4">
        <w:rPr>
          <w:rFonts w:ascii="Arial" w:hAnsi="Arial" w:cs="Arial"/>
          <w:sz w:val="22"/>
          <w:szCs w:val="22"/>
        </w:rPr>
        <w:t xml:space="preserve">FEP </w:t>
      </w:r>
      <w:r w:rsidRPr="00711BE4">
        <w:rPr>
          <w:rFonts w:ascii="Arial" w:hAnsi="Arial" w:cs="Arial"/>
          <w:sz w:val="22"/>
          <w:szCs w:val="22"/>
        </w:rPr>
        <w:t>prior to the activity start time.</w:t>
      </w:r>
    </w:p>
    <w:p w:rsidR="0088131E" w:rsidRPr="00711BE4" w:rsidRDefault="0088131E" w:rsidP="007262F2">
      <w:pPr>
        <w:pStyle w:val="BodyText"/>
        <w:tabs>
          <w:tab w:val="left" w:pos="720"/>
          <w:tab w:val="left" w:pos="1080"/>
          <w:tab w:val="left" w:pos="1350"/>
          <w:tab w:val="left" w:pos="1530"/>
        </w:tabs>
        <w:spacing w:before="40"/>
        <w:ind w:left="1080" w:hanging="360"/>
        <w:jc w:val="left"/>
        <w:rPr>
          <w:rFonts w:ascii="Arial" w:hAnsi="Arial" w:cs="Arial"/>
          <w:sz w:val="22"/>
          <w:szCs w:val="22"/>
        </w:rPr>
      </w:pPr>
    </w:p>
    <w:p w:rsidR="0088131E" w:rsidRPr="00711BE4" w:rsidRDefault="00583AFA" w:rsidP="007262F2">
      <w:pPr>
        <w:pStyle w:val="BodyText"/>
        <w:numPr>
          <w:ilvl w:val="0"/>
          <w:numId w:val="6"/>
        </w:numPr>
        <w:tabs>
          <w:tab w:val="clear" w:pos="2160"/>
          <w:tab w:val="left" w:pos="720"/>
          <w:tab w:val="left" w:pos="1080"/>
          <w:tab w:val="left" w:pos="1350"/>
          <w:tab w:val="left" w:pos="1530"/>
        </w:tabs>
        <w:spacing w:before="40"/>
        <w:ind w:left="1080"/>
        <w:jc w:val="left"/>
        <w:rPr>
          <w:rFonts w:ascii="Arial" w:hAnsi="Arial" w:cs="Arial"/>
          <w:bCs/>
          <w:sz w:val="22"/>
          <w:szCs w:val="22"/>
        </w:rPr>
      </w:pPr>
      <w:r w:rsidRPr="00711BE4">
        <w:rPr>
          <w:rFonts w:ascii="Arial" w:hAnsi="Arial" w:cs="Arial"/>
          <w:bCs/>
          <w:sz w:val="22"/>
          <w:szCs w:val="22"/>
        </w:rPr>
        <w:t xml:space="preserve">Use </w:t>
      </w:r>
      <w:r w:rsidRPr="007C0A08">
        <w:rPr>
          <w:rFonts w:ascii="Arial" w:hAnsi="Arial" w:cs="Arial"/>
          <w:b/>
          <w:bCs/>
          <w:sz w:val="22"/>
          <w:szCs w:val="22"/>
        </w:rPr>
        <w:t>may</w:t>
      </w:r>
      <w:r w:rsidRPr="00711BE4">
        <w:rPr>
          <w:rFonts w:ascii="Arial" w:hAnsi="Arial" w:cs="Arial"/>
          <w:bCs/>
          <w:sz w:val="22"/>
          <w:szCs w:val="22"/>
        </w:rPr>
        <w:t xml:space="preserve"> to indicate </w:t>
      </w:r>
      <w:r w:rsidR="00F05B6E" w:rsidRPr="00711BE4">
        <w:rPr>
          <w:rFonts w:ascii="Arial" w:hAnsi="Arial" w:cs="Arial"/>
          <w:bCs/>
          <w:sz w:val="22"/>
          <w:szCs w:val="22"/>
        </w:rPr>
        <w:t>optional</w:t>
      </w:r>
      <w:r w:rsidRPr="00711BE4">
        <w:rPr>
          <w:rFonts w:ascii="Arial" w:hAnsi="Arial" w:cs="Arial"/>
          <w:bCs/>
          <w:sz w:val="22"/>
          <w:szCs w:val="22"/>
        </w:rPr>
        <w:t xml:space="preserve"> actions</w:t>
      </w:r>
      <w:r w:rsidR="00F05B6E" w:rsidRPr="00711BE4">
        <w:rPr>
          <w:rFonts w:ascii="Arial" w:hAnsi="Arial" w:cs="Arial"/>
          <w:bCs/>
          <w:sz w:val="22"/>
          <w:szCs w:val="22"/>
        </w:rPr>
        <w:t>, depending on circumstances.</w:t>
      </w:r>
    </w:p>
    <w:p w:rsidR="00D5257B" w:rsidRPr="00711BE4" w:rsidRDefault="00D5257B" w:rsidP="007262F2">
      <w:pPr>
        <w:pStyle w:val="BodyText"/>
        <w:tabs>
          <w:tab w:val="left" w:pos="720"/>
          <w:tab w:val="left" w:pos="1080"/>
          <w:tab w:val="left" w:pos="1350"/>
          <w:tab w:val="left" w:pos="1530"/>
        </w:tabs>
        <w:spacing w:before="40"/>
        <w:ind w:left="1080" w:hanging="360"/>
        <w:jc w:val="left"/>
        <w:rPr>
          <w:rFonts w:ascii="Arial" w:hAnsi="Arial" w:cs="Arial"/>
          <w:sz w:val="22"/>
          <w:szCs w:val="22"/>
        </w:rPr>
      </w:pPr>
    </w:p>
    <w:p w:rsidR="009E51C0" w:rsidRPr="00711BE4" w:rsidRDefault="00D5257B" w:rsidP="007262F2">
      <w:pPr>
        <w:pStyle w:val="BodyText"/>
        <w:tabs>
          <w:tab w:val="left" w:pos="720"/>
          <w:tab w:val="left" w:pos="1080"/>
          <w:tab w:val="left" w:pos="1350"/>
          <w:tab w:val="left" w:pos="1530"/>
        </w:tabs>
        <w:spacing w:before="40"/>
        <w:ind w:left="1080"/>
        <w:rPr>
          <w:rFonts w:ascii="Arial" w:hAnsi="Arial" w:cs="Arial"/>
          <w:sz w:val="22"/>
          <w:szCs w:val="22"/>
        </w:rPr>
      </w:pPr>
      <w:r w:rsidRPr="00711BE4">
        <w:rPr>
          <w:rFonts w:ascii="Arial" w:hAnsi="Arial" w:cs="Arial"/>
          <w:b/>
          <w:sz w:val="22"/>
          <w:szCs w:val="22"/>
        </w:rPr>
        <w:t>Example</w:t>
      </w:r>
      <w:r w:rsidRPr="00711BE4">
        <w:rPr>
          <w:rFonts w:ascii="Arial" w:hAnsi="Arial" w:cs="Arial"/>
          <w:sz w:val="22"/>
          <w:szCs w:val="22"/>
        </w:rPr>
        <w:t xml:space="preserve">  </w:t>
      </w:r>
    </w:p>
    <w:p w:rsidR="00D5257B" w:rsidRPr="00711BE4" w:rsidRDefault="00D52A33" w:rsidP="007262F2">
      <w:pPr>
        <w:pStyle w:val="BodyText"/>
        <w:tabs>
          <w:tab w:val="left" w:pos="720"/>
          <w:tab w:val="left" w:pos="1080"/>
          <w:tab w:val="left" w:pos="1350"/>
          <w:tab w:val="left" w:pos="1530"/>
        </w:tabs>
        <w:spacing w:before="40"/>
        <w:ind w:left="1080"/>
        <w:rPr>
          <w:rFonts w:ascii="Arial" w:hAnsi="Arial" w:cs="Arial"/>
          <w:sz w:val="22"/>
          <w:szCs w:val="22"/>
        </w:rPr>
      </w:pPr>
      <w:r w:rsidRPr="00711BE4">
        <w:rPr>
          <w:rFonts w:ascii="Arial" w:hAnsi="Arial" w:cs="Arial"/>
          <w:sz w:val="22"/>
          <w:szCs w:val="22"/>
        </w:rPr>
        <w:t>A</w:t>
      </w:r>
      <w:r w:rsidR="00D5257B" w:rsidRPr="00711BE4">
        <w:rPr>
          <w:rFonts w:ascii="Arial" w:hAnsi="Arial" w:cs="Arial"/>
          <w:sz w:val="22"/>
          <w:szCs w:val="22"/>
        </w:rPr>
        <w:t>t times, it may</w:t>
      </w:r>
      <w:r w:rsidRPr="00711BE4">
        <w:rPr>
          <w:rFonts w:ascii="Arial" w:hAnsi="Arial" w:cs="Arial"/>
          <w:sz w:val="22"/>
          <w:szCs w:val="22"/>
        </w:rPr>
        <w:t xml:space="preserve"> be appropriate to include personal</w:t>
      </w:r>
      <w:r w:rsidR="00D5257B" w:rsidRPr="00711BE4">
        <w:rPr>
          <w:rFonts w:ascii="Arial" w:hAnsi="Arial" w:cs="Arial"/>
          <w:sz w:val="22"/>
          <w:szCs w:val="22"/>
        </w:rPr>
        <w:t xml:space="preserve"> goals as assigned activities in Part 3 of the EP. Examples</w:t>
      </w:r>
      <w:r w:rsidRPr="00711BE4">
        <w:rPr>
          <w:rFonts w:ascii="Arial" w:hAnsi="Arial" w:cs="Arial"/>
          <w:sz w:val="22"/>
          <w:szCs w:val="22"/>
        </w:rPr>
        <w:t xml:space="preserve"> of personal goals include</w:t>
      </w:r>
      <w:r w:rsidR="00474EE9" w:rsidRPr="00711BE4">
        <w:rPr>
          <w:rFonts w:ascii="Arial" w:hAnsi="Arial" w:cs="Arial"/>
          <w:sz w:val="22"/>
          <w:szCs w:val="22"/>
        </w:rPr>
        <w:t>:</w:t>
      </w:r>
    </w:p>
    <w:p w:rsidR="00D5257B" w:rsidRPr="00711BE4" w:rsidRDefault="00D52A33" w:rsidP="006C44A4">
      <w:pPr>
        <w:pStyle w:val="BodyText"/>
        <w:numPr>
          <w:ilvl w:val="0"/>
          <w:numId w:val="13"/>
        </w:numPr>
        <w:tabs>
          <w:tab w:val="left" w:pos="720"/>
          <w:tab w:val="left" w:pos="1080"/>
          <w:tab w:val="left" w:pos="1350"/>
          <w:tab w:val="left" w:pos="1530"/>
        </w:tabs>
        <w:spacing w:before="40"/>
        <w:ind w:left="1080" w:firstLine="0"/>
        <w:rPr>
          <w:rFonts w:ascii="Arial" w:hAnsi="Arial" w:cs="Arial"/>
          <w:sz w:val="22"/>
          <w:szCs w:val="22"/>
        </w:rPr>
      </w:pPr>
      <w:r w:rsidRPr="00711BE4">
        <w:rPr>
          <w:rFonts w:ascii="Arial" w:hAnsi="Arial" w:cs="Arial"/>
          <w:sz w:val="22"/>
          <w:szCs w:val="22"/>
        </w:rPr>
        <w:t>Addressing parenting issues;</w:t>
      </w:r>
    </w:p>
    <w:p w:rsidR="00D5257B" w:rsidRPr="00711BE4" w:rsidRDefault="00D52A33" w:rsidP="006C44A4">
      <w:pPr>
        <w:pStyle w:val="BodyText"/>
        <w:numPr>
          <w:ilvl w:val="0"/>
          <w:numId w:val="13"/>
        </w:numPr>
        <w:tabs>
          <w:tab w:val="left" w:pos="720"/>
          <w:tab w:val="left" w:pos="1080"/>
          <w:tab w:val="left" w:pos="1350"/>
          <w:tab w:val="left" w:pos="1530"/>
        </w:tabs>
        <w:spacing w:before="40"/>
        <w:ind w:left="1080" w:firstLine="0"/>
        <w:rPr>
          <w:rFonts w:ascii="Arial" w:hAnsi="Arial" w:cs="Arial"/>
          <w:sz w:val="22"/>
          <w:szCs w:val="22"/>
        </w:rPr>
      </w:pPr>
      <w:r w:rsidRPr="00711BE4">
        <w:rPr>
          <w:rFonts w:ascii="Arial" w:hAnsi="Arial" w:cs="Arial"/>
          <w:sz w:val="22"/>
          <w:szCs w:val="22"/>
        </w:rPr>
        <w:t>Obtaining financial counseling;</w:t>
      </w:r>
    </w:p>
    <w:p w:rsidR="00D5257B" w:rsidRPr="00711BE4" w:rsidRDefault="00D5257B" w:rsidP="006C44A4">
      <w:pPr>
        <w:pStyle w:val="BodyText"/>
        <w:numPr>
          <w:ilvl w:val="0"/>
          <w:numId w:val="13"/>
        </w:numPr>
        <w:tabs>
          <w:tab w:val="left" w:pos="720"/>
          <w:tab w:val="left" w:pos="1080"/>
          <w:tab w:val="left" w:pos="1350"/>
          <w:tab w:val="left" w:pos="1530"/>
        </w:tabs>
        <w:spacing w:before="40"/>
        <w:ind w:left="1080" w:firstLine="0"/>
        <w:rPr>
          <w:rFonts w:ascii="Arial" w:hAnsi="Arial" w:cs="Arial"/>
          <w:sz w:val="22"/>
          <w:szCs w:val="22"/>
        </w:rPr>
      </w:pPr>
      <w:r w:rsidRPr="00711BE4">
        <w:rPr>
          <w:rFonts w:ascii="Arial" w:hAnsi="Arial" w:cs="Arial"/>
          <w:sz w:val="22"/>
          <w:szCs w:val="22"/>
        </w:rPr>
        <w:t xml:space="preserve">Securing a </w:t>
      </w:r>
      <w:r w:rsidR="0079484E" w:rsidRPr="00711BE4">
        <w:rPr>
          <w:rFonts w:ascii="Arial" w:hAnsi="Arial" w:cs="Arial"/>
          <w:sz w:val="22"/>
          <w:szCs w:val="22"/>
        </w:rPr>
        <w:t>driver’s</w:t>
      </w:r>
      <w:r w:rsidRPr="00711BE4">
        <w:rPr>
          <w:rFonts w:ascii="Arial" w:hAnsi="Arial" w:cs="Arial"/>
          <w:sz w:val="22"/>
          <w:szCs w:val="22"/>
        </w:rPr>
        <w:t xml:space="preserve"> license; </w:t>
      </w:r>
    </w:p>
    <w:p w:rsidR="00D5257B" w:rsidRPr="00711BE4" w:rsidRDefault="00D5257B" w:rsidP="006C44A4">
      <w:pPr>
        <w:pStyle w:val="BodyText"/>
        <w:numPr>
          <w:ilvl w:val="0"/>
          <w:numId w:val="13"/>
        </w:numPr>
        <w:tabs>
          <w:tab w:val="left" w:pos="720"/>
          <w:tab w:val="left" w:pos="1080"/>
          <w:tab w:val="left" w:pos="1350"/>
          <w:tab w:val="left" w:pos="1530"/>
        </w:tabs>
        <w:spacing w:before="40"/>
        <w:ind w:left="1080" w:firstLine="0"/>
        <w:rPr>
          <w:rFonts w:ascii="Arial" w:hAnsi="Arial" w:cs="Arial"/>
          <w:sz w:val="22"/>
          <w:szCs w:val="22"/>
        </w:rPr>
      </w:pPr>
      <w:r w:rsidRPr="00711BE4">
        <w:rPr>
          <w:rFonts w:ascii="Arial" w:hAnsi="Arial" w:cs="Arial"/>
          <w:sz w:val="22"/>
          <w:szCs w:val="22"/>
        </w:rPr>
        <w:t xml:space="preserve">Moving to a safer neighborhood; and </w:t>
      </w:r>
    </w:p>
    <w:p w:rsidR="00D5257B" w:rsidRPr="00711BE4" w:rsidRDefault="00D52A33" w:rsidP="006C44A4">
      <w:pPr>
        <w:pStyle w:val="BodyText"/>
        <w:numPr>
          <w:ilvl w:val="0"/>
          <w:numId w:val="13"/>
        </w:numPr>
        <w:tabs>
          <w:tab w:val="left" w:pos="720"/>
          <w:tab w:val="left" w:pos="1080"/>
          <w:tab w:val="left" w:pos="1350"/>
          <w:tab w:val="left" w:pos="1530"/>
        </w:tabs>
        <w:spacing w:before="40"/>
        <w:ind w:left="1080" w:firstLine="0"/>
        <w:jc w:val="left"/>
        <w:rPr>
          <w:rFonts w:ascii="Arial" w:hAnsi="Arial" w:cs="Arial"/>
          <w:sz w:val="22"/>
          <w:szCs w:val="22"/>
        </w:rPr>
      </w:pPr>
      <w:r w:rsidRPr="00711BE4">
        <w:rPr>
          <w:rFonts w:ascii="Arial" w:hAnsi="Arial" w:cs="Arial"/>
          <w:sz w:val="22"/>
          <w:szCs w:val="22"/>
        </w:rPr>
        <w:t>Obtaining e</w:t>
      </w:r>
      <w:r w:rsidR="00D5257B" w:rsidRPr="00711BE4">
        <w:rPr>
          <w:rFonts w:ascii="Arial" w:hAnsi="Arial" w:cs="Arial"/>
          <w:sz w:val="22"/>
          <w:szCs w:val="22"/>
        </w:rPr>
        <w:t>ducation and training to achieve long-term career goals</w:t>
      </w:r>
      <w:r w:rsidR="00807110" w:rsidRPr="00711BE4">
        <w:rPr>
          <w:rFonts w:ascii="Arial" w:hAnsi="Arial" w:cs="Arial"/>
          <w:sz w:val="22"/>
          <w:szCs w:val="22"/>
        </w:rPr>
        <w:t>.</w:t>
      </w:r>
    </w:p>
    <w:p w:rsidR="00DC1C89" w:rsidRPr="00711BE4" w:rsidRDefault="00DC1C89" w:rsidP="007262F2">
      <w:pPr>
        <w:pStyle w:val="BodyText"/>
        <w:tabs>
          <w:tab w:val="left" w:pos="720"/>
          <w:tab w:val="left" w:pos="1080"/>
          <w:tab w:val="left" w:pos="1350"/>
          <w:tab w:val="left" w:pos="1530"/>
        </w:tabs>
        <w:spacing w:before="40"/>
        <w:ind w:left="1080"/>
        <w:jc w:val="left"/>
        <w:rPr>
          <w:rFonts w:ascii="Arial" w:hAnsi="Arial" w:cs="Arial"/>
          <w:sz w:val="22"/>
          <w:szCs w:val="22"/>
        </w:rPr>
      </w:pPr>
    </w:p>
    <w:p w:rsidR="004872B6" w:rsidRPr="004D57BB" w:rsidRDefault="00DC1C89" w:rsidP="002302CD">
      <w:pPr>
        <w:pStyle w:val="BodyText"/>
        <w:tabs>
          <w:tab w:val="left" w:pos="720"/>
          <w:tab w:val="left" w:pos="1080"/>
          <w:tab w:val="left" w:pos="1350"/>
          <w:tab w:val="left" w:pos="1530"/>
        </w:tabs>
        <w:spacing w:before="40"/>
        <w:ind w:left="1080" w:hanging="360"/>
        <w:jc w:val="left"/>
        <w:rPr>
          <w:rFonts w:ascii="Arial" w:hAnsi="Arial" w:cs="Arial"/>
          <w:szCs w:val="22"/>
        </w:rPr>
      </w:pPr>
      <w:r w:rsidRPr="00711BE4">
        <w:rPr>
          <w:rFonts w:ascii="Arial" w:hAnsi="Arial" w:cs="Arial"/>
          <w:sz w:val="22"/>
          <w:szCs w:val="22"/>
        </w:rPr>
        <w:t>Note:</w:t>
      </w:r>
      <w:r w:rsidR="00B07099" w:rsidRPr="00711BE4">
        <w:rPr>
          <w:rFonts w:ascii="Arial" w:hAnsi="Arial" w:cs="Arial"/>
          <w:sz w:val="22"/>
          <w:szCs w:val="22"/>
        </w:rPr>
        <w:t xml:space="preserve">  State law uses shall and may (i.e. shall = must</w:t>
      </w:r>
      <w:r w:rsidR="00BB61EA">
        <w:rPr>
          <w:rFonts w:ascii="Arial" w:hAnsi="Arial" w:cs="Arial"/>
          <w:sz w:val="22"/>
          <w:szCs w:val="22"/>
        </w:rPr>
        <w:t>,</w:t>
      </w:r>
      <w:r w:rsidR="00B07099" w:rsidRPr="00711BE4">
        <w:rPr>
          <w:rFonts w:ascii="Arial" w:hAnsi="Arial" w:cs="Arial"/>
          <w:sz w:val="22"/>
          <w:szCs w:val="22"/>
        </w:rPr>
        <w:t xml:space="preserve"> and</w:t>
      </w:r>
      <w:r w:rsidRPr="00711BE4">
        <w:rPr>
          <w:rFonts w:ascii="Arial" w:hAnsi="Arial" w:cs="Arial"/>
          <w:sz w:val="22"/>
          <w:szCs w:val="22"/>
        </w:rPr>
        <w:t xml:space="preserve"> may = should).</w:t>
      </w:r>
    </w:p>
    <w:p w:rsidR="004872B6" w:rsidRPr="004D57BB" w:rsidRDefault="007643B5" w:rsidP="00EB4E66">
      <w:pPr>
        <w:tabs>
          <w:tab w:val="left" w:pos="0"/>
          <w:tab w:val="left" w:pos="720"/>
        </w:tabs>
        <w:spacing w:before="40"/>
        <w:rPr>
          <w:rFonts w:ascii="Arial" w:hAnsi="Arial" w:cs="Arial"/>
          <w:b/>
          <w:szCs w:val="22"/>
          <w:u w:val="single"/>
        </w:rPr>
      </w:pPr>
      <w:r>
        <w:rPr>
          <w:rFonts w:ascii="Arial" w:hAnsi="Arial" w:cs="Arial"/>
          <w:b/>
          <w:szCs w:val="22"/>
        </w:rPr>
        <w:t>10</w:t>
      </w:r>
      <w:r w:rsidR="004872B6" w:rsidRPr="004D57BB">
        <w:rPr>
          <w:rFonts w:ascii="Arial" w:hAnsi="Arial" w:cs="Arial"/>
          <w:b/>
          <w:szCs w:val="22"/>
        </w:rPr>
        <w:t>.</w:t>
      </w:r>
      <w:r w:rsidR="004872B6" w:rsidRPr="004D57BB">
        <w:rPr>
          <w:rFonts w:ascii="Arial" w:hAnsi="Arial" w:cs="Arial"/>
          <w:b/>
          <w:szCs w:val="22"/>
        </w:rPr>
        <w:tab/>
      </w:r>
      <w:bookmarkStart w:id="9" w:name="Numbers"/>
      <w:bookmarkEnd w:id="9"/>
      <w:r w:rsidR="004872B6" w:rsidRPr="004D57BB">
        <w:rPr>
          <w:rFonts w:ascii="Arial" w:hAnsi="Arial" w:cs="Arial"/>
          <w:b/>
          <w:szCs w:val="22"/>
          <w:u w:val="single"/>
        </w:rPr>
        <w:t>Numbers</w:t>
      </w:r>
    </w:p>
    <w:p w:rsidR="004872B6" w:rsidRPr="00711BE4" w:rsidRDefault="004872B6" w:rsidP="00602909">
      <w:pPr>
        <w:spacing w:before="40"/>
        <w:ind w:left="1440"/>
        <w:rPr>
          <w:rFonts w:ascii="Arial" w:hAnsi="Arial" w:cs="Arial"/>
          <w:b/>
          <w:sz w:val="22"/>
          <w:szCs w:val="22"/>
          <w:u w:val="single"/>
        </w:rPr>
      </w:pPr>
    </w:p>
    <w:p w:rsidR="004872B6" w:rsidRDefault="004872B6" w:rsidP="006C44A4">
      <w:pPr>
        <w:numPr>
          <w:ilvl w:val="0"/>
          <w:numId w:val="9"/>
        </w:numPr>
        <w:spacing w:before="40"/>
        <w:ind w:left="1080"/>
        <w:rPr>
          <w:rFonts w:ascii="Arial" w:hAnsi="Arial" w:cs="Arial"/>
          <w:sz w:val="22"/>
          <w:szCs w:val="22"/>
        </w:rPr>
      </w:pPr>
      <w:r w:rsidRPr="00711BE4">
        <w:rPr>
          <w:rFonts w:ascii="Arial" w:hAnsi="Arial" w:cs="Arial"/>
          <w:sz w:val="22"/>
          <w:szCs w:val="22"/>
        </w:rPr>
        <w:t xml:space="preserve">Spell out only single digit numbers (one through nine) and </w:t>
      </w:r>
      <w:r w:rsidR="004D74FB">
        <w:rPr>
          <w:rFonts w:ascii="Arial" w:hAnsi="Arial" w:cs="Arial"/>
          <w:sz w:val="22"/>
          <w:szCs w:val="22"/>
        </w:rPr>
        <w:t>use numerals for all others (10</w:t>
      </w:r>
      <w:r w:rsidRPr="00711BE4">
        <w:rPr>
          <w:rFonts w:ascii="Arial" w:hAnsi="Arial" w:cs="Arial"/>
          <w:sz w:val="22"/>
          <w:szCs w:val="22"/>
        </w:rPr>
        <w:t>+).</w:t>
      </w:r>
    </w:p>
    <w:p w:rsidR="00887E65" w:rsidRPr="00B2543F" w:rsidRDefault="00887E65" w:rsidP="007262F2">
      <w:pPr>
        <w:spacing w:before="40"/>
        <w:ind w:left="1080" w:hanging="360"/>
        <w:rPr>
          <w:rFonts w:ascii="Arial" w:hAnsi="Arial" w:cs="Arial"/>
          <w:sz w:val="22"/>
          <w:szCs w:val="22"/>
        </w:rPr>
      </w:pPr>
    </w:p>
    <w:p w:rsidR="004872B6" w:rsidRPr="00711BE4" w:rsidRDefault="004872B6" w:rsidP="007262F2">
      <w:pPr>
        <w:spacing w:before="40"/>
        <w:ind w:left="1080"/>
        <w:rPr>
          <w:rFonts w:ascii="Arial" w:hAnsi="Arial" w:cs="Arial"/>
          <w:b/>
          <w:sz w:val="22"/>
          <w:szCs w:val="22"/>
        </w:rPr>
      </w:pPr>
      <w:r w:rsidRPr="00711BE4">
        <w:rPr>
          <w:rFonts w:ascii="Arial" w:hAnsi="Arial" w:cs="Arial"/>
          <w:b/>
          <w:sz w:val="22"/>
          <w:szCs w:val="22"/>
        </w:rPr>
        <w:t xml:space="preserve">Example </w:t>
      </w:r>
    </w:p>
    <w:p w:rsidR="004872B6" w:rsidRPr="00711BE4" w:rsidRDefault="004872B6" w:rsidP="006C44A4">
      <w:pPr>
        <w:numPr>
          <w:ilvl w:val="0"/>
          <w:numId w:val="14"/>
        </w:numPr>
        <w:tabs>
          <w:tab w:val="left" w:pos="1080"/>
          <w:tab w:val="left" w:pos="1350"/>
        </w:tabs>
        <w:spacing w:before="40"/>
        <w:ind w:left="1080" w:firstLine="0"/>
        <w:rPr>
          <w:rFonts w:ascii="Arial" w:hAnsi="Arial" w:cs="Arial"/>
          <w:sz w:val="22"/>
          <w:szCs w:val="22"/>
        </w:rPr>
      </w:pPr>
      <w:r w:rsidRPr="00711BE4">
        <w:rPr>
          <w:rFonts w:ascii="Arial" w:hAnsi="Arial" w:cs="Arial"/>
          <w:sz w:val="22"/>
          <w:szCs w:val="22"/>
        </w:rPr>
        <w:t xml:space="preserve">There are five </w:t>
      </w:r>
      <w:r w:rsidR="00C16EA6">
        <w:rPr>
          <w:rFonts w:ascii="Arial" w:hAnsi="Arial" w:cs="Arial"/>
          <w:sz w:val="22"/>
          <w:szCs w:val="22"/>
        </w:rPr>
        <w:t>people in each of the seven homes for a total of 35 individuals</w:t>
      </w:r>
      <w:r w:rsidR="00814BCE">
        <w:rPr>
          <w:rFonts w:ascii="Arial" w:hAnsi="Arial" w:cs="Arial"/>
          <w:sz w:val="22"/>
          <w:szCs w:val="22"/>
        </w:rPr>
        <w:t>.</w:t>
      </w:r>
    </w:p>
    <w:p w:rsidR="004872B6" w:rsidRPr="00711BE4" w:rsidRDefault="004872B6" w:rsidP="006C44A4">
      <w:pPr>
        <w:numPr>
          <w:ilvl w:val="0"/>
          <w:numId w:val="14"/>
        </w:numPr>
        <w:tabs>
          <w:tab w:val="left" w:pos="1080"/>
        </w:tabs>
        <w:spacing w:before="40"/>
        <w:ind w:left="1080" w:firstLine="0"/>
        <w:rPr>
          <w:rFonts w:ascii="Arial" w:hAnsi="Arial" w:cs="Arial"/>
          <w:sz w:val="22"/>
          <w:szCs w:val="22"/>
        </w:rPr>
      </w:pPr>
      <w:r w:rsidRPr="00711BE4">
        <w:rPr>
          <w:rFonts w:ascii="Arial" w:hAnsi="Arial" w:cs="Arial"/>
          <w:sz w:val="22"/>
          <w:szCs w:val="22"/>
        </w:rPr>
        <w:t>After three months in the program, only 13 people remained actively involved</w:t>
      </w:r>
      <w:r w:rsidR="00814BCE">
        <w:rPr>
          <w:rFonts w:ascii="Arial" w:hAnsi="Arial" w:cs="Arial"/>
          <w:sz w:val="22"/>
          <w:szCs w:val="22"/>
        </w:rPr>
        <w:t>.</w:t>
      </w:r>
    </w:p>
    <w:p w:rsidR="004872B6" w:rsidRPr="00711BE4" w:rsidRDefault="004872B6" w:rsidP="00B068A4">
      <w:pPr>
        <w:spacing w:before="40"/>
        <w:ind w:left="1080" w:firstLine="360"/>
        <w:rPr>
          <w:rFonts w:ascii="Arial" w:hAnsi="Arial" w:cs="Arial"/>
          <w:sz w:val="22"/>
          <w:szCs w:val="22"/>
        </w:rPr>
      </w:pPr>
    </w:p>
    <w:p w:rsidR="004872B6" w:rsidRDefault="004872B6" w:rsidP="006C44A4">
      <w:pPr>
        <w:numPr>
          <w:ilvl w:val="0"/>
          <w:numId w:val="9"/>
        </w:numPr>
        <w:spacing w:before="40"/>
        <w:ind w:left="1080"/>
        <w:rPr>
          <w:rFonts w:ascii="Arial" w:hAnsi="Arial" w:cs="Arial"/>
          <w:sz w:val="22"/>
          <w:szCs w:val="22"/>
        </w:rPr>
      </w:pPr>
      <w:r w:rsidRPr="0036013C">
        <w:rPr>
          <w:rFonts w:ascii="Arial" w:hAnsi="Arial" w:cs="Arial"/>
          <w:sz w:val="22"/>
          <w:szCs w:val="22"/>
        </w:rPr>
        <w:t xml:space="preserve">If </w:t>
      </w:r>
      <w:r w:rsidR="00814BCE">
        <w:rPr>
          <w:rFonts w:ascii="Arial" w:hAnsi="Arial" w:cs="Arial"/>
          <w:sz w:val="22"/>
          <w:szCs w:val="22"/>
        </w:rPr>
        <w:t xml:space="preserve">the </w:t>
      </w:r>
      <w:r w:rsidRPr="0036013C">
        <w:rPr>
          <w:rFonts w:ascii="Arial" w:hAnsi="Arial" w:cs="Arial"/>
          <w:sz w:val="22"/>
          <w:szCs w:val="22"/>
        </w:rPr>
        <w:t xml:space="preserve">rule </w:t>
      </w:r>
      <w:r w:rsidR="00814BCE">
        <w:rPr>
          <w:rFonts w:ascii="Arial" w:hAnsi="Arial" w:cs="Arial"/>
          <w:sz w:val="22"/>
          <w:szCs w:val="22"/>
        </w:rPr>
        <w:t xml:space="preserve">states </w:t>
      </w:r>
      <w:r w:rsidRPr="0036013C">
        <w:rPr>
          <w:rFonts w:ascii="Arial" w:hAnsi="Arial" w:cs="Arial"/>
          <w:sz w:val="22"/>
          <w:szCs w:val="22"/>
        </w:rPr>
        <w:t xml:space="preserve">you must use numerals for one of the numbers in a given category, </w:t>
      </w:r>
      <w:r w:rsidRPr="00814BCE">
        <w:rPr>
          <w:rFonts w:ascii="Arial" w:hAnsi="Arial" w:cs="Arial"/>
          <w:i/>
          <w:sz w:val="22"/>
          <w:szCs w:val="22"/>
        </w:rPr>
        <w:t>use them for all</w:t>
      </w:r>
      <w:r w:rsidR="004C0671">
        <w:rPr>
          <w:rFonts w:ascii="Arial" w:hAnsi="Arial" w:cs="Arial"/>
          <w:i/>
          <w:sz w:val="22"/>
          <w:szCs w:val="22"/>
        </w:rPr>
        <w:t xml:space="preserve"> numbers</w:t>
      </w:r>
      <w:r w:rsidRPr="00814BCE">
        <w:rPr>
          <w:rFonts w:ascii="Arial" w:hAnsi="Arial" w:cs="Arial"/>
          <w:i/>
          <w:sz w:val="22"/>
          <w:szCs w:val="22"/>
        </w:rPr>
        <w:t xml:space="preserve"> in that category</w:t>
      </w:r>
      <w:r w:rsidRPr="0036013C">
        <w:rPr>
          <w:rFonts w:ascii="Arial" w:hAnsi="Arial" w:cs="Arial"/>
          <w:sz w:val="22"/>
          <w:szCs w:val="22"/>
        </w:rPr>
        <w:t xml:space="preserve">. </w:t>
      </w:r>
      <w:r w:rsidR="004C0671">
        <w:rPr>
          <w:rFonts w:ascii="Arial" w:hAnsi="Arial" w:cs="Arial"/>
          <w:sz w:val="22"/>
          <w:szCs w:val="22"/>
        </w:rPr>
        <w:t xml:space="preserve">This applies to items within the same category; </w:t>
      </w:r>
      <w:r w:rsidRPr="0036013C">
        <w:rPr>
          <w:rFonts w:ascii="Arial" w:hAnsi="Arial" w:cs="Arial"/>
          <w:sz w:val="22"/>
          <w:szCs w:val="22"/>
        </w:rPr>
        <w:t xml:space="preserve">items in one category may be given as numerals and items in another </w:t>
      </w:r>
      <w:r w:rsidR="004C0671">
        <w:rPr>
          <w:rFonts w:ascii="Arial" w:hAnsi="Arial" w:cs="Arial"/>
          <w:sz w:val="22"/>
          <w:szCs w:val="22"/>
        </w:rPr>
        <w:t xml:space="preserve">category </w:t>
      </w:r>
      <w:r w:rsidRPr="0036013C">
        <w:rPr>
          <w:rFonts w:ascii="Arial" w:hAnsi="Arial" w:cs="Arial"/>
          <w:sz w:val="22"/>
          <w:szCs w:val="22"/>
        </w:rPr>
        <w:t>spelled out</w:t>
      </w:r>
      <w:r w:rsidR="003B7873">
        <w:rPr>
          <w:rFonts w:ascii="Arial" w:hAnsi="Arial" w:cs="Arial"/>
          <w:sz w:val="22"/>
          <w:szCs w:val="22"/>
        </w:rPr>
        <w:t>.</w:t>
      </w:r>
    </w:p>
    <w:p w:rsidR="009F0D93" w:rsidRDefault="009F0D93" w:rsidP="00235D9E">
      <w:pPr>
        <w:tabs>
          <w:tab w:val="left" w:pos="1440"/>
        </w:tabs>
        <w:spacing w:before="40"/>
        <w:ind w:left="1440" w:hanging="360"/>
        <w:rPr>
          <w:rFonts w:ascii="Arial" w:hAnsi="Arial" w:cs="Arial"/>
          <w:b/>
          <w:sz w:val="22"/>
          <w:szCs w:val="22"/>
        </w:rPr>
      </w:pPr>
    </w:p>
    <w:p w:rsidR="004872B6" w:rsidRPr="00711BE4" w:rsidRDefault="004872B6" w:rsidP="00235D9E">
      <w:pPr>
        <w:tabs>
          <w:tab w:val="left" w:pos="1440"/>
        </w:tabs>
        <w:spacing w:before="40"/>
        <w:ind w:left="1440" w:hanging="360"/>
        <w:rPr>
          <w:rFonts w:ascii="Arial" w:hAnsi="Arial" w:cs="Arial"/>
          <w:b/>
          <w:sz w:val="22"/>
          <w:szCs w:val="22"/>
        </w:rPr>
      </w:pPr>
      <w:r w:rsidRPr="00711BE4">
        <w:rPr>
          <w:rFonts w:ascii="Arial" w:hAnsi="Arial" w:cs="Arial"/>
          <w:b/>
          <w:sz w:val="22"/>
          <w:szCs w:val="22"/>
        </w:rPr>
        <w:t xml:space="preserve">Example </w:t>
      </w:r>
    </w:p>
    <w:p w:rsidR="004872B6" w:rsidRPr="00711BE4" w:rsidRDefault="004872B6" w:rsidP="006C44A4">
      <w:pPr>
        <w:numPr>
          <w:ilvl w:val="0"/>
          <w:numId w:val="15"/>
        </w:numPr>
        <w:tabs>
          <w:tab w:val="left" w:pos="1440"/>
        </w:tabs>
        <w:spacing w:before="40"/>
        <w:ind w:left="1440"/>
        <w:rPr>
          <w:rFonts w:ascii="Arial" w:hAnsi="Arial" w:cs="Arial"/>
          <w:sz w:val="22"/>
          <w:szCs w:val="22"/>
        </w:rPr>
      </w:pPr>
      <w:r w:rsidRPr="00711BE4">
        <w:rPr>
          <w:rFonts w:ascii="Arial" w:hAnsi="Arial" w:cs="Arial"/>
          <w:sz w:val="22"/>
          <w:szCs w:val="22"/>
        </w:rPr>
        <w:t>A mixture of buildings—</w:t>
      </w:r>
      <w:r w:rsidRPr="00814BCE">
        <w:rPr>
          <w:rFonts w:ascii="Arial" w:hAnsi="Arial" w:cs="Arial"/>
          <w:sz w:val="22"/>
          <w:szCs w:val="22"/>
        </w:rPr>
        <w:t>one</w:t>
      </w:r>
      <w:r w:rsidRPr="00711BE4">
        <w:rPr>
          <w:rFonts w:ascii="Arial" w:hAnsi="Arial" w:cs="Arial"/>
          <w:sz w:val="22"/>
          <w:szCs w:val="22"/>
        </w:rPr>
        <w:t xml:space="preserve"> of </w:t>
      </w:r>
      <w:r w:rsidRPr="00814BCE">
        <w:rPr>
          <w:rFonts w:ascii="Arial" w:hAnsi="Arial" w:cs="Arial"/>
          <w:b/>
          <w:sz w:val="22"/>
          <w:szCs w:val="22"/>
        </w:rPr>
        <w:t>103</w:t>
      </w:r>
      <w:r w:rsidRPr="00711BE4">
        <w:rPr>
          <w:rFonts w:ascii="Arial" w:hAnsi="Arial" w:cs="Arial"/>
          <w:sz w:val="22"/>
          <w:szCs w:val="22"/>
        </w:rPr>
        <w:t xml:space="preserve"> stories, </w:t>
      </w:r>
      <w:r w:rsidRPr="00814BCE">
        <w:rPr>
          <w:rFonts w:ascii="Arial" w:hAnsi="Arial" w:cs="Arial"/>
          <w:sz w:val="22"/>
          <w:szCs w:val="22"/>
        </w:rPr>
        <w:t xml:space="preserve">five </w:t>
      </w:r>
      <w:r w:rsidRPr="00711BE4">
        <w:rPr>
          <w:rFonts w:ascii="Arial" w:hAnsi="Arial" w:cs="Arial"/>
          <w:sz w:val="22"/>
          <w:szCs w:val="22"/>
        </w:rPr>
        <w:t xml:space="preserve">of more than </w:t>
      </w:r>
      <w:r w:rsidRPr="00814BCE">
        <w:rPr>
          <w:rFonts w:ascii="Arial" w:hAnsi="Arial" w:cs="Arial"/>
          <w:b/>
          <w:sz w:val="22"/>
          <w:szCs w:val="22"/>
        </w:rPr>
        <w:t>50</w:t>
      </w:r>
      <w:r w:rsidRPr="00711BE4">
        <w:rPr>
          <w:rFonts w:ascii="Arial" w:hAnsi="Arial" w:cs="Arial"/>
          <w:sz w:val="22"/>
          <w:szCs w:val="22"/>
        </w:rPr>
        <w:t xml:space="preserve">, and a dozen of only </w:t>
      </w:r>
      <w:r w:rsidRPr="00814BCE">
        <w:rPr>
          <w:rFonts w:ascii="Arial" w:hAnsi="Arial" w:cs="Arial"/>
          <w:b/>
          <w:sz w:val="22"/>
          <w:szCs w:val="22"/>
        </w:rPr>
        <w:t>3 or 4</w:t>
      </w:r>
      <w:r w:rsidRPr="00711BE4">
        <w:rPr>
          <w:rFonts w:ascii="Arial" w:hAnsi="Arial" w:cs="Arial"/>
          <w:sz w:val="22"/>
          <w:szCs w:val="22"/>
        </w:rPr>
        <w:t>—has been suggested for the area.</w:t>
      </w:r>
    </w:p>
    <w:p w:rsidR="004872B6" w:rsidRDefault="004872B6" w:rsidP="006C44A4">
      <w:pPr>
        <w:numPr>
          <w:ilvl w:val="0"/>
          <w:numId w:val="15"/>
        </w:numPr>
        <w:tabs>
          <w:tab w:val="left" w:pos="1440"/>
        </w:tabs>
        <w:spacing w:before="40"/>
        <w:ind w:left="1440"/>
        <w:rPr>
          <w:rFonts w:ascii="Arial" w:hAnsi="Arial" w:cs="Arial"/>
          <w:sz w:val="22"/>
          <w:szCs w:val="22"/>
        </w:rPr>
      </w:pPr>
      <w:r w:rsidRPr="00711BE4">
        <w:rPr>
          <w:rFonts w:ascii="Arial" w:hAnsi="Arial" w:cs="Arial"/>
          <w:sz w:val="22"/>
          <w:szCs w:val="22"/>
        </w:rPr>
        <w:t>I have had responses from 3 of the 18 people I invited</w:t>
      </w:r>
    </w:p>
    <w:p w:rsidR="003B7873" w:rsidRDefault="003B7873" w:rsidP="003B7873">
      <w:pPr>
        <w:spacing w:before="40"/>
        <w:ind w:left="1800"/>
        <w:rPr>
          <w:rFonts w:ascii="Arial" w:hAnsi="Arial" w:cs="Arial"/>
          <w:sz w:val="22"/>
          <w:szCs w:val="22"/>
        </w:rPr>
      </w:pPr>
    </w:p>
    <w:p w:rsidR="003B7873" w:rsidRPr="00711BE4" w:rsidRDefault="003B7873" w:rsidP="006C44A4">
      <w:pPr>
        <w:numPr>
          <w:ilvl w:val="0"/>
          <w:numId w:val="9"/>
        </w:numPr>
        <w:spacing w:before="40"/>
        <w:ind w:left="1080"/>
        <w:rPr>
          <w:rFonts w:ascii="Arial" w:hAnsi="Arial" w:cs="Arial"/>
          <w:sz w:val="22"/>
          <w:szCs w:val="22"/>
        </w:rPr>
      </w:pPr>
      <w:r w:rsidRPr="003B7873">
        <w:rPr>
          <w:rFonts w:ascii="Arial" w:hAnsi="Arial" w:cs="Arial"/>
          <w:sz w:val="22"/>
          <w:szCs w:val="22"/>
        </w:rPr>
        <w:t>Numbers referring to pages, chapters, parts, volumes, and other divisions of a book, as well as numbers referring to illustrations or tables, are set as numerals.</w:t>
      </w:r>
    </w:p>
    <w:p w:rsidR="006A0AB0" w:rsidRPr="00711BE4" w:rsidRDefault="006A0AB0" w:rsidP="00235D9E">
      <w:pPr>
        <w:spacing w:before="40"/>
        <w:ind w:left="1080" w:hanging="360"/>
        <w:rPr>
          <w:rFonts w:ascii="Arial" w:hAnsi="Arial" w:cs="Arial"/>
          <w:sz w:val="22"/>
          <w:szCs w:val="22"/>
        </w:rPr>
      </w:pPr>
    </w:p>
    <w:p w:rsidR="003B7873" w:rsidRPr="00711BE4" w:rsidRDefault="003B7873" w:rsidP="00235D9E">
      <w:pPr>
        <w:tabs>
          <w:tab w:val="left" w:pos="1440"/>
        </w:tabs>
        <w:spacing w:before="40"/>
        <w:ind w:left="1440" w:hanging="360"/>
        <w:rPr>
          <w:rFonts w:ascii="Arial" w:hAnsi="Arial" w:cs="Arial"/>
          <w:b/>
          <w:sz w:val="22"/>
          <w:szCs w:val="22"/>
        </w:rPr>
      </w:pPr>
      <w:r w:rsidRPr="00711BE4">
        <w:rPr>
          <w:rFonts w:ascii="Arial" w:hAnsi="Arial" w:cs="Arial"/>
          <w:b/>
          <w:sz w:val="22"/>
          <w:szCs w:val="22"/>
        </w:rPr>
        <w:t xml:space="preserve">Example </w:t>
      </w:r>
    </w:p>
    <w:p w:rsidR="00E75AAD" w:rsidRDefault="003B7873" w:rsidP="008E3FC6">
      <w:pPr>
        <w:tabs>
          <w:tab w:val="left" w:pos="1440"/>
        </w:tabs>
        <w:spacing w:before="40"/>
        <w:ind w:left="1080"/>
        <w:rPr>
          <w:rFonts w:ascii="Arial" w:hAnsi="Arial" w:cs="Arial"/>
          <w:sz w:val="22"/>
          <w:szCs w:val="22"/>
        </w:rPr>
      </w:pPr>
      <w:r w:rsidRPr="003B7873">
        <w:rPr>
          <w:rFonts w:ascii="Arial" w:hAnsi="Arial" w:cs="Arial"/>
          <w:sz w:val="22"/>
          <w:szCs w:val="22"/>
        </w:rPr>
        <w:t>Upon completion of step 3, on page 37, the reader is asked to consult appendix B, table 7.</w:t>
      </w:r>
    </w:p>
    <w:p w:rsidR="007262F2" w:rsidRPr="00AD3EE1" w:rsidRDefault="007262F2" w:rsidP="007262F2">
      <w:pPr>
        <w:tabs>
          <w:tab w:val="left" w:pos="1080"/>
        </w:tabs>
        <w:spacing w:before="40"/>
        <w:rPr>
          <w:rFonts w:ascii="Arial" w:hAnsi="Arial" w:cs="Arial"/>
          <w:color w:val="000000"/>
          <w:sz w:val="22"/>
          <w:szCs w:val="22"/>
        </w:rPr>
      </w:pPr>
      <w:bookmarkStart w:id="10" w:name="_GoBack"/>
      <w:bookmarkEnd w:id="10"/>
    </w:p>
    <w:p w:rsidR="004872B6" w:rsidRPr="004D57BB" w:rsidRDefault="00BD7CE5" w:rsidP="00EB4E66">
      <w:pPr>
        <w:tabs>
          <w:tab w:val="left" w:pos="0"/>
          <w:tab w:val="left" w:pos="720"/>
        </w:tabs>
        <w:spacing w:before="40"/>
        <w:rPr>
          <w:rFonts w:ascii="Arial" w:hAnsi="Arial" w:cs="Arial"/>
          <w:b/>
          <w:szCs w:val="22"/>
          <w:u w:val="single"/>
        </w:rPr>
      </w:pPr>
      <w:r w:rsidRPr="004D57BB">
        <w:rPr>
          <w:rFonts w:ascii="Arial" w:hAnsi="Arial" w:cs="Arial"/>
          <w:b/>
          <w:szCs w:val="22"/>
        </w:rPr>
        <w:t>11.</w:t>
      </w:r>
      <w:r w:rsidRPr="004D57BB">
        <w:rPr>
          <w:rFonts w:ascii="Arial" w:hAnsi="Arial" w:cs="Arial"/>
          <w:b/>
          <w:szCs w:val="22"/>
        </w:rPr>
        <w:tab/>
      </w:r>
      <w:bookmarkStart w:id="11" w:name="Percentages"/>
      <w:bookmarkEnd w:id="11"/>
      <w:r w:rsidR="004872B6" w:rsidRPr="004D57BB">
        <w:rPr>
          <w:rFonts w:ascii="Arial" w:hAnsi="Arial" w:cs="Arial"/>
          <w:b/>
          <w:szCs w:val="22"/>
          <w:u w:val="single"/>
        </w:rPr>
        <w:t>Percentages (%)</w:t>
      </w:r>
    </w:p>
    <w:p w:rsidR="004872B6" w:rsidRDefault="008662BC" w:rsidP="006F4CF4">
      <w:pPr>
        <w:spacing w:before="40"/>
        <w:rPr>
          <w:rFonts w:ascii="Arial" w:hAnsi="Arial" w:cs="Arial"/>
          <w:sz w:val="22"/>
          <w:szCs w:val="22"/>
        </w:rPr>
      </w:pPr>
      <w:r>
        <w:rPr>
          <w:rFonts w:ascii="Arial" w:hAnsi="Arial" w:cs="Arial"/>
          <w:sz w:val="22"/>
          <w:szCs w:val="22"/>
        </w:rPr>
        <w:tab/>
      </w:r>
    </w:p>
    <w:p w:rsidR="008662BC" w:rsidRDefault="00C16EA6" w:rsidP="006C44A4">
      <w:pPr>
        <w:numPr>
          <w:ilvl w:val="0"/>
          <w:numId w:val="22"/>
        </w:numPr>
        <w:spacing w:before="40"/>
        <w:ind w:left="1080"/>
        <w:rPr>
          <w:rFonts w:ascii="Arial" w:hAnsi="Arial" w:cs="Arial"/>
          <w:sz w:val="22"/>
          <w:szCs w:val="22"/>
        </w:rPr>
      </w:pPr>
      <w:r>
        <w:rPr>
          <w:rFonts w:ascii="Arial" w:hAnsi="Arial" w:cs="Arial"/>
          <w:sz w:val="22"/>
          <w:szCs w:val="22"/>
        </w:rPr>
        <w:t>Use</w:t>
      </w:r>
      <w:r w:rsidR="008662BC">
        <w:rPr>
          <w:rFonts w:ascii="Arial" w:hAnsi="Arial" w:cs="Arial"/>
          <w:sz w:val="22"/>
          <w:szCs w:val="22"/>
        </w:rPr>
        <w:t xml:space="preserve"> the numeral and not the word</w:t>
      </w:r>
      <w:r>
        <w:rPr>
          <w:rFonts w:ascii="Arial" w:hAnsi="Arial" w:cs="Arial"/>
          <w:sz w:val="22"/>
          <w:szCs w:val="22"/>
        </w:rPr>
        <w:t xml:space="preserve"> for percentages</w:t>
      </w:r>
      <w:r w:rsidR="008662BC">
        <w:rPr>
          <w:rFonts w:ascii="Arial" w:hAnsi="Arial" w:cs="Arial"/>
          <w:sz w:val="22"/>
          <w:szCs w:val="22"/>
        </w:rPr>
        <w:t xml:space="preserve">, even if </w:t>
      </w:r>
      <w:r w:rsidR="00494E8F">
        <w:rPr>
          <w:rFonts w:ascii="Arial" w:hAnsi="Arial" w:cs="Arial"/>
          <w:sz w:val="22"/>
          <w:szCs w:val="22"/>
        </w:rPr>
        <w:t>it is</w:t>
      </w:r>
      <w:r w:rsidR="008662BC">
        <w:rPr>
          <w:rFonts w:ascii="Arial" w:hAnsi="Arial" w:cs="Arial"/>
          <w:sz w:val="22"/>
          <w:szCs w:val="22"/>
        </w:rPr>
        <w:t xml:space="preserve"> a number less than 10. </w:t>
      </w:r>
    </w:p>
    <w:p w:rsidR="00235D9E" w:rsidRDefault="00235D9E" w:rsidP="00235D9E">
      <w:pPr>
        <w:spacing w:before="40"/>
        <w:ind w:left="1080"/>
        <w:rPr>
          <w:rFonts w:ascii="Arial" w:hAnsi="Arial" w:cs="Arial"/>
          <w:sz w:val="22"/>
          <w:szCs w:val="22"/>
        </w:rPr>
      </w:pPr>
    </w:p>
    <w:p w:rsidR="00235D9E" w:rsidRPr="00711BE4" w:rsidRDefault="00235D9E" w:rsidP="00235D9E">
      <w:pPr>
        <w:spacing w:before="40"/>
        <w:ind w:left="1080"/>
        <w:rPr>
          <w:rFonts w:ascii="Arial" w:hAnsi="Arial" w:cs="Arial"/>
          <w:b/>
          <w:sz w:val="22"/>
          <w:szCs w:val="22"/>
        </w:rPr>
      </w:pPr>
      <w:r w:rsidRPr="00711BE4">
        <w:rPr>
          <w:rFonts w:ascii="Arial" w:hAnsi="Arial" w:cs="Arial"/>
          <w:b/>
          <w:sz w:val="22"/>
          <w:szCs w:val="22"/>
        </w:rPr>
        <w:t>Example</w:t>
      </w:r>
    </w:p>
    <w:p w:rsidR="00235D9E" w:rsidRPr="00711BE4" w:rsidRDefault="00235D9E" w:rsidP="008E3FC6">
      <w:pPr>
        <w:tabs>
          <w:tab w:val="left" w:pos="1440"/>
        </w:tabs>
        <w:spacing w:before="40"/>
        <w:ind w:left="1080"/>
        <w:rPr>
          <w:rFonts w:ascii="Arial" w:hAnsi="Arial" w:cs="Arial"/>
          <w:sz w:val="22"/>
          <w:szCs w:val="22"/>
        </w:rPr>
      </w:pPr>
      <w:r w:rsidRPr="00711BE4">
        <w:rPr>
          <w:rFonts w:ascii="Arial" w:hAnsi="Arial" w:cs="Arial"/>
          <w:sz w:val="22"/>
          <w:szCs w:val="22"/>
        </w:rPr>
        <w:t xml:space="preserve">Fewer than </w:t>
      </w:r>
      <w:r>
        <w:rPr>
          <w:rFonts w:ascii="Arial" w:hAnsi="Arial" w:cs="Arial"/>
          <w:sz w:val="22"/>
          <w:szCs w:val="22"/>
        </w:rPr>
        <w:t>3%</w:t>
      </w:r>
      <w:r w:rsidRPr="00711BE4">
        <w:rPr>
          <w:rFonts w:ascii="Arial" w:hAnsi="Arial" w:cs="Arial"/>
          <w:sz w:val="22"/>
          <w:szCs w:val="22"/>
        </w:rPr>
        <w:t xml:space="preserve"> of the </w:t>
      </w:r>
      <w:r>
        <w:rPr>
          <w:rFonts w:ascii="Arial" w:hAnsi="Arial" w:cs="Arial"/>
          <w:sz w:val="22"/>
          <w:szCs w:val="22"/>
        </w:rPr>
        <w:t>IPVs were dismissed</w:t>
      </w:r>
      <w:r w:rsidRPr="00711BE4">
        <w:rPr>
          <w:rFonts w:ascii="Arial" w:hAnsi="Arial" w:cs="Arial"/>
          <w:sz w:val="22"/>
          <w:szCs w:val="22"/>
        </w:rPr>
        <w:t>.</w:t>
      </w:r>
    </w:p>
    <w:p w:rsidR="00235D9E" w:rsidRPr="008662BC" w:rsidRDefault="00235D9E" w:rsidP="00235D9E">
      <w:pPr>
        <w:spacing w:before="40"/>
        <w:ind w:left="1080"/>
        <w:rPr>
          <w:rFonts w:ascii="Arial" w:hAnsi="Arial" w:cs="Arial"/>
          <w:sz w:val="22"/>
          <w:szCs w:val="22"/>
        </w:rPr>
      </w:pPr>
    </w:p>
    <w:p w:rsidR="008662BC" w:rsidRDefault="008662BC" w:rsidP="006C44A4">
      <w:pPr>
        <w:numPr>
          <w:ilvl w:val="0"/>
          <w:numId w:val="22"/>
        </w:numPr>
        <w:spacing w:before="40"/>
        <w:ind w:left="1080"/>
        <w:rPr>
          <w:rFonts w:ascii="Arial" w:hAnsi="Arial" w:cs="Arial"/>
          <w:sz w:val="22"/>
          <w:szCs w:val="22"/>
        </w:rPr>
      </w:pPr>
      <w:r>
        <w:rPr>
          <w:rFonts w:ascii="Arial" w:hAnsi="Arial" w:cs="Arial"/>
          <w:sz w:val="22"/>
          <w:szCs w:val="22"/>
        </w:rPr>
        <w:t>The only time you would write out the word instead of using the number is if the number was at the beginning of the sentence. To avoid this, simply restructure the sentence.</w:t>
      </w:r>
    </w:p>
    <w:p w:rsidR="008662BC" w:rsidRPr="00711BE4" w:rsidRDefault="008662BC" w:rsidP="006F4CF4">
      <w:pPr>
        <w:spacing w:before="40"/>
        <w:ind w:left="720"/>
        <w:rPr>
          <w:rFonts w:ascii="Arial" w:hAnsi="Arial" w:cs="Arial"/>
          <w:sz w:val="22"/>
          <w:szCs w:val="22"/>
        </w:rPr>
      </w:pPr>
    </w:p>
    <w:p w:rsidR="008E3FC6" w:rsidRPr="00711BE4" w:rsidRDefault="008E3FC6" w:rsidP="008E3FC6">
      <w:pPr>
        <w:tabs>
          <w:tab w:val="left" w:pos="1440"/>
        </w:tabs>
        <w:spacing w:before="40"/>
        <w:ind w:left="1440" w:hanging="360"/>
        <w:rPr>
          <w:rFonts w:ascii="Arial" w:hAnsi="Arial" w:cs="Arial"/>
          <w:b/>
          <w:sz w:val="22"/>
          <w:szCs w:val="22"/>
        </w:rPr>
      </w:pPr>
      <w:r w:rsidRPr="00711BE4">
        <w:rPr>
          <w:rFonts w:ascii="Arial" w:hAnsi="Arial" w:cs="Arial"/>
          <w:b/>
          <w:sz w:val="22"/>
          <w:szCs w:val="22"/>
        </w:rPr>
        <w:t>Example</w:t>
      </w:r>
    </w:p>
    <w:p w:rsidR="008E3FC6" w:rsidRDefault="008E3FC6" w:rsidP="006C44A4">
      <w:pPr>
        <w:numPr>
          <w:ilvl w:val="0"/>
          <w:numId w:val="8"/>
        </w:numPr>
        <w:tabs>
          <w:tab w:val="left" w:pos="1440"/>
          <w:tab w:val="left" w:pos="1800"/>
        </w:tabs>
        <w:spacing w:before="40"/>
        <w:rPr>
          <w:rFonts w:ascii="Arial" w:hAnsi="Arial" w:cs="Arial"/>
          <w:sz w:val="22"/>
          <w:szCs w:val="22"/>
        </w:rPr>
      </w:pPr>
      <w:r>
        <w:rPr>
          <w:rFonts w:ascii="Arial" w:hAnsi="Arial" w:cs="Arial"/>
          <w:sz w:val="22"/>
          <w:szCs w:val="22"/>
        </w:rPr>
        <w:t>Seventeen percent of the individuals left the program after six months.</w:t>
      </w:r>
    </w:p>
    <w:p w:rsidR="008E3FC6" w:rsidRPr="00711BE4" w:rsidRDefault="008E3FC6" w:rsidP="007C0A08">
      <w:pPr>
        <w:tabs>
          <w:tab w:val="left" w:pos="1440"/>
        </w:tabs>
        <w:spacing w:before="40"/>
        <w:ind w:left="1080"/>
        <w:rPr>
          <w:rFonts w:ascii="Arial" w:hAnsi="Arial" w:cs="Arial"/>
          <w:sz w:val="22"/>
          <w:szCs w:val="22"/>
        </w:rPr>
      </w:pPr>
      <w:r w:rsidRPr="008F2614">
        <w:rPr>
          <w:rFonts w:ascii="Arial" w:hAnsi="Arial" w:cs="Arial"/>
          <w:b/>
          <w:sz w:val="22"/>
          <w:szCs w:val="22"/>
        </w:rPr>
        <w:t>Fix:</w:t>
      </w:r>
      <w:r>
        <w:rPr>
          <w:rFonts w:ascii="Arial" w:hAnsi="Arial" w:cs="Arial"/>
          <w:sz w:val="22"/>
          <w:szCs w:val="22"/>
        </w:rPr>
        <w:t xml:space="preserve"> After six months, 17% of the individuals left the program.</w:t>
      </w:r>
    </w:p>
    <w:p w:rsidR="004872B6" w:rsidRPr="00711BE4" w:rsidRDefault="004872B6" w:rsidP="006F4CF4">
      <w:pPr>
        <w:spacing w:before="40"/>
        <w:ind w:left="720"/>
        <w:rPr>
          <w:rFonts w:ascii="Arial" w:hAnsi="Arial" w:cs="Arial"/>
          <w:sz w:val="22"/>
          <w:szCs w:val="22"/>
        </w:rPr>
      </w:pPr>
    </w:p>
    <w:p w:rsidR="00C16EA6" w:rsidRDefault="00C16EA6" w:rsidP="006C44A4">
      <w:pPr>
        <w:numPr>
          <w:ilvl w:val="0"/>
          <w:numId w:val="22"/>
        </w:numPr>
        <w:spacing w:before="40"/>
        <w:ind w:left="1080"/>
        <w:rPr>
          <w:rFonts w:ascii="Arial" w:hAnsi="Arial" w:cs="Arial"/>
          <w:sz w:val="22"/>
          <w:szCs w:val="22"/>
        </w:rPr>
      </w:pPr>
      <w:r>
        <w:rPr>
          <w:rFonts w:ascii="Arial" w:hAnsi="Arial" w:cs="Arial"/>
          <w:sz w:val="22"/>
          <w:szCs w:val="22"/>
        </w:rPr>
        <w:t>The word</w:t>
      </w:r>
      <w:r w:rsidR="004872B6" w:rsidRPr="00711BE4">
        <w:rPr>
          <w:rFonts w:ascii="Arial" w:hAnsi="Arial" w:cs="Arial"/>
          <w:sz w:val="22"/>
          <w:szCs w:val="22"/>
        </w:rPr>
        <w:t xml:space="preserve"> percent, an adverb, is not interchangeable with the noun percentage (1 percent is a very small percentage). </w:t>
      </w:r>
    </w:p>
    <w:p w:rsidR="00C16EA6" w:rsidRDefault="00C16EA6" w:rsidP="00C16EA6">
      <w:pPr>
        <w:spacing w:before="40"/>
        <w:ind w:left="1080"/>
        <w:rPr>
          <w:rFonts w:ascii="Arial" w:hAnsi="Arial" w:cs="Arial"/>
          <w:sz w:val="22"/>
          <w:szCs w:val="22"/>
        </w:rPr>
      </w:pPr>
    </w:p>
    <w:p w:rsidR="004D3D11" w:rsidRPr="002302CD" w:rsidRDefault="00C16EA6" w:rsidP="006C44A4">
      <w:pPr>
        <w:numPr>
          <w:ilvl w:val="0"/>
          <w:numId w:val="22"/>
        </w:numPr>
        <w:spacing w:before="40"/>
        <w:ind w:left="1080"/>
        <w:rPr>
          <w:rFonts w:ascii="Arial" w:hAnsi="Arial" w:cs="Arial"/>
          <w:sz w:val="22"/>
          <w:szCs w:val="22"/>
        </w:rPr>
      </w:pPr>
      <w:r>
        <w:rPr>
          <w:rFonts w:ascii="Arial" w:hAnsi="Arial" w:cs="Arial"/>
          <w:sz w:val="22"/>
          <w:szCs w:val="22"/>
        </w:rPr>
        <w:t>No</w:t>
      </w:r>
      <w:r w:rsidR="004872B6" w:rsidRPr="00711BE4">
        <w:rPr>
          <w:rFonts w:ascii="Arial" w:hAnsi="Arial" w:cs="Arial"/>
          <w:sz w:val="22"/>
          <w:szCs w:val="22"/>
        </w:rPr>
        <w:t xml:space="preserve"> space appears between the numeral and the symbol </w:t>
      </w:r>
      <w:r>
        <w:rPr>
          <w:rFonts w:ascii="Arial" w:hAnsi="Arial" w:cs="Arial"/>
          <w:sz w:val="22"/>
          <w:szCs w:val="22"/>
        </w:rPr>
        <w:t>(</w:t>
      </w:r>
      <w:r w:rsidR="004872B6" w:rsidRPr="00711BE4">
        <w:rPr>
          <w:rFonts w:ascii="Arial" w:hAnsi="Arial" w:cs="Arial"/>
          <w:sz w:val="22"/>
          <w:szCs w:val="22"/>
        </w:rPr>
        <w:t>%</w:t>
      </w:r>
      <w:r>
        <w:rPr>
          <w:rFonts w:ascii="Arial" w:hAnsi="Arial" w:cs="Arial"/>
          <w:sz w:val="22"/>
          <w:szCs w:val="22"/>
        </w:rPr>
        <w:t>)</w:t>
      </w:r>
      <w:r w:rsidR="004872B6" w:rsidRPr="00711BE4">
        <w:rPr>
          <w:rFonts w:ascii="Arial" w:hAnsi="Arial" w:cs="Arial"/>
          <w:sz w:val="22"/>
          <w:szCs w:val="22"/>
        </w:rPr>
        <w:t xml:space="preserve">. </w:t>
      </w:r>
    </w:p>
    <w:p w:rsidR="00BD7CE5" w:rsidRDefault="00BD7CE5" w:rsidP="00602909">
      <w:pPr>
        <w:spacing w:before="40"/>
        <w:ind w:left="1800"/>
        <w:rPr>
          <w:rFonts w:ascii="Arial" w:hAnsi="Arial" w:cs="Arial"/>
          <w:sz w:val="22"/>
          <w:szCs w:val="22"/>
        </w:rPr>
      </w:pPr>
    </w:p>
    <w:p w:rsidR="00E04F35" w:rsidRDefault="00E04F35" w:rsidP="00602909">
      <w:pPr>
        <w:spacing w:before="40"/>
        <w:ind w:left="1800"/>
        <w:rPr>
          <w:rFonts w:ascii="Arial" w:hAnsi="Arial" w:cs="Arial"/>
          <w:sz w:val="22"/>
          <w:szCs w:val="22"/>
        </w:rPr>
      </w:pPr>
    </w:p>
    <w:p w:rsidR="00E04F35" w:rsidRPr="000C1852" w:rsidRDefault="00E04F35" w:rsidP="00602909">
      <w:pPr>
        <w:spacing w:before="40"/>
        <w:ind w:left="1800"/>
        <w:rPr>
          <w:rFonts w:ascii="Arial" w:hAnsi="Arial" w:cs="Arial"/>
          <w:sz w:val="22"/>
          <w:szCs w:val="22"/>
        </w:rPr>
      </w:pPr>
    </w:p>
    <w:p w:rsidR="00DF09D1" w:rsidRDefault="00BD7CE5" w:rsidP="006F4CF4">
      <w:pPr>
        <w:spacing w:before="40"/>
        <w:rPr>
          <w:rFonts w:ascii="Arial" w:hAnsi="Arial" w:cs="Arial"/>
          <w:b/>
          <w:bCs/>
          <w:szCs w:val="22"/>
          <w:u w:val="single"/>
        </w:rPr>
      </w:pPr>
      <w:r w:rsidRPr="004D57BB">
        <w:rPr>
          <w:rFonts w:ascii="Arial" w:hAnsi="Arial" w:cs="Arial"/>
          <w:b/>
          <w:bCs/>
          <w:szCs w:val="22"/>
        </w:rPr>
        <w:t>12.</w:t>
      </w:r>
      <w:r w:rsidRPr="004D57BB">
        <w:rPr>
          <w:rFonts w:ascii="Arial" w:hAnsi="Arial" w:cs="Arial"/>
          <w:b/>
          <w:bCs/>
          <w:szCs w:val="22"/>
        </w:rPr>
        <w:tab/>
      </w:r>
      <w:bookmarkStart w:id="12" w:name="Referencing"/>
      <w:bookmarkStart w:id="13" w:name="References"/>
      <w:bookmarkEnd w:id="12"/>
      <w:bookmarkEnd w:id="13"/>
      <w:r w:rsidR="00DF09D1">
        <w:rPr>
          <w:rFonts w:ascii="Arial" w:hAnsi="Arial" w:cs="Arial"/>
          <w:b/>
          <w:bCs/>
          <w:szCs w:val="22"/>
          <w:u w:val="single"/>
        </w:rPr>
        <w:t>References</w:t>
      </w:r>
      <w:r w:rsidR="00233C28" w:rsidRPr="004D57BB">
        <w:rPr>
          <w:rFonts w:ascii="Arial" w:hAnsi="Arial" w:cs="Arial"/>
          <w:b/>
          <w:bCs/>
          <w:szCs w:val="22"/>
          <w:u w:val="single"/>
        </w:rPr>
        <w:t xml:space="preserve"> </w:t>
      </w:r>
    </w:p>
    <w:p w:rsidR="00FA5186" w:rsidRDefault="00FA5186" w:rsidP="00602909">
      <w:pPr>
        <w:spacing w:before="40"/>
        <w:ind w:left="1080" w:hanging="720"/>
        <w:rPr>
          <w:rFonts w:ascii="Arial" w:hAnsi="Arial" w:cs="Arial"/>
          <w:b/>
          <w:bCs/>
          <w:szCs w:val="22"/>
          <w:u w:val="single"/>
        </w:rPr>
      </w:pPr>
    </w:p>
    <w:p w:rsidR="00B03680" w:rsidRPr="00D459C2" w:rsidRDefault="00B03680" w:rsidP="006C44A4">
      <w:pPr>
        <w:numPr>
          <w:ilvl w:val="0"/>
          <w:numId w:val="28"/>
        </w:numPr>
        <w:tabs>
          <w:tab w:val="left" w:pos="720"/>
        </w:tabs>
        <w:spacing w:before="40"/>
        <w:rPr>
          <w:rFonts w:ascii="Arial" w:hAnsi="Arial" w:cs="Arial"/>
          <w:b/>
          <w:sz w:val="22"/>
          <w:szCs w:val="22"/>
          <w:u w:val="single"/>
        </w:rPr>
      </w:pPr>
      <w:bookmarkStart w:id="14" w:name="Acronyms"/>
      <w:bookmarkEnd w:id="14"/>
      <w:r w:rsidRPr="00D459C2">
        <w:rPr>
          <w:rFonts w:ascii="Arial" w:hAnsi="Arial" w:cs="Arial"/>
          <w:b/>
          <w:sz w:val="22"/>
          <w:szCs w:val="22"/>
          <w:u w:val="single"/>
        </w:rPr>
        <w:t>Acronyms</w:t>
      </w:r>
    </w:p>
    <w:p w:rsidR="00B03680" w:rsidRDefault="00B03680" w:rsidP="00B03680">
      <w:pPr>
        <w:tabs>
          <w:tab w:val="left" w:pos="630"/>
        </w:tabs>
        <w:spacing w:before="40"/>
        <w:rPr>
          <w:rFonts w:ascii="Arial" w:hAnsi="Arial" w:cs="Arial"/>
          <w:sz w:val="22"/>
          <w:szCs w:val="22"/>
          <w:u w:val="single"/>
        </w:rPr>
      </w:pPr>
    </w:p>
    <w:p w:rsidR="00B03680" w:rsidRDefault="00F76601" w:rsidP="006C44A4">
      <w:pPr>
        <w:numPr>
          <w:ilvl w:val="0"/>
          <w:numId w:val="24"/>
        </w:numPr>
        <w:tabs>
          <w:tab w:val="left" w:pos="1260"/>
        </w:tabs>
        <w:spacing w:before="40"/>
        <w:ind w:left="1620"/>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tab/>
      </w:r>
      <w:r w:rsidR="00B03680" w:rsidRPr="00533929">
        <w:rPr>
          <w:rFonts w:ascii="Arial" w:hAnsi="Arial" w:cs="Arial"/>
          <w:color w:val="000000"/>
          <w:sz w:val="22"/>
          <w:szCs w:val="22"/>
        </w:rPr>
        <w:t xml:space="preserve">Define an abbreviation or acronym at its first use in the text. </w:t>
      </w:r>
    </w:p>
    <w:p w:rsidR="00B03680" w:rsidRPr="00533929" w:rsidRDefault="00B03680" w:rsidP="00F76601">
      <w:pPr>
        <w:tabs>
          <w:tab w:val="left" w:pos="1260"/>
        </w:tabs>
        <w:spacing w:before="40"/>
        <w:ind w:left="1620" w:hanging="360"/>
        <w:rPr>
          <w:rFonts w:ascii="Arial" w:hAnsi="Arial" w:cs="Arial"/>
          <w:sz w:val="22"/>
          <w:szCs w:val="22"/>
        </w:rPr>
      </w:pPr>
    </w:p>
    <w:p w:rsidR="00B03680" w:rsidRPr="008D77B9" w:rsidRDefault="00F76601" w:rsidP="00F76601">
      <w:pPr>
        <w:tabs>
          <w:tab w:val="left" w:pos="1260"/>
        </w:tabs>
        <w:spacing w:before="40"/>
        <w:ind w:left="1620" w:hanging="360"/>
        <w:rPr>
          <w:rFonts w:ascii="Arial" w:hAnsi="Arial" w:cs="Arial"/>
          <w:b/>
          <w:sz w:val="22"/>
          <w:szCs w:val="22"/>
        </w:rPr>
      </w:pPr>
      <w:r>
        <w:rPr>
          <w:rFonts w:ascii="Arial" w:hAnsi="Arial" w:cs="Arial"/>
          <w:b/>
          <w:sz w:val="22"/>
          <w:szCs w:val="22"/>
        </w:rPr>
        <w:tab/>
      </w:r>
      <w:r w:rsidR="00B03680" w:rsidRPr="008D77B9">
        <w:rPr>
          <w:rFonts w:ascii="Arial" w:hAnsi="Arial" w:cs="Arial"/>
          <w:b/>
          <w:sz w:val="22"/>
          <w:szCs w:val="22"/>
        </w:rPr>
        <w:t>Example</w:t>
      </w:r>
    </w:p>
    <w:p w:rsidR="00B03680" w:rsidRDefault="00F76601" w:rsidP="00F76601">
      <w:pPr>
        <w:tabs>
          <w:tab w:val="left" w:pos="1260"/>
        </w:tabs>
        <w:spacing w:before="40"/>
        <w:ind w:left="1620" w:hanging="360"/>
        <w:rPr>
          <w:rFonts w:ascii="Arial" w:hAnsi="Arial" w:cs="Arial"/>
          <w:sz w:val="22"/>
          <w:szCs w:val="22"/>
        </w:rPr>
      </w:pPr>
      <w:r>
        <w:rPr>
          <w:rFonts w:ascii="Arial" w:hAnsi="Arial" w:cs="Arial"/>
          <w:sz w:val="22"/>
          <w:szCs w:val="22"/>
        </w:rPr>
        <w:tab/>
        <w:t>I</w:t>
      </w:r>
      <w:r w:rsidR="00B03680">
        <w:rPr>
          <w:rFonts w:ascii="Arial" w:hAnsi="Arial" w:cs="Arial"/>
          <w:sz w:val="22"/>
          <w:szCs w:val="22"/>
        </w:rPr>
        <w:t>ncome Maintenance (IM) agencies</w:t>
      </w:r>
      <w:r w:rsidR="00B03680" w:rsidRPr="008D77B9">
        <w:rPr>
          <w:rFonts w:ascii="Arial" w:hAnsi="Arial" w:cs="Arial"/>
          <w:sz w:val="22"/>
          <w:szCs w:val="22"/>
        </w:rPr>
        <w:t xml:space="preserve"> </w:t>
      </w:r>
      <w:r w:rsidR="00B03680">
        <w:rPr>
          <w:rFonts w:ascii="Arial" w:hAnsi="Arial" w:cs="Arial"/>
          <w:sz w:val="22"/>
          <w:szCs w:val="22"/>
        </w:rPr>
        <w:t xml:space="preserve">complete </w:t>
      </w:r>
      <w:r w:rsidR="00B03680" w:rsidRPr="008D77B9">
        <w:rPr>
          <w:rFonts w:ascii="Arial" w:hAnsi="Arial" w:cs="Arial"/>
          <w:sz w:val="22"/>
          <w:szCs w:val="22"/>
        </w:rPr>
        <w:t xml:space="preserve">applications </w:t>
      </w:r>
      <w:r w:rsidR="00B03680">
        <w:rPr>
          <w:rFonts w:ascii="Arial" w:hAnsi="Arial" w:cs="Arial"/>
          <w:sz w:val="22"/>
          <w:szCs w:val="22"/>
        </w:rPr>
        <w:t xml:space="preserve">timely and process </w:t>
      </w:r>
      <w:r w:rsidR="00B03680" w:rsidRPr="008D77B9">
        <w:rPr>
          <w:rFonts w:ascii="Arial" w:hAnsi="Arial" w:cs="Arial"/>
          <w:sz w:val="22"/>
          <w:szCs w:val="22"/>
        </w:rPr>
        <w:t xml:space="preserve">six-month report forms (SMRF) for Child Care and FoodShare </w:t>
      </w:r>
      <w:r w:rsidR="00B03680">
        <w:rPr>
          <w:rFonts w:ascii="Arial" w:hAnsi="Arial" w:cs="Arial"/>
          <w:sz w:val="22"/>
          <w:szCs w:val="22"/>
        </w:rPr>
        <w:t xml:space="preserve">more quickly </w:t>
      </w:r>
      <w:r w:rsidR="00B03680" w:rsidRPr="008D77B9">
        <w:rPr>
          <w:rFonts w:ascii="Arial" w:hAnsi="Arial" w:cs="Arial"/>
          <w:sz w:val="22"/>
          <w:szCs w:val="22"/>
        </w:rPr>
        <w:t xml:space="preserve">under their new consortia-based administrative structure. Since implementation, IM consortia have recommended Workload Dashboard </w:t>
      </w:r>
      <w:r w:rsidR="00B03680">
        <w:rPr>
          <w:rFonts w:ascii="Arial" w:hAnsi="Arial" w:cs="Arial"/>
          <w:sz w:val="22"/>
          <w:szCs w:val="22"/>
        </w:rPr>
        <w:t xml:space="preserve">and SMRF </w:t>
      </w:r>
      <w:r w:rsidR="00B03680" w:rsidRPr="008D77B9">
        <w:rPr>
          <w:rFonts w:ascii="Arial" w:hAnsi="Arial" w:cs="Arial"/>
          <w:sz w:val="22"/>
          <w:szCs w:val="22"/>
        </w:rPr>
        <w:t>enhancements.</w:t>
      </w:r>
    </w:p>
    <w:p w:rsidR="00B03680" w:rsidRDefault="00B03680" w:rsidP="00F76601">
      <w:pPr>
        <w:tabs>
          <w:tab w:val="left" w:pos="1260"/>
        </w:tabs>
        <w:spacing w:before="40"/>
        <w:ind w:left="1620" w:hanging="360"/>
        <w:rPr>
          <w:rFonts w:ascii="Arial" w:hAnsi="Arial" w:cs="Arial"/>
          <w:sz w:val="22"/>
          <w:szCs w:val="22"/>
        </w:rPr>
      </w:pPr>
    </w:p>
    <w:p w:rsidR="00B03680" w:rsidRPr="00BA7F9E" w:rsidRDefault="00F76601" w:rsidP="006C44A4">
      <w:pPr>
        <w:numPr>
          <w:ilvl w:val="0"/>
          <w:numId w:val="24"/>
        </w:numPr>
        <w:tabs>
          <w:tab w:val="left" w:pos="1260"/>
        </w:tabs>
        <w:spacing w:before="40"/>
        <w:ind w:left="1620"/>
        <w:rPr>
          <w:rFonts w:ascii="Arial" w:hAnsi="Arial" w:cs="Arial"/>
          <w:sz w:val="22"/>
          <w:szCs w:val="22"/>
        </w:rPr>
      </w:pPr>
      <w:r>
        <w:rPr>
          <w:rFonts w:ascii="Arial" w:hAnsi="Arial" w:cs="Arial"/>
          <w:color w:val="000000"/>
          <w:sz w:val="22"/>
          <w:szCs w:val="22"/>
        </w:rPr>
        <w:tab/>
      </w:r>
      <w:r w:rsidR="00B03680" w:rsidRPr="008D77B9">
        <w:rPr>
          <w:rFonts w:ascii="Arial" w:hAnsi="Arial" w:cs="Arial"/>
          <w:color w:val="000000"/>
          <w:sz w:val="22"/>
          <w:szCs w:val="22"/>
        </w:rPr>
        <w:t>If the first reference is within a heading, do not use an abbreviation or acronym. In this case, use the full term in the headi</w:t>
      </w:r>
      <w:r w:rsidR="00B03680">
        <w:rPr>
          <w:rFonts w:ascii="Arial" w:hAnsi="Arial" w:cs="Arial"/>
          <w:color w:val="000000"/>
          <w:sz w:val="22"/>
          <w:szCs w:val="22"/>
        </w:rPr>
        <w:t xml:space="preserve">ng, but define the abbreviation or </w:t>
      </w:r>
      <w:r w:rsidR="00B03680" w:rsidRPr="008D77B9">
        <w:rPr>
          <w:rFonts w:ascii="Arial" w:hAnsi="Arial" w:cs="Arial"/>
          <w:color w:val="000000"/>
          <w:sz w:val="22"/>
          <w:szCs w:val="22"/>
        </w:rPr>
        <w:t>acronym in the following paragraph.</w:t>
      </w:r>
    </w:p>
    <w:p w:rsidR="00BA7F9E" w:rsidRPr="004E0098" w:rsidRDefault="00BA7F9E" w:rsidP="00F76601">
      <w:pPr>
        <w:tabs>
          <w:tab w:val="left" w:pos="1260"/>
        </w:tabs>
        <w:spacing w:before="40"/>
        <w:ind w:left="1620" w:hanging="360"/>
        <w:rPr>
          <w:rFonts w:ascii="Arial" w:hAnsi="Arial" w:cs="Arial"/>
          <w:sz w:val="22"/>
          <w:szCs w:val="22"/>
        </w:rPr>
      </w:pPr>
    </w:p>
    <w:p w:rsidR="00B03680" w:rsidRPr="00BA7F9E" w:rsidRDefault="00F76601" w:rsidP="00F76601">
      <w:pPr>
        <w:tabs>
          <w:tab w:val="left" w:pos="1260"/>
        </w:tabs>
        <w:spacing w:before="40"/>
        <w:ind w:left="1620" w:hanging="360"/>
        <w:rPr>
          <w:rFonts w:ascii="Arial" w:hAnsi="Arial" w:cs="Arial"/>
          <w:b/>
          <w:sz w:val="22"/>
          <w:szCs w:val="22"/>
        </w:rPr>
      </w:pPr>
      <w:r>
        <w:rPr>
          <w:rFonts w:ascii="Arial" w:hAnsi="Arial" w:cs="Arial"/>
          <w:b/>
          <w:sz w:val="22"/>
          <w:szCs w:val="22"/>
        </w:rPr>
        <w:tab/>
      </w:r>
      <w:r w:rsidR="00B03680" w:rsidRPr="00BA7F9E">
        <w:rPr>
          <w:rFonts w:ascii="Arial" w:hAnsi="Arial" w:cs="Arial"/>
          <w:b/>
          <w:sz w:val="22"/>
          <w:szCs w:val="22"/>
        </w:rPr>
        <w:t>Example</w:t>
      </w:r>
    </w:p>
    <w:p w:rsidR="00B03680" w:rsidRDefault="00B64191" w:rsidP="00B03680">
      <w:pPr>
        <w:tabs>
          <w:tab w:val="left" w:pos="630"/>
        </w:tabs>
        <w:spacing w:before="40"/>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simplePos x="0" y="0"/>
            <wp:positionH relativeFrom="margin">
              <wp:posOffset>1306195</wp:posOffset>
            </wp:positionH>
            <wp:positionV relativeFrom="margin">
              <wp:posOffset>3064510</wp:posOffset>
            </wp:positionV>
            <wp:extent cx="4423410" cy="89344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3410" cy="893445"/>
                    </a:xfrm>
                    <a:prstGeom prst="rect">
                      <a:avLst/>
                    </a:prstGeom>
                    <a:noFill/>
                  </pic:spPr>
                </pic:pic>
              </a:graphicData>
            </a:graphic>
            <wp14:sizeRelH relativeFrom="page">
              <wp14:pctWidth>0</wp14:pctWidth>
            </wp14:sizeRelH>
            <wp14:sizeRelV relativeFrom="page">
              <wp14:pctHeight>0</wp14:pctHeight>
            </wp14:sizeRelV>
          </wp:anchor>
        </w:drawing>
      </w:r>
    </w:p>
    <w:p w:rsidR="00B03680" w:rsidRDefault="00B03680" w:rsidP="00B03680">
      <w:pPr>
        <w:tabs>
          <w:tab w:val="left" w:pos="630"/>
        </w:tabs>
        <w:spacing w:before="40"/>
        <w:rPr>
          <w:rFonts w:ascii="Arial" w:hAnsi="Arial" w:cs="Arial"/>
          <w:sz w:val="22"/>
          <w:szCs w:val="22"/>
        </w:rPr>
      </w:pPr>
    </w:p>
    <w:p w:rsidR="00BA7F9E" w:rsidRDefault="00BA7F9E" w:rsidP="00B03680">
      <w:pPr>
        <w:tabs>
          <w:tab w:val="left" w:pos="630"/>
        </w:tabs>
        <w:spacing w:before="40"/>
        <w:rPr>
          <w:rFonts w:ascii="Arial" w:hAnsi="Arial" w:cs="Arial"/>
          <w:sz w:val="22"/>
          <w:szCs w:val="22"/>
        </w:rPr>
      </w:pPr>
    </w:p>
    <w:p w:rsidR="009F0D93" w:rsidRDefault="009F0D93" w:rsidP="00B03680">
      <w:pPr>
        <w:tabs>
          <w:tab w:val="left" w:pos="630"/>
        </w:tabs>
        <w:spacing w:before="40"/>
        <w:rPr>
          <w:rFonts w:ascii="Arial" w:hAnsi="Arial" w:cs="Arial"/>
          <w:sz w:val="22"/>
          <w:szCs w:val="22"/>
        </w:rPr>
      </w:pPr>
    </w:p>
    <w:p w:rsidR="009F0D93" w:rsidRDefault="009F0D93" w:rsidP="00B03680">
      <w:pPr>
        <w:tabs>
          <w:tab w:val="left" w:pos="630"/>
        </w:tabs>
        <w:spacing w:before="40"/>
        <w:rPr>
          <w:rFonts w:ascii="Arial" w:hAnsi="Arial" w:cs="Arial"/>
          <w:sz w:val="22"/>
          <w:szCs w:val="22"/>
        </w:rPr>
      </w:pPr>
    </w:p>
    <w:p w:rsidR="00F22D15" w:rsidRPr="00D459C2" w:rsidRDefault="00F22D15" w:rsidP="006C44A4">
      <w:pPr>
        <w:pStyle w:val="BodyText"/>
        <w:numPr>
          <w:ilvl w:val="0"/>
          <w:numId w:val="28"/>
        </w:numPr>
        <w:tabs>
          <w:tab w:val="left" w:pos="1080"/>
        </w:tabs>
        <w:spacing w:before="40"/>
        <w:jc w:val="left"/>
        <w:rPr>
          <w:rFonts w:ascii="Arial" w:hAnsi="Arial" w:cs="Arial"/>
          <w:b/>
          <w:sz w:val="22"/>
          <w:szCs w:val="22"/>
          <w:u w:val="single"/>
        </w:rPr>
      </w:pPr>
      <w:bookmarkStart w:id="15" w:name="Policy"/>
      <w:bookmarkEnd w:id="15"/>
      <w:r w:rsidRPr="00D459C2">
        <w:rPr>
          <w:rFonts w:ascii="Arial" w:hAnsi="Arial" w:cs="Arial"/>
          <w:b/>
          <w:sz w:val="22"/>
          <w:szCs w:val="22"/>
          <w:u w:val="single"/>
        </w:rPr>
        <w:t xml:space="preserve">Policy </w:t>
      </w:r>
    </w:p>
    <w:p w:rsidR="00F22D15" w:rsidRDefault="00F22D15" w:rsidP="000040C9">
      <w:pPr>
        <w:pStyle w:val="BodyText"/>
        <w:tabs>
          <w:tab w:val="left" w:pos="1260"/>
        </w:tabs>
        <w:spacing w:before="40"/>
        <w:ind w:left="810" w:firstLine="180"/>
        <w:jc w:val="left"/>
        <w:rPr>
          <w:rFonts w:ascii="Arial" w:hAnsi="Arial" w:cs="Arial"/>
          <w:sz w:val="22"/>
          <w:szCs w:val="22"/>
        </w:rPr>
      </w:pPr>
    </w:p>
    <w:p w:rsidR="00DF09D1" w:rsidRPr="00711BE4" w:rsidRDefault="00DF09D1" w:rsidP="006C44A4">
      <w:pPr>
        <w:pStyle w:val="BodyText"/>
        <w:numPr>
          <w:ilvl w:val="0"/>
          <w:numId w:val="30"/>
        </w:numPr>
        <w:tabs>
          <w:tab w:val="left" w:pos="1620"/>
          <w:tab w:val="left" w:pos="1710"/>
        </w:tabs>
        <w:spacing w:before="40"/>
        <w:ind w:left="1620"/>
        <w:jc w:val="left"/>
        <w:rPr>
          <w:rFonts w:ascii="Arial" w:hAnsi="Arial" w:cs="Arial"/>
          <w:sz w:val="22"/>
          <w:szCs w:val="22"/>
        </w:rPr>
      </w:pPr>
      <w:r w:rsidRPr="00711BE4">
        <w:rPr>
          <w:rFonts w:ascii="Arial" w:hAnsi="Arial" w:cs="Arial"/>
          <w:sz w:val="22"/>
          <w:szCs w:val="22"/>
        </w:rPr>
        <w:t xml:space="preserve">When referring to a policy in another section of the W-2 Manual, use the word </w:t>
      </w:r>
      <w:r w:rsidRPr="00DE1084">
        <w:rPr>
          <w:rFonts w:ascii="Arial" w:hAnsi="Arial" w:cs="Arial"/>
          <w:b/>
          <w:sz w:val="22"/>
          <w:szCs w:val="22"/>
        </w:rPr>
        <w:t>see</w:t>
      </w:r>
      <w:r w:rsidRPr="00711BE4">
        <w:rPr>
          <w:rFonts w:ascii="Arial" w:hAnsi="Arial" w:cs="Arial"/>
          <w:sz w:val="22"/>
          <w:szCs w:val="22"/>
        </w:rPr>
        <w:t xml:space="preserve"> followed by the section number. The section number should be a link. All should be in parentheses and follow the end of the sentence.</w:t>
      </w:r>
    </w:p>
    <w:p w:rsidR="000A2B1A" w:rsidRDefault="000A2B1A" w:rsidP="00F76601">
      <w:pPr>
        <w:tabs>
          <w:tab w:val="left" w:pos="720"/>
          <w:tab w:val="left" w:pos="1620"/>
          <w:tab w:val="left" w:pos="1710"/>
        </w:tabs>
        <w:spacing w:before="40"/>
        <w:ind w:left="1620" w:hanging="360"/>
        <w:rPr>
          <w:rFonts w:ascii="Arial" w:hAnsi="Arial" w:cs="Arial"/>
          <w:sz w:val="22"/>
          <w:szCs w:val="22"/>
        </w:rPr>
      </w:pPr>
    </w:p>
    <w:p w:rsidR="000A2B1A" w:rsidRDefault="000A2B1A" w:rsidP="00F76601">
      <w:pPr>
        <w:tabs>
          <w:tab w:val="left" w:pos="720"/>
          <w:tab w:val="left" w:pos="1620"/>
          <w:tab w:val="left" w:pos="1710"/>
        </w:tabs>
        <w:spacing w:before="40"/>
        <w:ind w:left="1620"/>
        <w:rPr>
          <w:rFonts w:ascii="Arial" w:hAnsi="Arial" w:cs="Arial"/>
          <w:sz w:val="22"/>
          <w:szCs w:val="22"/>
        </w:rPr>
      </w:pPr>
      <w:r w:rsidRPr="008E3FC6">
        <w:rPr>
          <w:rFonts w:ascii="Arial" w:hAnsi="Arial" w:cs="Arial"/>
          <w:b/>
          <w:sz w:val="22"/>
          <w:szCs w:val="22"/>
        </w:rPr>
        <w:t>Example</w:t>
      </w:r>
    </w:p>
    <w:p w:rsidR="00DF09D1" w:rsidRPr="00711BE4" w:rsidRDefault="00DF09D1" w:rsidP="00F76601">
      <w:pPr>
        <w:tabs>
          <w:tab w:val="left" w:pos="720"/>
          <w:tab w:val="left" w:pos="1620"/>
          <w:tab w:val="left" w:pos="1710"/>
        </w:tabs>
        <w:spacing w:before="40"/>
        <w:ind w:left="1620"/>
        <w:rPr>
          <w:rFonts w:ascii="Arial" w:hAnsi="Arial" w:cs="Arial"/>
          <w:sz w:val="22"/>
          <w:szCs w:val="22"/>
        </w:rPr>
      </w:pPr>
      <w:r w:rsidRPr="00711BE4">
        <w:rPr>
          <w:rFonts w:ascii="Arial" w:hAnsi="Arial" w:cs="Arial"/>
          <w:sz w:val="22"/>
          <w:szCs w:val="22"/>
        </w:rPr>
        <w:t xml:space="preserve">During the application process, the FEP may also refer the applicant for vocational evaluation or formal assessment of employment barriers. (See </w:t>
      </w:r>
      <w:hyperlink r:id="rId11" w:history="1">
        <w:r w:rsidRPr="00711BE4">
          <w:rPr>
            <w:rStyle w:val="Hyperlink"/>
            <w:rFonts w:ascii="Arial" w:hAnsi="Arial" w:cs="Arial"/>
            <w:sz w:val="22"/>
            <w:szCs w:val="22"/>
          </w:rPr>
          <w:t>5.5.1</w:t>
        </w:r>
      </w:hyperlink>
      <w:r w:rsidRPr="00711BE4">
        <w:rPr>
          <w:rFonts w:ascii="Arial" w:hAnsi="Arial" w:cs="Arial"/>
          <w:sz w:val="22"/>
          <w:szCs w:val="22"/>
        </w:rPr>
        <w:t xml:space="preserve">) </w:t>
      </w:r>
    </w:p>
    <w:p w:rsidR="00DF09D1" w:rsidRPr="00711BE4" w:rsidRDefault="00DF09D1" w:rsidP="00F76601">
      <w:pPr>
        <w:tabs>
          <w:tab w:val="left" w:pos="720"/>
          <w:tab w:val="left" w:pos="1620"/>
          <w:tab w:val="left" w:pos="1710"/>
        </w:tabs>
        <w:spacing w:before="40"/>
        <w:ind w:left="1620"/>
        <w:rPr>
          <w:rFonts w:ascii="Arial" w:hAnsi="Arial" w:cs="Arial"/>
          <w:sz w:val="22"/>
          <w:szCs w:val="22"/>
        </w:rPr>
      </w:pPr>
    </w:p>
    <w:p w:rsidR="00DF09D1" w:rsidRDefault="00DF09D1" w:rsidP="006C44A4">
      <w:pPr>
        <w:numPr>
          <w:ilvl w:val="0"/>
          <w:numId w:val="30"/>
        </w:numPr>
        <w:tabs>
          <w:tab w:val="left" w:pos="810"/>
          <w:tab w:val="left" w:pos="1620"/>
          <w:tab w:val="left" w:pos="1710"/>
        </w:tabs>
        <w:spacing w:before="40"/>
        <w:ind w:left="1620"/>
        <w:rPr>
          <w:rFonts w:ascii="Arial" w:hAnsi="Arial" w:cs="Arial"/>
          <w:sz w:val="22"/>
          <w:szCs w:val="22"/>
        </w:rPr>
      </w:pPr>
      <w:r w:rsidRPr="00711BE4">
        <w:rPr>
          <w:rFonts w:ascii="Arial" w:hAnsi="Arial" w:cs="Arial"/>
          <w:sz w:val="22"/>
          <w:szCs w:val="22"/>
        </w:rPr>
        <w:t xml:space="preserve">When a policy refers to applicants and participants, write out </w:t>
      </w:r>
      <w:r w:rsidRPr="00DE1084">
        <w:rPr>
          <w:rFonts w:ascii="Arial" w:hAnsi="Arial" w:cs="Arial"/>
          <w:b/>
          <w:sz w:val="22"/>
          <w:szCs w:val="22"/>
        </w:rPr>
        <w:t>and</w:t>
      </w:r>
      <w:r w:rsidRPr="00711BE4">
        <w:rPr>
          <w:rFonts w:ascii="Arial" w:hAnsi="Arial" w:cs="Arial"/>
          <w:sz w:val="22"/>
          <w:szCs w:val="22"/>
        </w:rPr>
        <w:t xml:space="preserve"> or </w:t>
      </w:r>
      <w:r w:rsidRPr="00DE1084">
        <w:rPr>
          <w:rFonts w:ascii="Arial" w:hAnsi="Arial" w:cs="Arial"/>
          <w:b/>
          <w:sz w:val="22"/>
          <w:szCs w:val="22"/>
        </w:rPr>
        <w:t>or</w:t>
      </w:r>
      <w:r w:rsidRPr="00711BE4">
        <w:rPr>
          <w:rFonts w:ascii="Arial" w:hAnsi="Arial" w:cs="Arial"/>
          <w:sz w:val="22"/>
          <w:szCs w:val="22"/>
        </w:rPr>
        <w:t xml:space="preserve">. </w:t>
      </w:r>
      <w:r w:rsidR="0079484E" w:rsidRPr="00711BE4">
        <w:rPr>
          <w:rFonts w:ascii="Arial" w:hAnsi="Arial" w:cs="Arial"/>
          <w:sz w:val="22"/>
          <w:szCs w:val="22"/>
        </w:rPr>
        <w:t>Don’t</w:t>
      </w:r>
      <w:r w:rsidR="003E551B">
        <w:rPr>
          <w:rFonts w:ascii="Arial" w:hAnsi="Arial" w:cs="Arial"/>
          <w:sz w:val="22"/>
          <w:szCs w:val="22"/>
        </w:rPr>
        <w:t xml:space="preserve"> use </w:t>
      </w:r>
      <w:r w:rsidRPr="00DE1084">
        <w:rPr>
          <w:rFonts w:ascii="Arial" w:hAnsi="Arial" w:cs="Arial"/>
          <w:b/>
          <w:sz w:val="22"/>
          <w:szCs w:val="22"/>
        </w:rPr>
        <w:t>/.</w:t>
      </w:r>
    </w:p>
    <w:p w:rsidR="000A2B1A" w:rsidRDefault="000A2B1A" w:rsidP="00F76601">
      <w:pPr>
        <w:tabs>
          <w:tab w:val="left" w:pos="810"/>
          <w:tab w:val="left" w:pos="1620"/>
          <w:tab w:val="left" w:pos="1710"/>
        </w:tabs>
        <w:spacing w:before="40"/>
        <w:ind w:left="1620" w:hanging="360"/>
        <w:rPr>
          <w:rFonts w:ascii="Arial" w:hAnsi="Arial" w:cs="Arial"/>
          <w:sz w:val="22"/>
          <w:szCs w:val="22"/>
        </w:rPr>
      </w:pPr>
    </w:p>
    <w:p w:rsidR="000A2B1A" w:rsidRPr="00711BE4" w:rsidRDefault="000A2B1A" w:rsidP="00F76601">
      <w:pPr>
        <w:tabs>
          <w:tab w:val="left" w:pos="1620"/>
          <w:tab w:val="left" w:pos="1710"/>
        </w:tabs>
        <w:spacing w:before="40"/>
        <w:ind w:left="1620"/>
        <w:rPr>
          <w:rFonts w:ascii="Arial" w:hAnsi="Arial" w:cs="Arial"/>
          <w:sz w:val="22"/>
          <w:szCs w:val="22"/>
        </w:rPr>
      </w:pPr>
      <w:r w:rsidRPr="008E3FC6">
        <w:rPr>
          <w:rFonts w:ascii="Arial" w:hAnsi="Arial" w:cs="Arial"/>
          <w:b/>
          <w:sz w:val="22"/>
          <w:szCs w:val="22"/>
        </w:rPr>
        <w:t>Example</w:t>
      </w:r>
    </w:p>
    <w:p w:rsidR="008457AD" w:rsidRDefault="00DF09D1" w:rsidP="00EB4E66">
      <w:pPr>
        <w:tabs>
          <w:tab w:val="left" w:pos="630"/>
          <w:tab w:val="left" w:pos="1620"/>
          <w:tab w:val="left" w:pos="1710"/>
        </w:tabs>
        <w:spacing w:before="40"/>
        <w:ind w:left="1620"/>
        <w:rPr>
          <w:rFonts w:ascii="Arial" w:hAnsi="Arial" w:cs="Arial"/>
          <w:sz w:val="22"/>
          <w:szCs w:val="22"/>
        </w:rPr>
      </w:pPr>
      <w:r w:rsidRPr="00711BE4">
        <w:rPr>
          <w:rFonts w:ascii="Arial" w:hAnsi="Arial" w:cs="Arial"/>
          <w:sz w:val="22"/>
          <w:szCs w:val="22"/>
        </w:rPr>
        <w:t>Wisconsin Works (W-2) provides a Fact Finding review process to resolve disputes for applicants and participants who disagree with a W-</w:t>
      </w:r>
      <w:r w:rsidR="00F22D15">
        <w:rPr>
          <w:rFonts w:ascii="Arial" w:hAnsi="Arial" w:cs="Arial"/>
          <w:sz w:val="22"/>
          <w:szCs w:val="22"/>
        </w:rPr>
        <w:t xml:space="preserve">2 </w:t>
      </w:r>
      <w:r w:rsidR="0079484E">
        <w:rPr>
          <w:rFonts w:ascii="Arial" w:hAnsi="Arial" w:cs="Arial"/>
          <w:sz w:val="22"/>
          <w:szCs w:val="22"/>
        </w:rPr>
        <w:t>agency’s</w:t>
      </w:r>
      <w:r w:rsidR="00F22D15">
        <w:rPr>
          <w:rFonts w:ascii="Arial" w:hAnsi="Arial" w:cs="Arial"/>
          <w:sz w:val="22"/>
          <w:szCs w:val="22"/>
        </w:rPr>
        <w:t xml:space="preserve"> decision.</w:t>
      </w:r>
    </w:p>
    <w:p w:rsidR="000A2B1A" w:rsidRDefault="000A2B1A" w:rsidP="00F76601">
      <w:pPr>
        <w:tabs>
          <w:tab w:val="left" w:pos="720"/>
          <w:tab w:val="left" w:pos="1620"/>
          <w:tab w:val="left" w:pos="1710"/>
        </w:tabs>
        <w:spacing w:before="40"/>
        <w:ind w:hanging="360"/>
        <w:rPr>
          <w:rFonts w:ascii="Arial" w:hAnsi="Arial" w:cs="Arial"/>
          <w:sz w:val="22"/>
          <w:szCs w:val="22"/>
        </w:rPr>
      </w:pPr>
    </w:p>
    <w:p w:rsidR="00B03680" w:rsidRPr="00D459C2" w:rsidRDefault="00B03680" w:rsidP="006C44A4">
      <w:pPr>
        <w:numPr>
          <w:ilvl w:val="0"/>
          <w:numId w:val="28"/>
        </w:numPr>
        <w:tabs>
          <w:tab w:val="left" w:pos="1170"/>
          <w:tab w:val="left" w:pos="1260"/>
          <w:tab w:val="left" w:pos="1350"/>
        </w:tabs>
        <w:spacing w:before="40"/>
        <w:rPr>
          <w:rFonts w:ascii="Arial" w:hAnsi="Arial" w:cs="Arial"/>
          <w:b/>
          <w:bCs/>
          <w:sz w:val="22"/>
          <w:szCs w:val="22"/>
          <w:u w:val="single"/>
        </w:rPr>
      </w:pPr>
      <w:bookmarkStart w:id="16" w:name="Dept_Division"/>
      <w:bookmarkEnd w:id="16"/>
      <w:r w:rsidRPr="00D459C2">
        <w:rPr>
          <w:rFonts w:ascii="Arial" w:hAnsi="Arial" w:cs="Arial"/>
          <w:b/>
          <w:bCs/>
          <w:szCs w:val="22"/>
          <w:u w:val="single"/>
        </w:rPr>
        <w:t>The Department, Division, Bureau, and Section</w:t>
      </w:r>
    </w:p>
    <w:p w:rsidR="00B03680" w:rsidRPr="00711BE4" w:rsidRDefault="00B03680" w:rsidP="00B03680">
      <w:pPr>
        <w:spacing w:before="40"/>
        <w:ind w:left="1080" w:hanging="360"/>
        <w:rPr>
          <w:rFonts w:ascii="Arial" w:hAnsi="Arial" w:cs="Arial"/>
          <w:sz w:val="22"/>
          <w:szCs w:val="22"/>
        </w:rPr>
      </w:pPr>
    </w:p>
    <w:p w:rsidR="00B03680" w:rsidRPr="009F0D93" w:rsidRDefault="0079484E" w:rsidP="006C44A4">
      <w:pPr>
        <w:pStyle w:val="BodyText"/>
        <w:numPr>
          <w:ilvl w:val="0"/>
          <w:numId w:val="31"/>
        </w:numPr>
        <w:tabs>
          <w:tab w:val="left" w:pos="1620"/>
          <w:tab w:val="left" w:pos="2160"/>
        </w:tabs>
        <w:spacing w:before="40"/>
        <w:ind w:left="1620"/>
        <w:jc w:val="left"/>
        <w:rPr>
          <w:rFonts w:ascii="Arial" w:hAnsi="Arial" w:cs="Arial"/>
          <w:sz w:val="22"/>
          <w:szCs w:val="22"/>
        </w:rPr>
      </w:pPr>
      <w:r w:rsidRPr="00711BE4">
        <w:rPr>
          <w:rFonts w:ascii="Arial" w:hAnsi="Arial" w:cs="Arial"/>
          <w:sz w:val="22"/>
          <w:szCs w:val="22"/>
        </w:rPr>
        <w:t>Don’t</w:t>
      </w:r>
      <w:r w:rsidR="00B03680" w:rsidRPr="00711BE4">
        <w:rPr>
          <w:rFonts w:ascii="Arial" w:hAnsi="Arial" w:cs="Arial"/>
          <w:sz w:val="22"/>
          <w:szCs w:val="22"/>
        </w:rPr>
        <w:t xml:space="preserve"> use an</w:t>
      </w:r>
      <w:r w:rsidR="00B03680">
        <w:rPr>
          <w:rFonts w:ascii="Arial" w:hAnsi="Arial" w:cs="Arial"/>
          <w:sz w:val="22"/>
          <w:szCs w:val="22"/>
        </w:rPr>
        <w:t xml:space="preserve"> ampersand (&amp;) in DCFs title. </w:t>
      </w:r>
    </w:p>
    <w:p w:rsidR="009F0D93" w:rsidRDefault="00B03680" w:rsidP="00B03680">
      <w:pPr>
        <w:pStyle w:val="BodyText"/>
        <w:tabs>
          <w:tab w:val="left" w:pos="1980"/>
          <w:tab w:val="left" w:pos="3060"/>
        </w:tabs>
        <w:spacing w:before="40"/>
        <w:jc w:val="left"/>
        <w:rPr>
          <w:rFonts w:ascii="Arial" w:hAnsi="Arial" w:cs="Arial"/>
          <w:b/>
          <w:sz w:val="22"/>
          <w:szCs w:val="22"/>
        </w:rPr>
        <w:sectPr w:rsidR="009F0D93" w:rsidSect="008F11BE">
          <w:footerReference w:type="even" r:id="rId12"/>
          <w:footerReference w:type="default" r:id="rId13"/>
          <w:footerReference w:type="first" r:id="rId14"/>
          <w:type w:val="continuous"/>
          <w:pgSz w:w="12240" w:h="15840"/>
          <w:pgMar w:top="1296" w:right="864" w:bottom="1296" w:left="1440" w:header="720" w:footer="720" w:gutter="0"/>
          <w:cols w:space="720"/>
          <w:titlePg/>
          <w:docGrid w:linePitch="360"/>
        </w:sectPr>
      </w:pPr>
      <w:r w:rsidRPr="008E3FC6">
        <w:rPr>
          <w:rFonts w:ascii="Arial" w:hAnsi="Arial" w:cs="Arial"/>
          <w:b/>
          <w:sz w:val="22"/>
          <w:szCs w:val="22"/>
        </w:rPr>
        <w:t xml:space="preserve">                        </w:t>
      </w:r>
      <w:r>
        <w:rPr>
          <w:rFonts w:ascii="Arial" w:hAnsi="Arial" w:cs="Arial"/>
          <w:b/>
          <w:sz w:val="22"/>
          <w:szCs w:val="22"/>
        </w:rPr>
        <w:t xml:space="preserve">  </w:t>
      </w:r>
    </w:p>
    <w:p w:rsidR="00B03680" w:rsidRPr="008E3FC6" w:rsidRDefault="00B03680" w:rsidP="00F76601">
      <w:pPr>
        <w:pStyle w:val="BodyText"/>
        <w:tabs>
          <w:tab w:val="left" w:pos="1620"/>
          <w:tab w:val="left" w:pos="3060"/>
        </w:tabs>
        <w:spacing w:before="40"/>
        <w:ind w:left="1620"/>
        <w:jc w:val="left"/>
        <w:rPr>
          <w:rFonts w:ascii="Arial" w:hAnsi="Arial" w:cs="Arial"/>
          <w:b/>
          <w:sz w:val="22"/>
          <w:szCs w:val="22"/>
        </w:rPr>
      </w:pPr>
      <w:r w:rsidRPr="008E3FC6">
        <w:rPr>
          <w:rFonts w:ascii="Arial" w:hAnsi="Arial" w:cs="Arial"/>
          <w:b/>
          <w:sz w:val="22"/>
          <w:szCs w:val="22"/>
        </w:rPr>
        <w:lastRenderedPageBreak/>
        <w:t>Correct Example</w:t>
      </w:r>
    </w:p>
    <w:p w:rsidR="00B03680" w:rsidRDefault="00B03680" w:rsidP="00F76601">
      <w:pPr>
        <w:pStyle w:val="BodyText"/>
        <w:tabs>
          <w:tab w:val="left" w:pos="1620"/>
          <w:tab w:val="left" w:pos="3060"/>
        </w:tabs>
        <w:spacing w:before="40"/>
        <w:ind w:left="1620"/>
        <w:jc w:val="left"/>
        <w:rPr>
          <w:rFonts w:ascii="Arial" w:hAnsi="Arial" w:cs="Arial"/>
          <w:sz w:val="22"/>
          <w:szCs w:val="22"/>
        </w:rPr>
      </w:pPr>
      <w:r w:rsidRPr="00711BE4">
        <w:rPr>
          <w:rFonts w:ascii="Arial" w:hAnsi="Arial" w:cs="Arial"/>
          <w:sz w:val="22"/>
          <w:szCs w:val="22"/>
        </w:rPr>
        <w:t>Departmen</w:t>
      </w:r>
      <w:r>
        <w:rPr>
          <w:rFonts w:ascii="Arial" w:hAnsi="Arial" w:cs="Arial"/>
          <w:sz w:val="22"/>
          <w:szCs w:val="22"/>
        </w:rPr>
        <w:t>t of Children and Families</w:t>
      </w:r>
    </w:p>
    <w:p w:rsidR="00B03680" w:rsidRPr="008E3FC6" w:rsidRDefault="00B03680" w:rsidP="00D459C2">
      <w:pPr>
        <w:pStyle w:val="BodyText"/>
        <w:tabs>
          <w:tab w:val="left" w:pos="1980"/>
        </w:tabs>
        <w:spacing w:before="40"/>
        <w:ind w:left="360"/>
        <w:jc w:val="left"/>
        <w:rPr>
          <w:rFonts w:ascii="Arial" w:hAnsi="Arial" w:cs="Arial"/>
          <w:b/>
          <w:sz w:val="22"/>
          <w:szCs w:val="22"/>
        </w:rPr>
      </w:pPr>
      <w:r w:rsidRPr="008E3FC6">
        <w:rPr>
          <w:rFonts w:ascii="Arial" w:hAnsi="Arial" w:cs="Arial"/>
          <w:b/>
          <w:sz w:val="22"/>
          <w:szCs w:val="22"/>
        </w:rPr>
        <w:lastRenderedPageBreak/>
        <w:t>Incorrect Example</w:t>
      </w:r>
    </w:p>
    <w:p w:rsidR="00B03680" w:rsidRPr="00711BE4" w:rsidRDefault="00B03680" w:rsidP="00D459C2">
      <w:pPr>
        <w:pStyle w:val="BodyText"/>
        <w:tabs>
          <w:tab w:val="left" w:pos="1980"/>
        </w:tabs>
        <w:spacing w:before="40"/>
        <w:ind w:left="360"/>
        <w:jc w:val="left"/>
        <w:rPr>
          <w:rFonts w:ascii="Arial" w:hAnsi="Arial" w:cs="Arial"/>
          <w:sz w:val="22"/>
          <w:szCs w:val="22"/>
        </w:rPr>
      </w:pPr>
      <w:r w:rsidRPr="00711BE4">
        <w:rPr>
          <w:rFonts w:ascii="Arial" w:hAnsi="Arial" w:cs="Arial"/>
          <w:sz w:val="22"/>
          <w:szCs w:val="22"/>
        </w:rPr>
        <w:t>Dep</w:t>
      </w:r>
      <w:r>
        <w:rPr>
          <w:rFonts w:ascii="Arial" w:hAnsi="Arial" w:cs="Arial"/>
          <w:sz w:val="22"/>
          <w:szCs w:val="22"/>
        </w:rPr>
        <w:t>artment of Children &amp; Families</w:t>
      </w:r>
      <w:r w:rsidRPr="00711BE4">
        <w:rPr>
          <w:rFonts w:ascii="Arial" w:hAnsi="Arial" w:cs="Arial"/>
          <w:sz w:val="22"/>
          <w:szCs w:val="22"/>
        </w:rPr>
        <w:t xml:space="preserve">  </w:t>
      </w:r>
    </w:p>
    <w:p w:rsidR="009F0D93" w:rsidRDefault="009F0D93" w:rsidP="00D459C2">
      <w:pPr>
        <w:pStyle w:val="BodyText"/>
        <w:tabs>
          <w:tab w:val="left" w:pos="2160"/>
        </w:tabs>
        <w:spacing w:before="40"/>
        <w:ind w:left="720"/>
        <w:jc w:val="left"/>
        <w:rPr>
          <w:rFonts w:ascii="Arial" w:hAnsi="Arial" w:cs="Arial"/>
          <w:sz w:val="22"/>
          <w:szCs w:val="22"/>
        </w:rPr>
        <w:sectPr w:rsidR="009F0D93" w:rsidSect="009F0D93">
          <w:type w:val="continuous"/>
          <w:pgSz w:w="12240" w:h="15840"/>
          <w:pgMar w:top="1296" w:right="1440" w:bottom="1296" w:left="1440" w:header="720" w:footer="720" w:gutter="0"/>
          <w:cols w:num="2" w:space="720"/>
          <w:titlePg/>
          <w:docGrid w:linePitch="360"/>
        </w:sectPr>
      </w:pPr>
    </w:p>
    <w:p w:rsidR="00B03680" w:rsidRPr="00711BE4" w:rsidRDefault="00B03680" w:rsidP="00B03680">
      <w:pPr>
        <w:pStyle w:val="BodyText"/>
        <w:tabs>
          <w:tab w:val="left" w:pos="2160"/>
        </w:tabs>
        <w:spacing w:before="40"/>
        <w:ind w:left="3960" w:hanging="1440"/>
        <w:jc w:val="left"/>
        <w:rPr>
          <w:rFonts w:ascii="Arial" w:hAnsi="Arial" w:cs="Arial"/>
          <w:sz w:val="22"/>
          <w:szCs w:val="22"/>
        </w:rPr>
      </w:pPr>
    </w:p>
    <w:p w:rsidR="00B03680" w:rsidRDefault="0079484E" w:rsidP="006C44A4">
      <w:pPr>
        <w:pStyle w:val="BodyText"/>
        <w:numPr>
          <w:ilvl w:val="0"/>
          <w:numId w:val="31"/>
        </w:numPr>
        <w:tabs>
          <w:tab w:val="left" w:pos="1620"/>
        </w:tabs>
        <w:spacing w:before="40"/>
        <w:ind w:left="1620"/>
        <w:jc w:val="left"/>
        <w:rPr>
          <w:rFonts w:ascii="Arial" w:hAnsi="Arial" w:cs="Arial"/>
          <w:sz w:val="22"/>
          <w:szCs w:val="22"/>
        </w:rPr>
      </w:pPr>
      <w:r w:rsidRPr="008F2614">
        <w:rPr>
          <w:rFonts w:ascii="Arial" w:hAnsi="Arial" w:cs="Arial"/>
          <w:sz w:val="22"/>
          <w:szCs w:val="22"/>
        </w:rPr>
        <w:lastRenderedPageBreak/>
        <w:t>Don’t</w:t>
      </w:r>
      <w:r w:rsidR="00B03680" w:rsidRPr="008F2614">
        <w:rPr>
          <w:rFonts w:ascii="Arial" w:hAnsi="Arial" w:cs="Arial"/>
          <w:sz w:val="22"/>
          <w:szCs w:val="22"/>
        </w:rPr>
        <w:t xml:space="preserve"> capitalize department, division, bureau, or section</w:t>
      </w:r>
      <w:r w:rsidR="00B03680">
        <w:rPr>
          <w:rFonts w:ascii="Arial" w:hAnsi="Arial" w:cs="Arial"/>
          <w:sz w:val="22"/>
          <w:szCs w:val="22"/>
        </w:rPr>
        <w:t xml:space="preserve"> unless using them as specific titles</w:t>
      </w:r>
      <w:r w:rsidR="00B03680" w:rsidRPr="00711BE4">
        <w:rPr>
          <w:rFonts w:ascii="Arial" w:hAnsi="Arial" w:cs="Arial"/>
          <w:sz w:val="22"/>
          <w:szCs w:val="22"/>
        </w:rPr>
        <w:t>.</w:t>
      </w:r>
    </w:p>
    <w:p w:rsidR="005E78FB" w:rsidRPr="005E78FB" w:rsidRDefault="005E78FB" w:rsidP="00F76601">
      <w:pPr>
        <w:pStyle w:val="BodyText"/>
        <w:tabs>
          <w:tab w:val="left" w:pos="1530"/>
          <w:tab w:val="left" w:pos="1620"/>
        </w:tabs>
        <w:spacing w:before="40"/>
        <w:ind w:left="1620"/>
        <w:jc w:val="left"/>
        <w:rPr>
          <w:rFonts w:ascii="Arial" w:hAnsi="Arial" w:cs="Arial"/>
          <w:sz w:val="22"/>
          <w:szCs w:val="22"/>
        </w:rPr>
      </w:pPr>
    </w:p>
    <w:p w:rsidR="00B03680" w:rsidRPr="008E3FC6" w:rsidRDefault="00B03680" w:rsidP="00EB4E66">
      <w:pPr>
        <w:pStyle w:val="BodyText"/>
        <w:tabs>
          <w:tab w:val="left" w:pos="1620"/>
        </w:tabs>
        <w:spacing w:before="40"/>
        <w:ind w:left="1620"/>
        <w:jc w:val="left"/>
        <w:rPr>
          <w:rFonts w:ascii="Arial" w:hAnsi="Arial" w:cs="Arial"/>
          <w:b/>
          <w:sz w:val="22"/>
          <w:szCs w:val="22"/>
        </w:rPr>
      </w:pPr>
      <w:r w:rsidRPr="008E3FC6">
        <w:rPr>
          <w:rFonts w:ascii="Arial" w:hAnsi="Arial" w:cs="Arial"/>
          <w:b/>
          <w:sz w:val="22"/>
          <w:szCs w:val="22"/>
        </w:rPr>
        <w:t>Example</w:t>
      </w:r>
      <w:r w:rsidRPr="008E3FC6">
        <w:rPr>
          <w:rFonts w:ascii="Arial" w:hAnsi="Arial" w:cs="Arial"/>
          <w:b/>
          <w:sz w:val="22"/>
          <w:szCs w:val="22"/>
        </w:rPr>
        <w:tab/>
      </w:r>
    </w:p>
    <w:p w:rsidR="00B03680" w:rsidRPr="00F23276" w:rsidRDefault="00B03680" w:rsidP="006C44A4">
      <w:pPr>
        <w:numPr>
          <w:ilvl w:val="2"/>
          <w:numId w:val="26"/>
        </w:numPr>
        <w:tabs>
          <w:tab w:val="left" w:pos="1800"/>
        </w:tabs>
        <w:spacing w:before="40"/>
        <w:ind w:left="1800"/>
        <w:rPr>
          <w:rFonts w:ascii="Arial" w:hAnsi="Arial" w:cs="Arial"/>
          <w:sz w:val="22"/>
          <w:szCs w:val="22"/>
        </w:rPr>
      </w:pPr>
      <w:r w:rsidRPr="00711BE4">
        <w:rPr>
          <w:rFonts w:ascii="Arial" w:hAnsi="Arial" w:cs="Arial"/>
          <w:sz w:val="22"/>
          <w:szCs w:val="22"/>
        </w:rPr>
        <w:t>All of the staff in my section will be receiving training in Excel this week.</w:t>
      </w:r>
    </w:p>
    <w:p w:rsidR="00B03680" w:rsidRPr="00711BE4" w:rsidRDefault="00B03680" w:rsidP="006C44A4">
      <w:pPr>
        <w:numPr>
          <w:ilvl w:val="2"/>
          <w:numId w:val="26"/>
        </w:numPr>
        <w:tabs>
          <w:tab w:val="left" w:pos="1800"/>
          <w:tab w:val="left" w:pos="2250"/>
        </w:tabs>
        <w:spacing w:before="40"/>
        <w:ind w:left="1800"/>
        <w:rPr>
          <w:rFonts w:ascii="Arial" w:hAnsi="Arial" w:cs="Arial"/>
          <w:sz w:val="22"/>
          <w:szCs w:val="22"/>
        </w:rPr>
      </w:pPr>
      <w:r w:rsidRPr="00711BE4">
        <w:rPr>
          <w:rFonts w:ascii="Arial" w:hAnsi="Arial" w:cs="Arial"/>
          <w:sz w:val="22"/>
          <w:szCs w:val="22"/>
        </w:rPr>
        <w:t>The Policy Section will do a presentation for the entire department on W-2 policies.</w:t>
      </w:r>
    </w:p>
    <w:p w:rsidR="00B03680" w:rsidRPr="00711BE4" w:rsidRDefault="00B03680" w:rsidP="00F76601">
      <w:pPr>
        <w:tabs>
          <w:tab w:val="left" w:pos="1620"/>
          <w:tab w:val="left" w:pos="2160"/>
        </w:tabs>
        <w:spacing w:before="40"/>
        <w:ind w:left="1620" w:hanging="1440"/>
        <w:rPr>
          <w:rFonts w:ascii="Arial" w:hAnsi="Arial" w:cs="Arial"/>
          <w:sz w:val="22"/>
          <w:szCs w:val="22"/>
        </w:rPr>
      </w:pPr>
    </w:p>
    <w:p w:rsidR="008F7796" w:rsidRPr="002302CD" w:rsidRDefault="00B03680" w:rsidP="006C44A4">
      <w:pPr>
        <w:pStyle w:val="BodyText"/>
        <w:numPr>
          <w:ilvl w:val="0"/>
          <w:numId w:val="31"/>
        </w:numPr>
        <w:tabs>
          <w:tab w:val="left" w:pos="1620"/>
        </w:tabs>
        <w:spacing w:before="40"/>
        <w:ind w:left="1620"/>
        <w:jc w:val="left"/>
        <w:rPr>
          <w:rFonts w:ascii="Arial" w:hAnsi="Arial" w:cs="Arial"/>
          <w:sz w:val="22"/>
          <w:szCs w:val="22"/>
        </w:rPr>
      </w:pPr>
      <w:r>
        <w:rPr>
          <w:rFonts w:ascii="Arial" w:hAnsi="Arial" w:cs="Arial"/>
          <w:sz w:val="22"/>
          <w:szCs w:val="22"/>
        </w:rPr>
        <w:t>W</w:t>
      </w:r>
      <w:r w:rsidRPr="00711BE4">
        <w:rPr>
          <w:rFonts w:ascii="Arial" w:hAnsi="Arial" w:cs="Arial"/>
          <w:sz w:val="22"/>
          <w:szCs w:val="22"/>
        </w:rPr>
        <w:t xml:space="preserve">rite </w:t>
      </w:r>
      <w:r w:rsidRPr="00DE1084">
        <w:rPr>
          <w:rFonts w:ascii="Arial" w:hAnsi="Arial" w:cs="Arial"/>
          <w:b/>
          <w:sz w:val="22"/>
          <w:szCs w:val="22"/>
        </w:rPr>
        <w:t>DCF</w:t>
      </w:r>
      <w:r>
        <w:rPr>
          <w:rFonts w:ascii="Arial" w:hAnsi="Arial" w:cs="Arial"/>
          <w:sz w:val="22"/>
          <w:szCs w:val="22"/>
        </w:rPr>
        <w:t>,</w:t>
      </w:r>
      <w:r w:rsidRPr="00711BE4">
        <w:rPr>
          <w:rFonts w:ascii="Arial" w:hAnsi="Arial" w:cs="Arial"/>
          <w:sz w:val="22"/>
          <w:szCs w:val="22"/>
        </w:rPr>
        <w:t xml:space="preserve"> not </w:t>
      </w:r>
      <w:r w:rsidR="007C0A08">
        <w:rPr>
          <w:rFonts w:ascii="Arial" w:hAnsi="Arial" w:cs="Arial"/>
          <w:b/>
          <w:sz w:val="22"/>
          <w:szCs w:val="22"/>
        </w:rPr>
        <w:t>T</w:t>
      </w:r>
      <w:r w:rsidRPr="00DE1084">
        <w:rPr>
          <w:rFonts w:ascii="Arial" w:hAnsi="Arial" w:cs="Arial"/>
          <w:b/>
          <w:sz w:val="22"/>
          <w:szCs w:val="22"/>
        </w:rPr>
        <w:t>he DCF</w:t>
      </w:r>
      <w:r w:rsidRPr="00711BE4">
        <w:rPr>
          <w:rFonts w:ascii="Arial" w:hAnsi="Arial" w:cs="Arial"/>
          <w:sz w:val="22"/>
          <w:szCs w:val="22"/>
        </w:rPr>
        <w:t>.</w:t>
      </w:r>
    </w:p>
    <w:p w:rsidR="008F7796" w:rsidRPr="00F3769B" w:rsidRDefault="008F7796" w:rsidP="008F7796">
      <w:pPr>
        <w:pStyle w:val="BodyText"/>
        <w:tabs>
          <w:tab w:val="left" w:pos="1620"/>
        </w:tabs>
        <w:spacing w:before="40"/>
        <w:ind w:left="1620"/>
        <w:jc w:val="left"/>
        <w:rPr>
          <w:rFonts w:ascii="Arial" w:hAnsi="Arial" w:cs="Arial"/>
          <w:sz w:val="22"/>
          <w:szCs w:val="22"/>
        </w:rPr>
      </w:pPr>
    </w:p>
    <w:p w:rsidR="003F1A4F" w:rsidRPr="004D57BB" w:rsidRDefault="00BD7CE5" w:rsidP="00EB4E66">
      <w:pPr>
        <w:pStyle w:val="BodyText"/>
        <w:tabs>
          <w:tab w:val="left" w:pos="720"/>
        </w:tabs>
        <w:spacing w:before="40"/>
        <w:jc w:val="left"/>
        <w:rPr>
          <w:rFonts w:ascii="Arial" w:hAnsi="Arial" w:cs="Arial"/>
          <w:b/>
          <w:bCs/>
          <w:szCs w:val="22"/>
          <w:u w:val="single"/>
        </w:rPr>
      </w:pPr>
      <w:r w:rsidRPr="004D57BB">
        <w:rPr>
          <w:rFonts w:ascii="Arial" w:hAnsi="Arial" w:cs="Arial"/>
          <w:b/>
          <w:bCs/>
          <w:szCs w:val="22"/>
        </w:rPr>
        <w:t>13</w:t>
      </w:r>
      <w:r w:rsidR="0089471E" w:rsidRPr="004D57BB">
        <w:rPr>
          <w:rFonts w:ascii="Arial" w:hAnsi="Arial" w:cs="Arial"/>
          <w:b/>
          <w:bCs/>
          <w:szCs w:val="22"/>
        </w:rPr>
        <w:t>.</w:t>
      </w:r>
      <w:r w:rsidR="0089471E" w:rsidRPr="004D57BB">
        <w:rPr>
          <w:rFonts w:ascii="Arial" w:hAnsi="Arial" w:cs="Arial"/>
          <w:b/>
          <w:bCs/>
          <w:szCs w:val="22"/>
        </w:rPr>
        <w:tab/>
      </w:r>
      <w:bookmarkStart w:id="17" w:name="Words"/>
      <w:bookmarkEnd w:id="17"/>
      <w:r w:rsidR="003F1A4F" w:rsidRPr="004D57BB">
        <w:rPr>
          <w:rFonts w:ascii="Arial" w:hAnsi="Arial" w:cs="Arial"/>
          <w:b/>
          <w:bCs/>
          <w:szCs w:val="22"/>
          <w:u w:val="single"/>
        </w:rPr>
        <w:t>Words and Phrases to Avoid</w:t>
      </w:r>
    </w:p>
    <w:p w:rsidR="003F1A4F" w:rsidRPr="00711BE4" w:rsidRDefault="003F1A4F" w:rsidP="00602909">
      <w:pPr>
        <w:pStyle w:val="BodyText"/>
        <w:spacing w:before="40"/>
        <w:jc w:val="left"/>
        <w:rPr>
          <w:rFonts w:ascii="Arial" w:hAnsi="Arial" w:cs="Arial"/>
          <w:b/>
          <w:bCs/>
          <w:sz w:val="22"/>
          <w:szCs w:val="22"/>
          <w:u w:val="single"/>
        </w:rPr>
      </w:pPr>
    </w:p>
    <w:p w:rsidR="003F1A4F" w:rsidRPr="00711BE4" w:rsidRDefault="0079484E" w:rsidP="00EB4E66">
      <w:pPr>
        <w:numPr>
          <w:ilvl w:val="0"/>
          <w:numId w:val="4"/>
        </w:numPr>
        <w:tabs>
          <w:tab w:val="clear" w:pos="2160"/>
          <w:tab w:val="left" w:pos="1080"/>
        </w:tabs>
        <w:spacing w:before="40"/>
        <w:ind w:left="1080"/>
        <w:rPr>
          <w:rFonts w:ascii="Arial" w:hAnsi="Arial" w:cs="Arial"/>
          <w:sz w:val="22"/>
          <w:szCs w:val="22"/>
        </w:rPr>
      </w:pPr>
      <w:r w:rsidRPr="00711BE4">
        <w:rPr>
          <w:rFonts w:ascii="Arial" w:hAnsi="Arial" w:cs="Arial"/>
          <w:sz w:val="22"/>
          <w:szCs w:val="22"/>
        </w:rPr>
        <w:t>Don’t</w:t>
      </w:r>
      <w:r w:rsidR="003F1A4F" w:rsidRPr="00711BE4">
        <w:rPr>
          <w:rFonts w:ascii="Arial" w:hAnsi="Arial" w:cs="Arial"/>
          <w:sz w:val="22"/>
          <w:szCs w:val="22"/>
        </w:rPr>
        <w:t xml:space="preserve"> use </w:t>
      </w:r>
      <w:r w:rsidR="003F1A4F" w:rsidRPr="00DE1084">
        <w:rPr>
          <w:rFonts w:ascii="Arial" w:hAnsi="Arial" w:cs="Arial"/>
          <w:b/>
          <w:sz w:val="22"/>
          <w:szCs w:val="22"/>
        </w:rPr>
        <w:t>prioritize</w:t>
      </w:r>
      <w:r w:rsidR="003F1A4F" w:rsidRPr="00711BE4">
        <w:rPr>
          <w:rFonts w:ascii="Arial" w:hAnsi="Arial" w:cs="Arial"/>
          <w:sz w:val="22"/>
          <w:szCs w:val="22"/>
        </w:rPr>
        <w:t xml:space="preserve"> as a </w:t>
      </w:r>
      <w:r w:rsidR="008F2614">
        <w:rPr>
          <w:rFonts w:ascii="Arial" w:hAnsi="Arial" w:cs="Arial"/>
          <w:sz w:val="22"/>
          <w:szCs w:val="22"/>
        </w:rPr>
        <w:t>verb. For example</w:t>
      </w:r>
      <w:r w:rsidR="001A7F20" w:rsidRPr="00711BE4">
        <w:rPr>
          <w:rFonts w:ascii="Arial" w:hAnsi="Arial" w:cs="Arial"/>
          <w:sz w:val="22"/>
          <w:szCs w:val="22"/>
        </w:rPr>
        <w:t>,</w:t>
      </w:r>
      <w:r w:rsidR="003F1A4F" w:rsidRPr="00711BE4">
        <w:rPr>
          <w:rFonts w:ascii="Arial" w:hAnsi="Arial" w:cs="Arial"/>
          <w:sz w:val="22"/>
          <w:szCs w:val="22"/>
        </w:rPr>
        <w:t xml:space="preserve"> </w:t>
      </w:r>
      <w:r w:rsidR="00DE7B96">
        <w:rPr>
          <w:rFonts w:ascii="Arial" w:hAnsi="Arial" w:cs="Arial"/>
          <w:sz w:val="22"/>
          <w:szCs w:val="22"/>
        </w:rPr>
        <w:t>“</w:t>
      </w:r>
      <w:r w:rsidR="003F1A4F" w:rsidRPr="00711BE4">
        <w:rPr>
          <w:rFonts w:ascii="Arial" w:hAnsi="Arial" w:cs="Arial"/>
          <w:sz w:val="22"/>
          <w:szCs w:val="22"/>
        </w:rPr>
        <w:t xml:space="preserve">The FEP must contact the CSA </w:t>
      </w:r>
      <w:r w:rsidR="00ED2AE5" w:rsidRPr="00711BE4">
        <w:rPr>
          <w:rFonts w:ascii="Arial" w:hAnsi="Arial" w:cs="Arial"/>
          <w:sz w:val="22"/>
          <w:szCs w:val="22"/>
        </w:rPr>
        <w:t xml:space="preserve">and </w:t>
      </w:r>
      <w:r w:rsidR="00ED2AE5">
        <w:rPr>
          <w:rFonts w:ascii="Arial" w:hAnsi="Arial" w:cs="Arial"/>
          <w:sz w:val="22"/>
          <w:szCs w:val="22"/>
        </w:rPr>
        <w:t>ask</w:t>
      </w:r>
      <w:r w:rsidR="003F1A4F" w:rsidRPr="00711BE4">
        <w:rPr>
          <w:rFonts w:ascii="Arial" w:hAnsi="Arial" w:cs="Arial"/>
          <w:sz w:val="22"/>
          <w:szCs w:val="22"/>
        </w:rPr>
        <w:t xml:space="preserve"> that paternity for the CMC case </w:t>
      </w:r>
      <w:r w:rsidR="00E00BE6" w:rsidRPr="00711BE4">
        <w:rPr>
          <w:rFonts w:ascii="Arial" w:hAnsi="Arial" w:cs="Arial"/>
          <w:sz w:val="22"/>
          <w:szCs w:val="22"/>
        </w:rPr>
        <w:t>is</w:t>
      </w:r>
      <w:r w:rsidR="003F1A4F" w:rsidRPr="00711BE4">
        <w:rPr>
          <w:rFonts w:ascii="Arial" w:hAnsi="Arial" w:cs="Arial"/>
          <w:sz w:val="22"/>
          <w:szCs w:val="22"/>
        </w:rPr>
        <w:t xml:space="preserve"> prioritized</w:t>
      </w:r>
      <w:r w:rsidR="000377BC">
        <w:rPr>
          <w:rFonts w:ascii="Arial" w:hAnsi="Arial" w:cs="Arial"/>
          <w:sz w:val="22"/>
          <w:szCs w:val="22"/>
        </w:rPr>
        <w:t>.</w:t>
      </w:r>
      <w:r w:rsidR="007C0A08">
        <w:rPr>
          <w:rFonts w:ascii="Arial" w:hAnsi="Arial" w:cs="Arial"/>
          <w:sz w:val="22"/>
          <w:szCs w:val="22"/>
        </w:rPr>
        <w:t>”</w:t>
      </w:r>
      <w:r w:rsidR="000377BC">
        <w:rPr>
          <w:rFonts w:ascii="Arial" w:hAnsi="Arial" w:cs="Arial"/>
          <w:sz w:val="22"/>
          <w:szCs w:val="22"/>
        </w:rPr>
        <w:t xml:space="preserve"> This</w:t>
      </w:r>
      <w:r w:rsidR="003F1A4F" w:rsidRPr="00711BE4">
        <w:rPr>
          <w:rFonts w:ascii="Arial" w:hAnsi="Arial" w:cs="Arial"/>
          <w:sz w:val="22"/>
          <w:szCs w:val="22"/>
        </w:rPr>
        <w:t xml:space="preserve"> does not provide specifics regarding what the FEP is asking the CSA to do. To the extent possible, policy should indicate what, when</w:t>
      </w:r>
      <w:r w:rsidR="001A7F20" w:rsidRPr="00711BE4">
        <w:rPr>
          <w:rFonts w:ascii="Arial" w:hAnsi="Arial" w:cs="Arial"/>
          <w:sz w:val="22"/>
          <w:szCs w:val="22"/>
        </w:rPr>
        <w:t>,</w:t>
      </w:r>
      <w:r w:rsidR="003F1A4F" w:rsidRPr="00711BE4">
        <w:rPr>
          <w:rFonts w:ascii="Arial" w:hAnsi="Arial" w:cs="Arial"/>
          <w:sz w:val="22"/>
          <w:szCs w:val="22"/>
        </w:rPr>
        <w:t xml:space="preserve"> and how actions must be taken. </w:t>
      </w:r>
    </w:p>
    <w:p w:rsidR="003F1A4F" w:rsidRPr="00711BE4" w:rsidRDefault="003F1A4F" w:rsidP="00ED2AE5">
      <w:pPr>
        <w:tabs>
          <w:tab w:val="left" w:pos="1080"/>
        </w:tabs>
        <w:spacing w:before="40"/>
        <w:ind w:left="1080" w:hanging="360"/>
        <w:jc w:val="center"/>
        <w:rPr>
          <w:rFonts w:ascii="Arial" w:hAnsi="Arial" w:cs="Arial"/>
          <w:sz w:val="22"/>
          <w:szCs w:val="22"/>
        </w:rPr>
      </w:pPr>
    </w:p>
    <w:p w:rsidR="00E2362E" w:rsidRPr="00711BE4" w:rsidRDefault="003F1A4F" w:rsidP="00ED2AE5">
      <w:pPr>
        <w:tabs>
          <w:tab w:val="left" w:pos="1080"/>
        </w:tabs>
        <w:spacing w:before="40"/>
        <w:ind w:left="1080" w:hanging="360"/>
        <w:rPr>
          <w:rFonts w:ascii="Arial" w:hAnsi="Arial" w:cs="Arial"/>
          <w:sz w:val="22"/>
          <w:szCs w:val="22"/>
        </w:rPr>
      </w:pPr>
      <w:r w:rsidRPr="00711BE4">
        <w:rPr>
          <w:rFonts w:ascii="Arial" w:hAnsi="Arial" w:cs="Arial"/>
          <w:b/>
          <w:sz w:val="22"/>
          <w:szCs w:val="22"/>
        </w:rPr>
        <w:t>Example</w:t>
      </w:r>
      <w:r w:rsidRPr="00711BE4">
        <w:rPr>
          <w:rFonts w:ascii="Arial" w:hAnsi="Arial" w:cs="Arial"/>
          <w:sz w:val="22"/>
          <w:szCs w:val="22"/>
        </w:rPr>
        <w:t xml:space="preserve"> </w:t>
      </w:r>
    </w:p>
    <w:p w:rsidR="003F1A4F" w:rsidRPr="00711BE4" w:rsidRDefault="003F1A4F" w:rsidP="00ED2AE5">
      <w:pPr>
        <w:tabs>
          <w:tab w:val="left" w:pos="1080"/>
        </w:tabs>
        <w:spacing w:before="40"/>
        <w:ind w:left="1080" w:hanging="360"/>
        <w:rPr>
          <w:rFonts w:ascii="Arial" w:hAnsi="Arial" w:cs="Arial"/>
          <w:sz w:val="22"/>
          <w:szCs w:val="22"/>
        </w:rPr>
      </w:pPr>
      <w:r w:rsidRPr="00711BE4">
        <w:rPr>
          <w:rFonts w:ascii="Arial" w:hAnsi="Arial" w:cs="Arial"/>
          <w:sz w:val="22"/>
          <w:szCs w:val="22"/>
        </w:rPr>
        <w:t>The FEP must contact the CSA within X days of placement and ask the CSA to initiate the process.</w:t>
      </w:r>
    </w:p>
    <w:p w:rsidR="003F1A4F" w:rsidRPr="00711BE4" w:rsidRDefault="003F1A4F" w:rsidP="00ED2AE5">
      <w:pPr>
        <w:pStyle w:val="BodyText"/>
        <w:tabs>
          <w:tab w:val="left" w:pos="1080"/>
        </w:tabs>
        <w:spacing w:before="40"/>
        <w:ind w:left="1080" w:hanging="360"/>
        <w:jc w:val="left"/>
        <w:rPr>
          <w:rFonts w:ascii="Arial" w:hAnsi="Arial" w:cs="Arial"/>
          <w:b/>
          <w:bCs/>
          <w:sz w:val="22"/>
          <w:szCs w:val="22"/>
          <w:u w:val="single"/>
        </w:rPr>
      </w:pPr>
    </w:p>
    <w:p w:rsidR="003F1A4F" w:rsidRPr="00711BE4" w:rsidRDefault="00180F83" w:rsidP="00ED2AE5">
      <w:pPr>
        <w:numPr>
          <w:ilvl w:val="0"/>
          <w:numId w:val="4"/>
        </w:numPr>
        <w:tabs>
          <w:tab w:val="clear" w:pos="2160"/>
          <w:tab w:val="left" w:pos="1080"/>
        </w:tabs>
        <w:spacing w:before="40"/>
        <w:ind w:left="1080"/>
        <w:rPr>
          <w:rFonts w:ascii="Arial" w:hAnsi="Arial" w:cs="Arial"/>
          <w:sz w:val="22"/>
          <w:szCs w:val="22"/>
        </w:rPr>
      </w:pPr>
      <w:r>
        <w:rPr>
          <w:rFonts w:ascii="Arial" w:hAnsi="Arial" w:cs="Arial"/>
          <w:sz w:val="22"/>
          <w:szCs w:val="22"/>
        </w:rPr>
        <w:t xml:space="preserve">The word </w:t>
      </w:r>
      <w:r w:rsidRPr="00DE1084">
        <w:rPr>
          <w:rFonts w:ascii="Arial" w:hAnsi="Arial" w:cs="Arial"/>
          <w:b/>
          <w:sz w:val="22"/>
          <w:szCs w:val="22"/>
        </w:rPr>
        <w:t>use</w:t>
      </w:r>
      <w:r>
        <w:rPr>
          <w:rFonts w:ascii="Arial" w:hAnsi="Arial" w:cs="Arial"/>
          <w:sz w:val="22"/>
          <w:szCs w:val="22"/>
        </w:rPr>
        <w:t xml:space="preserve"> is preferred over </w:t>
      </w:r>
      <w:r w:rsidRPr="00DE1084">
        <w:rPr>
          <w:rFonts w:ascii="Arial" w:hAnsi="Arial" w:cs="Arial"/>
          <w:b/>
          <w:sz w:val="22"/>
          <w:szCs w:val="22"/>
        </w:rPr>
        <w:t>utilize</w:t>
      </w:r>
      <w:r w:rsidR="00DE7B96">
        <w:rPr>
          <w:rFonts w:ascii="Arial" w:hAnsi="Arial" w:cs="Arial"/>
          <w:b/>
          <w:sz w:val="22"/>
          <w:szCs w:val="22"/>
        </w:rPr>
        <w:t>.</w:t>
      </w:r>
    </w:p>
    <w:p w:rsidR="003F1A4F" w:rsidRPr="00711BE4" w:rsidRDefault="003F1A4F" w:rsidP="00ED2AE5">
      <w:pPr>
        <w:tabs>
          <w:tab w:val="left" w:pos="1080"/>
        </w:tabs>
        <w:spacing w:before="40"/>
        <w:ind w:left="1080" w:hanging="360"/>
        <w:rPr>
          <w:rFonts w:ascii="Arial" w:hAnsi="Arial" w:cs="Arial"/>
          <w:sz w:val="22"/>
          <w:szCs w:val="22"/>
        </w:rPr>
      </w:pPr>
    </w:p>
    <w:p w:rsidR="003F1A4F" w:rsidRPr="00711BE4" w:rsidRDefault="003F1A4F" w:rsidP="00ED2AE5">
      <w:pPr>
        <w:numPr>
          <w:ilvl w:val="0"/>
          <w:numId w:val="4"/>
        </w:numPr>
        <w:tabs>
          <w:tab w:val="clear" w:pos="2160"/>
          <w:tab w:val="left" w:pos="1080"/>
        </w:tabs>
        <w:spacing w:before="40"/>
        <w:ind w:left="1080"/>
        <w:rPr>
          <w:rFonts w:ascii="Arial" w:hAnsi="Arial" w:cs="Arial"/>
          <w:sz w:val="22"/>
          <w:szCs w:val="22"/>
        </w:rPr>
      </w:pPr>
      <w:r w:rsidRPr="00711BE4">
        <w:rPr>
          <w:rFonts w:ascii="Arial" w:hAnsi="Arial" w:cs="Arial"/>
          <w:sz w:val="22"/>
          <w:szCs w:val="22"/>
        </w:rPr>
        <w:t xml:space="preserve">Use </w:t>
      </w:r>
      <w:r w:rsidR="00180F83" w:rsidRPr="00DE1084">
        <w:rPr>
          <w:rFonts w:ascii="Arial" w:hAnsi="Arial" w:cs="Arial"/>
          <w:b/>
          <w:sz w:val="22"/>
          <w:szCs w:val="22"/>
        </w:rPr>
        <w:t>whether</w:t>
      </w:r>
      <w:r w:rsidR="00180F83">
        <w:rPr>
          <w:rFonts w:ascii="Arial" w:hAnsi="Arial" w:cs="Arial"/>
          <w:sz w:val="22"/>
          <w:szCs w:val="22"/>
        </w:rPr>
        <w:t xml:space="preserve">, not </w:t>
      </w:r>
      <w:r w:rsidR="00180F83" w:rsidRPr="00DE1084">
        <w:rPr>
          <w:rFonts w:ascii="Arial" w:hAnsi="Arial" w:cs="Arial"/>
          <w:b/>
          <w:sz w:val="22"/>
          <w:szCs w:val="22"/>
        </w:rPr>
        <w:t>whether or not</w:t>
      </w:r>
      <w:r w:rsidR="00180F83" w:rsidRPr="00711BE4">
        <w:rPr>
          <w:rFonts w:ascii="Arial" w:hAnsi="Arial" w:cs="Arial"/>
          <w:sz w:val="22"/>
          <w:szCs w:val="22"/>
        </w:rPr>
        <w:t>.</w:t>
      </w:r>
    </w:p>
    <w:p w:rsidR="00A23860" w:rsidRDefault="00A23860" w:rsidP="00ED2AE5">
      <w:pPr>
        <w:tabs>
          <w:tab w:val="left" w:pos="1080"/>
        </w:tabs>
        <w:spacing w:before="40"/>
        <w:ind w:left="1080" w:hanging="360"/>
        <w:rPr>
          <w:rFonts w:ascii="Arial" w:hAnsi="Arial" w:cs="Arial"/>
          <w:b/>
          <w:sz w:val="22"/>
          <w:szCs w:val="22"/>
        </w:rPr>
      </w:pPr>
    </w:p>
    <w:p w:rsidR="00E2362E" w:rsidRPr="00711BE4" w:rsidRDefault="003F1A4F" w:rsidP="00ED2AE5">
      <w:pPr>
        <w:tabs>
          <w:tab w:val="left" w:pos="1080"/>
        </w:tabs>
        <w:spacing w:before="40"/>
        <w:ind w:left="1080" w:hanging="360"/>
        <w:rPr>
          <w:rFonts w:ascii="Arial" w:hAnsi="Arial" w:cs="Arial"/>
          <w:sz w:val="22"/>
          <w:szCs w:val="22"/>
        </w:rPr>
      </w:pPr>
      <w:r w:rsidRPr="00711BE4">
        <w:rPr>
          <w:rFonts w:ascii="Arial" w:hAnsi="Arial" w:cs="Arial"/>
          <w:b/>
          <w:sz w:val="22"/>
          <w:szCs w:val="22"/>
        </w:rPr>
        <w:t>Example</w:t>
      </w:r>
      <w:r w:rsidRPr="00711BE4">
        <w:rPr>
          <w:rFonts w:ascii="Arial" w:hAnsi="Arial" w:cs="Arial"/>
          <w:sz w:val="22"/>
          <w:szCs w:val="22"/>
        </w:rPr>
        <w:t xml:space="preserve"> </w:t>
      </w:r>
    </w:p>
    <w:p w:rsidR="003F1A4F" w:rsidRPr="00711BE4" w:rsidRDefault="003F1A4F" w:rsidP="00ED2AE5">
      <w:pPr>
        <w:tabs>
          <w:tab w:val="left" w:pos="1080"/>
        </w:tabs>
        <w:spacing w:before="40"/>
        <w:ind w:left="1080" w:hanging="360"/>
        <w:rPr>
          <w:rFonts w:ascii="Arial" w:hAnsi="Arial" w:cs="Arial"/>
          <w:sz w:val="22"/>
          <w:szCs w:val="22"/>
        </w:rPr>
      </w:pPr>
      <w:r w:rsidRPr="00711BE4">
        <w:rPr>
          <w:rFonts w:ascii="Arial" w:hAnsi="Arial" w:cs="Arial"/>
          <w:sz w:val="22"/>
          <w:szCs w:val="22"/>
        </w:rPr>
        <w:t xml:space="preserve">How agencies initiate a W-2 request depends on whether </w:t>
      </w:r>
      <w:r w:rsidRPr="00711BE4">
        <w:rPr>
          <w:rFonts w:ascii="Arial" w:hAnsi="Arial" w:cs="Arial"/>
          <w:strike/>
          <w:sz w:val="22"/>
          <w:szCs w:val="22"/>
        </w:rPr>
        <w:t>or not</w:t>
      </w:r>
      <w:r w:rsidRPr="00711BE4">
        <w:rPr>
          <w:rFonts w:ascii="Arial" w:hAnsi="Arial" w:cs="Arial"/>
          <w:sz w:val="22"/>
          <w:szCs w:val="22"/>
        </w:rPr>
        <w:t xml:space="preserve"> the applicant has an open IM case. </w:t>
      </w:r>
    </w:p>
    <w:p w:rsidR="003F1A4F" w:rsidRPr="00711BE4" w:rsidRDefault="003F1A4F" w:rsidP="00ED2AE5">
      <w:pPr>
        <w:tabs>
          <w:tab w:val="left" w:pos="1080"/>
        </w:tabs>
        <w:spacing w:before="40"/>
        <w:ind w:left="1080" w:hanging="360"/>
        <w:rPr>
          <w:rFonts w:ascii="Arial" w:hAnsi="Arial" w:cs="Arial"/>
          <w:sz w:val="22"/>
          <w:szCs w:val="22"/>
        </w:rPr>
      </w:pPr>
    </w:p>
    <w:p w:rsidR="003F1A4F" w:rsidRPr="00711BE4" w:rsidRDefault="003F1A4F" w:rsidP="00ED2AE5">
      <w:pPr>
        <w:numPr>
          <w:ilvl w:val="0"/>
          <w:numId w:val="4"/>
        </w:numPr>
        <w:tabs>
          <w:tab w:val="clear" w:pos="2160"/>
          <w:tab w:val="left" w:pos="1080"/>
        </w:tabs>
        <w:spacing w:before="40"/>
        <w:ind w:left="1080"/>
        <w:rPr>
          <w:rFonts w:ascii="Arial" w:hAnsi="Arial" w:cs="Arial"/>
          <w:sz w:val="22"/>
          <w:szCs w:val="22"/>
        </w:rPr>
      </w:pPr>
      <w:r w:rsidRPr="00711BE4">
        <w:rPr>
          <w:rFonts w:ascii="Arial" w:hAnsi="Arial" w:cs="Arial"/>
          <w:sz w:val="22"/>
          <w:szCs w:val="22"/>
        </w:rPr>
        <w:t xml:space="preserve">Use </w:t>
      </w:r>
      <w:r w:rsidRPr="00DE1084">
        <w:rPr>
          <w:rFonts w:ascii="Arial" w:hAnsi="Arial" w:cs="Arial"/>
          <w:b/>
          <w:sz w:val="22"/>
          <w:szCs w:val="22"/>
        </w:rPr>
        <w:t>regardless</w:t>
      </w:r>
      <w:r w:rsidR="00C26237" w:rsidRPr="00711BE4">
        <w:rPr>
          <w:rFonts w:ascii="Arial" w:hAnsi="Arial" w:cs="Arial"/>
          <w:sz w:val="22"/>
          <w:szCs w:val="22"/>
        </w:rPr>
        <w:t>,</w:t>
      </w:r>
      <w:r w:rsidR="00C26237">
        <w:rPr>
          <w:rFonts w:ascii="Arial" w:hAnsi="Arial" w:cs="Arial"/>
          <w:sz w:val="22"/>
          <w:szCs w:val="22"/>
        </w:rPr>
        <w:t xml:space="preserve"> not </w:t>
      </w:r>
      <w:r w:rsidR="00C26237" w:rsidRPr="00DE1084">
        <w:rPr>
          <w:rFonts w:ascii="Arial" w:hAnsi="Arial" w:cs="Arial"/>
          <w:b/>
          <w:sz w:val="22"/>
          <w:szCs w:val="22"/>
        </w:rPr>
        <w:t>irregardless</w:t>
      </w:r>
      <w:r w:rsidRPr="00711BE4">
        <w:rPr>
          <w:rFonts w:ascii="Arial" w:hAnsi="Arial" w:cs="Arial"/>
          <w:sz w:val="22"/>
          <w:szCs w:val="22"/>
        </w:rPr>
        <w:t xml:space="preserve">. </w:t>
      </w:r>
      <w:hyperlink w:history="1">
        <w:r w:rsidR="00E53151" w:rsidRPr="00645101">
          <w:rPr>
            <w:rStyle w:val="Hyperlink"/>
            <w:rFonts w:ascii="Arial" w:hAnsi="Arial" w:cs="Arial"/>
            <w:sz w:val="22"/>
            <w:szCs w:val="22"/>
          </w:rPr>
          <w:t>http://www.merriam- webster.com/dictionary/irregardless</w:t>
        </w:r>
      </w:hyperlink>
    </w:p>
    <w:p w:rsidR="003F1A4F" w:rsidRPr="00711BE4" w:rsidRDefault="003F1A4F" w:rsidP="00ED2AE5">
      <w:pPr>
        <w:tabs>
          <w:tab w:val="num" w:pos="990"/>
          <w:tab w:val="left" w:pos="1080"/>
        </w:tabs>
        <w:spacing w:before="40"/>
        <w:ind w:left="1080" w:hanging="360"/>
        <w:rPr>
          <w:rFonts w:ascii="Arial" w:hAnsi="Arial" w:cs="Arial"/>
          <w:sz w:val="22"/>
          <w:szCs w:val="22"/>
        </w:rPr>
      </w:pPr>
    </w:p>
    <w:p w:rsidR="003F1A4F" w:rsidRPr="00711BE4" w:rsidRDefault="00C26237" w:rsidP="00ED2AE5">
      <w:pPr>
        <w:numPr>
          <w:ilvl w:val="0"/>
          <w:numId w:val="4"/>
        </w:numPr>
        <w:tabs>
          <w:tab w:val="clear" w:pos="2160"/>
          <w:tab w:val="num" w:pos="990"/>
          <w:tab w:val="left" w:pos="1080"/>
        </w:tabs>
        <w:spacing w:before="40"/>
        <w:ind w:left="1080"/>
        <w:rPr>
          <w:rFonts w:ascii="Arial" w:hAnsi="Arial" w:cs="Arial"/>
          <w:sz w:val="22"/>
          <w:szCs w:val="22"/>
        </w:rPr>
      </w:pPr>
      <w:r>
        <w:rPr>
          <w:rFonts w:ascii="Arial" w:hAnsi="Arial" w:cs="Arial"/>
          <w:sz w:val="22"/>
          <w:szCs w:val="22"/>
        </w:rPr>
        <w:t xml:space="preserve"> Use </w:t>
      </w:r>
      <w:r w:rsidRPr="00DE1084">
        <w:rPr>
          <w:rFonts w:ascii="Arial" w:hAnsi="Arial" w:cs="Arial"/>
          <w:b/>
          <w:sz w:val="22"/>
          <w:szCs w:val="22"/>
        </w:rPr>
        <w:t>regarding,</w:t>
      </w:r>
      <w:r>
        <w:rPr>
          <w:rFonts w:ascii="Arial" w:hAnsi="Arial" w:cs="Arial"/>
          <w:sz w:val="22"/>
          <w:szCs w:val="22"/>
        </w:rPr>
        <w:t xml:space="preserve"> not</w:t>
      </w:r>
      <w:r w:rsidRPr="00711BE4">
        <w:rPr>
          <w:rFonts w:ascii="Arial" w:hAnsi="Arial" w:cs="Arial"/>
          <w:sz w:val="22"/>
          <w:szCs w:val="22"/>
        </w:rPr>
        <w:t xml:space="preserve"> </w:t>
      </w:r>
      <w:r w:rsidR="008F7796">
        <w:rPr>
          <w:rFonts w:ascii="Arial" w:hAnsi="Arial" w:cs="Arial"/>
          <w:b/>
          <w:sz w:val="22"/>
          <w:szCs w:val="22"/>
        </w:rPr>
        <w:t xml:space="preserve">in regard(s) </w:t>
      </w:r>
      <w:r w:rsidRPr="00DE1084">
        <w:rPr>
          <w:rFonts w:ascii="Arial" w:hAnsi="Arial" w:cs="Arial"/>
          <w:b/>
          <w:sz w:val="22"/>
          <w:szCs w:val="22"/>
        </w:rPr>
        <w:t>to</w:t>
      </w:r>
      <w:r>
        <w:rPr>
          <w:rFonts w:ascii="Arial" w:hAnsi="Arial" w:cs="Arial"/>
          <w:sz w:val="22"/>
          <w:szCs w:val="22"/>
        </w:rPr>
        <w:t>.</w:t>
      </w:r>
    </w:p>
    <w:p w:rsidR="003F1A4F" w:rsidRPr="00711BE4" w:rsidRDefault="003F1A4F" w:rsidP="00ED2AE5">
      <w:pPr>
        <w:pStyle w:val="BodyText"/>
        <w:tabs>
          <w:tab w:val="left" w:pos="1080"/>
        </w:tabs>
        <w:spacing w:before="40"/>
        <w:ind w:left="1080" w:hanging="360"/>
        <w:jc w:val="left"/>
        <w:rPr>
          <w:rFonts w:ascii="Arial" w:hAnsi="Arial" w:cs="Arial"/>
          <w:b/>
          <w:bCs/>
          <w:sz w:val="22"/>
          <w:szCs w:val="22"/>
          <w:u w:val="single"/>
        </w:rPr>
      </w:pPr>
    </w:p>
    <w:p w:rsidR="00D55DFA" w:rsidRPr="004D57BB" w:rsidRDefault="00BD7CE5" w:rsidP="00E53151">
      <w:pPr>
        <w:tabs>
          <w:tab w:val="left" w:pos="0"/>
          <w:tab w:val="left" w:pos="720"/>
        </w:tabs>
        <w:spacing w:before="40"/>
        <w:rPr>
          <w:rFonts w:ascii="Arial" w:hAnsi="Arial" w:cs="Arial"/>
          <w:b/>
          <w:szCs w:val="22"/>
          <w:u w:val="single"/>
        </w:rPr>
      </w:pPr>
      <w:r w:rsidRPr="004D57BB">
        <w:rPr>
          <w:rFonts w:ascii="Arial" w:hAnsi="Arial" w:cs="Arial"/>
          <w:b/>
          <w:szCs w:val="22"/>
        </w:rPr>
        <w:t>14</w:t>
      </w:r>
      <w:r w:rsidR="0089471E" w:rsidRPr="004D57BB">
        <w:rPr>
          <w:rFonts w:ascii="Arial" w:hAnsi="Arial" w:cs="Arial"/>
          <w:b/>
          <w:szCs w:val="22"/>
        </w:rPr>
        <w:t>.</w:t>
      </w:r>
      <w:r w:rsidR="0089471E" w:rsidRPr="004D57BB">
        <w:rPr>
          <w:rFonts w:ascii="Arial" w:hAnsi="Arial" w:cs="Arial"/>
          <w:b/>
          <w:szCs w:val="22"/>
        </w:rPr>
        <w:tab/>
      </w:r>
      <w:bookmarkStart w:id="18" w:name="Terms"/>
      <w:bookmarkEnd w:id="18"/>
      <w:r w:rsidR="00D55DFA" w:rsidRPr="004D57BB">
        <w:rPr>
          <w:rFonts w:ascii="Arial" w:hAnsi="Arial" w:cs="Arial"/>
          <w:b/>
          <w:szCs w:val="22"/>
          <w:u w:val="single"/>
        </w:rPr>
        <w:t>W-2 Terms</w:t>
      </w:r>
    </w:p>
    <w:p w:rsidR="00D55DFA" w:rsidRPr="00711BE4" w:rsidRDefault="00D55DFA" w:rsidP="00602909">
      <w:pPr>
        <w:spacing w:before="40"/>
        <w:rPr>
          <w:rFonts w:ascii="Arial" w:hAnsi="Arial" w:cs="Arial"/>
          <w:b/>
          <w:sz w:val="22"/>
          <w:szCs w:val="22"/>
          <w:u w:val="single"/>
        </w:rPr>
      </w:pPr>
    </w:p>
    <w:p w:rsidR="00D55DFA" w:rsidRPr="00711BE4" w:rsidRDefault="00D55DFA" w:rsidP="00B8268A">
      <w:pPr>
        <w:numPr>
          <w:ilvl w:val="0"/>
          <w:numId w:val="5"/>
        </w:numPr>
        <w:tabs>
          <w:tab w:val="clear" w:pos="2160"/>
          <w:tab w:val="left" w:pos="630"/>
          <w:tab w:val="left" w:pos="1080"/>
        </w:tabs>
        <w:spacing w:before="40"/>
        <w:ind w:left="1080"/>
        <w:rPr>
          <w:rFonts w:ascii="Arial" w:hAnsi="Arial" w:cs="Arial"/>
          <w:sz w:val="22"/>
          <w:szCs w:val="22"/>
        </w:rPr>
      </w:pPr>
      <w:r w:rsidRPr="00711BE4">
        <w:rPr>
          <w:rFonts w:ascii="Arial" w:hAnsi="Arial" w:cs="Arial"/>
          <w:sz w:val="22"/>
          <w:szCs w:val="22"/>
        </w:rPr>
        <w:t xml:space="preserve">Use </w:t>
      </w:r>
      <w:r w:rsidRPr="00DE1084">
        <w:rPr>
          <w:rFonts w:ascii="Arial" w:hAnsi="Arial" w:cs="Arial"/>
          <w:b/>
          <w:sz w:val="22"/>
          <w:szCs w:val="22"/>
        </w:rPr>
        <w:t xml:space="preserve">W-2 Group </w:t>
      </w:r>
      <w:r w:rsidR="00233C28" w:rsidRPr="00711BE4">
        <w:rPr>
          <w:rFonts w:ascii="Arial" w:hAnsi="Arial" w:cs="Arial"/>
          <w:sz w:val="22"/>
          <w:szCs w:val="22"/>
        </w:rPr>
        <w:t xml:space="preserve">when you are writing policy. Use </w:t>
      </w:r>
      <w:r w:rsidRPr="00DE1084">
        <w:rPr>
          <w:rFonts w:ascii="Arial" w:hAnsi="Arial" w:cs="Arial"/>
          <w:b/>
          <w:sz w:val="22"/>
          <w:szCs w:val="22"/>
        </w:rPr>
        <w:t>W-2 Assistance Group</w:t>
      </w:r>
      <w:r w:rsidR="00233C28" w:rsidRPr="00DE1084">
        <w:rPr>
          <w:rFonts w:ascii="Arial" w:hAnsi="Arial" w:cs="Arial"/>
          <w:b/>
          <w:sz w:val="22"/>
          <w:szCs w:val="22"/>
        </w:rPr>
        <w:t xml:space="preserve"> </w:t>
      </w:r>
      <w:r w:rsidR="00233C28" w:rsidRPr="00711BE4">
        <w:rPr>
          <w:rFonts w:ascii="Arial" w:hAnsi="Arial" w:cs="Arial"/>
          <w:sz w:val="22"/>
          <w:szCs w:val="22"/>
        </w:rPr>
        <w:t>when you are writing CARES instructions</w:t>
      </w:r>
      <w:r w:rsidRPr="00711BE4">
        <w:rPr>
          <w:rFonts w:ascii="Arial" w:hAnsi="Arial" w:cs="Arial"/>
          <w:sz w:val="22"/>
          <w:szCs w:val="22"/>
        </w:rPr>
        <w:t xml:space="preserve">.  </w:t>
      </w:r>
    </w:p>
    <w:p w:rsidR="00DC1C89" w:rsidRPr="00711BE4" w:rsidRDefault="00DC1C89" w:rsidP="00B8268A">
      <w:pPr>
        <w:pStyle w:val="BodyText"/>
        <w:tabs>
          <w:tab w:val="left" w:pos="630"/>
          <w:tab w:val="left" w:pos="1080"/>
        </w:tabs>
        <w:spacing w:before="40"/>
        <w:ind w:left="1080" w:hanging="360"/>
        <w:jc w:val="left"/>
        <w:rPr>
          <w:rFonts w:ascii="Arial" w:hAnsi="Arial" w:cs="Arial"/>
          <w:sz w:val="22"/>
          <w:szCs w:val="22"/>
        </w:rPr>
      </w:pPr>
    </w:p>
    <w:p w:rsidR="004B44A5" w:rsidRPr="008457AD" w:rsidRDefault="003A619F" w:rsidP="00B8268A">
      <w:pPr>
        <w:numPr>
          <w:ilvl w:val="0"/>
          <w:numId w:val="5"/>
        </w:numPr>
        <w:tabs>
          <w:tab w:val="clear" w:pos="2160"/>
          <w:tab w:val="left" w:pos="630"/>
          <w:tab w:val="left" w:pos="1080"/>
        </w:tabs>
        <w:spacing w:before="40"/>
        <w:ind w:left="1080"/>
        <w:rPr>
          <w:rFonts w:ascii="Arial" w:hAnsi="Arial" w:cs="Arial"/>
          <w:sz w:val="22"/>
          <w:szCs w:val="22"/>
        </w:rPr>
      </w:pPr>
      <w:r w:rsidRPr="00711BE4">
        <w:rPr>
          <w:rFonts w:ascii="Arial" w:hAnsi="Arial" w:cs="Arial"/>
          <w:sz w:val="22"/>
          <w:szCs w:val="22"/>
        </w:rPr>
        <w:t xml:space="preserve">Identify who is required to perform the action. </w:t>
      </w:r>
      <w:r w:rsidR="00DE1084" w:rsidRPr="00711BE4">
        <w:rPr>
          <w:rFonts w:ascii="Arial" w:hAnsi="Arial" w:cs="Arial"/>
          <w:sz w:val="22"/>
          <w:szCs w:val="22"/>
        </w:rPr>
        <w:t xml:space="preserve">Use </w:t>
      </w:r>
      <w:r w:rsidR="00DE1084" w:rsidRPr="00DE1084">
        <w:rPr>
          <w:rFonts w:ascii="Arial" w:hAnsi="Arial" w:cs="Arial"/>
          <w:b/>
          <w:sz w:val="22"/>
          <w:szCs w:val="22"/>
        </w:rPr>
        <w:t>FEP</w:t>
      </w:r>
      <w:r w:rsidR="00DE1084" w:rsidRPr="00711BE4">
        <w:rPr>
          <w:rFonts w:ascii="Arial" w:hAnsi="Arial" w:cs="Arial"/>
          <w:sz w:val="22"/>
          <w:szCs w:val="22"/>
        </w:rPr>
        <w:t xml:space="preserve"> when </w:t>
      </w:r>
      <w:r w:rsidR="00DE1084">
        <w:rPr>
          <w:rFonts w:ascii="Arial" w:hAnsi="Arial" w:cs="Arial"/>
          <w:sz w:val="22"/>
          <w:szCs w:val="22"/>
        </w:rPr>
        <w:t>it'</w:t>
      </w:r>
      <w:r w:rsidR="00DE1084" w:rsidRPr="00711BE4">
        <w:rPr>
          <w:rFonts w:ascii="Arial" w:hAnsi="Arial" w:cs="Arial"/>
          <w:sz w:val="22"/>
          <w:szCs w:val="22"/>
        </w:rPr>
        <w:t xml:space="preserve">s the FEP, </w:t>
      </w:r>
      <w:r w:rsidR="00DE1084" w:rsidRPr="00DE1084">
        <w:rPr>
          <w:rFonts w:ascii="Arial" w:hAnsi="Arial" w:cs="Arial"/>
          <w:b/>
          <w:sz w:val="22"/>
          <w:szCs w:val="22"/>
        </w:rPr>
        <w:t>RS</w:t>
      </w:r>
      <w:r w:rsidR="00DE1084" w:rsidRPr="00711BE4">
        <w:rPr>
          <w:rFonts w:ascii="Arial" w:hAnsi="Arial" w:cs="Arial"/>
          <w:sz w:val="22"/>
          <w:szCs w:val="22"/>
        </w:rPr>
        <w:t xml:space="preserve"> when it’s the Resource </w:t>
      </w:r>
      <w:r w:rsidR="00DE1084">
        <w:rPr>
          <w:rFonts w:ascii="Arial" w:hAnsi="Arial" w:cs="Arial"/>
          <w:sz w:val="22"/>
          <w:szCs w:val="22"/>
        </w:rPr>
        <w:t>Specialist</w:t>
      </w:r>
      <w:r w:rsidR="00DE1084" w:rsidRPr="00711BE4">
        <w:rPr>
          <w:rFonts w:ascii="Arial" w:hAnsi="Arial" w:cs="Arial"/>
          <w:sz w:val="22"/>
          <w:szCs w:val="22"/>
        </w:rPr>
        <w:t xml:space="preserve"> and </w:t>
      </w:r>
      <w:r w:rsidR="00DE1084" w:rsidRPr="00DE1084">
        <w:rPr>
          <w:rFonts w:ascii="Arial" w:hAnsi="Arial" w:cs="Arial"/>
          <w:b/>
          <w:sz w:val="22"/>
          <w:szCs w:val="22"/>
        </w:rPr>
        <w:t>W-2 agency</w:t>
      </w:r>
      <w:r w:rsidR="00DE1084">
        <w:rPr>
          <w:rFonts w:ascii="Arial" w:hAnsi="Arial" w:cs="Arial"/>
          <w:sz w:val="22"/>
          <w:szCs w:val="22"/>
        </w:rPr>
        <w:t xml:space="preserve"> when policy doesn’t define who </w:t>
      </w:r>
      <w:r w:rsidR="00DE1084" w:rsidRPr="00711BE4">
        <w:rPr>
          <w:rFonts w:ascii="Arial" w:hAnsi="Arial" w:cs="Arial"/>
          <w:sz w:val="22"/>
          <w:szCs w:val="22"/>
        </w:rPr>
        <w:t>performs the action. Don’t</w:t>
      </w:r>
      <w:r w:rsidRPr="00711BE4">
        <w:rPr>
          <w:rFonts w:ascii="Arial" w:hAnsi="Arial" w:cs="Arial"/>
          <w:sz w:val="22"/>
          <w:szCs w:val="22"/>
        </w:rPr>
        <w:t xml:space="preserve"> use the ambiguous term </w:t>
      </w:r>
      <w:r w:rsidRPr="00DE1084">
        <w:rPr>
          <w:rFonts w:ascii="Arial" w:hAnsi="Arial" w:cs="Arial"/>
          <w:b/>
          <w:sz w:val="22"/>
          <w:szCs w:val="22"/>
        </w:rPr>
        <w:t>worker</w:t>
      </w:r>
      <w:r w:rsidRPr="00711BE4">
        <w:rPr>
          <w:rFonts w:ascii="Arial" w:hAnsi="Arial" w:cs="Arial"/>
          <w:sz w:val="22"/>
          <w:szCs w:val="22"/>
        </w:rPr>
        <w:t>.</w:t>
      </w:r>
    </w:p>
    <w:sectPr w:rsidR="004B44A5" w:rsidRPr="008457AD" w:rsidSect="000E4C48">
      <w:type w:val="continuous"/>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F5" w:rsidRDefault="00D862F5">
      <w:r>
        <w:separator/>
      </w:r>
    </w:p>
  </w:endnote>
  <w:endnote w:type="continuationSeparator" w:id="0">
    <w:p w:rsidR="00D862F5" w:rsidRDefault="00D8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saWebPro-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F" w:rsidRDefault="003472AF" w:rsidP="00DE2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2AF" w:rsidRDefault="00347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F" w:rsidRPr="00053947" w:rsidRDefault="003472AF" w:rsidP="00DE2075">
    <w:pPr>
      <w:pStyle w:val="Footer"/>
      <w:framePr w:wrap="around" w:vAnchor="text" w:hAnchor="margin" w:xAlign="center" w:y="1"/>
      <w:rPr>
        <w:rStyle w:val="PageNumber"/>
        <w:rFonts w:ascii="Arial" w:hAnsi="Arial" w:cs="Arial"/>
        <w:sz w:val="20"/>
        <w:szCs w:val="20"/>
      </w:rPr>
    </w:pPr>
    <w:r w:rsidRPr="00053947">
      <w:rPr>
        <w:rStyle w:val="PageNumber"/>
        <w:rFonts w:ascii="Arial" w:hAnsi="Arial" w:cs="Arial"/>
        <w:sz w:val="20"/>
        <w:szCs w:val="20"/>
      </w:rPr>
      <w:fldChar w:fldCharType="begin"/>
    </w:r>
    <w:r w:rsidRPr="00053947">
      <w:rPr>
        <w:rStyle w:val="PageNumber"/>
        <w:rFonts w:ascii="Arial" w:hAnsi="Arial" w:cs="Arial"/>
        <w:sz w:val="20"/>
        <w:szCs w:val="20"/>
      </w:rPr>
      <w:instrText xml:space="preserve">PAGE  </w:instrText>
    </w:r>
    <w:r w:rsidRPr="00053947">
      <w:rPr>
        <w:rStyle w:val="PageNumber"/>
        <w:rFonts w:ascii="Arial" w:hAnsi="Arial" w:cs="Arial"/>
        <w:sz w:val="20"/>
        <w:szCs w:val="20"/>
      </w:rPr>
      <w:fldChar w:fldCharType="separate"/>
    </w:r>
    <w:r w:rsidR="00B64191">
      <w:rPr>
        <w:rStyle w:val="PageNumber"/>
        <w:rFonts w:ascii="Arial" w:hAnsi="Arial" w:cs="Arial"/>
        <w:noProof/>
        <w:sz w:val="20"/>
        <w:szCs w:val="20"/>
      </w:rPr>
      <w:t>9</w:t>
    </w:r>
    <w:r w:rsidRPr="00053947">
      <w:rPr>
        <w:rStyle w:val="PageNumber"/>
        <w:rFonts w:ascii="Arial" w:hAnsi="Arial" w:cs="Arial"/>
        <w:sz w:val="20"/>
        <w:szCs w:val="20"/>
      </w:rPr>
      <w:fldChar w:fldCharType="end"/>
    </w:r>
  </w:p>
  <w:p w:rsidR="003472AF" w:rsidRDefault="003472AF" w:rsidP="00281DBC">
    <w:pPr>
      <w:pStyle w:val="Footer"/>
      <w:rPr>
        <w:rFonts w:ascii="Arial" w:hAnsi="Arial" w:cs="Arial"/>
        <w:sz w:val="16"/>
        <w:szCs w:val="16"/>
      </w:rPr>
    </w:pPr>
  </w:p>
  <w:p w:rsidR="003472AF" w:rsidRPr="00053947" w:rsidRDefault="003472AF" w:rsidP="00281DBC">
    <w:pPr>
      <w:pStyle w:val="Footer"/>
      <w:rPr>
        <w:rFonts w:ascii="Arial" w:hAnsi="Arial" w:cs="Arial"/>
        <w:sz w:val="16"/>
        <w:szCs w:val="16"/>
      </w:rPr>
    </w:pPr>
    <w:r w:rsidRPr="00053947">
      <w:rPr>
        <w:rFonts w:ascii="Arial" w:hAnsi="Arial" w:cs="Arial"/>
        <w:sz w:val="16"/>
        <w:szCs w:val="16"/>
      </w:rPr>
      <w:t>Created: 2/15/13</w:t>
    </w:r>
  </w:p>
  <w:p w:rsidR="003472AF" w:rsidRPr="00053947" w:rsidRDefault="003472AF" w:rsidP="00281DBC">
    <w:pPr>
      <w:pStyle w:val="Footer"/>
      <w:rPr>
        <w:rFonts w:ascii="Arial" w:hAnsi="Arial" w:cs="Arial"/>
        <w:sz w:val="16"/>
        <w:szCs w:val="16"/>
      </w:rPr>
    </w:pPr>
    <w:r w:rsidRPr="00053947">
      <w:rPr>
        <w:rFonts w:ascii="Arial" w:hAnsi="Arial" w:cs="Arial"/>
        <w:sz w:val="16"/>
        <w:szCs w:val="16"/>
      </w:rPr>
      <w:t xml:space="preserve">Last updated: </w:t>
    </w:r>
    <w:r w:rsidR="000841B5">
      <w:rPr>
        <w:rFonts w:ascii="Arial" w:hAnsi="Arial" w:cs="Arial"/>
        <w:sz w:val="16"/>
        <w:szCs w:val="16"/>
      </w:rPr>
      <w:t>11</w:t>
    </w:r>
    <w:r w:rsidR="00F3769B">
      <w:rPr>
        <w:rFonts w:ascii="Arial" w:hAnsi="Arial" w:cs="Arial"/>
        <w:sz w:val="16"/>
        <w:szCs w:val="16"/>
      </w:rPr>
      <w:t>/</w:t>
    </w:r>
    <w:r w:rsidR="000841B5">
      <w:rPr>
        <w:rFonts w:ascii="Arial" w:hAnsi="Arial" w:cs="Arial"/>
        <w:sz w:val="16"/>
        <w:szCs w:val="16"/>
      </w:rPr>
      <w:t>1</w:t>
    </w:r>
    <w:r w:rsidR="00F3769B">
      <w:rPr>
        <w:rFonts w:ascii="Arial" w:hAnsi="Arial" w:cs="Arial"/>
        <w:sz w:val="16"/>
        <w:szCs w:val="16"/>
      </w:rPr>
      <w:t>9/13</w:t>
    </w:r>
  </w:p>
  <w:p w:rsidR="003472AF" w:rsidRPr="00053947" w:rsidRDefault="003472AF" w:rsidP="00281DBC">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AF" w:rsidRDefault="003472AF">
    <w:pPr>
      <w:pStyle w:val="Footer"/>
      <w:rPr>
        <w:sz w:val="20"/>
        <w:szCs w:val="20"/>
      </w:rPr>
    </w:pPr>
    <w:r w:rsidRPr="00D55DFA">
      <w:rPr>
        <w:sz w:val="20"/>
        <w:szCs w:val="20"/>
      </w:rPr>
      <w:fldChar w:fldCharType="begin"/>
    </w:r>
    <w:r w:rsidRPr="00D55DFA">
      <w:rPr>
        <w:sz w:val="20"/>
        <w:szCs w:val="20"/>
      </w:rPr>
      <w:instrText xml:space="preserve"> DATE \@ "MM/dd/yyyy" </w:instrText>
    </w:r>
    <w:r w:rsidRPr="00D55DFA">
      <w:rPr>
        <w:sz w:val="20"/>
        <w:szCs w:val="20"/>
      </w:rPr>
      <w:fldChar w:fldCharType="separate"/>
    </w:r>
    <w:r w:rsidR="00B64191">
      <w:rPr>
        <w:noProof/>
        <w:sz w:val="20"/>
        <w:szCs w:val="20"/>
      </w:rPr>
      <w:t>03/25/2014</w:t>
    </w:r>
    <w:r w:rsidRPr="00D55DFA">
      <w:rPr>
        <w:sz w:val="20"/>
        <w:szCs w:val="20"/>
      </w:rPr>
      <w:fldChar w:fldCharType="end"/>
    </w:r>
  </w:p>
  <w:p w:rsidR="003472AF" w:rsidRPr="00695283" w:rsidRDefault="003472AF">
    <w:pPr>
      <w:pStyle w:val="Footer"/>
      <w:rPr>
        <w:sz w:val="20"/>
        <w:szCs w:val="20"/>
      </w:rPr>
    </w:pPr>
    <w:r w:rsidRPr="00695283">
      <w:rPr>
        <w:sz w:val="20"/>
        <w:szCs w:val="20"/>
      </w:rPr>
      <w:t>S:\DFES\BWF\- Sections\Policy Section\Manual\Conventions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F5" w:rsidRDefault="00D862F5">
      <w:r>
        <w:separator/>
      </w:r>
    </w:p>
  </w:footnote>
  <w:footnote w:type="continuationSeparator" w:id="0">
    <w:p w:rsidR="00D862F5" w:rsidRDefault="00D86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019"/>
    <w:multiLevelType w:val="hybridMultilevel"/>
    <w:tmpl w:val="F6327C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8FF4F94"/>
    <w:multiLevelType w:val="hybridMultilevel"/>
    <w:tmpl w:val="0FA21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37198C"/>
    <w:multiLevelType w:val="hybridMultilevel"/>
    <w:tmpl w:val="72B02FD6"/>
    <w:lvl w:ilvl="0" w:tplc="57C47F94">
      <w:start w:val="1"/>
      <w:numFmt w:val="lowerLetter"/>
      <w:lvlText w:val="%1."/>
      <w:lvlJc w:val="left"/>
      <w:pPr>
        <w:tabs>
          <w:tab w:val="num" w:pos="2160"/>
        </w:tabs>
        <w:ind w:left="2160" w:hanging="360"/>
      </w:pPr>
      <w:rPr>
        <w:rFonts w:ascii="Arial" w:hAnsi="Arial" w:cs="Arial" w:hint="default"/>
        <w:b w:val="0"/>
        <w:i w:val="0"/>
      </w:rPr>
    </w:lvl>
    <w:lvl w:ilvl="1" w:tplc="74DC8C9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90B9A"/>
    <w:multiLevelType w:val="hybridMultilevel"/>
    <w:tmpl w:val="88D60218"/>
    <w:lvl w:ilvl="0" w:tplc="57C47F94">
      <w:start w:val="1"/>
      <w:numFmt w:val="lowerLetter"/>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1AE91ED8"/>
    <w:multiLevelType w:val="hybridMultilevel"/>
    <w:tmpl w:val="954616DE"/>
    <w:lvl w:ilvl="0" w:tplc="A1BAF3B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A4107"/>
    <w:multiLevelType w:val="hybridMultilevel"/>
    <w:tmpl w:val="B3764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920E98"/>
    <w:multiLevelType w:val="hybridMultilevel"/>
    <w:tmpl w:val="FB324EC8"/>
    <w:lvl w:ilvl="0" w:tplc="57C47F94">
      <w:start w:val="1"/>
      <w:numFmt w:val="lowerLetter"/>
      <w:lvlText w:val="%1."/>
      <w:lvlJc w:val="left"/>
      <w:pPr>
        <w:tabs>
          <w:tab w:val="num" w:pos="2160"/>
        </w:tabs>
        <w:ind w:left="216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D05B3"/>
    <w:multiLevelType w:val="hybridMultilevel"/>
    <w:tmpl w:val="B1603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FD1344"/>
    <w:multiLevelType w:val="hybridMultilevel"/>
    <w:tmpl w:val="4E6CF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857A5"/>
    <w:multiLevelType w:val="hybridMultilevel"/>
    <w:tmpl w:val="4CE20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AC5A80"/>
    <w:multiLevelType w:val="hybridMultilevel"/>
    <w:tmpl w:val="38081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914BA2"/>
    <w:multiLevelType w:val="hybridMultilevel"/>
    <w:tmpl w:val="9B6AAD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B73DEC"/>
    <w:multiLevelType w:val="hybridMultilevel"/>
    <w:tmpl w:val="82AA1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F3F35"/>
    <w:multiLevelType w:val="hybridMultilevel"/>
    <w:tmpl w:val="2FE6E3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A15D42"/>
    <w:multiLevelType w:val="hybridMultilevel"/>
    <w:tmpl w:val="B5202C5A"/>
    <w:lvl w:ilvl="0" w:tplc="96D26894">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581262"/>
    <w:multiLevelType w:val="hybridMultilevel"/>
    <w:tmpl w:val="FFCE28B4"/>
    <w:lvl w:ilvl="0" w:tplc="96D26894">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6F1401"/>
    <w:multiLevelType w:val="hybridMultilevel"/>
    <w:tmpl w:val="757CB9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874E8D"/>
    <w:multiLevelType w:val="hybridMultilevel"/>
    <w:tmpl w:val="8C762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5C34E8"/>
    <w:multiLevelType w:val="hybridMultilevel"/>
    <w:tmpl w:val="A19EA18E"/>
    <w:lvl w:ilvl="0" w:tplc="5D829926">
      <w:start w:val="1"/>
      <w:numFmt w:val="lowerLetter"/>
      <w:lvlText w:val="%1."/>
      <w:lvlJc w:val="left"/>
      <w:pPr>
        <w:tabs>
          <w:tab w:val="num" w:pos="2160"/>
        </w:tabs>
        <w:ind w:left="216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6B2107"/>
    <w:multiLevelType w:val="hybridMultilevel"/>
    <w:tmpl w:val="452897CE"/>
    <w:lvl w:ilvl="0" w:tplc="96D26894">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0419CB"/>
    <w:multiLevelType w:val="hybridMultilevel"/>
    <w:tmpl w:val="CD1C3A08"/>
    <w:lvl w:ilvl="0" w:tplc="96D26894">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88F21E1"/>
    <w:multiLevelType w:val="hybridMultilevel"/>
    <w:tmpl w:val="EB76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7A528C"/>
    <w:multiLevelType w:val="hybridMultilevel"/>
    <w:tmpl w:val="3466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BB47CA"/>
    <w:multiLevelType w:val="hybridMultilevel"/>
    <w:tmpl w:val="9E36F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376F8A"/>
    <w:multiLevelType w:val="hybridMultilevel"/>
    <w:tmpl w:val="74FA3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8E4F82"/>
    <w:multiLevelType w:val="hybridMultilevel"/>
    <w:tmpl w:val="ED4299A2"/>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6">
    <w:nsid w:val="6D5930AC"/>
    <w:multiLevelType w:val="hybridMultilevel"/>
    <w:tmpl w:val="C81EA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0792EB2"/>
    <w:multiLevelType w:val="hybridMultilevel"/>
    <w:tmpl w:val="20C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F04F7"/>
    <w:multiLevelType w:val="hybridMultilevel"/>
    <w:tmpl w:val="F8B261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8093427"/>
    <w:multiLevelType w:val="hybridMultilevel"/>
    <w:tmpl w:val="8738FB1A"/>
    <w:lvl w:ilvl="0" w:tplc="04090019">
      <w:start w:val="1"/>
      <w:numFmt w:val="lowerLetter"/>
      <w:lvlText w:val="%1."/>
      <w:lvlJc w:val="left"/>
      <w:pPr>
        <w:ind w:left="117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ABF3901"/>
    <w:multiLevelType w:val="multilevel"/>
    <w:tmpl w:val="AB86A0B0"/>
    <w:lvl w:ilvl="0">
      <w:start w:val="1"/>
      <w:numFmt w:val="bullet"/>
      <w:lvlText w:val=""/>
      <w:lvlJc w:val="left"/>
      <w:pPr>
        <w:tabs>
          <w:tab w:val="num" w:pos="1080"/>
        </w:tabs>
        <w:ind w:left="1080" w:hanging="360"/>
      </w:pPr>
      <w:rPr>
        <w:rFonts w:ascii="Symbol" w:hAnsi="Symbol" w:hint="default"/>
        <w:sz w:val="20"/>
      </w:rPr>
    </w:lvl>
    <w:lvl w:ilvl="1">
      <w:start w:val="23"/>
      <w:numFmt w:val="bullet"/>
      <w:lvlText w:val="•"/>
      <w:lvlJc w:val="left"/>
      <w:pPr>
        <w:ind w:left="1800" w:hanging="360"/>
      </w:pPr>
      <w:rPr>
        <w:rFonts w:ascii="Arial" w:eastAsia="Times New Roman" w:hAnsi="Arial" w:cs="Arial"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0"/>
  </w:num>
  <w:num w:numId="2">
    <w:abstractNumId w:val="28"/>
  </w:num>
  <w:num w:numId="3">
    <w:abstractNumId w:val="11"/>
  </w:num>
  <w:num w:numId="4">
    <w:abstractNumId w:val="18"/>
  </w:num>
  <w:num w:numId="5">
    <w:abstractNumId w:val="2"/>
  </w:num>
  <w:num w:numId="6">
    <w:abstractNumId w:val="6"/>
  </w:num>
  <w:num w:numId="7">
    <w:abstractNumId w:val="3"/>
  </w:num>
  <w:num w:numId="8">
    <w:abstractNumId w:val="8"/>
  </w:num>
  <w:num w:numId="9">
    <w:abstractNumId w:val="5"/>
  </w:num>
  <w:num w:numId="10">
    <w:abstractNumId w:val="29"/>
  </w:num>
  <w:num w:numId="11">
    <w:abstractNumId w:val="10"/>
  </w:num>
  <w:num w:numId="12">
    <w:abstractNumId w:val="27"/>
  </w:num>
  <w:num w:numId="13">
    <w:abstractNumId w:val="21"/>
  </w:num>
  <w:num w:numId="14">
    <w:abstractNumId w:val="26"/>
  </w:num>
  <w:num w:numId="15">
    <w:abstractNumId w:val="7"/>
  </w:num>
  <w:num w:numId="16">
    <w:abstractNumId w:val="24"/>
  </w:num>
  <w:num w:numId="17">
    <w:abstractNumId w:val="9"/>
  </w:num>
  <w:num w:numId="18">
    <w:abstractNumId w:val="25"/>
  </w:num>
  <w:num w:numId="19">
    <w:abstractNumId w:val="13"/>
  </w:num>
  <w:num w:numId="20">
    <w:abstractNumId w:val="1"/>
  </w:num>
  <w:num w:numId="21">
    <w:abstractNumId w:val="23"/>
  </w:num>
  <w:num w:numId="22">
    <w:abstractNumId w:val="16"/>
  </w:num>
  <w:num w:numId="23">
    <w:abstractNumId w:val="17"/>
  </w:num>
  <w:num w:numId="24">
    <w:abstractNumId w:val="14"/>
  </w:num>
  <w:num w:numId="25">
    <w:abstractNumId w:val="0"/>
  </w:num>
  <w:num w:numId="26">
    <w:abstractNumId w:val="15"/>
  </w:num>
  <w:num w:numId="27">
    <w:abstractNumId w:val="22"/>
  </w:num>
  <w:num w:numId="28">
    <w:abstractNumId w:val="4"/>
  </w:num>
  <w:num w:numId="29">
    <w:abstractNumId w:val="12"/>
  </w:num>
  <w:num w:numId="30">
    <w:abstractNumId w:val="19"/>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2E"/>
    <w:rsid w:val="00000876"/>
    <w:rsid w:val="000040C9"/>
    <w:rsid w:val="00010645"/>
    <w:rsid w:val="00011353"/>
    <w:rsid w:val="00012B22"/>
    <w:rsid w:val="00015991"/>
    <w:rsid w:val="00016A27"/>
    <w:rsid w:val="000212A7"/>
    <w:rsid w:val="00027460"/>
    <w:rsid w:val="00027EE3"/>
    <w:rsid w:val="00033C43"/>
    <w:rsid w:val="000359D2"/>
    <w:rsid w:val="000377BC"/>
    <w:rsid w:val="00041043"/>
    <w:rsid w:val="00041CED"/>
    <w:rsid w:val="00041D00"/>
    <w:rsid w:val="00051FFE"/>
    <w:rsid w:val="00052199"/>
    <w:rsid w:val="00053947"/>
    <w:rsid w:val="00074558"/>
    <w:rsid w:val="00077EF9"/>
    <w:rsid w:val="00080917"/>
    <w:rsid w:val="00080F6C"/>
    <w:rsid w:val="000841B5"/>
    <w:rsid w:val="00091ECC"/>
    <w:rsid w:val="0009391D"/>
    <w:rsid w:val="00094AB7"/>
    <w:rsid w:val="00094ADD"/>
    <w:rsid w:val="00096285"/>
    <w:rsid w:val="00097361"/>
    <w:rsid w:val="000A2B1A"/>
    <w:rsid w:val="000A36D7"/>
    <w:rsid w:val="000B4575"/>
    <w:rsid w:val="000B7C5F"/>
    <w:rsid w:val="000C1244"/>
    <w:rsid w:val="000C1852"/>
    <w:rsid w:val="000E4C48"/>
    <w:rsid w:val="000F61DD"/>
    <w:rsid w:val="00100521"/>
    <w:rsid w:val="001078B3"/>
    <w:rsid w:val="00107C73"/>
    <w:rsid w:val="0011299D"/>
    <w:rsid w:val="001148B7"/>
    <w:rsid w:val="00114B7E"/>
    <w:rsid w:val="001222C4"/>
    <w:rsid w:val="00142328"/>
    <w:rsid w:val="00152FCA"/>
    <w:rsid w:val="001612C2"/>
    <w:rsid w:val="0016188A"/>
    <w:rsid w:val="00162AC5"/>
    <w:rsid w:val="00171262"/>
    <w:rsid w:val="0017180A"/>
    <w:rsid w:val="00172DA6"/>
    <w:rsid w:val="00180050"/>
    <w:rsid w:val="00180F83"/>
    <w:rsid w:val="00185654"/>
    <w:rsid w:val="00190072"/>
    <w:rsid w:val="001A27C6"/>
    <w:rsid w:val="001A3D10"/>
    <w:rsid w:val="001A7F20"/>
    <w:rsid w:val="001D66AF"/>
    <w:rsid w:val="001F485A"/>
    <w:rsid w:val="001F586A"/>
    <w:rsid w:val="001F6448"/>
    <w:rsid w:val="00202098"/>
    <w:rsid w:val="00206581"/>
    <w:rsid w:val="00211F37"/>
    <w:rsid w:val="00213429"/>
    <w:rsid w:val="00215963"/>
    <w:rsid w:val="0021644A"/>
    <w:rsid w:val="002302CD"/>
    <w:rsid w:val="00233C28"/>
    <w:rsid w:val="0023430A"/>
    <w:rsid w:val="00235D9E"/>
    <w:rsid w:val="00237657"/>
    <w:rsid w:val="00240784"/>
    <w:rsid w:val="00241D9A"/>
    <w:rsid w:val="0024243C"/>
    <w:rsid w:val="00245FB2"/>
    <w:rsid w:val="00255CB7"/>
    <w:rsid w:val="00281DBC"/>
    <w:rsid w:val="0028246B"/>
    <w:rsid w:val="002950FB"/>
    <w:rsid w:val="002B32D3"/>
    <w:rsid w:val="002C0DBB"/>
    <w:rsid w:val="002C1135"/>
    <w:rsid w:val="002C3E24"/>
    <w:rsid w:val="002D2619"/>
    <w:rsid w:val="002D2811"/>
    <w:rsid w:val="002E3156"/>
    <w:rsid w:val="002E6B31"/>
    <w:rsid w:val="002E6F90"/>
    <w:rsid w:val="002F2764"/>
    <w:rsid w:val="002F4BD0"/>
    <w:rsid w:val="003041D8"/>
    <w:rsid w:val="003070B3"/>
    <w:rsid w:val="00311406"/>
    <w:rsid w:val="003210E3"/>
    <w:rsid w:val="00326F47"/>
    <w:rsid w:val="00330F23"/>
    <w:rsid w:val="00332384"/>
    <w:rsid w:val="00332C9C"/>
    <w:rsid w:val="003400C3"/>
    <w:rsid w:val="003407DD"/>
    <w:rsid w:val="00342FFE"/>
    <w:rsid w:val="00345B5D"/>
    <w:rsid w:val="003472AF"/>
    <w:rsid w:val="0035078D"/>
    <w:rsid w:val="00352417"/>
    <w:rsid w:val="003548FF"/>
    <w:rsid w:val="0035501D"/>
    <w:rsid w:val="003564E7"/>
    <w:rsid w:val="0036013C"/>
    <w:rsid w:val="003728DF"/>
    <w:rsid w:val="00373918"/>
    <w:rsid w:val="00373EB0"/>
    <w:rsid w:val="0038048D"/>
    <w:rsid w:val="0039051A"/>
    <w:rsid w:val="003951B6"/>
    <w:rsid w:val="00396480"/>
    <w:rsid w:val="00397A9D"/>
    <w:rsid w:val="003A0E01"/>
    <w:rsid w:val="003A619F"/>
    <w:rsid w:val="003A7C4C"/>
    <w:rsid w:val="003B447A"/>
    <w:rsid w:val="003B7873"/>
    <w:rsid w:val="003C1E72"/>
    <w:rsid w:val="003C5D36"/>
    <w:rsid w:val="003D1156"/>
    <w:rsid w:val="003D6536"/>
    <w:rsid w:val="003E4979"/>
    <w:rsid w:val="003E4DF8"/>
    <w:rsid w:val="003E551B"/>
    <w:rsid w:val="003F1A4F"/>
    <w:rsid w:val="003F794C"/>
    <w:rsid w:val="00401D62"/>
    <w:rsid w:val="00402127"/>
    <w:rsid w:val="00402FE1"/>
    <w:rsid w:val="004235C6"/>
    <w:rsid w:val="0042755D"/>
    <w:rsid w:val="00427DBF"/>
    <w:rsid w:val="0043326A"/>
    <w:rsid w:val="00434717"/>
    <w:rsid w:val="00437CEA"/>
    <w:rsid w:val="0044036A"/>
    <w:rsid w:val="00440A34"/>
    <w:rsid w:val="00441E15"/>
    <w:rsid w:val="00470D69"/>
    <w:rsid w:val="00474EE9"/>
    <w:rsid w:val="00475256"/>
    <w:rsid w:val="004872B6"/>
    <w:rsid w:val="00494DA5"/>
    <w:rsid w:val="00494E8F"/>
    <w:rsid w:val="004A6C04"/>
    <w:rsid w:val="004A7075"/>
    <w:rsid w:val="004A79FA"/>
    <w:rsid w:val="004B44A5"/>
    <w:rsid w:val="004C0671"/>
    <w:rsid w:val="004D0C63"/>
    <w:rsid w:val="004D3D11"/>
    <w:rsid w:val="004D57BB"/>
    <w:rsid w:val="004D74FB"/>
    <w:rsid w:val="004E0098"/>
    <w:rsid w:val="004E62D7"/>
    <w:rsid w:val="004E7FFD"/>
    <w:rsid w:val="004F36E4"/>
    <w:rsid w:val="00503948"/>
    <w:rsid w:val="00515B4E"/>
    <w:rsid w:val="00524995"/>
    <w:rsid w:val="00525D3F"/>
    <w:rsid w:val="00526EE5"/>
    <w:rsid w:val="00531C10"/>
    <w:rsid w:val="00533929"/>
    <w:rsid w:val="00540EB5"/>
    <w:rsid w:val="00543EBF"/>
    <w:rsid w:val="00563416"/>
    <w:rsid w:val="00570A1D"/>
    <w:rsid w:val="00571309"/>
    <w:rsid w:val="005740CE"/>
    <w:rsid w:val="005759CD"/>
    <w:rsid w:val="00577AC5"/>
    <w:rsid w:val="00580EB9"/>
    <w:rsid w:val="00583AFA"/>
    <w:rsid w:val="005864EF"/>
    <w:rsid w:val="00596B27"/>
    <w:rsid w:val="005A5BCB"/>
    <w:rsid w:val="005D19B8"/>
    <w:rsid w:val="005D684D"/>
    <w:rsid w:val="005E1E6F"/>
    <w:rsid w:val="005E78FB"/>
    <w:rsid w:val="00602909"/>
    <w:rsid w:val="006131EC"/>
    <w:rsid w:val="00615254"/>
    <w:rsid w:val="00632479"/>
    <w:rsid w:val="00633554"/>
    <w:rsid w:val="0063702E"/>
    <w:rsid w:val="00641581"/>
    <w:rsid w:val="00650930"/>
    <w:rsid w:val="0065552D"/>
    <w:rsid w:val="006606BE"/>
    <w:rsid w:val="006663AC"/>
    <w:rsid w:val="00675828"/>
    <w:rsid w:val="00683426"/>
    <w:rsid w:val="0068401A"/>
    <w:rsid w:val="00685A26"/>
    <w:rsid w:val="00687F14"/>
    <w:rsid w:val="00691838"/>
    <w:rsid w:val="00695283"/>
    <w:rsid w:val="006A0AB0"/>
    <w:rsid w:val="006A43A9"/>
    <w:rsid w:val="006A7268"/>
    <w:rsid w:val="006B4935"/>
    <w:rsid w:val="006C016E"/>
    <w:rsid w:val="006C07F6"/>
    <w:rsid w:val="006C14A6"/>
    <w:rsid w:val="006C41C4"/>
    <w:rsid w:val="006C44A4"/>
    <w:rsid w:val="006C59C0"/>
    <w:rsid w:val="006D3E55"/>
    <w:rsid w:val="006E2E49"/>
    <w:rsid w:val="006E336B"/>
    <w:rsid w:val="006E5056"/>
    <w:rsid w:val="006F0D4E"/>
    <w:rsid w:val="006F1146"/>
    <w:rsid w:val="006F140E"/>
    <w:rsid w:val="006F4CF4"/>
    <w:rsid w:val="00703AE1"/>
    <w:rsid w:val="007074BC"/>
    <w:rsid w:val="0071125E"/>
    <w:rsid w:val="00711BE4"/>
    <w:rsid w:val="00725DA6"/>
    <w:rsid w:val="007262F2"/>
    <w:rsid w:val="007349D7"/>
    <w:rsid w:val="007351A6"/>
    <w:rsid w:val="00744B94"/>
    <w:rsid w:val="00754B06"/>
    <w:rsid w:val="00755D4D"/>
    <w:rsid w:val="00757694"/>
    <w:rsid w:val="00761173"/>
    <w:rsid w:val="007643B5"/>
    <w:rsid w:val="00770C89"/>
    <w:rsid w:val="0077732B"/>
    <w:rsid w:val="007819E8"/>
    <w:rsid w:val="00783E10"/>
    <w:rsid w:val="007903E7"/>
    <w:rsid w:val="00791D36"/>
    <w:rsid w:val="0079484E"/>
    <w:rsid w:val="00796334"/>
    <w:rsid w:val="00797EA6"/>
    <w:rsid w:val="007A0ABC"/>
    <w:rsid w:val="007A1D98"/>
    <w:rsid w:val="007A5F71"/>
    <w:rsid w:val="007B3DF7"/>
    <w:rsid w:val="007C0A08"/>
    <w:rsid w:val="007C0EB8"/>
    <w:rsid w:val="007C4D6F"/>
    <w:rsid w:val="007C7275"/>
    <w:rsid w:val="007D29F2"/>
    <w:rsid w:val="007D3F5E"/>
    <w:rsid w:val="007D3F63"/>
    <w:rsid w:val="007E7181"/>
    <w:rsid w:val="007F0E3B"/>
    <w:rsid w:val="00800FAC"/>
    <w:rsid w:val="00807110"/>
    <w:rsid w:val="00812231"/>
    <w:rsid w:val="008126D1"/>
    <w:rsid w:val="00814BCE"/>
    <w:rsid w:val="00821F72"/>
    <w:rsid w:val="00822736"/>
    <w:rsid w:val="00822A48"/>
    <w:rsid w:val="008236BE"/>
    <w:rsid w:val="00831E63"/>
    <w:rsid w:val="00834977"/>
    <w:rsid w:val="00837413"/>
    <w:rsid w:val="008457AD"/>
    <w:rsid w:val="00856F52"/>
    <w:rsid w:val="008662BC"/>
    <w:rsid w:val="008728AD"/>
    <w:rsid w:val="008740AB"/>
    <w:rsid w:val="0088131E"/>
    <w:rsid w:val="00881E1D"/>
    <w:rsid w:val="00887E65"/>
    <w:rsid w:val="0089471E"/>
    <w:rsid w:val="008948C7"/>
    <w:rsid w:val="00895C28"/>
    <w:rsid w:val="008A0414"/>
    <w:rsid w:val="008A0BB0"/>
    <w:rsid w:val="008A3FB9"/>
    <w:rsid w:val="008B497E"/>
    <w:rsid w:val="008C4755"/>
    <w:rsid w:val="008C5CA0"/>
    <w:rsid w:val="008C5EEF"/>
    <w:rsid w:val="008D058E"/>
    <w:rsid w:val="008D0D6A"/>
    <w:rsid w:val="008D6E53"/>
    <w:rsid w:val="008D77B9"/>
    <w:rsid w:val="008E3FC6"/>
    <w:rsid w:val="008F11BE"/>
    <w:rsid w:val="008F1263"/>
    <w:rsid w:val="008F2614"/>
    <w:rsid w:val="008F443F"/>
    <w:rsid w:val="008F7349"/>
    <w:rsid w:val="008F7796"/>
    <w:rsid w:val="00903C05"/>
    <w:rsid w:val="00923BDD"/>
    <w:rsid w:val="009259AE"/>
    <w:rsid w:val="00930393"/>
    <w:rsid w:val="00931547"/>
    <w:rsid w:val="00931EFB"/>
    <w:rsid w:val="009365D2"/>
    <w:rsid w:val="009407B5"/>
    <w:rsid w:val="0094431C"/>
    <w:rsid w:val="0094521C"/>
    <w:rsid w:val="00947DF6"/>
    <w:rsid w:val="00954630"/>
    <w:rsid w:val="00955762"/>
    <w:rsid w:val="00975ADD"/>
    <w:rsid w:val="00980D13"/>
    <w:rsid w:val="00981EEC"/>
    <w:rsid w:val="00986997"/>
    <w:rsid w:val="00993D2C"/>
    <w:rsid w:val="009A7B6A"/>
    <w:rsid w:val="009B03A4"/>
    <w:rsid w:val="009B313F"/>
    <w:rsid w:val="009C4B65"/>
    <w:rsid w:val="009D4D6E"/>
    <w:rsid w:val="009D7D43"/>
    <w:rsid w:val="009E51C0"/>
    <w:rsid w:val="009F0D93"/>
    <w:rsid w:val="009F6517"/>
    <w:rsid w:val="00A03D7C"/>
    <w:rsid w:val="00A11DFA"/>
    <w:rsid w:val="00A16B53"/>
    <w:rsid w:val="00A23860"/>
    <w:rsid w:val="00A24CE4"/>
    <w:rsid w:val="00A25EA1"/>
    <w:rsid w:val="00A27ACB"/>
    <w:rsid w:val="00A315EA"/>
    <w:rsid w:val="00A32898"/>
    <w:rsid w:val="00A35488"/>
    <w:rsid w:val="00A66E48"/>
    <w:rsid w:val="00A7542D"/>
    <w:rsid w:val="00A77FE6"/>
    <w:rsid w:val="00A847D3"/>
    <w:rsid w:val="00A8650E"/>
    <w:rsid w:val="00A90620"/>
    <w:rsid w:val="00A974D1"/>
    <w:rsid w:val="00AA1051"/>
    <w:rsid w:val="00AA7601"/>
    <w:rsid w:val="00AB6A74"/>
    <w:rsid w:val="00AC3595"/>
    <w:rsid w:val="00AC4DFD"/>
    <w:rsid w:val="00AD3EE1"/>
    <w:rsid w:val="00AE0C98"/>
    <w:rsid w:val="00AE3EC0"/>
    <w:rsid w:val="00AF0848"/>
    <w:rsid w:val="00AF0984"/>
    <w:rsid w:val="00AF4488"/>
    <w:rsid w:val="00AF50B3"/>
    <w:rsid w:val="00B03680"/>
    <w:rsid w:val="00B068A4"/>
    <w:rsid w:val="00B07099"/>
    <w:rsid w:val="00B145E7"/>
    <w:rsid w:val="00B151BB"/>
    <w:rsid w:val="00B16319"/>
    <w:rsid w:val="00B22510"/>
    <w:rsid w:val="00B2543F"/>
    <w:rsid w:val="00B25AAF"/>
    <w:rsid w:val="00B30FBD"/>
    <w:rsid w:val="00B3259E"/>
    <w:rsid w:val="00B36924"/>
    <w:rsid w:val="00B3781E"/>
    <w:rsid w:val="00B4067D"/>
    <w:rsid w:val="00B43918"/>
    <w:rsid w:val="00B43DE1"/>
    <w:rsid w:val="00B479D4"/>
    <w:rsid w:val="00B62555"/>
    <w:rsid w:val="00B64191"/>
    <w:rsid w:val="00B65F92"/>
    <w:rsid w:val="00B674EA"/>
    <w:rsid w:val="00B67665"/>
    <w:rsid w:val="00B80FE2"/>
    <w:rsid w:val="00B8268A"/>
    <w:rsid w:val="00B83B66"/>
    <w:rsid w:val="00BA3C78"/>
    <w:rsid w:val="00BA7F9E"/>
    <w:rsid w:val="00BB4593"/>
    <w:rsid w:val="00BB615E"/>
    <w:rsid w:val="00BB61EA"/>
    <w:rsid w:val="00BC2DE0"/>
    <w:rsid w:val="00BC3B42"/>
    <w:rsid w:val="00BC6117"/>
    <w:rsid w:val="00BD0273"/>
    <w:rsid w:val="00BD079C"/>
    <w:rsid w:val="00BD1DDA"/>
    <w:rsid w:val="00BD3D0A"/>
    <w:rsid w:val="00BD664E"/>
    <w:rsid w:val="00BD7CE5"/>
    <w:rsid w:val="00C01BFF"/>
    <w:rsid w:val="00C0294F"/>
    <w:rsid w:val="00C122A3"/>
    <w:rsid w:val="00C159A7"/>
    <w:rsid w:val="00C16EA6"/>
    <w:rsid w:val="00C26237"/>
    <w:rsid w:val="00C32A0E"/>
    <w:rsid w:val="00C3431A"/>
    <w:rsid w:val="00C347E0"/>
    <w:rsid w:val="00C45F7D"/>
    <w:rsid w:val="00C505AD"/>
    <w:rsid w:val="00C552F0"/>
    <w:rsid w:val="00C567D9"/>
    <w:rsid w:val="00C60FFD"/>
    <w:rsid w:val="00C63E46"/>
    <w:rsid w:val="00C64D9E"/>
    <w:rsid w:val="00C75E7B"/>
    <w:rsid w:val="00C85218"/>
    <w:rsid w:val="00C90E33"/>
    <w:rsid w:val="00C93B1C"/>
    <w:rsid w:val="00C94A34"/>
    <w:rsid w:val="00C975FD"/>
    <w:rsid w:val="00CA63A2"/>
    <w:rsid w:val="00CB5AFC"/>
    <w:rsid w:val="00CB6A6A"/>
    <w:rsid w:val="00CC1F4A"/>
    <w:rsid w:val="00CC291E"/>
    <w:rsid w:val="00CE1D76"/>
    <w:rsid w:val="00CE4178"/>
    <w:rsid w:val="00CE5AE5"/>
    <w:rsid w:val="00D06C87"/>
    <w:rsid w:val="00D13715"/>
    <w:rsid w:val="00D139AD"/>
    <w:rsid w:val="00D14A18"/>
    <w:rsid w:val="00D26816"/>
    <w:rsid w:val="00D26CB9"/>
    <w:rsid w:val="00D31364"/>
    <w:rsid w:val="00D37F98"/>
    <w:rsid w:val="00D41051"/>
    <w:rsid w:val="00D42ED5"/>
    <w:rsid w:val="00D45580"/>
    <w:rsid w:val="00D459C2"/>
    <w:rsid w:val="00D50B09"/>
    <w:rsid w:val="00D5257B"/>
    <w:rsid w:val="00D52A33"/>
    <w:rsid w:val="00D537B1"/>
    <w:rsid w:val="00D55DFA"/>
    <w:rsid w:val="00D62FEA"/>
    <w:rsid w:val="00D65ECD"/>
    <w:rsid w:val="00D77E44"/>
    <w:rsid w:val="00D824B8"/>
    <w:rsid w:val="00D83AD9"/>
    <w:rsid w:val="00D862F5"/>
    <w:rsid w:val="00D86CBD"/>
    <w:rsid w:val="00DA46DC"/>
    <w:rsid w:val="00DA657D"/>
    <w:rsid w:val="00DB37AA"/>
    <w:rsid w:val="00DB3A91"/>
    <w:rsid w:val="00DB4814"/>
    <w:rsid w:val="00DC135F"/>
    <w:rsid w:val="00DC1C89"/>
    <w:rsid w:val="00DD20D6"/>
    <w:rsid w:val="00DE05B7"/>
    <w:rsid w:val="00DE1084"/>
    <w:rsid w:val="00DE2075"/>
    <w:rsid w:val="00DE3B64"/>
    <w:rsid w:val="00DE683B"/>
    <w:rsid w:val="00DE7B96"/>
    <w:rsid w:val="00DF09D1"/>
    <w:rsid w:val="00DF11F0"/>
    <w:rsid w:val="00DF144A"/>
    <w:rsid w:val="00DF3B42"/>
    <w:rsid w:val="00DF5442"/>
    <w:rsid w:val="00DF7F30"/>
    <w:rsid w:val="00E00612"/>
    <w:rsid w:val="00E00BE6"/>
    <w:rsid w:val="00E0266F"/>
    <w:rsid w:val="00E04F35"/>
    <w:rsid w:val="00E06496"/>
    <w:rsid w:val="00E12717"/>
    <w:rsid w:val="00E200FC"/>
    <w:rsid w:val="00E20AD5"/>
    <w:rsid w:val="00E2362E"/>
    <w:rsid w:val="00E30DB4"/>
    <w:rsid w:val="00E3456B"/>
    <w:rsid w:val="00E36046"/>
    <w:rsid w:val="00E45D37"/>
    <w:rsid w:val="00E53151"/>
    <w:rsid w:val="00E66752"/>
    <w:rsid w:val="00E67E40"/>
    <w:rsid w:val="00E75AAD"/>
    <w:rsid w:val="00E77A6F"/>
    <w:rsid w:val="00E828EE"/>
    <w:rsid w:val="00E85C10"/>
    <w:rsid w:val="00E94AD8"/>
    <w:rsid w:val="00EB0166"/>
    <w:rsid w:val="00EB4E66"/>
    <w:rsid w:val="00EB7BFA"/>
    <w:rsid w:val="00EC0073"/>
    <w:rsid w:val="00EC2BB2"/>
    <w:rsid w:val="00ED2AE5"/>
    <w:rsid w:val="00ED2B0A"/>
    <w:rsid w:val="00ED33D5"/>
    <w:rsid w:val="00EE3CDE"/>
    <w:rsid w:val="00EF2E5F"/>
    <w:rsid w:val="00F04802"/>
    <w:rsid w:val="00F04D6C"/>
    <w:rsid w:val="00F05B6E"/>
    <w:rsid w:val="00F104C4"/>
    <w:rsid w:val="00F11BA6"/>
    <w:rsid w:val="00F20F63"/>
    <w:rsid w:val="00F22D15"/>
    <w:rsid w:val="00F23276"/>
    <w:rsid w:val="00F26FAB"/>
    <w:rsid w:val="00F33587"/>
    <w:rsid w:val="00F3769B"/>
    <w:rsid w:val="00F45A50"/>
    <w:rsid w:val="00F5037B"/>
    <w:rsid w:val="00F57922"/>
    <w:rsid w:val="00F706AE"/>
    <w:rsid w:val="00F722D3"/>
    <w:rsid w:val="00F76601"/>
    <w:rsid w:val="00F901FB"/>
    <w:rsid w:val="00F96B9F"/>
    <w:rsid w:val="00FA1ED2"/>
    <w:rsid w:val="00FA5186"/>
    <w:rsid w:val="00FA7386"/>
    <w:rsid w:val="00FB150C"/>
    <w:rsid w:val="00FD7132"/>
    <w:rsid w:val="00FD7DBF"/>
    <w:rsid w:val="00FE2070"/>
    <w:rsid w:val="00FE4954"/>
    <w:rsid w:val="00FF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A48"/>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rsid w:val="00094ADD"/>
    <w:pPr>
      <w:tabs>
        <w:tab w:val="center" w:pos="4320"/>
        <w:tab w:val="right" w:pos="8640"/>
      </w:tabs>
    </w:pPr>
  </w:style>
  <w:style w:type="paragraph" w:styleId="Footer">
    <w:name w:val="footer"/>
    <w:basedOn w:val="Normal"/>
    <w:rsid w:val="00094ADD"/>
    <w:pPr>
      <w:tabs>
        <w:tab w:val="center" w:pos="4320"/>
        <w:tab w:val="right" w:pos="8640"/>
      </w:tabs>
    </w:pPr>
  </w:style>
  <w:style w:type="character" w:styleId="Hyperlink">
    <w:name w:val="Hyperlink"/>
    <w:rsid w:val="00831E63"/>
    <w:rPr>
      <w:color w:val="0000FF"/>
      <w:u w:val="single"/>
    </w:rPr>
  </w:style>
  <w:style w:type="character" w:customStyle="1" w:styleId="expandtext">
    <w:name w:val="expandtext"/>
    <w:rsid w:val="00831E63"/>
    <w:rPr>
      <w:b w:val="0"/>
      <w:bCs w:val="0"/>
      <w:i/>
      <w:iCs/>
      <w:color w:val="FF0000"/>
    </w:rPr>
  </w:style>
  <w:style w:type="paragraph" w:styleId="BalloonText">
    <w:name w:val="Balloon Text"/>
    <w:basedOn w:val="Normal"/>
    <w:semiHidden/>
    <w:rsid w:val="00822A48"/>
    <w:rPr>
      <w:rFonts w:ascii="Tahoma" w:hAnsi="Tahoma" w:cs="Tahoma"/>
      <w:sz w:val="22"/>
      <w:szCs w:val="16"/>
    </w:rPr>
  </w:style>
  <w:style w:type="paragraph" w:styleId="NormalWeb">
    <w:name w:val="Normal (Web)"/>
    <w:basedOn w:val="Normal"/>
    <w:uiPriority w:val="99"/>
    <w:rsid w:val="004A7075"/>
    <w:pPr>
      <w:spacing w:before="100" w:beforeAutospacing="1" w:after="100" w:afterAutospacing="1"/>
    </w:pPr>
    <w:rPr>
      <w:rFonts w:ascii="Arial" w:hAnsi="Arial" w:cs="Arial"/>
    </w:rPr>
  </w:style>
  <w:style w:type="character" w:customStyle="1" w:styleId="glosstext">
    <w:name w:val="glosstext"/>
    <w:rsid w:val="00F05B6E"/>
    <w:rPr>
      <w:b w:val="0"/>
      <w:bCs w:val="0"/>
      <w:i/>
      <w:iCs/>
      <w:color w:val="0000FF"/>
    </w:rPr>
  </w:style>
  <w:style w:type="character" w:styleId="PageNumber">
    <w:name w:val="page number"/>
    <w:basedOn w:val="DefaultParagraphFont"/>
    <w:rsid w:val="007903E7"/>
  </w:style>
  <w:style w:type="character" w:styleId="FollowedHyperlink">
    <w:name w:val="FollowedHyperlink"/>
    <w:rsid w:val="00A03D7C"/>
    <w:rPr>
      <w:color w:val="606420"/>
      <w:u w:val="single"/>
    </w:rPr>
  </w:style>
  <w:style w:type="character" w:styleId="CommentReference">
    <w:name w:val="annotation reference"/>
    <w:rsid w:val="00C90E33"/>
    <w:rPr>
      <w:sz w:val="16"/>
      <w:szCs w:val="16"/>
    </w:rPr>
  </w:style>
  <w:style w:type="paragraph" w:styleId="CommentText">
    <w:name w:val="annotation text"/>
    <w:basedOn w:val="Normal"/>
    <w:link w:val="CommentTextChar"/>
    <w:rsid w:val="00C90E33"/>
    <w:rPr>
      <w:sz w:val="20"/>
      <w:szCs w:val="20"/>
    </w:rPr>
  </w:style>
  <w:style w:type="paragraph" w:styleId="CommentSubject">
    <w:name w:val="annotation subject"/>
    <w:basedOn w:val="CommentText"/>
    <w:next w:val="CommentText"/>
    <w:semiHidden/>
    <w:rsid w:val="00C90E33"/>
    <w:rPr>
      <w:b/>
      <w:bCs/>
    </w:rPr>
  </w:style>
  <w:style w:type="paragraph" w:customStyle="1" w:styleId="Default">
    <w:name w:val="Default"/>
    <w:rsid w:val="00E36046"/>
    <w:pPr>
      <w:autoSpaceDE w:val="0"/>
      <w:autoSpaceDN w:val="0"/>
      <w:adjustRightInd w:val="0"/>
    </w:pPr>
    <w:rPr>
      <w:rFonts w:ascii="Arial" w:hAnsi="Arial" w:cs="Arial"/>
      <w:color w:val="000000"/>
      <w:sz w:val="24"/>
      <w:szCs w:val="24"/>
    </w:rPr>
  </w:style>
  <w:style w:type="character" w:styleId="Strong">
    <w:name w:val="Strong"/>
    <w:qFormat/>
    <w:rsid w:val="00685A26"/>
    <w:rPr>
      <w:b/>
      <w:bCs/>
    </w:rPr>
  </w:style>
  <w:style w:type="character" w:styleId="Emphasis">
    <w:name w:val="Emphasis"/>
    <w:qFormat/>
    <w:rsid w:val="00685A26"/>
    <w:rPr>
      <w:i/>
      <w:iCs/>
    </w:rPr>
  </w:style>
  <w:style w:type="table" w:styleId="TableGrid">
    <w:name w:val="Table Grid"/>
    <w:basedOn w:val="TableNormal"/>
    <w:rsid w:val="00241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
    <w:name w:val="color1"/>
    <w:rsid w:val="00834977"/>
    <w:rPr>
      <w:rFonts w:ascii="TisaWebPro-Bold" w:hAnsi="TisaWebPro-Bold" w:hint="default"/>
      <w:color w:val="889AA1"/>
      <w:sz w:val="23"/>
      <w:szCs w:val="23"/>
    </w:rPr>
  </w:style>
  <w:style w:type="character" w:customStyle="1" w:styleId="CommentTextChar">
    <w:name w:val="Comment Text Char"/>
    <w:link w:val="CommentText"/>
    <w:rsid w:val="00531C10"/>
  </w:style>
  <w:style w:type="paragraph" w:styleId="ListParagraph">
    <w:name w:val="List Paragraph"/>
    <w:basedOn w:val="Normal"/>
    <w:uiPriority w:val="34"/>
    <w:qFormat/>
    <w:rsid w:val="00074558"/>
    <w:pPr>
      <w:ind w:left="720"/>
    </w:pPr>
  </w:style>
  <w:style w:type="character" w:customStyle="1" w:styleId="BodyTextChar">
    <w:name w:val="Body Text Char"/>
    <w:link w:val="BodyText"/>
    <w:rsid w:val="00DF09D1"/>
    <w:rPr>
      <w:sz w:val="24"/>
      <w:szCs w:val="24"/>
    </w:rPr>
  </w:style>
  <w:style w:type="paragraph" w:styleId="Revision">
    <w:name w:val="Revision"/>
    <w:hidden/>
    <w:uiPriority w:val="99"/>
    <w:semiHidden/>
    <w:rsid w:val="00B163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A48"/>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rsid w:val="00094ADD"/>
    <w:pPr>
      <w:tabs>
        <w:tab w:val="center" w:pos="4320"/>
        <w:tab w:val="right" w:pos="8640"/>
      </w:tabs>
    </w:pPr>
  </w:style>
  <w:style w:type="paragraph" w:styleId="Footer">
    <w:name w:val="footer"/>
    <w:basedOn w:val="Normal"/>
    <w:rsid w:val="00094ADD"/>
    <w:pPr>
      <w:tabs>
        <w:tab w:val="center" w:pos="4320"/>
        <w:tab w:val="right" w:pos="8640"/>
      </w:tabs>
    </w:pPr>
  </w:style>
  <w:style w:type="character" w:styleId="Hyperlink">
    <w:name w:val="Hyperlink"/>
    <w:rsid w:val="00831E63"/>
    <w:rPr>
      <w:color w:val="0000FF"/>
      <w:u w:val="single"/>
    </w:rPr>
  </w:style>
  <w:style w:type="character" w:customStyle="1" w:styleId="expandtext">
    <w:name w:val="expandtext"/>
    <w:rsid w:val="00831E63"/>
    <w:rPr>
      <w:b w:val="0"/>
      <w:bCs w:val="0"/>
      <w:i/>
      <w:iCs/>
      <w:color w:val="FF0000"/>
    </w:rPr>
  </w:style>
  <w:style w:type="paragraph" w:styleId="BalloonText">
    <w:name w:val="Balloon Text"/>
    <w:basedOn w:val="Normal"/>
    <w:semiHidden/>
    <w:rsid w:val="00822A48"/>
    <w:rPr>
      <w:rFonts w:ascii="Tahoma" w:hAnsi="Tahoma" w:cs="Tahoma"/>
      <w:sz w:val="22"/>
      <w:szCs w:val="16"/>
    </w:rPr>
  </w:style>
  <w:style w:type="paragraph" w:styleId="NormalWeb">
    <w:name w:val="Normal (Web)"/>
    <w:basedOn w:val="Normal"/>
    <w:uiPriority w:val="99"/>
    <w:rsid w:val="004A7075"/>
    <w:pPr>
      <w:spacing w:before="100" w:beforeAutospacing="1" w:after="100" w:afterAutospacing="1"/>
    </w:pPr>
    <w:rPr>
      <w:rFonts w:ascii="Arial" w:hAnsi="Arial" w:cs="Arial"/>
    </w:rPr>
  </w:style>
  <w:style w:type="character" w:customStyle="1" w:styleId="glosstext">
    <w:name w:val="glosstext"/>
    <w:rsid w:val="00F05B6E"/>
    <w:rPr>
      <w:b w:val="0"/>
      <w:bCs w:val="0"/>
      <w:i/>
      <w:iCs/>
      <w:color w:val="0000FF"/>
    </w:rPr>
  </w:style>
  <w:style w:type="character" w:styleId="PageNumber">
    <w:name w:val="page number"/>
    <w:basedOn w:val="DefaultParagraphFont"/>
    <w:rsid w:val="007903E7"/>
  </w:style>
  <w:style w:type="character" w:styleId="FollowedHyperlink">
    <w:name w:val="FollowedHyperlink"/>
    <w:rsid w:val="00A03D7C"/>
    <w:rPr>
      <w:color w:val="606420"/>
      <w:u w:val="single"/>
    </w:rPr>
  </w:style>
  <w:style w:type="character" w:styleId="CommentReference">
    <w:name w:val="annotation reference"/>
    <w:rsid w:val="00C90E33"/>
    <w:rPr>
      <w:sz w:val="16"/>
      <w:szCs w:val="16"/>
    </w:rPr>
  </w:style>
  <w:style w:type="paragraph" w:styleId="CommentText">
    <w:name w:val="annotation text"/>
    <w:basedOn w:val="Normal"/>
    <w:link w:val="CommentTextChar"/>
    <w:rsid w:val="00C90E33"/>
    <w:rPr>
      <w:sz w:val="20"/>
      <w:szCs w:val="20"/>
    </w:rPr>
  </w:style>
  <w:style w:type="paragraph" w:styleId="CommentSubject">
    <w:name w:val="annotation subject"/>
    <w:basedOn w:val="CommentText"/>
    <w:next w:val="CommentText"/>
    <w:semiHidden/>
    <w:rsid w:val="00C90E33"/>
    <w:rPr>
      <w:b/>
      <w:bCs/>
    </w:rPr>
  </w:style>
  <w:style w:type="paragraph" w:customStyle="1" w:styleId="Default">
    <w:name w:val="Default"/>
    <w:rsid w:val="00E36046"/>
    <w:pPr>
      <w:autoSpaceDE w:val="0"/>
      <w:autoSpaceDN w:val="0"/>
      <w:adjustRightInd w:val="0"/>
    </w:pPr>
    <w:rPr>
      <w:rFonts w:ascii="Arial" w:hAnsi="Arial" w:cs="Arial"/>
      <w:color w:val="000000"/>
      <w:sz w:val="24"/>
      <w:szCs w:val="24"/>
    </w:rPr>
  </w:style>
  <w:style w:type="character" w:styleId="Strong">
    <w:name w:val="Strong"/>
    <w:qFormat/>
    <w:rsid w:val="00685A26"/>
    <w:rPr>
      <w:b/>
      <w:bCs/>
    </w:rPr>
  </w:style>
  <w:style w:type="character" w:styleId="Emphasis">
    <w:name w:val="Emphasis"/>
    <w:qFormat/>
    <w:rsid w:val="00685A26"/>
    <w:rPr>
      <w:i/>
      <w:iCs/>
    </w:rPr>
  </w:style>
  <w:style w:type="table" w:styleId="TableGrid">
    <w:name w:val="Table Grid"/>
    <w:basedOn w:val="TableNormal"/>
    <w:rsid w:val="00241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
    <w:name w:val="color1"/>
    <w:rsid w:val="00834977"/>
    <w:rPr>
      <w:rFonts w:ascii="TisaWebPro-Bold" w:hAnsi="TisaWebPro-Bold" w:hint="default"/>
      <w:color w:val="889AA1"/>
      <w:sz w:val="23"/>
      <w:szCs w:val="23"/>
    </w:rPr>
  </w:style>
  <w:style w:type="character" w:customStyle="1" w:styleId="CommentTextChar">
    <w:name w:val="Comment Text Char"/>
    <w:link w:val="CommentText"/>
    <w:rsid w:val="00531C10"/>
  </w:style>
  <w:style w:type="paragraph" w:styleId="ListParagraph">
    <w:name w:val="List Paragraph"/>
    <w:basedOn w:val="Normal"/>
    <w:uiPriority w:val="34"/>
    <w:qFormat/>
    <w:rsid w:val="00074558"/>
    <w:pPr>
      <w:ind w:left="720"/>
    </w:pPr>
  </w:style>
  <w:style w:type="character" w:customStyle="1" w:styleId="BodyTextChar">
    <w:name w:val="Body Text Char"/>
    <w:link w:val="BodyText"/>
    <w:rsid w:val="00DF09D1"/>
    <w:rPr>
      <w:sz w:val="24"/>
      <w:szCs w:val="24"/>
    </w:rPr>
  </w:style>
  <w:style w:type="paragraph" w:styleId="Revision">
    <w:name w:val="Revision"/>
    <w:hidden/>
    <w:uiPriority w:val="99"/>
    <w:semiHidden/>
    <w:rsid w:val="00B16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1748">
      <w:bodyDiv w:val="1"/>
      <w:marLeft w:val="0"/>
      <w:marRight w:val="0"/>
      <w:marTop w:val="0"/>
      <w:marBottom w:val="0"/>
      <w:divBdr>
        <w:top w:val="none" w:sz="0" w:space="0" w:color="auto"/>
        <w:left w:val="none" w:sz="0" w:space="0" w:color="auto"/>
        <w:bottom w:val="none" w:sz="0" w:space="0" w:color="auto"/>
        <w:right w:val="none" w:sz="0" w:space="0" w:color="auto"/>
      </w:divBdr>
      <w:divsChild>
        <w:div w:id="1096093758">
          <w:marLeft w:val="0"/>
          <w:marRight w:val="0"/>
          <w:marTop w:val="0"/>
          <w:marBottom w:val="0"/>
          <w:divBdr>
            <w:top w:val="none" w:sz="0" w:space="0" w:color="auto"/>
            <w:left w:val="none" w:sz="0" w:space="0" w:color="auto"/>
            <w:bottom w:val="none" w:sz="0" w:space="0" w:color="auto"/>
            <w:right w:val="none" w:sz="0" w:space="0" w:color="auto"/>
          </w:divBdr>
          <w:divsChild>
            <w:div w:id="872502987">
              <w:marLeft w:val="0"/>
              <w:marRight w:val="0"/>
              <w:marTop w:val="0"/>
              <w:marBottom w:val="0"/>
              <w:divBdr>
                <w:top w:val="none" w:sz="0" w:space="0" w:color="auto"/>
                <w:left w:val="none" w:sz="0" w:space="0" w:color="auto"/>
                <w:bottom w:val="none" w:sz="0" w:space="0" w:color="auto"/>
                <w:right w:val="none" w:sz="0" w:space="0" w:color="auto"/>
              </w:divBdr>
              <w:divsChild>
                <w:div w:id="1698432482">
                  <w:marLeft w:val="2220"/>
                  <w:marRight w:val="2145"/>
                  <w:marTop w:val="0"/>
                  <w:marBottom w:val="0"/>
                  <w:divBdr>
                    <w:top w:val="single" w:sz="2" w:space="0" w:color="FFFFFF"/>
                    <w:left w:val="single" w:sz="2" w:space="0" w:color="FFFFFF"/>
                    <w:bottom w:val="single" w:sz="2" w:space="0" w:color="FFFFFF"/>
                    <w:right w:val="single" w:sz="2" w:space="0" w:color="FFFFFF"/>
                  </w:divBdr>
                  <w:divsChild>
                    <w:div w:id="1683360568">
                      <w:marLeft w:val="0"/>
                      <w:marRight w:val="0"/>
                      <w:marTop w:val="0"/>
                      <w:marBottom w:val="0"/>
                      <w:divBdr>
                        <w:top w:val="none" w:sz="0" w:space="0" w:color="auto"/>
                        <w:left w:val="none" w:sz="0" w:space="0" w:color="auto"/>
                        <w:bottom w:val="none" w:sz="0" w:space="0" w:color="auto"/>
                        <w:right w:val="none" w:sz="0" w:space="0" w:color="auto"/>
                      </w:divBdr>
                      <w:divsChild>
                        <w:div w:id="1122531989">
                          <w:marLeft w:val="0"/>
                          <w:marRight w:val="0"/>
                          <w:marTop w:val="0"/>
                          <w:marBottom w:val="0"/>
                          <w:divBdr>
                            <w:top w:val="none" w:sz="0" w:space="0" w:color="auto"/>
                            <w:left w:val="none" w:sz="0" w:space="0" w:color="auto"/>
                            <w:bottom w:val="none" w:sz="0" w:space="0" w:color="auto"/>
                            <w:right w:val="none" w:sz="0" w:space="0" w:color="auto"/>
                          </w:divBdr>
                          <w:divsChild>
                            <w:div w:id="205796776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86087">
      <w:bodyDiv w:val="1"/>
      <w:marLeft w:val="0"/>
      <w:marRight w:val="0"/>
      <w:marTop w:val="0"/>
      <w:marBottom w:val="0"/>
      <w:divBdr>
        <w:top w:val="none" w:sz="0" w:space="0" w:color="auto"/>
        <w:left w:val="none" w:sz="0" w:space="0" w:color="auto"/>
        <w:bottom w:val="none" w:sz="0" w:space="0" w:color="auto"/>
        <w:right w:val="none" w:sz="0" w:space="0" w:color="auto"/>
      </w:divBdr>
      <w:divsChild>
        <w:div w:id="856961222">
          <w:marLeft w:val="0"/>
          <w:marRight w:val="0"/>
          <w:marTop w:val="0"/>
          <w:marBottom w:val="0"/>
          <w:divBdr>
            <w:top w:val="none" w:sz="0" w:space="0" w:color="auto"/>
            <w:left w:val="none" w:sz="0" w:space="0" w:color="auto"/>
            <w:bottom w:val="none" w:sz="0" w:space="0" w:color="auto"/>
            <w:right w:val="none" w:sz="0" w:space="0" w:color="auto"/>
          </w:divBdr>
          <w:divsChild>
            <w:div w:id="68355194">
              <w:marLeft w:val="0"/>
              <w:marRight w:val="0"/>
              <w:marTop w:val="0"/>
              <w:marBottom w:val="0"/>
              <w:divBdr>
                <w:top w:val="none" w:sz="0" w:space="0" w:color="auto"/>
                <w:left w:val="none" w:sz="0" w:space="0" w:color="auto"/>
                <w:bottom w:val="none" w:sz="0" w:space="0" w:color="auto"/>
                <w:right w:val="none" w:sz="0" w:space="0" w:color="auto"/>
              </w:divBdr>
              <w:divsChild>
                <w:div w:id="755444485">
                  <w:marLeft w:val="2220"/>
                  <w:marRight w:val="2145"/>
                  <w:marTop w:val="0"/>
                  <w:marBottom w:val="0"/>
                  <w:divBdr>
                    <w:top w:val="single" w:sz="2" w:space="0" w:color="FFFFFF"/>
                    <w:left w:val="single" w:sz="2" w:space="0" w:color="FFFFFF"/>
                    <w:bottom w:val="single" w:sz="2" w:space="0" w:color="FFFFFF"/>
                    <w:right w:val="single" w:sz="2" w:space="0" w:color="FFFFFF"/>
                  </w:divBdr>
                  <w:divsChild>
                    <w:div w:id="51469790">
                      <w:marLeft w:val="0"/>
                      <w:marRight w:val="0"/>
                      <w:marTop w:val="0"/>
                      <w:marBottom w:val="0"/>
                      <w:divBdr>
                        <w:top w:val="none" w:sz="0" w:space="0" w:color="auto"/>
                        <w:left w:val="none" w:sz="0" w:space="0" w:color="auto"/>
                        <w:bottom w:val="none" w:sz="0" w:space="0" w:color="auto"/>
                        <w:right w:val="none" w:sz="0" w:space="0" w:color="auto"/>
                      </w:divBdr>
                      <w:divsChild>
                        <w:div w:id="257636036">
                          <w:marLeft w:val="0"/>
                          <w:marRight w:val="0"/>
                          <w:marTop w:val="0"/>
                          <w:marBottom w:val="0"/>
                          <w:divBdr>
                            <w:top w:val="none" w:sz="0" w:space="0" w:color="auto"/>
                            <w:left w:val="none" w:sz="0" w:space="0" w:color="auto"/>
                            <w:bottom w:val="none" w:sz="0" w:space="0" w:color="auto"/>
                            <w:right w:val="none" w:sz="0" w:space="0" w:color="auto"/>
                          </w:divBdr>
                          <w:divsChild>
                            <w:div w:id="562840146">
                              <w:marLeft w:val="288"/>
                              <w:marRight w:val="0"/>
                              <w:marTop w:val="0"/>
                              <w:marBottom w:val="0"/>
                              <w:divBdr>
                                <w:top w:val="none" w:sz="0" w:space="0" w:color="auto"/>
                                <w:left w:val="none" w:sz="0" w:space="0" w:color="auto"/>
                                <w:bottom w:val="none" w:sz="0" w:space="0" w:color="auto"/>
                                <w:right w:val="none" w:sz="0" w:space="0" w:color="auto"/>
                              </w:divBdr>
                            </w:div>
                            <w:div w:id="1267468488">
                              <w:marLeft w:val="288"/>
                              <w:marRight w:val="0"/>
                              <w:marTop w:val="0"/>
                              <w:marBottom w:val="0"/>
                              <w:divBdr>
                                <w:top w:val="none" w:sz="0" w:space="0" w:color="auto"/>
                                <w:left w:val="none" w:sz="0" w:space="0" w:color="auto"/>
                                <w:bottom w:val="none" w:sz="0" w:space="0" w:color="auto"/>
                                <w:right w:val="none" w:sz="0" w:space="0" w:color="auto"/>
                              </w:divBdr>
                            </w:div>
                            <w:div w:id="1523543951">
                              <w:marLeft w:val="288"/>
                              <w:marRight w:val="0"/>
                              <w:marTop w:val="0"/>
                              <w:marBottom w:val="0"/>
                              <w:divBdr>
                                <w:top w:val="none" w:sz="0" w:space="0" w:color="auto"/>
                                <w:left w:val="none" w:sz="0" w:space="0" w:color="auto"/>
                                <w:bottom w:val="none" w:sz="0" w:space="0" w:color="auto"/>
                                <w:right w:val="none" w:sz="0" w:space="0" w:color="auto"/>
                              </w:divBdr>
                            </w:div>
                            <w:div w:id="1557206208">
                              <w:marLeft w:val="288"/>
                              <w:marRight w:val="0"/>
                              <w:marTop w:val="0"/>
                              <w:marBottom w:val="0"/>
                              <w:divBdr>
                                <w:top w:val="none" w:sz="0" w:space="0" w:color="auto"/>
                                <w:left w:val="none" w:sz="0" w:space="0" w:color="auto"/>
                                <w:bottom w:val="none" w:sz="0" w:space="0" w:color="auto"/>
                                <w:right w:val="none" w:sz="0" w:space="0" w:color="auto"/>
                              </w:divBdr>
                            </w:div>
                            <w:div w:id="1654869345">
                              <w:marLeft w:val="288"/>
                              <w:marRight w:val="0"/>
                              <w:marTop w:val="0"/>
                              <w:marBottom w:val="0"/>
                              <w:divBdr>
                                <w:top w:val="none" w:sz="0" w:space="0" w:color="auto"/>
                                <w:left w:val="none" w:sz="0" w:space="0" w:color="auto"/>
                                <w:bottom w:val="none" w:sz="0" w:space="0" w:color="auto"/>
                                <w:right w:val="none" w:sz="0" w:space="0" w:color="auto"/>
                              </w:divBdr>
                            </w:div>
                            <w:div w:id="209623949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32704">
      <w:bodyDiv w:val="1"/>
      <w:marLeft w:val="0"/>
      <w:marRight w:val="0"/>
      <w:marTop w:val="0"/>
      <w:marBottom w:val="0"/>
      <w:divBdr>
        <w:top w:val="none" w:sz="0" w:space="0" w:color="auto"/>
        <w:left w:val="none" w:sz="0" w:space="0" w:color="auto"/>
        <w:bottom w:val="none" w:sz="0" w:space="0" w:color="auto"/>
        <w:right w:val="none" w:sz="0" w:space="0" w:color="auto"/>
      </w:divBdr>
    </w:div>
    <w:div w:id="863130080">
      <w:bodyDiv w:val="1"/>
      <w:marLeft w:val="0"/>
      <w:marRight w:val="0"/>
      <w:marTop w:val="0"/>
      <w:marBottom w:val="0"/>
      <w:divBdr>
        <w:top w:val="none" w:sz="0" w:space="0" w:color="auto"/>
        <w:left w:val="none" w:sz="0" w:space="0" w:color="auto"/>
        <w:bottom w:val="none" w:sz="0" w:space="0" w:color="auto"/>
        <w:right w:val="none" w:sz="0" w:space="0" w:color="auto"/>
      </w:divBdr>
    </w:div>
    <w:div w:id="1086153192">
      <w:bodyDiv w:val="1"/>
      <w:marLeft w:val="0"/>
      <w:marRight w:val="0"/>
      <w:marTop w:val="0"/>
      <w:marBottom w:val="0"/>
      <w:divBdr>
        <w:top w:val="none" w:sz="0" w:space="0" w:color="auto"/>
        <w:left w:val="none" w:sz="0" w:space="0" w:color="auto"/>
        <w:bottom w:val="none" w:sz="0" w:space="0" w:color="auto"/>
        <w:right w:val="none" w:sz="0" w:space="0" w:color="auto"/>
      </w:divBdr>
      <w:divsChild>
        <w:div w:id="1094789985">
          <w:marLeft w:val="0"/>
          <w:marRight w:val="0"/>
          <w:marTop w:val="0"/>
          <w:marBottom w:val="0"/>
          <w:divBdr>
            <w:top w:val="none" w:sz="0" w:space="0" w:color="auto"/>
            <w:left w:val="none" w:sz="0" w:space="0" w:color="auto"/>
            <w:bottom w:val="none" w:sz="0" w:space="0" w:color="auto"/>
            <w:right w:val="none" w:sz="0" w:space="0" w:color="auto"/>
          </w:divBdr>
        </w:div>
      </w:divsChild>
    </w:div>
    <w:div w:id="1448044786">
      <w:bodyDiv w:val="1"/>
      <w:marLeft w:val="0"/>
      <w:marRight w:val="0"/>
      <w:marTop w:val="0"/>
      <w:marBottom w:val="0"/>
      <w:divBdr>
        <w:top w:val="none" w:sz="0" w:space="0" w:color="auto"/>
        <w:left w:val="none" w:sz="0" w:space="0" w:color="auto"/>
        <w:bottom w:val="none" w:sz="0" w:space="0" w:color="auto"/>
        <w:right w:val="none" w:sz="0" w:space="0" w:color="auto"/>
      </w:divBdr>
      <w:divsChild>
        <w:div w:id="1145976761">
          <w:marLeft w:val="0"/>
          <w:marRight w:val="0"/>
          <w:marTop w:val="0"/>
          <w:marBottom w:val="0"/>
          <w:divBdr>
            <w:top w:val="none" w:sz="0" w:space="0" w:color="auto"/>
            <w:left w:val="none" w:sz="0" w:space="0" w:color="auto"/>
            <w:bottom w:val="none" w:sz="0" w:space="0" w:color="auto"/>
            <w:right w:val="none" w:sz="0" w:space="0" w:color="auto"/>
          </w:divBdr>
          <w:divsChild>
            <w:div w:id="850415550">
              <w:marLeft w:val="0"/>
              <w:marRight w:val="0"/>
              <w:marTop w:val="0"/>
              <w:marBottom w:val="0"/>
              <w:divBdr>
                <w:top w:val="none" w:sz="0" w:space="0" w:color="auto"/>
                <w:left w:val="none" w:sz="0" w:space="0" w:color="auto"/>
                <w:bottom w:val="none" w:sz="0" w:space="0" w:color="auto"/>
                <w:right w:val="none" w:sz="0" w:space="0" w:color="auto"/>
              </w:divBdr>
              <w:divsChild>
                <w:div w:id="1470124966">
                  <w:marLeft w:val="2220"/>
                  <w:marRight w:val="2145"/>
                  <w:marTop w:val="0"/>
                  <w:marBottom w:val="0"/>
                  <w:divBdr>
                    <w:top w:val="single" w:sz="2" w:space="0" w:color="FFFFFF"/>
                    <w:left w:val="single" w:sz="2" w:space="0" w:color="FFFFFF"/>
                    <w:bottom w:val="single" w:sz="2" w:space="0" w:color="FFFFFF"/>
                    <w:right w:val="single" w:sz="2" w:space="0" w:color="FFFFFF"/>
                  </w:divBdr>
                  <w:divsChild>
                    <w:div w:id="215095050">
                      <w:marLeft w:val="0"/>
                      <w:marRight w:val="0"/>
                      <w:marTop w:val="0"/>
                      <w:marBottom w:val="0"/>
                      <w:divBdr>
                        <w:top w:val="none" w:sz="0" w:space="0" w:color="auto"/>
                        <w:left w:val="none" w:sz="0" w:space="0" w:color="auto"/>
                        <w:bottom w:val="none" w:sz="0" w:space="0" w:color="auto"/>
                        <w:right w:val="none" w:sz="0" w:space="0" w:color="auto"/>
                      </w:divBdr>
                      <w:divsChild>
                        <w:div w:id="218133993">
                          <w:marLeft w:val="0"/>
                          <w:marRight w:val="0"/>
                          <w:marTop w:val="0"/>
                          <w:marBottom w:val="0"/>
                          <w:divBdr>
                            <w:top w:val="none" w:sz="0" w:space="0" w:color="auto"/>
                            <w:left w:val="none" w:sz="0" w:space="0" w:color="auto"/>
                            <w:bottom w:val="none" w:sz="0" w:space="0" w:color="auto"/>
                            <w:right w:val="none" w:sz="0" w:space="0" w:color="auto"/>
                          </w:divBdr>
                          <w:divsChild>
                            <w:div w:id="907302658">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172079">
      <w:bodyDiv w:val="1"/>
      <w:marLeft w:val="0"/>
      <w:marRight w:val="0"/>
      <w:marTop w:val="0"/>
      <w:marBottom w:val="0"/>
      <w:divBdr>
        <w:top w:val="none" w:sz="0" w:space="0" w:color="auto"/>
        <w:left w:val="none" w:sz="0" w:space="0" w:color="auto"/>
        <w:bottom w:val="none" w:sz="0" w:space="0" w:color="auto"/>
        <w:right w:val="none" w:sz="0" w:space="0" w:color="auto"/>
      </w:divBdr>
    </w:div>
    <w:div w:id="1679963172">
      <w:bodyDiv w:val="1"/>
      <w:marLeft w:val="0"/>
      <w:marRight w:val="0"/>
      <w:marTop w:val="0"/>
      <w:marBottom w:val="0"/>
      <w:divBdr>
        <w:top w:val="none" w:sz="0" w:space="0" w:color="auto"/>
        <w:left w:val="none" w:sz="0" w:space="0" w:color="auto"/>
        <w:bottom w:val="none" w:sz="0" w:space="0" w:color="auto"/>
        <w:right w:val="none" w:sz="0" w:space="0" w:color="auto"/>
      </w:divBdr>
    </w:div>
    <w:div w:id="1688556450">
      <w:bodyDiv w:val="1"/>
      <w:marLeft w:val="0"/>
      <w:marRight w:val="0"/>
      <w:marTop w:val="0"/>
      <w:marBottom w:val="0"/>
      <w:divBdr>
        <w:top w:val="none" w:sz="0" w:space="0" w:color="auto"/>
        <w:left w:val="none" w:sz="0" w:space="0" w:color="auto"/>
        <w:bottom w:val="none" w:sz="0" w:space="0" w:color="auto"/>
        <w:right w:val="none" w:sz="0" w:space="0" w:color="auto"/>
      </w:divBdr>
      <w:divsChild>
        <w:div w:id="539126991">
          <w:marLeft w:val="0"/>
          <w:marRight w:val="0"/>
          <w:marTop w:val="0"/>
          <w:marBottom w:val="0"/>
          <w:divBdr>
            <w:top w:val="none" w:sz="0" w:space="0" w:color="auto"/>
            <w:left w:val="none" w:sz="0" w:space="0" w:color="auto"/>
            <w:bottom w:val="none" w:sz="0" w:space="0" w:color="auto"/>
            <w:right w:val="none" w:sz="0" w:space="0" w:color="auto"/>
          </w:divBdr>
          <w:divsChild>
            <w:div w:id="1787388549">
              <w:marLeft w:val="0"/>
              <w:marRight w:val="0"/>
              <w:marTop w:val="0"/>
              <w:marBottom w:val="0"/>
              <w:divBdr>
                <w:top w:val="none" w:sz="0" w:space="0" w:color="auto"/>
                <w:left w:val="none" w:sz="0" w:space="0" w:color="auto"/>
                <w:bottom w:val="none" w:sz="0" w:space="0" w:color="auto"/>
                <w:right w:val="none" w:sz="0" w:space="0" w:color="auto"/>
              </w:divBdr>
              <w:divsChild>
                <w:div w:id="1083911314">
                  <w:marLeft w:val="2220"/>
                  <w:marRight w:val="2145"/>
                  <w:marTop w:val="0"/>
                  <w:marBottom w:val="0"/>
                  <w:divBdr>
                    <w:top w:val="single" w:sz="2" w:space="0" w:color="FFFFFF"/>
                    <w:left w:val="single" w:sz="2" w:space="0" w:color="FFFFFF"/>
                    <w:bottom w:val="single" w:sz="2" w:space="0" w:color="FFFFFF"/>
                    <w:right w:val="single" w:sz="2" w:space="0" w:color="FFFFFF"/>
                  </w:divBdr>
                  <w:divsChild>
                    <w:div w:id="820734795">
                      <w:marLeft w:val="0"/>
                      <w:marRight w:val="0"/>
                      <w:marTop w:val="0"/>
                      <w:marBottom w:val="0"/>
                      <w:divBdr>
                        <w:top w:val="none" w:sz="0" w:space="0" w:color="auto"/>
                        <w:left w:val="none" w:sz="0" w:space="0" w:color="auto"/>
                        <w:bottom w:val="none" w:sz="0" w:space="0" w:color="auto"/>
                        <w:right w:val="none" w:sz="0" w:space="0" w:color="auto"/>
                      </w:divBdr>
                      <w:divsChild>
                        <w:div w:id="604848010">
                          <w:marLeft w:val="0"/>
                          <w:marRight w:val="0"/>
                          <w:marTop w:val="0"/>
                          <w:marBottom w:val="0"/>
                          <w:divBdr>
                            <w:top w:val="none" w:sz="0" w:space="0" w:color="auto"/>
                            <w:left w:val="none" w:sz="0" w:space="0" w:color="auto"/>
                            <w:bottom w:val="none" w:sz="0" w:space="0" w:color="auto"/>
                            <w:right w:val="none" w:sz="0" w:space="0" w:color="auto"/>
                          </w:divBdr>
                          <w:divsChild>
                            <w:div w:id="841506203">
                              <w:marLeft w:val="288"/>
                              <w:marRight w:val="0"/>
                              <w:marTop w:val="0"/>
                              <w:marBottom w:val="0"/>
                              <w:divBdr>
                                <w:top w:val="none" w:sz="0" w:space="0" w:color="auto"/>
                                <w:left w:val="none" w:sz="0" w:space="0" w:color="auto"/>
                                <w:bottom w:val="none" w:sz="0" w:space="0" w:color="auto"/>
                                <w:right w:val="none" w:sz="0" w:space="0" w:color="auto"/>
                              </w:divBdr>
                            </w:div>
                            <w:div w:id="1445689400">
                              <w:marLeft w:val="288"/>
                              <w:marRight w:val="0"/>
                              <w:marTop w:val="0"/>
                              <w:marBottom w:val="0"/>
                              <w:divBdr>
                                <w:top w:val="none" w:sz="0" w:space="0" w:color="auto"/>
                                <w:left w:val="none" w:sz="0" w:space="0" w:color="auto"/>
                                <w:bottom w:val="none" w:sz="0" w:space="0" w:color="auto"/>
                                <w:right w:val="none" w:sz="0" w:space="0" w:color="auto"/>
                              </w:divBdr>
                            </w:div>
                            <w:div w:id="1606882518">
                              <w:marLeft w:val="288"/>
                              <w:marRight w:val="0"/>
                              <w:marTop w:val="0"/>
                              <w:marBottom w:val="0"/>
                              <w:divBdr>
                                <w:top w:val="none" w:sz="0" w:space="0" w:color="auto"/>
                                <w:left w:val="none" w:sz="0" w:space="0" w:color="auto"/>
                                <w:bottom w:val="none" w:sz="0" w:space="0" w:color="auto"/>
                                <w:right w:val="none" w:sz="0" w:space="0" w:color="auto"/>
                              </w:divBdr>
                            </w:div>
                            <w:div w:id="171214962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6592">
      <w:bodyDiv w:val="1"/>
      <w:marLeft w:val="0"/>
      <w:marRight w:val="0"/>
      <w:marTop w:val="0"/>
      <w:marBottom w:val="0"/>
      <w:divBdr>
        <w:top w:val="none" w:sz="0" w:space="0" w:color="auto"/>
        <w:left w:val="none" w:sz="0" w:space="0" w:color="auto"/>
        <w:bottom w:val="none" w:sz="0" w:space="0" w:color="auto"/>
        <w:right w:val="none" w:sz="0" w:space="0" w:color="auto"/>
      </w:divBdr>
    </w:div>
    <w:div w:id="2055305609">
      <w:bodyDiv w:val="1"/>
      <w:marLeft w:val="0"/>
      <w:marRight w:val="0"/>
      <w:marTop w:val="0"/>
      <w:marBottom w:val="0"/>
      <w:divBdr>
        <w:top w:val="none" w:sz="0" w:space="0" w:color="auto"/>
        <w:left w:val="none" w:sz="0" w:space="0" w:color="auto"/>
        <w:bottom w:val="none" w:sz="0" w:space="0" w:color="auto"/>
        <w:right w:val="none" w:sz="0" w:space="0" w:color="auto"/>
      </w:divBdr>
      <w:divsChild>
        <w:div w:id="1495604553">
          <w:marLeft w:val="0"/>
          <w:marRight w:val="0"/>
          <w:marTop w:val="0"/>
          <w:marBottom w:val="0"/>
          <w:divBdr>
            <w:top w:val="none" w:sz="0" w:space="0" w:color="auto"/>
            <w:left w:val="none" w:sz="0" w:space="0" w:color="auto"/>
            <w:bottom w:val="none" w:sz="0" w:space="0" w:color="auto"/>
            <w:right w:val="none" w:sz="0" w:space="0" w:color="auto"/>
          </w:divBdr>
          <w:divsChild>
            <w:div w:id="1105348348">
              <w:marLeft w:val="0"/>
              <w:marRight w:val="0"/>
              <w:marTop w:val="0"/>
              <w:marBottom w:val="0"/>
              <w:divBdr>
                <w:top w:val="none" w:sz="0" w:space="0" w:color="auto"/>
                <w:left w:val="none" w:sz="0" w:space="0" w:color="auto"/>
                <w:bottom w:val="none" w:sz="0" w:space="0" w:color="auto"/>
                <w:right w:val="none" w:sz="0" w:space="0" w:color="auto"/>
              </w:divBdr>
              <w:divsChild>
                <w:div w:id="1103720901">
                  <w:marLeft w:val="2220"/>
                  <w:marRight w:val="2145"/>
                  <w:marTop w:val="0"/>
                  <w:marBottom w:val="0"/>
                  <w:divBdr>
                    <w:top w:val="single" w:sz="2" w:space="0" w:color="FFFFFF"/>
                    <w:left w:val="single" w:sz="2" w:space="0" w:color="FFFFFF"/>
                    <w:bottom w:val="single" w:sz="2" w:space="0" w:color="FFFFFF"/>
                    <w:right w:val="single" w:sz="2" w:space="0" w:color="FFFFFF"/>
                  </w:divBdr>
                  <w:divsChild>
                    <w:div w:id="11558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97282">
      <w:bodyDiv w:val="1"/>
      <w:marLeft w:val="0"/>
      <w:marRight w:val="0"/>
      <w:marTop w:val="0"/>
      <w:marBottom w:val="0"/>
      <w:divBdr>
        <w:top w:val="none" w:sz="0" w:space="0" w:color="auto"/>
        <w:left w:val="none" w:sz="0" w:space="0" w:color="auto"/>
        <w:bottom w:val="none" w:sz="0" w:space="0" w:color="auto"/>
        <w:right w:val="none" w:sz="0" w:space="0" w:color="auto"/>
      </w:divBdr>
      <w:divsChild>
        <w:div w:id="1072511747">
          <w:marLeft w:val="0"/>
          <w:marRight w:val="0"/>
          <w:marTop w:val="0"/>
          <w:marBottom w:val="0"/>
          <w:divBdr>
            <w:top w:val="none" w:sz="0" w:space="0" w:color="auto"/>
            <w:left w:val="none" w:sz="0" w:space="0" w:color="auto"/>
            <w:bottom w:val="none" w:sz="0" w:space="0" w:color="auto"/>
            <w:right w:val="none" w:sz="0" w:space="0" w:color="auto"/>
          </w:divBdr>
          <w:divsChild>
            <w:div w:id="252589912">
              <w:marLeft w:val="0"/>
              <w:marRight w:val="0"/>
              <w:marTop w:val="0"/>
              <w:marBottom w:val="0"/>
              <w:divBdr>
                <w:top w:val="none" w:sz="0" w:space="0" w:color="auto"/>
                <w:left w:val="none" w:sz="0" w:space="0" w:color="auto"/>
                <w:bottom w:val="none" w:sz="0" w:space="0" w:color="auto"/>
                <w:right w:val="none" w:sz="0" w:space="0" w:color="auto"/>
              </w:divBdr>
              <w:divsChild>
                <w:div w:id="1127966337">
                  <w:marLeft w:val="2220"/>
                  <w:marRight w:val="2145"/>
                  <w:marTop w:val="0"/>
                  <w:marBottom w:val="0"/>
                  <w:divBdr>
                    <w:top w:val="single" w:sz="2" w:space="0" w:color="FFFFFF"/>
                    <w:left w:val="single" w:sz="2" w:space="0" w:color="FFFFFF"/>
                    <w:bottom w:val="single" w:sz="2" w:space="0" w:color="FFFFFF"/>
                    <w:right w:val="single" w:sz="2" w:space="0" w:color="FFFFFF"/>
                  </w:divBdr>
                  <w:divsChild>
                    <w:div w:id="1251041602">
                      <w:marLeft w:val="0"/>
                      <w:marRight w:val="0"/>
                      <w:marTop w:val="0"/>
                      <w:marBottom w:val="0"/>
                      <w:divBdr>
                        <w:top w:val="none" w:sz="0" w:space="0" w:color="auto"/>
                        <w:left w:val="none" w:sz="0" w:space="0" w:color="auto"/>
                        <w:bottom w:val="none" w:sz="0" w:space="0" w:color="auto"/>
                        <w:right w:val="none" w:sz="0" w:space="0" w:color="auto"/>
                      </w:divBdr>
                      <w:divsChild>
                        <w:div w:id="1316685449">
                          <w:marLeft w:val="0"/>
                          <w:marRight w:val="0"/>
                          <w:marTop w:val="0"/>
                          <w:marBottom w:val="0"/>
                          <w:divBdr>
                            <w:top w:val="none" w:sz="0" w:space="0" w:color="auto"/>
                            <w:left w:val="none" w:sz="0" w:space="0" w:color="auto"/>
                            <w:bottom w:val="none" w:sz="0" w:space="0" w:color="auto"/>
                            <w:right w:val="none" w:sz="0" w:space="0" w:color="auto"/>
                          </w:divBdr>
                          <w:divsChild>
                            <w:div w:id="93162300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cf.wisconsin.gov/w2/manual/05/05.5.1_Formal_Assessmen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dcf.wisconsin.gov/forms/pdf/dcf_f_dwsp10779.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9D4F6A43A30C4FA9EB61AA835EA2EA" ma:contentTypeVersion="" ma:contentTypeDescription="Create a new document." ma:contentTypeScope="" ma:versionID="0a0fa1df327092f423aface4756309e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B1E95-7A70-4B24-87FB-2598EC0DBEFE}"/>
</file>

<file path=customXml/itemProps2.xml><?xml version="1.0" encoding="utf-8"?>
<ds:datastoreItem xmlns:ds="http://schemas.openxmlformats.org/officeDocument/2006/customXml" ds:itemID="{573E50EE-7E5F-4233-B3C4-F4B91889771E}"/>
</file>

<file path=customXml/itemProps3.xml><?xml version="1.0" encoding="utf-8"?>
<ds:datastoreItem xmlns:ds="http://schemas.openxmlformats.org/officeDocument/2006/customXml" ds:itemID="{0DC3EA85-9F54-4DFC-AF6E-06CF3613580D}"/>
</file>

<file path=customXml/itemProps4.xml><?xml version="1.0" encoding="utf-8"?>
<ds:datastoreItem xmlns:ds="http://schemas.openxmlformats.org/officeDocument/2006/customXml" ds:itemID="{DFC3A967-134A-475F-85B1-FE923FE64FE5}"/>
</file>

<file path=docProps/app.xml><?xml version="1.0" encoding="utf-8"?>
<Properties xmlns="http://schemas.openxmlformats.org/officeDocument/2006/extended-properties" xmlns:vt="http://schemas.openxmlformats.org/officeDocument/2006/docPropsVTypes">
  <Template>Normal.dotm</Template>
  <TotalTime>99</TotalTime>
  <Pages>10</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WISCONSIN WORKS (W-2 MANUAL)</vt:lpstr>
    </vt:vector>
  </TitlesOfParts>
  <Company>self</Company>
  <LinksUpToDate>false</LinksUpToDate>
  <CharactersWithSpaces>17411</CharactersWithSpaces>
  <SharedDoc>false</SharedDoc>
  <HLinks>
    <vt:vector size="120" baseType="variant">
      <vt:variant>
        <vt:i4>1769556</vt:i4>
      </vt:variant>
      <vt:variant>
        <vt:i4>57</vt:i4>
      </vt:variant>
      <vt:variant>
        <vt:i4>0</vt:i4>
      </vt:variant>
      <vt:variant>
        <vt:i4>5</vt:i4>
      </vt:variant>
      <vt:variant>
        <vt:lpwstr>http://dcf.wisconsin.gov/w2/manual/05/05.5.1_Formal_Assessment.htm</vt:lpwstr>
      </vt:variant>
      <vt:variant>
        <vt:lpwstr/>
      </vt:variant>
      <vt:variant>
        <vt:i4>6619240</vt:i4>
      </vt:variant>
      <vt:variant>
        <vt:i4>54</vt:i4>
      </vt:variant>
      <vt:variant>
        <vt:i4>0</vt:i4>
      </vt:variant>
      <vt:variant>
        <vt:i4>5</vt:i4>
      </vt:variant>
      <vt:variant>
        <vt:lpwstr>http://dcf.wisconsin.gov/forms/pdf/dcf_f_dwsp10779.pdf</vt:lpwstr>
      </vt:variant>
      <vt:variant>
        <vt:lpwstr/>
      </vt:variant>
      <vt:variant>
        <vt:i4>524294</vt:i4>
      </vt:variant>
      <vt:variant>
        <vt:i4>51</vt:i4>
      </vt:variant>
      <vt:variant>
        <vt:i4>0</vt:i4>
      </vt:variant>
      <vt:variant>
        <vt:i4>5</vt:i4>
      </vt:variant>
      <vt:variant>
        <vt:lpwstr/>
      </vt:variant>
      <vt:variant>
        <vt:lpwstr>Terms</vt:lpwstr>
      </vt:variant>
      <vt:variant>
        <vt:i4>524294</vt:i4>
      </vt:variant>
      <vt:variant>
        <vt:i4>48</vt:i4>
      </vt:variant>
      <vt:variant>
        <vt:i4>0</vt:i4>
      </vt:variant>
      <vt:variant>
        <vt:i4>5</vt:i4>
      </vt:variant>
      <vt:variant>
        <vt:lpwstr/>
      </vt:variant>
      <vt:variant>
        <vt:lpwstr>Terms</vt:lpwstr>
      </vt:variant>
      <vt:variant>
        <vt:i4>720901</vt:i4>
      </vt:variant>
      <vt:variant>
        <vt:i4>45</vt:i4>
      </vt:variant>
      <vt:variant>
        <vt:i4>0</vt:i4>
      </vt:variant>
      <vt:variant>
        <vt:i4>5</vt:i4>
      </vt:variant>
      <vt:variant>
        <vt:lpwstr/>
      </vt:variant>
      <vt:variant>
        <vt:lpwstr>Words</vt:lpwstr>
      </vt:variant>
      <vt:variant>
        <vt:i4>2031650</vt:i4>
      </vt:variant>
      <vt:variant>
        <vt:i4>42</vt:i4>
      </vt:variant>
      <vt:variant>
        <vt:i4>0</vt:i4>
      </vt:variant>
      <vt:variant>
        <vt:i4>5</vt:i4>
      </vt:variant>
      <vt:variant>
        <vt:lpwstr/>
      </vt:variant>
      <vt:variant>
        <vt:lpwstr>Dept_Division</vt:lpwstr>
      </vt:variant>
      <vt:variant>
        <vt:i4>8323199</vt:i4>
      </vt:variant>
      <vt:variant>
        <vt:i4>39</vt:i4>
      </vt:variant>
      <vt:variant>
        <vt:i4>0</vt:i4>
      </vt:variant>
      <vt:variant>
        <vt:i4>5</vt:i4>
      </vt:variant>
      <vt:variant>
        <vt:lpwstr/>
      </vt:variant>
      <vt:variant>
        <vt:lpwstr>Policy</vt:lpwstr>
      </vt:variant>
      <vt:variant>
        <vt:i4>393232</vt:i4>
      </vt:variant>
      <vt:variant>
        <vt:i4>36</vt:i4>
      </vt:variant>
      <vt:variant>
        <vt:i4>0</vt:i4>
      </vt:variant>
      <vt:variant>
        <vt:i4>5</vt:i4>
      </vt:variant>
      <vt:variant>
        <vt:lpwstr/>
      </vt:variant>
      <vt:variant>
        <vt:lpwstr>Acronyms</vt:lpwstr>
      </vt:variant>
      <vt:variant>
        <vt:i4>7667821</vt:i4>
      </vt:variant>
      <vt:variant>
        <vt:i4>33</vt:i4>
      </vt:variant>
      <vt:variant>
        <vt:i4>0</vt:i4>
      </vt:variant>
      <vt:variant>
        <vt:i4>5</vt:i4>
      </vt:variant>
      <vt:variant>
        <vt:lpwstr/>
      </vt:variant>
      <vt:variant>
        <vt:lpwstr>References</vt:lpwstr>
      </vt:variant>
      <vt:variant>
        <vt:i4>7078004</vt:i4>
      </vt:variant>
      <vt:variant>
        <vt:i4>30</vt:i4>
      </vt:variant>
      <vt:variant>
        <vt:i4>0</vt:i4>
      </vt:variant>
      <vt:variant>
        <vt:i4>5</vt:i4>
      </vt:variant>
      <vt:variant>
        <vt:lpwstr/>
      </vt:variant>
      <vt:variant>
        <vt:lpwstr>Percentages</vt:lpwstr>
      </vt:variant>
      <vt:variant>
        <vt:i4>6619238</vt:i4>
      </vt:variant>
      <vt:variant>
        <vt:i4>27</vt:i4>
      </vt:variant>
      <vt:variant>
        <vt:i4>0</vt:i4>
      </vt:variant>
      <vt:variant>
        <vt:i4>5</vt:i4>
      </vt:variant>
      <vt:variant>
        <vt:lpwstr/>
      </vt:variant>
      <vt:variant>
        <vt:lpwstr>Numbers</vt:lpwstr>
      </vt:variant>
      <vt:variant>
        <vt:i4>8257616</vt:i4>
      </vt:variant>
      <vt:variant>
        <vt:i4>24</vt:i4>
      </vt:variant>
      <vt:variant>
        <vt:i4>0</vt:i4>
      </vt:variant>
      <vt:variant>
        <vt:i4>5</vt:i4>
      </vt:variant>
      <vt:variant>
        <vt:lpwstr/>
      </vt:variant>
      <vt:variant>
        <vt:lpwstr>Must_Should_and_May</vt:lpwstr>
      </vt:variant>
      <vt:variant>
        <vt:i4>1900575</vt:i4>
      </vt:variant>
      <vt:variant>
        <vt:i4>21</vt:i4>
      </vt:variant>
      <vt:variant>
        <vt:i4>0</vt:i4>
      </vt:variant>
      <vt:variant>
        <vt:i4>5</vt:i4>
      </vt:variant>
      <vt:variant>
        <vt:lpwstr/>
      </vt:variant>
      <vt:variant>
        <vt:lpwstr>Lists</vt:lpwstr>
      </vt:variant>
      <vt:variant>
        <vt:i4>7078015</vt:i4>
      </vt:variant>
      <vt:variant>
        <vt:i4>18</vt:i4>
      </vt:variant>
      <vt:variant>
        <vt:i4>0</vt:i4>
      </vt:variant>
      <vt:variant>
        <vt:i4>5</vt:i4>
      </vt:variant>
      <vt:variant>
        <vt:lpwstr/>
      </vt:variant>
      <vt:variant>
        <vt:lpwstr>Grammar_Usage_and_Punctuation_Rules</vt:lpwstr>
      </vt:variant>
      <vt:variant>
        <vt:i4>131092</vt:i4>
      </vt:variant>
      <vt:variant>
        <vt:i4>15</vt:i4>
      </vt:variant>
      <vt:variant>
        <vt:i4>0</vt:i4>
      </vt:variant>
      <vt:variant>
        <vt:i4>5</vt:i4>
      </vt:variant>
      <vt:variant>
        <vt:lpwstr/>
      </vt:variant>
      <vt:variant>
        <vt:lpwstr>Forms</vt:lpwstr>
      </vt:variant>
      <vt:variant>
        <vt:i4>262160</vt:i4>
      </vt:variant>
      <vt:variant>
        <vt:i4>12</vt:i4>
      </vt:variant>
      <vt:variant>
        <vt:i4>0</vt:i4>
      </vt:variant>
      <vt:variant>
        <vt:i4>5</vt:i4>
      </vt:variant>
      <vt:variant>
        <vt:lpwstr/>
      </vt:variant>
      <vt:variant>
        <vt:lpwstr>Dates</vt:lpwstr>
      </vt:variant>
      <vt:variant>
        <vt:i4>1376272</vt:i4>
      </vt:variant>
      <vt:variant>
        <vt:i4>9</vt:i4>
      </vt:variant>
      <vt:variant>
        <vt:i4>0</vt:i4>
      </vt:variant>
      <vt:variant>
        <vt:i4>5</vt:i4>
      </vt:variant>
      <vt:variant>
        <vt:lpwstr/>
      </vt:variant>
      <vt:variant>
        <vt:lpwstr>CWWCARES</vt:lpwstr>
      </vt:variant>
      <vt:variant>
        <vt:i4>6750329</vt:i4>
      </vt:variant>
      <vt:variant>
        <vt:i4>6</vt:i4>
      </vt:variant>
      <vt:variant>
        <vt:i4>0</vt:i4>
      </vt:variant>
      <vt:variant>
        <vt:i4>5</vt:i4>
      </vt:variant>
      <vt:variant>
        <vt:lpwstr/>
      </vt:variant>
      <vt:variant>
        <vt:lpwstr>Citing</vt:lpwstr>
      </vt:variant>
      <vt:variant>
        <vt:i4>1638441</vt:i4>
      </vt:variant>
      <vt:variant>
        <vt:i4>3</vt:i4>
      </vt:variant>
      <vt:variant>
        <vt:i4>0</vt:i4>
      </vt:variant>
      <vt:variant>
        <vt:i4>5</vt:i4>
      </vt:variant>
      <vt:variant>
        <vt:lpwstr/>
      </vt:variant>
      <vt:variant>
        <vt:lpwstr>Capitalization_versus_lower_case</vt:lpwstr>
      </vt:variant>
      <vt:variant>
        <vt:i4>7733321</vt:i4>
      </vt:variant>
      <vt:variant>
        <vt:i4>0</vt:i4>
      </vt:variant>
      <vt:variant>
        <vt:i4>0</vt:i4>
      </vt:variant>
      <vt:variant>
        <vt:i4>5</vt:i4>
      </vt:variant>
      <vt:variant>
        <vt:lpwstr/>
      </vt:variant>
      <vt:variant>
        <vt:lpwstr>Active_versus_Passive_Voice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MANUAL)</dc:title>
  <dc:creator>Jack &amp; Margaret McMahon</dc:creator>
  <cp:lastModifiedBy>Mark Schmitt</cp:lastModifiedBy>
  <cp:revision>2</cp:revision>
  <cp:lastPrinted>2014-02-27T17:03:00Z</cp:lastPrinted>
  <dcterms:created xsi:type="dcterms:W3CDTF">2014-03-25T20:51:00Z</dcterms:created>
  <dcterms:modified xsi:type="dcterms:W3CDTF">2014-03-25T20:51:00Z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0x010100919D4F6A43A30C4FA9EB61AA835EA2EA</vt:lpwstr>
  </property>
</Properties>
</file>