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EB9D" w14:textId="526C3D12" w:rsidR="00CE7844" w:rsidRPr="00541A5D" w:rsidRDefault="0009106C" w:rsidP="00CE7844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Client Registration</w:t>
      </w:r>
    </w:p>
    <w:p w14:paraId="027FC5A6" w14:textId="77777777" w:rsidR="00CE7844" w:rsidRPr="00541A5D" w:rsidRDefault="00CE7844" w:rsidP="00CE7844">
      <w:pPr>
        <w:jc w:val="center"/>
        <w:rPr>
          <w:rFonts w:ascii="Tahoma" w:hAnsi="Tahoma" w:cs="Tahoma"/>
          <w:b/>
          <w:sz w:val="72"/>
          <w:szCs w:val="72"/>
        </w:rPr>
        <w:sectPr w:rsidR="00CE7844" w:rsidRPr="00541A5D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1A5D">
        <w:rPr>
          <w:rFonts w:ascii="Tahoma" w:hAnsi="Tahoma" w:cs="Tahoma"/>
          <w:b/>
          <w:sz w:val="72"/>
          <w:szCs w:val="72"/>
        </w:rPr>
        <w:t>Trainer Guide</w:t>
      </w:r>
    </w:p>
    <w:p w14:paraId="7ACE1C16" w14:textId="77777777" w:rsidR="00CE7844" w:rsidRDefault="00CE7844" w:rsidP="00CE7844">
      <w:pPr>
        <w:pStyle w:val="Heading4"/>
      </w:pPr>
      <w:r>
        <w:lastRenderedPageBreak/>
        <w:t>Table of Contents</w:t>
      </w:r>
    </w:p>
    <w:sdt>
      <w:sdtPr>
        <w:rPr>
          <w:b w:val="0"/>
          <w:smallCaps w:val="0"/>
        </w:rPr>
        <w:id w:val="-173384843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9703ACA" w14:textId="680E75B5" w:rsidR="00D451F8" w:rsidRDefault="00843528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</w:rPr>
          </w:pPr>
          <w:r>
            <w:rPr>
              <w:b w:val="0"/>
              <w:smallCaps w:val="0"/>
            </w:rPr>
            <w:fldChar w:fldCharType="begin"/>
          </w:r>
          <w:r>
            <w:rPr>
              <w:b w:val="0"/>
              <w:smallCaps w:val="0"/>
            </w:rPr>
            <w:instrText xml:space="preserve"> TOC \o "1-3" \h \z \u </w:instrText>
          </w:r>
          <w:r>
            <w:rPr>
              <w:b w:val="0"/>
              <w:smallCaps w:val="0"/>
            </w:rPr>
            <w:fldChar w:fldCharType="separate"/>
          </w:r>
          <w:hyperlink w:anchor="_Toc122531714" w:history="1">
            <w:r w:rsidR="00D451F8" w:rsidRPr="00A63981">
              <w:rPr>
                <w:rStyle w:val="Hyperlink"/>
                <w:noProof/>
              </w:rPr>
              <w:t>System Entry Activities</w:t>
            </w:r>
            <w:r w:rsidR="00D451F8">
              <w:rPr>
                <w:noProof/>
                <w:webHidden/>
              </w:rPr>
              <w:tab/>
            </w:r>
            <w:r w:rsidR="00D451F8">
              <w:rPr>
                <w:noProof/>
                <w:webHidden/>
              </w:rPr>
              <w:fldChar w:fldCharType="begin"/>
            </w:r>
            <w:r w:rsidR="00D451F8">
              <w:rPr>
                <w:noProof/>
                <w:webHidden/>
              </w:rPr>
              <w:instrText xml:space="preserve"> PAGEREF _Toc122531714 \h </w:instrText>
            </w:r>
            <w:r w:rsidR="00D451F8">
              <w:rPr>
                <w:noProof/>
                <w:webHidden/>
              </w:rPr>
            </w:r>
            <w:r w:rsidR="00D451F8">
              <w:rPr>
                <w:noProof/>
                <w:webHidden/>
              </w:rPr>
              <w:fldChar w:fldCharType="separate"/>
            </w:r>
            <w:r w:rsidR="00D451F8">
              <w:rPr>
                <w:noProof/>
                <w:webHidden/>
              </w:rPr>
              <w:t>3</w:t>
            </w:r>
            <w:r w:rsidR="00D451F8">
              <w:rPr>
                <w:noProof/>
                <w:webHidden/>
              </w:rPr>
              <w:fldChar w:fldCharType="end"/>
            </w:r>
          </w:hyperlink>
        </w:p>
        <w:p w14:paraId="318C120E" w14:textId="1E1891CB" w:rsidR="00D451F8" w:rsidRDefault="00D451F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31715" w:history="1">
            <w:r w:rsidRPr="00A63981">
              <w:rPr>
                <w:rStyle w:val="Hyperlink"/>
                <w:noProof/>
              </w:rPr>
              <w:t>Client Registration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_Toc122531715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D5F2D" w14:textId="534F0766" w:rsidR="00D451F8" w:rsidRDefault="00D451F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31716" w:history="1">
            <w:r w:rsidRPr="00A63981">
              <w:rPr>
                <w:rStyle w:val="Hyperlink"/>
                <w:noProof/>
              </w:rPr>
              <w:t>Email Guidelines for Responding to Trainees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_Toc122531716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9351C" w14:textId="547F8174" w:rsidR="00D451F8" w:rsidRDefault="00D451F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31717" w:history="1">
            <w:r w:rsidRPr="00A63981">
              <w:rPr>
                <w:rStyle w:val="Hyperlink"/>
                <w:noProof/>
              </w:rPr>
              <w:t>Case Checklist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_Toc122531717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7655D" w14:textId="6F51E9CF" w:rsidR="00D451F8" w:rsidRDefault="00D451F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31718" w:history="1">
            <w:r w:rsidRPr="00A63981">
              <w:rPr>
                <w:rStyle w:val="Hyperlink"/>
                <w:noProof/>
              </w:rPr>
              <w:t>Carmen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_Toc122531718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D873BB" w14:textId="550C91D9" w:rsidR="00D451F8" w:rsidRDefault="00D451F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31719" w:history="1">
            <w:r w:rsidRPr="00A63981">
              <w:rPr>
                <w:rStyle w:val="Hyperlink"/>
                <w:noProof/>
              </w:rPr>
              <w:t>Haylee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_Toc122531719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DCA9B1" w14:textId="7F764A25" w:rsidR="00D451F8" w:rsidRDefault="00D451F8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</w:rPr>
          </w:pPr>
          <w:hyperlink w:anchor="_Toc122531720" w:history="1">
            <w:r w:rsidRPr="00A63981">
              <w:rPr>
                <w:rStyle w:val="Hyperlink"/>
                <w:noProof/>
              </w:rPr>
              <w:t>Quia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_Toc122531720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6E68E" w14:textId="6004054C" w:rsidR="00D451F8" w:rsidRDefault="00D451F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31721" w:history="1">
            <w:r w:rsidRPr="00A63981">
              <w:rPr>
                <w:rStyle w:val="Hyperlink"/>
                <w:noProof/>
              </w:rPr>
              <w:t>Client Registration Quiz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_Toc122531721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7CE25" w14:textId="6AC133A9" w:rsidR="00D451F8" w:rsidRDefault="00D451F8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</w:rPr>
          </w:pPr>
          <w:hyperlink w:anchor="_Toc122531722" w:history="1">
            <w:r w:rsidRPr="00A63981">
              <w:rPr>
                <w:rStyle w:val="Hyperlink"/>
                <w:noProof/>
              </w:rPr>
              <w:t>Next Steps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_Toc122531722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C453F" w14:textId="5BFEB45D" w:rsidR="00D451F8" w:rsidRDefault="00D451F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31723" w:history="1">
            <w:r w:rsidRPr="00A63981">
              <w:rPr>
                <w:rStyle w:val="Hyperlink"/>
                <w:noProof/>
              </w:rPr>
              <w:t>Requesting the Next Curriculum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_Toc122531723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959A0" w14:textId="7F4A5457" w:rsidR="00D451F8" w:rsidRDefault="00D451F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31724" w:history="1">
            <w:r w:rsidRPr="00A63981">
              <w:rPr>
                <w:rStyle w:val="Hyperlink"/>
                <w:noProof/>
              </w:rPr>
              <w:t>Email 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_Toc122531724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043DE" w14:textId="0B16825D" w:rsidR="00D451F8" w:rsidRDefault="00D451F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31725" w:history="1">
            <w:r w:rsidRPr="00A63981">
              <w:rPr>
                <w:rStyle w:val="Hyperlink"/>
                <w:noProof/>
              </w:rPr>
              <w:t>Resource Specialist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_Toc122531725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84F1F" w14:textId="43600812" w:rsidR="00D451F8" w:rsidRDefault="00D451F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31726" w:history="1">
            <w:r w:rsidRPr="00A63981">
              <w:rPr>
                <w:rStyle w:val="Hyperlink"/>
                <w:noProof/>
              </w:rPr>
              <w:t>FEP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_Toc122531726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8DA41" w14:textId="1750504D" w:rsidR="00CE7844" w:rsidRDefault="00843528">
          <w:r>
            <w:rPr>
              <w:b/>
              <w:smallCaps/>
            </w:rPr>
            <w:fldChar w:fldCharType="end"/>
          </w:r>
        </w:p>
      </w:sdtContent>
    </w:sdt>
    <w:p w14:paraId="360F8A24" w14:textId="7642D2B5" w:rsidR="00652EB3" w:rsidRPr="00652EB3" w:rsidRDefault="00CE7844" w:rsidP="00652EB3">
      <w:r>
        <w:br w:type="page"/>
      </w:r>
    </w:p>
    <w:p w14:paraId="0D334B58" w14:textId="0CE92173" w:rsidR="00652EB3" w:rsidRDefault="00067911" w:rsidP="00CE7844">
      <w:pPr>
        <w:pStyle w:val="Heading1"/>
      </w:pPr>
      <w:bookmarkStart w:id="0" w:name="_Toc122531714"/>
      <w:r>
        <w:lastRenderedPageBreak/>
        <w:t>System</w:t>
      </w:r>
      <w:r w:rsidR="00652EB3">
        <w:t xml:space="preserve"> Entry Activities</w:t>
      </w:r>
      <w:bookmarkEnd w:id="0"/>
    </w:p>
    <w:p w14:paraId="03DE1CAE" w14:textId="77777777" w:rsidR="00652EB3" w:rsidRDefault="00652EB3" w:rsidP="00CE7844">
      <w:pPr>
        <w:pStyle w:val="Heading2"/>
      </w:pPr>
      <w:bookmarkStart w:id="1" w:name="_Toc122531715"/>
      <w:r>
        <w:t>Client Registration</w:t>
      </w:r>
      <w:bookmarkEnd w:id="1"/>
    </w:p>
    <w:p w14:paraId="7AFEEB0A" w14:textId="77777777" w:rsidR="0029614C" w:rsidRDefault="0029614C" w:rsidP="0029614C">
      <w:r>
        <w:t>The following information is for those in the following curriculums:</w:t>
      </w:r>
    </w:p>
    <w:p w14:paraId="208BE8CE" w14:textId="77777777" w:rsidR="0029614C" w:rsidRDefault="0029614C" w:rsidP="006B0DCE">
      <w:pPr>
        <w:pStyle w:val="ListParagraph"/>
        <w:numPr>
          <w:ilvl w:val="0"/>
          <w:numId w:val="12"/>
        </w:numPr>
      </w:pPr>
      <w:r>
        <w:t>Resource Specialist</w:t>
      </w:r>
    </w:p>
    <w:p w14:paraId="6169845B" w14:textId="467C08FA" w:rsidR="0029614C" w:rsidRDefault="00084CE8" w:rsidP="006B0DCE">
      <w:pPr>
        <w:pStyle w:val="ListParagraph"/>
        <w:numPr>
          <w:ilvl w:val="0"/>
          <w:numId w:val="12"/>
        </w:numPr>
      </w:pPr>
      <w:r>
        <w:t>FEP</w:t>
      </w:r>
    </w:p>
    <w:p w14:paraId="3D7F7FB0" w14:textId="77777777" w:rsidR="0029614C" w:rsidRPr="0029614C" w:rsidRDefault="0029614C" w:rsidP="0029614C">
      <w:pPr>
        <w:pStyle w:val="ListParagraph"/>
        <w:ind w:left="360"/>
      </w:pPr>
    </w:p>
    <w:p w14:paraId="5F5255BB" w14:textId="77777777" w:rsidR="00CE7844" w:rsidRDefault="00652EB3" w:rsidP="00CE7844">
      <w:pPr>
        <w:pStyle w:val="Heading3"/>
      </w:pPr>
      <w:bookmarkStart w:id="2" w:name="_Toc122531716"/>
      <w:r>
        <w:t>Email Guideline</w:t>
      </w:r>
      <w:r w:rsidR="00CE7844">
        <w:t>s</w:t>
      </w:r>
      <w:r w:rsidR="00F16945">
        <w:t xml:space="preserve"> for Responding to Trainees</w:t>
      </w:r>
      <w:bookmarkEnd w:id="2"/>
    </w:p>
    <w:p w14:paraId="74AFDC1E" w14:textId="77777777" w:rsidR="00B047C4" w:rsidRPr="009900C7" w:rsidRDefault="00B047C4" w:rsidP="00CE7844">
      <w:pPr>
        <w:pStyle w:val="Heading4"/>
      </w:pPr>
      <w:r w:rsidRPr="009900C7">
        <w:t>Copy and paste to e-mail:</w:t>
      </w:r>
    </w:p>
    <w:p w14:paraId="199C6E66" w14:textId="3614081B" w:rsidR="00B047C4" w:rsidRDefault="00B047C4" w:rsidP="00B047C4">
      <w:r>
        <w:t>In this section</w:t>
      </w:r>
      <w:r w:rsidR="00944DC8">
        <w:t>,</w:t>
      </w:r>
      <w:r>
        <w:t xml:space="preserve"> we are reviewing the Client Registration entries to ensure you have correctly completed the W-2 request for all cases. </w:t>
      </w:r>
    </w:p>
    <w:p w14:paraId="21441081" w14:textId="77777777" w:rsidR="00B047C4" w:rsidRPr="009900C7" w:rsidRDefault="00B047C4" w:rsidP="00B047C4"/>
    <w:p w14:paraId="4B39E959" w14:textId="77777777" w:rsidR="00B047C4" w:rsidRPr="00221537" w:rsidRDefault="00B047C4" w:rsidP="00CE7844">
      <w:pPr>
        <w:pStyle w:val="Heading4"/>
      </w:pPr>
      <w:r w:rsidRPr="00221537">
        <w:t>Subject Lines - Choose one:</w:t>
      </w:r>
    </w:p>
    <w:p w14:paraId="07B9D5ED" w14:textId="77777777" w:rsidR="00B047C4" w:rsidRDefault="00B047C4" w:rsidP="006B0DCE">
      <w:pPr>
        <w:numPr>
          <w:ilvl w:val="0"/>
          <w:numId w:val="2"/>
        </w:numPr>
      </w:pPr>
      <w:r>
        <w:t>Client Registration – COMPLETE</w:t>
      </w:r>
    </w:p>
    <w:p w14:paraId="7F50895C" w14:textId="77777777" w:rsidR="00B047C4" w:rsidRDefault="00B047C4" w:rsidP="006B0DCE">
      <w:pPr>
        <w:numPr>
          <w:ilvl w:val="0"/>
          <w:numId w:val="2"/>
        </w:numPr>
      </w:pPr>
      <w:r>
        <w:t>Client Registration – 1</w:t>
      </w:r>
      <w:r w:rsidRPr="00221537">
        <w:rPr>
          <w:vertAlign w:val="superscript"/>
        </w:rPr>
        <w:t>st</w:t>
      </w:r>
      <w:r>
        <w:t xml:space="preserve"> REVIEW (or 2</w:t>
      </w:r>
      <w:r w:rsidRPr="00221537">
        <w:rPr>
          <w:vertAlign w:val="superscript"/>
        </w:rPr>
        <w:t>nd</w:t>
      </w:r>
      <w:r>
        <w:t>, etc.)</w:t>
      </w:r>
    </w:p>
    <w:p w14:paraId="4FB28B54" w14:textId="77777777" w:rsidR="00B047C4" w:rsidRDefault="00B047C4" w:rsidP="00B047C4"/>
    <w:p w14:paraId="0F97E791" w14:textId="77777777" w:rsidR="00B047C4" w:rsidRPr="00221537" w:rsidRDefault="00B047C4" w:rsidP="00CE7844">
      <w:pPr>
        <w:pStyle w:val="Heading4"/>
      </w:pPr>
      <w:r w:rsidRPr="00221537">
        <w:t>Feedback - for each case, choose one of the following:</w:t>
      </w:r>
    </w:p>
    <w:p w14:paraId="519B552E" w14:textId="77777777" w:rsidR="00B047C4" w:rsidRDefault="00B047C4" w:rsidP="006B0DCE">
      <w:pPr>
        <w:numPr>
          <w:ilvl w:val="0"/>
          <w:numId w:val="3"/>
        </w:numPr>
      </w:pPr>
      <w:r>
        <w:t xml:space="preserve">Client Registration complete, comments entered documenting the request. Good job! </w:t>
      </w:r>
    </w:p>
    <w:p w14:paraId="4F1FA5B2" w14:textId="74FB15DE" w:rsidR="00B047C4" w:rsidRDefault="00B047C4" w:rsidP="006B0DCE">
      <w:pPr>
        <w:numPr>
          <w:ilvl w:val="0"/>
          <w:numId w:val="3"/>
        </w:numPr>
      </w:pPr>
      <w:r>
        <w:t xml:space="preserve">Client Registration complete, need comments. Go to the </w:t>
      </w:r>
      <w:r w:rsidR="00F969AF">
        <w:t>RFA Comments</w:t>
      </w:r>
      <w:r>
        <w:t xml:space="preserve"> page to enter these items. </w:t>
      </w:r>
    </w:p>
    <w:p w14:paraId="0C246B4B" w14:textId="5F82D956" w:rsidR="00B047C4" w:rsidRDefault="00B047C4" w:rsidP="006B0DCE">
      <w:pPr>
        <w:numPr>
          <w:ilvl w:val="0"/>
          <w:numId w:val="3"/>
        </w:numPr>
      </w:pPr>
      <w:r>
        <w:t>The Complete Request page needs RFA request date</w:t>
      </w:r>
    </w:p>
    <w:p w14:paraId="6C34D69D" w14:textId="4703E34C" w:rsidR="00B047C4" w:rsidRDefault="00B047C4" w:rsidP="006B0DCE">
      <w:pPr>
        <w:numPr>
          <w:ilvl w:val="0"/>
          <w:numId w:val="3"/>
        </w:numPr>
      </w:pPr>
      <w:r>
        <w:t xml:space="preserve">You have entered an RFA Extension Date and Reason. Please delete it on the Complete Request page. These fields are used only for extending the </w:t>
      </w:r>
      <w:r w:rsidR="00EE4513">
        <w:t>30-</w:t>
      </w:r>
      <w:r>
        <w:t xml:space="preserve">day timeline for completing a program request and are rarely, if ever, used for the W-2 program. </w:t>
      </w:r>
    </w:p>
    <w:p w14:paraId="421A31FB" w14:textId="0A002D0E" w:rsidR="00B047C4" w:rsidRDefault="00B047C4" w:rsidP="006B0DCE">
      <w:pPr>
        <w:numPr>
          <w:ilvl w:val="0"/>
          <w:numId w:val="3"/>
        </w:numPr>
      </w:pPr>
      <w:r>
        <w:t xml:space="preserve">Client Registration complete, comments entered documenting the request. However, you proceeded a bit further in the process than you should have and started the application. Leave it for now, and when you get to </w:t>
      </w:r>
      <w:r w:rsidR="004773D4">
        <w:t>Eligibility</w:t>
      </w:r>
      <w:r w:rsidR="00944DC8">
        <w:t>,</w:t>
      </w:r>
      <w:r>
        <w:t xml:space="preserve"> you can correct any errors by following the </w:t>
      </w:r>
      <w:r w:rsidR="002E2CED">
        <w:t xml:space="preserve">System Entry </w:t>
      </w:r>
      <w:r>
        <w:t xml:space="preserve">Guide provided for that course. </w:t>
      </w:r>
    </w:p>
    <w:p w14:paraId="01FC4839" w14:textId="77777777" w:rsidR="00B047C4" w:rsidRDefault="00B047C4" w:rsidP="00B047C4"/>
    <w:p w14:paraId="466B649C" w14:textId="77777777" w:rsidR="00B047C4" w:rsidRPr="006D0D9B" w:rsidRDefault="00B047C4" w:rsidP="00B047C4">
      <w:pPr>
        <w:rPr>
          <w:i/>
          <w:iCs/>
        </w:rPr>
      </w:pPr>
      <w:r w:rsidRPr="006D0D9B">
        <w:rPr>
          <w:i/>
          <w:iCs/>
        </w:rPr>
        <w:t xml:space="preserve">Additional comments as needed if additional errors are made. </w:t>
      </w:r>
      <w:r>
        <w:rPr>
          <w:i/>
          <w:iCs/>
        </w:rPr>
        <w:t>Also</w:t>
      </w:r>
      <w:r w:rsidR="00CE7844">
        <w:rPr>
          <w:i/>
          <w:iCs/>
        </w:rPr>
        <w:t>,</w:t>
      </w:r>
      <w:r>
        <w:rPr>
          <w:i/>
          <w:iCs/>
        </w:rPr>
        <w:t xml:space="preserve"> add something that the worker did well. </w:t>
      </w:r>
    </w:p>
    <w:p w14:paraId="20FF8D77" w14:textId="77777777" w:rsidR="00B047C4" w:rsidRDefault="00B047C4"/>
    <w:p w14:paraId="58DEAE8E" w14:textId="77777777" w:rsidR="00067911" w:rsidRDefault="00067911">
      <w:pPr>
        <w:rPr>
          <w:rFonts w:ascii="Tahoma" w:hAnsi="Tahoma"/>
          <w:b/>
          <w:sz w:val="36"/>
        </w:rPr>
      </w:pPr>
      <w:r>
        <w:br w:type="page"/>
      </w:r>
    </w:p>
    <w:p w14:paraId="06E2E214" w14:textId="5473508F" w:rsidR="00652EB3" w:rsidRDefault="00652EB3" w:rsidP="008B0656">
      <w:pPr>
        <w:pStyle w:val="Heading2"/>
      </w:pPr>
      <w:bookmarkStart w:id="3" w:name="_Toc122531717"/>
      <w:r>
        <w:lastRenderedPageBreak/>
        <w:t>Case Checklist</w:t>
      </w:r>
      <w:bookmarkEnd w:id="3"/>
    </w:p>
    <w:p w14:paraId="66E65683" w14:textId="30408E64" w:rsidR="008B0656" w:rsidRDefault="006D052F" w:rsidP="008B0656">
      <w:pPr>
        <w:pStyle w:val="Heading3"/>
      </w:pPr>
      <w:bookmarkStart w:id="4" w:name="_Toc122531718"/>
      <w:r>
        <w:t>Carmen</w:t>
      </w:r>
      <w:bookmarkEnd w:id="4"/>
    </w:p>
    <w:p w14:paraId="664C8E3A" w14:textId="516C1054" w:rsidR="008B0656" w:rsidRPr="008B0656" w:rsidRDefault="008B0656" w:rsidP="005D71BD">
      <w:pPr>
        <w:pStyle w:val="Heading4"/>
      </w:pPr>
      <w:r>
        <w:t>W-2 Request</w:t>
      </w:r>
    </w:p>
    <w:p w14:paraId="4CBEF5C1" w14:textId="77777777" w:rsidR="00652EB3" w:rsidRDefault="00652EB3" w:rsidP="006B0DCE">
      <w:pPr>
        <w:numPr>
          <w:ilvl w:val="0"/>
          <w:numId w:val="1"/>
        </w:numPr>
      </w:pPr>
      <w:r>
        <w:t>RFA Type – ES</w:t>
      </w:r>
    </w:p>
    <w:p w14:paraId="0A7E55B3" w14:textId="09E07ADB" w:rsidR="00017582" w:rsidRDefault="006D052F" w:rsidP="006B0DCE">
      <w:pPr>
        <w:numPr>
          <w:ilvl w:val="0"/>
          <w:numId w:val="1"/>
        </w:numPr>
      </w:pPr>
      <w:r>
        <w:t>Carmen</w:t>
      </w:r>
      <w:r w:rsidR="00944DC8">
        <w:t>,</w:t>
      </w:r>
      <w:r w:rsidR="00084CE8">
        <w:t xml:space="preserve"> 24 years old</w:t>
      </w:r>
    </w:p>
    <w:p w14:paraId="33EFB5E0" w14:textId="4E853123" w:rsidR="00652EB3" w:rsidRDefault="005D71BD" w:rsidP="006B0DCE">
      <w:pPr>
        <w:numPr>
          <w:ilvl w:val="0"/>
          <w:numId w:val="1"/>
        </w:numPr>
      </w:pPr>
      <w:r>
        <w:t xml:space="preserve">Comment: </w:t>
      </w:r>
      <w:r w:rsidR="006D052F">
        <w:t>Carmen</w:t>
      </w:r>
      <w:r>
        <w:t xml:space="preserve"> is applying for W-2, for assistance in obtaining employment. She has one daughter, </w:t>
      </w:r>
      <w:r w:rsidR="006D052F">
        <w:t>Lucia</w:t>
      </w:r>
      <w:r>
        <w:t>, age 6.</w:t>
      </w:r>
    </w:p>
    <w:p w14:paraId="0E211D28" w14:textId="71EF0229" w:rsidR="00652EB3" w:rsidRDefault="00652EB3" w:rsidP="006B0DCE">
      <w:pPr>
        <w:numPr>
          <w:ilvl w:val="0"/>
          <w:numId w:val="1"/>
        </w:numPr>
      </w:pPr>
      <w:r>
        <w:t>There should be no extension request. W-2 has case processing time frames in which a W-2 case eligibility should be determined within 12 working days</w:t>
      </w:r>
      <w:r w:rsidR="00944DC8">
        <w:t>.</w:t>
      </w:r>
      <w:r>
        <w:t xml:space="preserve"> </w:t>
      </w:r>
      <w:r w:rsidR="00944DC8">
        <w:t xml:space="preserve">This </w:t>
      </w:r>
      <w:r>
        <w:t xml:space="preserve">could be extended up to 30 calendar days if needed by the customer to provide verification and the W-2 agency also </w:t>
      </w:r>
      <w:r w:rsidR="00944DC8">
        <w:t xml:space="preserve">is </w:t>
      </w:r>
      <w:r>
        <w:t>assisting the customer in obtaining the verification</w:t>
      </w:r>
    </w:p>
    <w:p w14:paraId="276845A6" w14:textId="58CCF82E" w:rsidR="00652EB3" w:rsidRDefault="00652EB3" w:rsidP="006B0DCE">
      <w:pPr>
        <w:numPr>
          <w:ilvl w:val="0"/>
          <w:numId w:val="1"/>
        </w:numPr>
      </w:pPr>
      <w:r w:rsidRPr="002308F8">
        <w:rPr>
          <w:b/>
        </w:rPr>
        <w:t>Stop</w:t>
      </w:r>
      <w:r>
        <w:t xml:space="preserve"> after Client Registration is complete</w:t>
      </w:r>
    </w:p>
    <w:p w14:paraId="6644BB08" w14:textId="77777777" w:rsidR="002253C1" w:rsidRDefault="002253C1" w:rsidP="002253C1"/>
    <w:p w14:paraId="3923FF80" w14:textId="31D0E1C4" w:rsidR="00CF3A69" w:rsidRDefault="006D052F" w:rsidP="000446B8">
      <w:pPr>
        <w:pStyle w:val="Heading3"/>
      </w:pPr>
      <w:bookmarkStart w:id="5" w:name="_Toc122531719"/>
      <w:r>
        <w:t>Haylee</w:t>
      </w:r>
      <w:bookmarkEnd w:id="5"/>
    </w:p>
    <w:p w14:paraId="27856FF0" w14:textId="7E62CDC0" w:rsidR="000446B8" w:rsidRDefault="000446B8" w:rsidP="000446B8">
      <w:pPr>
        <w:pStyle w:val="Heading4"/>
      </w:pPr>
      <w:r>
        <w:t>W-2 Request</w:t>
      </w:r>
    </w:p>
    <w:p w14:paraId="2F7C30A4" w14:textId="15C7745E" w:rsidR="000446B8" w:rsidRDefault="000446B8" w:rsidP="000446B8">
      <w:pPr>
        <w:pStyle w:val="ListParagraph"/>
        <w:numPr>
          <w:ilvl w:val="0"/>
          <w:numId w:val="36"/>
        </w:numPr>
      </w:pPr>
      <w:r>
        <w:t>RFA Type – ES</w:t>
      </w:r>
    </w:p>
    <w:p w14:paraId="5C4BB85D" w14:textId="41CE538D" w:rsidR="000446B8" w:rsidRDefault="006D052F" w:rsidP="000446B8">
      <w:pPr>
        <w:pStyle w:val="ListParagraph"/>
        <w:numPr>
          <w:ilvl w:val="0"/>
          <w:numId w:val="36"/>
        </w:numPr>
      </w:pPr>
      <w:r>
        <w:t>Haylee</w:t>
      </w:r>
      <w:r w:rsidR="000446B8">
        <w:t>, 34 years old</w:t>
      </w:r>
    </w:p>
    <w:p w14:paraId="72F99D79" w14:textId="52E06B2D" w:rsidR="000446B8" w:rsidRDefault="000446B8" w:rsidP="000446B8">
      <w:pPr>
        <w:numPr>
          <w:ilvl w:val="0"/>
          <w:numId w:val="36"/>
        </w:numPr>
      </w:pPr>
      <w:r>
        <w:t xml:space="preserve">Appropriate comments for the case, such as case composition and </w:t>
      </w:r>
      <w:r w:rsidR="005D71BD">
        <w:t xml:space="preserve">that </w:t>
      </w:r>
      <w:r>
        <w:t xml:space="preserve">she is applying for W-2 </w:t>
      </w:r>
      <w:r w:rsidR="005D71BD">
        <w:t>for financial assistance and help finding a job.</w:t>
      </w:r>
    </w:p>
    <w:p w14:paraId="6D1B2756" w14:textId="77777777" w:rsidR="000446B8" w:rsidRDefault="000446B8" w:rsidP="000446B8">
      <w:pPr>
        <w:numPr>
          <w:ilvl w:val="0"/>
          <w:numId w:val="36"/>
        </w:numPr>
      </w:pPr>
      <w:r>
        <w:t>There should be no extension request. W-2 has case processing time frames in which a W-2 case eligibility should be determined within 12 working days. This could be extended up to 30 calendar days if needed by the customer to provide verification and the W-2 agency also is assisting the customer in obtaining the verification</w:t>
      </w:r>
    </w:p>
    <w:p w14:paraId="45C0FC29" w14:textId="5D4FCF6D" w:rsidR="000446B8" w:rsidRDefault="000446B8" w:rsidP="000446B8">
      <w:pPr>
        <w:numPr>
          <w:ilvl w:val="0"/>
          <w:numId w:val="36"/>
        </w:numPr>
      </w:pPr>
      <w:r w:rsidRPr="002308F8">
        <w:rPr>
          <w:b/>
        </w:rPr>
        <w:t>Stop</w:t>
      </w:r>
      <w:r>
        <w:t xml:space="preserve"> after Client Registration is complete</w:t>
      </w:r>
    </w:p>
    <w:p w14:paraId="4D3E8824" w14:textId="77777777" w:rsidR="000446B8" w:rsidRPr="000446B8" w:rsidRDefault="000446B8" w:rsidP="000446B8">
      <w:pPr>
        <w:pStyle w:val="ListParagraph"/>
        <w:ind w:left="360"/>
      </w:pPr>
    </w:p>
    <w:p w14:paraId="74287A05" w14:textId="77777777" w:rsidR="00944BAA" w:rsidRDefault="00944BAA" w:rsidP="00944BAA">
      <w:pPr>
        <w:pStyle w:val="Heading1"/>
      </w:pPr>
      <w:bookmarkStart w:id="6" w:name="_Toc122531720"/>
      <w:r>
        <w:t>Quia Activities</w:t>
      </w:r>
      <w:bookmarkEnd w:id="6"/>
    </w:p>
    <w:p w14:paraId="024CD2FC" w14:textId="77777777" w:rsidR="00944BAA" w:rsidRDefault="00944BAA" w:rsidP="00944BAA">
      <w:pPr>
        <w:rPr>
          <w:b/>
          <w:sz w:val="20"/>
        </w:rPr>
      </w:pPr>
    </w:p>
    <w:p w14:paraId="5846D03B" w14:textId="0473B0F7" w:rsidR="00944BAA" w:rsidRPr="00E359C7" w:rsidRDefault="000F66FF" w:rsidP="00944BAA">
      <w:pPr>
        <w:pStyle w:val="Heading2"/>
      </w:pPr>
      <w:bookmarkStart w:id="7" w:name="_Toc122531721"/>
      <w:r>
        <w:t xml:space="preserve">Client Registration </w:t>
      </w:r>
      <w:r w:rsidR="00944BAA">
        <w:t>Quiz</w:t>
      </w:r>
      <w:bookmarkEnd w:id="7"/>
      <w:r w:rsidR="00944BAA">
        <w:t xml:space="preserve"> </w:t>
      </w:r>
      <w:r w:rsidR="00944BAA" w:rsidRPr="00E359C7">
        <w:t xml:space="preserve"> </w:t>
      </w:r>
    </w:p>
    <w:p w14:paraId="2FAF5A9A" w14:textId="4DBFA7DE" w:rsidR="00944BAA" w:rsidRDefault="00944BAA" w:rsidP="006B0DCE">
      <w:pPr>
        <w:pStyle w:val="ListParagraph"/>
        <w:numPr>
          <w:ilvl w:val="0"/>
          <w:numId w:val="4"/>
        </w:numPr>
      </w:pPr>
      <w:r w:rsidRPr="00E359C7">
        <w:t>Review the scores/questions missed and provide appropriate feedback. If it’s a low score</w:t>
      </w:r>
      <w:r w:rsidR="00A17215">
        <w:t>,</w:t>
      </w:r>
      <w:r w:rsidRPr="00E359C7">
        <w:t xml:space="preserve"> make some recommendations for things to review.</w:t>
      </w:r>
    </w:p>
    <w:p w14:paraId="3D70E524" w14:textId="12174701" w:rsidR="00944BAA" w:rsidRPr="00E359C7" w:rsidRDefault="00F77866" w:rsidP="006B0DCE">
      <w:pPr>
        <w:pStyle w:val="ListParagraph"/>
        <w:numPr>
          <w:ilvl w:val="1"/>
          <w:numId w:val="4"/>
        </w:numPr>
      </w:pPr>
      <w:r>
        <w:t>A passing score is 80% or above</w:t>
      </w:r>
      <w:r w:rsidR="00A17215">
        <w:t>.</w:t>
      </w:r>
    </w:p>
    <w:p w14:paraId="75339764" w14:textId="220B9C99" w:rsidR="00944BAA" w:rsidRPr="00E359C7" w:rsidRDefault="00944BAA" w:rsidP="006B0DCE">
      <w:pPr>
        <w:pStyle w:val="ListParagraph"/>
        <w:numPr>
          <w:ilvl w:val="0"/>
          <w:numId w:val="4"/>
        </w:numPr>
      </w:pPr>
      <w:r w:rsidRPr="00E359C7">
        <w:t xml:space="preserve">Copy the </w:t>
      </w:r>
      <w:smartTag w:uri="urn:schemas-microsoft-com:office:smarttags" w:element="stockticker">
        <w:r w:rsidRPr="00E359C7">
          <w:t>ATL</w:t>
        </w:r>
      </w:smartTag>
      <w:r w:rsidRPr="00E359C7">
        <w:t xml:space="preserve"> on your responses</w:t>
      </w:r>
      <w:r w:rsidR="00A17215">
        <w:t>.</w:t>
      </w:r>
      <w:r w:rsidRPr="00E359C7">
        <w:t xml:space="preserve"> </w:t>
      </w:r>
    </w:p>
    <w:p w14:paraId="5743C22D" w14:textId="77777777" w:rsidR="00944BAA" w:rsidRPr="00E359C7" w:rsidRDefault="00944BAA" w:rsidP="00944BAA"/>
    <w:p w14:paraId="68E000B5" w14:textId="77777777" w:rsidR="00CF3A69" w:rsidRDefault="00CF3A69" w:rsidP="00CF3A69"/>
    <w:p w14:paraId="74881982" w14:textId="77777777" w:rsidR="00CF3A69" w:rsidRDefault="00CF3A69" w:rsidP="00CE7844">
      <w:pPr>
        <w:pStyle w:val="Heading1"/>
      </w:pPr>
      <w:bookmarkStart w:id="8" w:name="_Toc122531722"/>
      <w:r>
        <w:lastRenderedPageBreak/>
        <w:t>Next Steps</w:t>
      </w:r>
      <w:bookmarkEnd w:id="8"/>
    </w:p>
    <w:p w14:paraId="244796CD" w14:textId="77777777" w:rsidR="00C222D3" w:rsidRPr="00C222D3" w:rsidRDefault="00C222D3" w:rsidP="00C222D3">
      <w:pPr>
        <w:pStyle w:val="Heading2"/>
      </w:pPr>
      <w:bookmarkStart w:id="9" w:name="_Toc122531723"/>
      <w:r>
        <w:t>Requesting the Next Curriculum</w:t>
      </w:r>
      <w:bookmarkEnd w:id="9"/>
    </w:p>
    <w:p w14:paraId="6970F2A3" w14:textId="77777777" w:rsidR="002253C1" w:rsidRDefault="002253C1" w:rsidP="006B0DCE">
      <w:pPr>
        <w:pStyle w:val="ListParagraph"/>
        <w:numPr>
          <w:ilvl w:val="0"/>
          <w:numId w:val="9"/>
        </w:numPr>
      </w:pPr>
      <w:r>
        <w:t>Request</w:t>
      </w:r>
      <w:r w:rsidRPr="00E359C7">
        <w:t xml:space="preserve"> </w:t>
      </w:r>
      <w:r>
        <w:t>the correct curriculum based on job function</w:t>
      </w:r>
      <w:r w:rsidR="009F72B0">
        <w:t>/curriculum assigned</w:t>
      </w:r>
      <w:r>
        <w:t xml:space="preserve">. </w:t>
      </w:r>
    </w:p>
    <w:p w14:paraId="2D1951F3" w14:textId="77777777" w:rsidR="00C93DB7" w:rsidRPr="00F45B9D" w:rsidRDefault="00C93DB7" w:rsidP="006B0DCE">
      <w:pPr>
        <w:pStyle w:val="ListParagraph"/>
        <w:numPr>
          <w:ilvl w:val="1"/>
          <w:numId w:val="9"/>
        </w:numPr>
        <w:rPr>
          <w:b/>
        </w:rPr>
      </w:pPr>
      <w:r w:rsidRPr="00F45B9D">
        <w:rPr>
          <w:b/>
        </w:rPr>
        <w:t>Resource Specialist</w:t>
      </w:r>
    </w:p>
    <w:p w14:paraId="3F699EFC" w14:textId="77777777" w:rsidR="00C93DB7" w:rsidRDefault="00C93DB7" w:rsidP="006B0DCE">
      <w:pPr>
        <w:pStyle w:val="ListParagraph"/>
        <w:numPr>
          <w:ilvl w:val="2"/>
          <w:numId w:val="9"/>
        </w:numPr>
      </w:pPr>
      <w:r>
        <w:t>Request: Reinforcing W-2 in the Classroom (RS)</w:t>
      </w:r>
    </w:p>
    <w:p w14:paraId="5204FCDE" w14:textId="77777777" w:rsidR="00C93DB7" w:rsidRDefault="00C93DB7" w:rsidP="006B0DCE">
      <w:pPr>
        <w:pStyle w:val="ListParagraph"/>
        <w:numPr>
          <w:ilvl w:val="2"/>
          <w:numId w:val="9"/>
        </w:numPr>
      </w:pPr>
      <w:r>
        <w:t>Request: W-2 NWT Completion (RS)</w:t>
      </w:r>
    </w:p>
    <w:p w14:paraId="3FFFB67F" w14:textId="633CACF0" w:rsidR="00C93DB7" w:rsidRPr="00F45B9D" w:rsidRDefault="00C96585" w:rsidP="006B0DCE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FEP</w:t>
      </w:r>
    </w:p>
    <w:p w14:paraId="2DDD8D6C" w14:textId="45012A8F" w:rsidR="002253C1" w:rsidRPr="00C96585" w:rsidRDefault="00C93DB7" w:rsidP="006B0DCE">
      <w:pPr>
        <w:pStyle w:val="ListParagraph"/>
        <w:numPr>
          <w:ilvl w:val="2"/>
          <w:numId w:val="9"/>
        </w:numPr>
      </w:pPr>
      <w:r>
        <w:t>Request: Eligibility for FEPs</w:t>
      </w:r>
    </w:p>
    <w:p w14:paraId="284E953F" w14:textId="417BFCD0" w:rsidR="00CF3A69" w:rsidRDefault="00883139" w:rsidP="00883139">
      <w:pPr>
        <w:pStyle w:val="ListParagraph"/>
        <w:numPr>
          <w:ilvl w:val="0"/>
          <w:numId w:val="9"/>
        </w:numPr>
      </w:pPr>
      <w:r>
        <w:t>Send email text below.</w:t>
      </w:r>
    </w:p>
    <w:p w14:paraId="4C9E92D3" w14:textId="77777777" w:rsidR="000A465E" w:rsidRDefault="000A465E" w:rsidP="000A465E"/>
    <w:p w14:paraId="159B5420" w14:textId="733108A0" w:rsidR="002253C1" w:rsidRPr="001F48A9" w:rsidRDefault="002253C1" w:rsidP="001F48A9">
      <w:pPr>
        <w:pStyle w:val="Heading2"/>
      </w:pPr>
      <w:bookmarkStart w:id="10" w:name="_Toc122531724"/>
      <w:r>
        <w:t>Email Text</w:t>
      </w:r>
      <w:bookmarkEnd w:id="10"/>
    </w:p>
    <w:p w14:paraId="02F70B32" w14:textId="77777777" w:rsidR="00C93DB7" w:rsidRDefault="00C93DB7" w:rsidP="00C93DB7">
      <w:pPr>
        <w:pStyle w:val="Heading3"/>
      </w:pPr>
      <w:bookmarkStart w:id="11" w:name="_Toc122531725"/>
      <w:r>
        <w:t>Resource Specialist</w:t>
      </w:r>
      <w:bookmarkEnd w:id="11"/>
    </w:p>
    <w:p w14:paraId="5A754026" w14:textId="77777777" w:rsidR="00C93DB7" w:rsidRPr="00632CCD" w:rsidRDefault="00C93DB7" w:rsidP="00D84AB8">
      <w:pPr>
        <w:pStyle w:val="Heading4"/>
      </w:pPr>
      <w:r w:rsidRPr="00632CCD">
        <w:t>Before Completion</w:t>
      </w:r>
    </w:p>
    <w:p w14:paraId="2BE72D1D" w14:textId="6A0EC70E" w:rsidR="00D84AB8" w:rsidRPr="00D84AB8" w:rsidRDefault="00D84AB8" w:rsidP="00C93DB7">
      <w:pPr>
        <w:rPr>
          <w:b/>
        </w:rPr>
      </w:pPr>
      <w:r>
        <w:rPr>
          <w:b/>
        </w:rPr>
        <w:t>Subject Line: Next Steps: NWT Completion</w:t>
      </w:r>
    </w:p>
    <w:p w14:paraId="5F2ADA7B" w14:textId="5804E162" w:rsidR="00C93DB7" w:rsidRDefault="00C93DB7" w:rsidP="00C93DB7">
      <w:r>
        <w:t xml:space="preserve">You’re on the final stretch! </w:t>
      </w:r>
      <w:r w:rsidR="001A4049" w:rsidRPr="00565FC6">
        <w:t>One</w:t>
      </w:r>
      <w:r>
        <w:t xml:space="preserve"> more curriculum is needed to wrap up any loose ends and complete Initial W-2 New Worker Training. The W-2 NWT Completion course is related specifically to your job function. You will complete a final assessment and score a minimum of 80%. </w:t>
      </w:r>
      <w:r w:rsidR="003F2FA4">
        <w:t>You can review any of the courses you’ve taken in preparation for this assessment.</w:t>
      </w:r>
      <w:r w:rsidR="002D21D5">
        <w:t xml:space="preserve"> You’re almost there!</w:t>
      </w:r>
    </w:p>
    <w:p w14:paraId="32D74F97" w14:textId="7E958A11" w:rsidR="00C93DB7" w:rsidRDefault="00C93DB7" w:rsidP="00C93DB7"/>
    <w:p w14:paraId="09151F76" w14:textId="3A00AE78" w:rsidR="00C93DB7" w:rsidRDefault="00C96585" w:rsidP="00C93DB7">
      <w:pPr>
        <w:pStyle w:val="Heading3"/>
      </w:pPr>
      <w:bookmarkStart w:id="12" w:name="_Toc122531726"/>
      <w:r>
        <w:t>FEP</w:t>
      </w:r>
      <w:bookmarkEnd w:id="12"/>
    </w:p>
    <w:p w14:paraId="0A64AFE9" w14:textId="40ABA1C4" w:rsidR="002253C1" w:rsidRDefault="002253C1" w:rsidP="000B0B1D">
      <w:pPr>
        <w:pStyle w:val="Heading4"/>
      </w:pPr>
      <w:r w:rsidRPr="002B4F51">
        <w:t xml:space="preserve">After </w:t>
      </w:r>
      <w:r w:rsidR="00ED702C">
        <w:t>CR</w:t>
      </w:r>
      <w:r w:rsidRPr="002B4F51">
        <w:t>/Before Eligibility</w:t>
      </w:r>
    </w:p>
    <w:p w14:paraId="22A24EEB" w14:textId="286399FB" w:rsidR="006018F9" w:rsidRPr="006018F9" w:rsidRDefault="006018F9" w:rsidP="006018F9">
      <w:pPr>
        <w:rPr>
          <w:b/>
        </w:rPr>
      </w:pPr>
      <w:r w:rsidRPr="006018F9">
        <w:rPr>
          <w:b/>
        </w:rPr>
        <w:t>Subject Line: Next Steps: Eligibility</w:t>
      </w:r>
    </w:p>
    <w:p w14:paraId="53BD4068" w14:textId="6D2C892B" w:rsidR="002253C1" w:rsidRDefault="002253C1" w:rsidP="002253C1">
      <w:r>
        <w:t xml:space="preserve">You have finished </w:t>
      </w:r>
      <w:r w:rsidR="00503EF1">
        <w:t>Client Registration</w:t>
      </w:r>
      <w:r w:rsidR="007515DD">
        <w:t>,</w:t>
      </w:r>
      <w:r>
        <w:t xml:space="preserve"> so now it’s time to determine eligibility on </w:t>
      </w:r>
      <w:r w:rsidR="00711EBC">
        <w:t xml:space="preserve">both </w:t>
      </w:r>
      <w:r>
        <w:t xml:space="preserve">of your cases. You will </w:t>
      </w:r>
      <w:r w:rsidR="00503EF1">
        <w:t>enter</w:t>
      </w:r>
      <w:r>
        <w:t xml:space="preserve"> additional people in the household and collect all non-financial and financial information. </w:t>
      </w:r>
    </w:p>
    <w:p w14:paraId="1E5CA98E" w14:textId="77777777" w:rsidR="002253C1" w:rsidRDefault="002253C1" w:rsidP="002253C1"/>
    <w:p w14:paraId="63E162E8" w14:textId="5699FCE6" w:rsidR="002253C1" w:rsidRDefault="002253C1" w:rsidP="002253C1">
      <w:r>
        <w:t xml:space="preserve">The first step is to complete a </w:t>
      </w:r>
      <w:smartTag w:uri="urn:schemas-microsoft-com:office:smarttags" w:element="stockticker">
        <w:r>
          <w:t>CBT</w:t>
        </w:r>
      </w:smartTag>
      <w:r>
        <w:t xml:space="preserve"> that covers policies related </w:t>
      </w:r>
      <w:r w:rsidR="001A4049" w:rsidRPr="00565FC6">
        <w:t>to</w:t>
      </w:r>
      <w:r>
        <w:t xml:space="preserve"> eligibility for the W-2 program. Then you complete the </w:t>
      </w:r>
      <w:r w:rsidR="004773D4">
        <w:t>Eligibility</w:t>
      </w:r>
      <w:r>
        <w:t xml:space="preserve"> process for </w:t>
      </w:r>
      <w:r w:rsidR="00711EBC">
        <w:t>both</w:t>
      </w:r>
      <w:r w:rsidR="00A03D1F">
        <w:t xml:space="preserve"> </w:t>
      </w:r>
      <w:r>
        <w:t xml:space="preserve">of your cases. The </w:t>
      </w:r>
      <w:r w:rsidR="009F3F0D">
        <w:t xml:space="preserve">System </w:t>
      </w:r>
      <w:r>
        <w:t xml:space="preserve">Entry Guide: </w:t>
      </w:r>
      <w:r w:rsidR="009F3F0D">
        <w:t>Eligibility</w:t>
      </w:r>
      <w:r>
        <w:t xml:space="preserve"> guides this process. Be sure to read </w:t>
      </w:r>
      <w:r w:rsidR="6AD769E4">
        <w:t>all</w:t>
      </w:r>
      <w:r>
        <w:t xml:space="preserve"> the related resources, follow the Guide step by step, and complete all activities as assigned. </w:t>
      </w:r>
    </w:p>
    <w:p w14:paraId="589C5292" w14:textId="77777777" w:rsidR="002253C1" w:rsidRDefault="002253C1" w:rsidP="002253C1"/>
    <w:p w14:paraId="776E49C2" w14:textId="524EC59B" w:rsidR="00883139" w:rsidRPr="00883139" w:rsidRDefault="004361C3" w:rsidP="00883139">
      <w:r>
        <w:t>After</w:t>
      </w:r>
      <w:r w:rsidR="002253C1">
        <w:t xml:space="preserve"> you have completed your entries in CWW, submit your case numbers to </w:t>
      </w:r>
      <w:r w:rsidR="00D108B1">
        <w:t>the Partner</w:t>
      </w:r>
      <w:r w:rsidR="002253C1">
        <w:t xml:space="preserve"> Training </w:t>
      </w:r>
      <w:r w:rsidR="00D108B1">
        <w:t xml:space="preserve">Team </w:t>
      </w:r>
      <w:r w:rsidR="002253C1">
        <w:t>for review. If you have any questions or have any problems, contact PT</w:t>
      </w:r>
      <w:r w:rsidR="00D108B1">
        <w:t>T tr</w:t>
      </w:r>
      <w:r w:rsidR="002253C1">
        <w:t>aining</w:t>
      </w:r>
      <w:r w:rsidR="00D108B1">
        <w:t xml:space="preserve"> support</w:t>
      </w:r>
      <w:r w:rsidR="002253C1">
        <w:t xml:space="preserve"> at </w:t>
      </w:r>
      <w:hyperlink r:id="rId13" w:history="1">
        <w:r w:rsidR="00D108B1" w:rsidRPr="00CE1A83">
          <w:rPr>
            <w:rStyle w:val="Hyperlink"/>
          </w:rPr>
          <w:t>PTTTrainingSupp@wisconsin.gov</w:t>
        </w:r>
      </w:hyperlink>
      <w:r w:rsidR="002253C1">
        <w:t xml:space="preserve">. </w:t>
      </w:r>
    </w:p>
    <w:p w14:paraId="740167A2" w14:textId="74F19AAC" w:rsidR="00883139" w:rsidRPr="00883139" w:rsidRDefault="00883139" w:rsidP="00883139"/>
    <w:p w14:paraId="73C7BD2E" w14:textId="50B181ED" w:rsidR="00883139" w:rsidRPr="00883139" w:rsidRDefault="00883139" w:rsidP="00883139"/>
    <w:p w14:paraId="44D23072" w14:textId="4E996CF7" w:rsidR="00883139" w:rsidRPr="00883139" w:rsidRDefault="00883139" w:rsidP="00883139"/>
    <w:sectPr w:rsidR="00883139" w:rsidRPr="0088313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4A1B" w14:textId="77777777" w:rsidR="009F7E66" w:rsidRDefault="009F7E66" w:rsidP="001C0473">
      <w:r>
        <w:separator/>
      </w:r>
    </w:p>
  </w:endnote>
  <w:endnote w:type="continuationSeparator" w:id="0">
    <w:p w14:paraId="68F4F590" w14:textId="77777777" w:rsidR="009F7E66" w:rsidRDefault="009F7E66" w:rsidP="001C0473">
      <w:r>
        <w:continuationSeparator/>
      </w:r>
    </w:p>
  </w:endnote>
  <w:endnote w:type="continuationNotice" w:id="1">
    <w:p w14:paraId="226B16D2" w14:textId="77777777" w:rsidR="009F7E66" w:rsidRDefault="009F7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40688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877D04B" w14:textId="77777777" w:rsidR="0009106C" w:rsidRDefault="0009106C" w:rsidP="00B04913">
        <w:pPr>
          <w:pStyle w:val="Footer"/>
          <w:tabs>
            <w:tab w:val="clear" w:pos="4680"/>
            <w:tab w:val="clear" w:pos="9360"/>
            <w:tab w:val="center" w:pos="4674"/>
            <w:tab w:val="right" w:pos="9348"/>
          </w:tabs>
          <w:rPr>
            <w:sz w:val="16"/>
            <w:szCs w:val="16"/>
          </w:rPr>
        </w:pPr>
      </w:p>
      <w:p w14:paraId="677EA104" w14:textId="77777777" w:rsidR="0009106C" w:rsidRPr="001C0473" w:rsidRDefault="00000000" w:rsidP="001C0473">
        <w:pPr>
          <w:pStyle w:val="Footer"/>
          <w:rPr>
            <w:sz w:val="20"/>
          </w:rPr>
        </w:pPr>
      </w:p>
    </w:sdtContent>
  </w:sdt>
  <w:p w14:paraId="7FF3F323" w14:textId="77777777" w:rsidR="0009106C" w:rsidRDefault="00091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45192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62F21DA" w14:textId="00769F59" w:rsidR="0009106C" w:rsidRDefault="0009106C" w:rsidP="001C0473">
        <w:pPr>
          <w:pStyle w:val="Footer"/>
          <w:pBdr>
            <w:top w:val="double" w:sz="4" w:space="1" w:color="auto"/>
          </w:pBdr>
          <w:tabs>
            <w:tab w:val="clear" w:pos="4680"/>
            <w:tab w:val="clear" w:pos="9360"/>
            <w:tab w:val="center" w:pos="4674"/>
            <w:tab w:val="right" w:pos="9348"/>
          </w:tabs>
          <w:rPr>
            <w:sz w:val="16"/>
            <w:szCs w:val="16"/>
          </w:rPr>
        </w:pPr>
        <w:r>
          <w:rPr>
            <w:sz w:val="20"/>
          </w:rPr>
          <w:t xml:space="preserve">DFES/Partner Training Team                           </w:t>
        </w:r>
        <w:r w:rsidRPr="001C0473">
          <w:rPr>
            <w:sz w:val="20"/>
          </w:rPr>
          <w:fldChar w:fldCharType="begin"/>
        </w:r>
        <w:r w:rsidRPr="001C0473">
          <w:rPr>
            <w:sz w:val="20"/>
          </w:rPr>
          <w:instrText xml:space="preserve"> PAGE   \* MERGEFORMAT </w:instrText>
        </w:r>
        <w:r w:rsidRPr="001C0473">
          <w:rPr>
            <w:sz w:val="20"/>
          </w:rPr>
          <w:fldChar w:fldCharType="separate"/>
        </w:r>
        <w:r>
          <w:rPr>
            <w:noProof/>
            <w:sz w:val="20"/>
          </w:rPr>
          <w:t>11</w:t>
        </w:r>
        <w:r w:rsidRPr="001C0473">
          <w:rPr>
            <w:noProof/>
            <w:sz w:val="20"/>
          </w:rPr>
          <w:fldChar w:fldCharType="end"/>
        </w:r>
        <w:r>
          <w:rPr>
            <w:noProof/>
            <w:sz w:val="20"/>
          </w:rPr>
          <w:t xml:space="preserve">                                                                            </w:t>
        </w:r>
        <w:r w:rsidR="00FC6023">
          <w:rPr>
            <w:noProof/>
            <w:sz w:val="20"/>
          </w:rPr>
          <w:t>1</w:t>
        </w:r>
        <w:r w:rsidR="006D052F">
          <w:rPr>
            <w:noProof/>
            <w:sz w:val="20"/>
          </w:rPr>
          <w:t>2/21</w:t>
        </w:r>
        <w:r w:rsidR="00FC6023">
          <w:rPr>
            <w:noProof/>
            <w:sz w:val="20"/>
          </w:rPr>
          <w:t>/22</w:t>
        </w:r>
        <w:r>
          <w:rPr>
            <w:noProof/>
            <w:sz w:val="20"/>
          </w:rPr>
          <w:t xml:space="preserve">    </w:t>
        </w:r>
        <w:proofErr w:type="gramStart"/>
        <w:r w:rsidRPr="001C0473">
          <w:rPr>
            <w:rStyle w:val="PageNumber"/>
            <w:sz w:val="16"/>
            <w:szCs w:val="16"/>
          </w:rPr>
          <w:t>S:…</w:t>
        </w:r>
        <w:proofErr w:type="gramEnd"/>
        <w:r w:rsidRPr="001C0473">
          <w:rPr>
            <w:rStyle w:val="PageNumber"/>
            <w:sz w:val="16"/>
            <w:szCs w:val="16"/>
          </w:rPr>
          <w:t>//Curriculum/New_Worker_Training/</w:t>
        </w:r>
        <w:r w:rsidR="002A4215">
          <w:rPr>
            <w:sz w:val="16"/>
            <w:szCs w:val="16"/>
          </w:rPr>
          <w:t>2021_Curriculum/Guides/Trainer_Guides/ClientRegistration</w:t>
        </w:r>
        <w:r w:rsidR="002D21D5">
          <w:rPr>
            <w:sz w:val="16"/>
            <w:szCs w:val="16"/>
          </w:rPr>
          <w:t>_</w:t>
        </w:r>
        <w:r w:rsidR="002A4215">
          <w:rPr>
            <w:sz w:val="16"/>
            <w:szCs w:val="16"/>
          </w:rPr>
          <w:t>TrainerGuide_</w:t>
        </w:r>
        <w:r w:rsidR="00FC6023">
          <w:rPr>
            <w:sz w:val="16"/>
            <w:szCs w:val="16"/>
          </w:rPr>
          <w:t>1</w:t>
        </w:r>
        <w:r w:rsidR="006D052F">
          <w:rPr>
            <w:sz w:val="16"/>
            <w:szCs w:val="16"/>
          </w:rPr>
          <w:t>22122</w:t>
        </w:r>
      </w:p>
      <w:p w14:paraId="5932547A" w14:textId="77777777" w:rsidR="0009106C" w:rsidRPr="001C0473" w:rsidRDefault="00000000" w:rsidP="001C0473">
        <w:pPr>
          <w:pStyle w:val="Footer"/>
          <w:rPr>
            <w:sz w:val="20"/>
          </w:rPr>
        </w:pPr>
      </w:p>
    </w:sdtContent>
  </w:sdt>
  <w:p w14:paraId="7ADFB391" w14:textId="77777777" w:rsidR="0009106C" w:rsidRDefault="00091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2744" w14:textId="77777777" w:rsidR="009F7E66" w:rsidRDefault="009F7E66" w:rsidP="001C0473">
      <w:r>
        <w:separator/>
      </w:r>
    </w:p>
  </w:footnote>
  <w:footnote w:type="continuationSeparator" w:id="0">
    <w:p w14:paraId="7882D8AE" w14:textId="77777777" w:rsidR="009F7E66" w:rsidRDefault="009F7E66" w:rsidP="001C0473">
      <w:r>
        <w:continuationSeparator/>
      </w:r>
    </w:p>
  </w:footnote>
  <w:footnote w:type="continuationNotice" w:id="1">
    <w:p w14:paraId="2514F61A" w14:textId="77777777" w:rsidR="009F7E66" w:rsidRDefault="009F7E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1B63" w14:textId="77777777" w:rsidR="0009106C" w:rsidRDefault="0009106C">
    <w:pPr>
      <w:pStyle w:val="Header"/>
    </w:pPr>
  </w:p>
  <w:p w14:paraId="0BC99297" w14:textId="77777777" w:rsidR="0009106C" w:rsidRDefault="00091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6DD0" w14:textId="60F7132F" w:rsidR="0009106C" w:rsidRPr="001C0473" w:rsidRDefault="009731BC" w:rsidP="001C0473">
    <w:pPr>
      <w:pStyle w:val="Header"/>
      <w:pBdr>
        <w:bottom w:val="thickThinSmallGap" w:sz="12" w:space="1" w:color="auto"/>
      </w:pBdr>
      <w:jc w:val="right"/>
      <w:rPr>
        <w:sz w:val="20"/>
      </w:rPr>
    </w:pPr>
    <w:r>
      <w:rPr>
        <w:sz w:val="20"/>
      </w:rPr>
      <w:t>Client Registration</w:t>
    </w:r>
    <w:r w:rsidR="0009106C" w:rsidRPr="001C0473">
      <w:rPr>
        <w:sz w:val="20"/>
      </w:rPr>
      <w:t xml:space="preserve"> Trainer Guide</w:t>
    </w:r>
  </w:p>
  <w:p w14:paraId="2B618FF1" w14:textId="77777777" w:rsidR="0009106C" w:rsidRDefault="00091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F7F"/>
    <w:multiLevelType w:val="hybridMultilevel"/>
    <w:tmpl w:val="BAFAB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1F5A"/>
    <w:multiLevelType w:val="hybridMultilevel"/>
    <w:tmpl w:val="06486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2552F"/>
    <w:multiLevelType w:val="hybridMultilevel"/>
    <w:tmpl w:val="1BE4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555BD"/>
    <w:multiLevelType w:val="hybridMultilevel"/>
    <w:tmpl w:val="59E648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0093A"/>
    <w:multiLevelType w:val="hybridMultilevel"/>
    <w:tmpl w:val="6944B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E2390"/>
    <w:multiLevelType w:val="hybridMultilevel"/>
    <w:tmpl w:val="2F38E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453BA"/>
    <w:multiLevelType w:val="hybridMultilevel"/>
    <w:tmpl w:val="676C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81581"/>
    <w:multiLevelType w:val="hybridMultilevel"/>
    <w:tmpl w:val="574C5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0C62A8"/>
    <w:multiLevelType w:val="hybridMultilevel"/>
    <w:tmpl w:val="01240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144E6"/>
    <w:multiLevelType w:val="hybridMultilevel"/>
    <w:tmpl w:val="D21CF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B419A"/>
    <w:multiLevelType w:val="hybridMultilevel"/>
    <w:tmpl w:val="D9DC6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A2E1C"/>
    <w:multiLevelType w:val="hybridMultilevel"/>
    <w:tmpl w:val="6BD41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DD743C"/>
    <w:multiLevelType w:val="hybridMultilevel"/>
    <w:tmpl w:val="F126C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43828"/>
    <w:multiLevelType w:val="hybridMultilevel"/>
    <w:tmpl w:val="08503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640B9"/>
    <w:multiLevelType w:val="hybridMultilevel"/>
    <w:tmpl w:val="701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A01D1"/>
    <w:multiLevelType w:val="hybridMultilevel"/>
    <w:tmpl w:val="B498C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DE6C03"/>
    <w:multiLevelType w:val="hybridMultilevel"/>
    <w:tmpl w:val="E44CB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AF3A24"/>
    <w:multiLevelType w:val="hybridMultilevel"/>
    <w:tmpl w:val="BD4A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F1F95"/>
    <w:multiLevelType w:val="hybridMultilevel"/>
    <w:tmpl w:val="16B68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E679A4"/>
    <w:multiLevelType w:val="hybridMultilevel"/>
    <w:tmpl w:val="C234D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8E3A3E"/>
    <w:multiLevelType w:val="hybridMultilevel"/>
    <w:tmpl w:val="4A64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624E5E"/>
    <w:multiLevelType w:val="hybridMultilevel"/>
    <w:tmpl w:val="63E85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273A36"/>
    <w:multiLevelType w:val="hybridMultilevel"/>
    <w:tmpl w:val="E1D8D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9E4FD9"/>
    <w:multiLevelType w:val="hybridMultilevel"/>
    <w:tmpl w:val="01E4F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A5CCF"/>
    <w:multiLevelType w:val="hybridMultilevel"/>
    <w:tmpl w:val="6D1EA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0D638E"/>
    <w:multiLevelType w:val="hybridMultilevel"/>
    <w:tmpl w:val="82DCA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5A46CA"/>
    <w:multiLevelType w:val="hybridMultilevel"/>
    <w:tmpl w:val="0B46D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301F62"/>
    <w:multiLevelType w:val="hybridMultilevel"/>
    <w:tmpl w:val="44225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C053FC"/>
    <w:multiLevelType w:val="hybridMultilevel"/>
    <w:tmpl w:val="8020D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6B77C2"/>
    <w:multiLevelType w:val="hybridMultilevel"/>
    <w:tmpl w:val="8D8CA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480F61"/>
    <w:multiLevelType w:val="hybridMultilevel"/>
    <w:tmpl w:val="74FC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492742"/>
    <w:multiLevelType w:val="hybridMultilevel"/>
    <w:tmpl w:val="1FDC9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6022C2"/>
    <w:multiLevelType w:val="hybridMultilevel"/>
    <w:tmpl w:val="2E2A7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142E94"/>
    <w:multiLevelType w:val="hybridMultilevel"/>
    <w:tmpl w:val="4F4EB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560416"/>
    <w:multiLevelType w:val="hybridMultilevel"/>
    <w:tmpl w:val="F4E6D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192967"/>
    <w:multiLevelType w:val="hybridMultilevel"/>
    <w:tmpl w:val="2E862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74359705">
    <w:abstractNumId w:val="12"/>
  </w:num>
  <w:num w:numId="2" w16cid:durableId="107508435">
    <w:abstractNumId w:val="35"/>
  </w:num>
  <w:num w:numId="3" w16cid:durableId="1596867963">
    <w:abstractNumId w:val="1"/>
  </w:num>
  <w:num w:numId="4" w16cid:durableId="703293379">
    <w:abstractNumId w:val="22"/>
  </w:num>
  <w:num w:numId="5" w16cid:durableId="1059742373">
    <w:abstractNumId w:val="11"/>
  </w:num>
  <w:num w:numId="6" w16cid:durableId="310329128">
    <w:abstractNumId w:val="26"/>
  </w:num>
  <w:num w:numId="7" w16cid:durableId="1819571213">
    <w:abstractNumId w:val="0"/>
  </w:num>
  <w:num w:numId="8" w16cid:durableId="271058000">
    <w:abstractNumId w:val="6"/>
  </w:num>
  <w:num w:numId="9" w16cid:durableId="164587854">
    <w:abstractNumId w:val="17"/>
  </w:num>
  <w:num w:numId="10" w16cid:durableId="1595279969">
    <w:abstractNumId w:val="15"/>
  </w:num>
  <w:num w:numId="11" w16cid:durableId="1469283170">
    <w:abstractNumId w:val="29"/>
  </w:num>
  <w:num w:numId="12" w16cid:durableId="649023317">
    <w:abstractNumId w:val="27"/>
  </w:num>
  <w:num w:numId="13" w16cid:durableId="1645235102">
    <w:abstractNumId w:val="19"/>
  </w:num>
  <w:num w:numId="14" w16cid:durableId="407456557">
    <w:abstractNumId w:val="4"/>
  </w:num>
  <w:num w:numId="15" w16cid:durableId="1150437636">
    <w:abstractNumId w:val="13"/>
  </w:num>
  <w:num w:numId="16" w16cid:durableId="526797677">
    <w:abstractNumId w:val="16"/>
  </w:num>
  <w:num w:numId="17" w16cid:durableId="925923560">
    <w:abstractNumId w:val="31"/>
  </w:num>
  <w:num w:numId="18" w16cid:durableId="2050642729">
    <w:abstractNumId w:val="10"/>
  </w:num>
  <w:num w:numId="19" w16cid:durableId="1880045179">
    <w:abstractNumId w:val="25"/>
  </w:num>
  <w:num w:numId="20" w16cid:durableId="2022857205">
    <w:abstractNumId w:val="34"/>
  </w:num>
  <w:num w:numId="21" w16cid:durableId="1090199256">
    <w:abstractNumId w:val="2"/>
  </w:num>
  <w:num w:numId="22" w16cid:durableId="1399983535">
    <w:abstractNumId w:val="20"/>
  </w:num>
  <w:num w:numId="23" w16cid:durableId="281039475">
    <w:abstractNumId w:val="18"/>
  </w:num>
  <w:num w:numId="24" w16cid:durableId="1614484686">
    <w:abstractNumId w:val="23"/>
  </w:num>
  <w:num w:numId="25" w16cid:durableId="179246078">
    <w:abstractNumId w:val="5"/>
  </w:num>
  <w:num w:numId="26" w16cid:durableId="446974168">
    <w:abstractNumId w:val="8"/>
  </w:num>
  <w:num w:numId="27" w16cid:durableId="1405445492">
    <w:abstractNumId w:val="28"/>
  </w:num>
  <w:num w:numId="28" w16cid:durableId="447821102">
    <w:abstractNumId w:val="7"/>
  </w:num>
  <w:num w:numId="29" w16cid:durableId="1590848325">
    <w:abstractNumId w:val="33"/>
  </w:num>
  <w:num w:numId="30" w16cid:durableId="654725380">
    <w:abstractNumId w:val="24"/>
  </w:num>
  <w:num w:numId="31" w16cid:durableId="1879394100">
    <w:abstractNumId w:val="14"/>
  </w:num>
  <w:num w:numId="32" w16cid:durableId="1464695306">
    <w:abstractNumId w:val="32"/>
  </w:num>
  <w:num w:numId="33" w16cid:durableId="1906335148">
    <w:abstractNumId w:val="9"/>
  </w:num>
  <w:num w:numId="34" w16cid:durableId="1526168178">
    <w:abstractNumId w:val="3"/>
  </w:num>
  <w:num w:numId="35" w16cid:durableId="1445224318">
    <w:abstractNumId w:val="30"/>
  </w:num>
  <w:num w:numId="36" w16cid:durableId="839195338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jY0MjG3MDcyNrNQ0lEKTi0uzszPAymwqAUAqfzUyCwAAAA="/>
  </w:docVars>
  <w:rsids>
    <w:rsidRoot w:val="00B047C4"/>
    <w:rsid w:val="0000040A"/>
    <w:rsid w:val="00004A61"/>
    <w:rsid w:val="00017582"/>
    <w:rsid w:val="000373D5"/>
    <w:rsid w:val="00040FAF"/>
    <w:rsid w:val="000446B8"/>
    <w:rsid w:val="000446BB"/>
    <w:rsid w:val="000454D5"/>
    <w:rsid w:val="00067911"/>
    <w:rsid w:val="00067D46"/>
    <w:rsid w:val="000777A1"/>
    <w:rsid w:val="00084CE8"/>
    <w:rsid w:val="00090434"/>
    <w:rsid w:val="0009106C"/>
    <w:rsid w:val="00097862"/>
    <w:rsid w:val="000A3F73"/>
    <w:rsid w:val="000A3F8D"/>
    <w:rsid w:val="000A465E"/>
    <w:rsid w:val="000B0B1D"/>
    <w:rsid w:val="000B10A3"/>
    <w:rsid w:val="000B3FA6"/>
    <w:rsid w:val="000C458B"/>
    <w:rsid w:val="000D0C00"/>
    <w:rsid w:val="000E3140"/>
    <w:rsid w:val="000E6D81"/>
    <w:rsid w:val="000F31E9"/>
    <w:rsid w:val="000F66FF"/>
    <w:rsid w:val="0010681C"/>
    <w:rsid w:val="001321E5"/>
    <w:rsid w:val="00145250"/>
    <w:rsid w:val="0016072F"/>
    <w:rsid w:val="001637C9"/>
    <w:rsid w:val="00177548"/>
    <w:rsid w:val="0019414F"/>
    <w:rsid w:val="00194FA9"/>
    <w:rsid w:val="00196D85"/>
    <w:rsid w:val="001A178B"/>
    <w:rsid w:val="001A4049"/>
    <w:rsid w:val="001A7E4C"/>
    <w:rsid w:val="001B6B05"/>
    <w:rsid w:val="001C00CD"/>
    <w:rsid w:val="001C0473"/>
    <w:rsid w:val="001C4225"/>
    <w:rsid w:val="001C588A"/>
    <w:rsid w:val="001C5F2C"/>
    <w:rsid w:val="001D1FF6"/>
    <w:rsid w:val="001E415B"/>
    <w:rsid w:val="001F4095"/>
    <w:rsid w:val="001F48A9"/>
    <w:rsid w:val="001F5643"/>
    <w:rsid w:val="00203F94"/>
    <w:rsid w:val="00214ED3"/>
    <w:rsid w:val="002253C1"/>
    <w:rsid w:val="002467EE"/>
    <w:rsid w:val="00255145"/>
    <w:rsid w:val="00264C6F"/>
    <w:rsid w:val="00266FC6"/>
    <w:rsid w:val="00286DC7"/>
    <w:rsid w:val="0029614C"/>
    <w:rsid w:val="002A4215"/>
    <w:rsid w:val="002B1C9C"/>
    <w:rsid w:val="002B5E3E"/>
    <w:rsid w:val="002D21D5"/>
    <w:rsid w:val="002E0C89"/>
    <w:rsid w:val="002E2CED"/>
    <w:rsid w:val="002F5600"/>
    <w:rsid w:val="003235A1"/>
    <w:rsid w:val="0032607D"/>
    <w:rsid w:val="00332FFC"/>
    <w:rsid w:val="00377F9D"/>
    <w:rsid w:val="00382467"/>
    <w:rsid w:val="003978AF"/>
    <w:rsid w:val="003A086E"/>
    <w:rsid w:val="003A4CC4"/>
    <w:rsid w:val="003B0EB5"/>
    <w:rsid w:val="003B446A"/>
    <w:rsid w:val="003C2E7E"/>
    <w:rsid w:val="003C6103"/>
    <w:rsid w:val="003D309B"/>
    <w:rsid w:val="003D5373"/>
    <w:rsid w:val="003E4066"/>
    <w:rsid w:val="003F2FA4"/>
    <w:rsid w:val="003F589E"/>
    <w:rsid w:val="00400BA6"/>
    <w:rsid w:val="00401D0A"/>
    <w:rsid w:val="00406F2C"/>
    <w:rsid w:val="0041383D"/>
    <w:rsid w:val="00414BEE"/>
    <w:rsid w:val="00416491"/>
    <w:rsid w:val="00431685"/>
    <w:rsid w:val="004361C3"/>
    <w:rsid w:val="0043753D"/>
    <w:rsid w:val="00451B0A"/>
    <w:rsid w:val="00471D20"/>
    <w:rsid w:val="00474691"/>
    <w:rsid w:val="004773D4"/>
    <w:rsid w:val="004863F3"/>
    <w:rsid w:val="004A2348"/>
    <w:rsid w:val="004B2193"/>
    <w:rsid w:val="004C272A"/>
    <w:rsid w:val="004C3CD3"/>
    <w:rsid w:val="004D4E9F"/>
    <w:rsid w:val="004E38B5"/>
    <w:rsid w:val="00503EF1"/>
    <w:rsid w:val="00507DA0"/>
    <w:rsid w:val="00517F9E"/>
    <w:rsid w:val="00532CEB"/>
    <w:rsid w:val="00541A5D"/>
    <w:rsid w:val="00542674"/>
    <w:rsid w:val="00543F09"/>
    <w:rsid w:val="0055074B"/>
    <w:rsid w:val="00552F19"/>
    <w:rsid w:val="005560E6"/>
    <w:rsid w:val="00565034"/>
    <w:rsid w:val="00565F21"/>
    <w:rsid w:val="00565FC6"/>
    <w:rsid w:val="00570EA2"/>
    <w:rsid w:val="0057322D"/>
    <w:rsid w:val="00586C57"/>
    <w:rsid w:val="00590B7B"/>
    <w:rsid w:val="005A7127"/>
    <w:rsid w:val="005B2BF0"/>
    <w:rsid w:val="005D1AD0"/>
    <w:rsid w:val="005D71BD"/>
    <w:rsid w:val="005F3FF4"/>
    <w:rsid w:val="006018F9"/>
    <w:rsid w:val="00632030"/>
    <w:rsid w:val="00642C96"/>
    <w:rsid w:val="00652EB3"/>
    <w:rsid w:val="00666E83"/>
    <w:rsid w:val="006709DC"/>
    <w:rsid w:val="006719BC"/>
    <w:rsid w:val="00685E5A"/>
    <w:rsid w:val="0069440E"/>
    <w:rsid w:val="00696312"/>
    <w:rsid w:val="006A7E04"/>
    <w:rsid w:val="006B0DCE"/>
    <w:rsid w:val="006C3590"/>
    <w:rsid w:val="006C39D6"/>
    <w:rsid w:val="006D052F"/>
    <w:rsid w:val="006F082D"/>
    <w:rsid w:val="00711EBC"/>
    <w:rsid w:val="0071491A"/>
    <w:rsid w:val="007515DD"/>
    <w:rsid w:val="00757123"/>
    <w:rsid w:val="00775313"/>
    <w:rsid w:val="007939D3"/>
    <w:rsid w:val="007A2C25"/>
    <w:rsid w:val="007B01ED"/>
    <w:rsid w:val="007B2585"/>
    <w:rsid w:val="007B6127"/>
    <w:rsid w:val="007C19C5"/>
    <w:rsid w:val="007C7AFD"/>
    <w:rsid w:val="007E7EAD"/>
    <w:rsid w:val="007F2513"/>
    <w:rsid w:val="007F71D4"/>
    <w:rsid w:val="00824B0E"/>
    <w:rsid w:val="008362BF"/>
    <w:rsid w:val="00843528"/>
    <w:rsid w:val="0084733A"/>
    <w:rsid w:val="008478A2"/>
    <w:rsid w:val="00863FC5"/>
    <w:rsid w:val="008648AB"/>
    <w:rsid w:val="00872BF4"/>
    <w:rsid w:val="008809E2"/>
    <w:rsid w:val="00883139"/>
    <w:rsid w:val="00884CD1"/>
    <w:rsid w:val="00890795"/>
    <w:rsid w:val="008966D6"/>
    <w:rsid w:val="008A35EB"/>
    <w:rsid w:val="008A6A8C"/>
    <w:rsid w:val="008B0656"/>
    <w:rsid w:val="008C4100"/>
    <w:rsid w:val="0091226B"/>
    <w:rsid w:val="009226A9"/>
    <w:rsid w:val="00932045"/>
    <w:rsid w:val="00937B42"/>
    <w:rsid w:val="00944BAA"/>
    <w:rsid w:val="00944DC8"/>
    <w:rsid w:val="0095517A"/>
    <w:rsid w:val="00956135"/>
    <w:rsid w:val="009731BC"/>
    <w:rsid w:val="00974171"/>
    <w:rsid w:val="00974F77"/>
    <w:rsid w:val="00982EFE"/>
    <w:rsid w:val="00990E1C"/>
    <w:rsid w:val="009927A6"/>
    <w:rsid w:val="009D3636"/>
    <w:rsid w:val="009E6CB9"/>
    <w:rsid w:val="009F0565"/>
    <w:rsid w:val="009F3F0D"/>
    <w:rsid w:val="009F72B0"/>
    <w:rsid w:val="009F7E66"/>
    <w:rsid w:val="00A03C9C"/>
    <w:rsid w:val="00A03D1F"/>
    <w:rsid w:val="00A17215"/>
    <w:rsid w:val="00A17CDA"/>
    <w:rsid w:val="00A23CB6"/>
    <w:rsid w:val="00A3699A"/>
    <w:rsid w:val="00A439DC"/>
    <w:rsid w:val="00A45C53"/>
    <w:rsid w:val="00A54566"/>
    <w:rsid w:val="00A6384D"/>
    <w:rsid w:val="00A74703"/>
    <w:rsid w:val="00A92E35"/>
    <w:rsid w:val="00AB53FE"/>
    <w:rsid w:val="00AD5AB3"/>
    <w:rsid w:val="00AD7A75"/>
    <w:rsid w:val="00AE1E9E"/>
    <w:rsid w:val="00B047C4"/>
    <w:rsid w:val="00B04913"/>
    <w:rsid w:val="00B078A9"/>
    <w:rsid w:val="00B12AAC"/>
    <w:rsid w:val="00B23ADB"/>
    <w:rsid w:val="00B44D38"/>
    <w:rsid w:val="00B6222B"/>
    <w:rsid w:val="00B906EB"/>
    <w:rsid w:val="00BB3F69"/>
    <w:rsid w:val="00BC46F0"/>
    <w:rsid w:val="00BE3B10"/>
    <w:rsid w:val="00BE5CD0"/>
    <w:rsid w:val="00BE649E"/>
    <w:rsid w:val="00C03335"/>
    <w:rsid w:val="00C1055B"/>
    <w:rsid w:val="00C17440"/>
    <w:rsid w:val="00C222D3"/>
    <w:rsid w:val="00C27032"/>
    <w:rsid w:val="00C365FA"/>
    <w:rsid w:val="00C51F0E"/>
    <w:rsid w:val="00C52F61"/>
    <w:rsid w:val="00C5445F"/>
    <w:rsid w:val="00C56460"/>
    <w:rsid w:val="00C577C2"/>
    <w:rsid w:val="00C72336"/>
    <w:rsid w:val="00C7568E"/>
    <w:rsid w:val="00C84335"/>
    <w:rsid w:val="00C9279E"/>
    <w:rsid w:val="00C93DB7"/>
    <w:rsid w:val="00C96585"/>
    <w:rsid w:val="00CA49C7"/>
    <w:rsid w:val="00CA7CA3"/>
    <w:rsid w:val="00CD12AF"/>
    <w:rsid w:val="00CD7780"/>
    <w:rsid w:val="00CE7844"/>
    <w:rsid w:val="00CF3A69"/>
    <w:rsid w:val="00CF7BEA"/>
    <w:rsid w:val="00D05A4B"/>
    <w:rsid w:val="00D0714C"/>
    <w:rsid w:val="00D108B1"/>
    <w:rsid w:val="00D337A5"/>
    <w:rsid w:val="00D36B1A"/>
    <w:rsid w:val="00D451F8"/>
    <w:rsid w:val="00D62B50"/>
    <w:rsid w:val="00D656E1"/>
    <w:rsid w:val="00D77290"/>
    <w:rsid w:val="00D84AB8"/>
    <w:rsid w:val="00DA68B1"/>
    <w:rsid w:val="00DC58EC"/>
    <w:rsid w:val="00DE1039"/>
    <w:rsid w:val="00DE58E6"/>
    <w:rsid w:val="00DE6F3F"/>
    <w:rsid w:val="00E0702A"/>
    <w:rsid w:val="00E1372E"/>
    <w:rsid w:val="00E22A04"/>
    <w:rsid w:val="00E320B2"/>
    <w:rsid w:val="00E35576"/>
    <w:rsid w:val="00E43F5A"/>
    <w:rsid w:val="00E51EAF"/>
    <w:rsid w:val="00E60EC7"/>
    <w:rsid w:val="00E6578A"/>
    <w:rsid w:val="00E8585E"/>
    <w:rsid w:val="00EA06FA"/>
    <w:rsid w:val="00EA5F51"/>
    <w:rsid w:val="00EB1D3F"/>
    <w:rsid w:val="00ED1BFD"/>
    <w:rsid w:val="00ED702C"/>
    <w:rsid w:val="00EE0C4C"/>
    <w:rsid w:val="00EE4513"/>
    <w:rsid w:val="00F16945"/>
    <w:rsid w:val="00F224C5"/>
    <w:rsid w:val="00F24EFD"/>
    <w:rsid w:val="00F25E39"/>
    <w:rsid w:val="00F45B9D"/>
    <w:rsid w:val="00F536AE"/>
    <w:rsid w:val="00F5710F"/>
    <w:rsid w:val="00F7456C"/>
    <w:rsid w:val="00F7478D"/>
    <w:rsid w:val="00F77866"/>
    <w:rsid w:val="00F908FD"/>
    <w:rsid w:val="00F969AF"/>
    <w:rsid w:val="00FC4651"/>
    <w:rsid w:val="00FC6023"/>
    <w:rsid w:val="00FD12E3"/>
    <w:rsid w:val="00FD15FE"/>
    <w:rsid w:val="0898C23E"/>
    <w:rsid w:val="697112D1"/>
    <w:rsid w:val="6AD7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F2555FC"/>
  <w15:docId w15:val="{0FDFE83D-9DF9-4DD5-81BD-43F02478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7C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D0C00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0D0C00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0D0C00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0D0C00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0D0C00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0D0C00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0D0C00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0D0C00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0D0C00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D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0C0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D0C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0D0C00"/>
    <w:rPr>
      <w:rFonts w:ascii="Arial" w:eastAsia="Times New Roman" w:hAnsi="Arial"/>
      <w:snapToGrid w:val="0"/>
      <w:sz w:val="24"/>
    </w:rPr>
  </w:style>
  <w:style w:type="character" w:styleId="CommentReference">
    <w:name w:val="annotation reference"/>
    <w:semiHidden/>
    <w:rsid w:val="000D0C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0C00"/>
  </w:style>
  <w:style w:type="character" w:customStyle="1" w:styleId="CommentTextChar">
    <w:name w:val="Comment Text Char"/>
    <w:link w:val="CommentText"/>
    <w:semiHidden/>
    <w:rsid w:val="000D0C00"/>
    <w:rPr>
      <w:rFonts w:ascii="Arial" w:eastAsia="Times New Roman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0D0C00"/>
    <w:rPr>
      <w:b/>
      <w:bCs/>
      <w:sz w:val="20"/>
    </w:rPr>
  </w:style>
  <w:style w:type="character" w:customStyle="1" w:styleId="CommentSubjectChar">
    <w:name w:val="Comment Subject Char"/>
    <w:link w:val="CommentSubject"/>
    <w:rsid w:val="000D0C00"/>
    <w:rPr>
      <w:rFonts w:ascii="Arial" w:eastAsia="Times New Roman" w:hAnsi="Arial"/>
      <w:b/>
      <w:bCs/>
    </w:rPr>
  </w:style>
  <w:style w:type="paragraph" w:customStyle="1" w:styleId="Default">
    <w:name w:val="Default"/>
    <w:rsid w:val="000D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0D0C00"/>
    <w:rPr>
      <w:i/>
      <w:iCs/>
    </w:rPr>
  </w:style>
  <w:style w:type="paragraph" w:customStyle="1" w:styleId="ExampleBox">
    <w:name w:val="Example Box"/>
    <w:basedOn w:val="Normal"/>
    <w:qFormat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paragraph" w:styleId="Footer">
    <w:name w:val="footer"/>
    <w:basedOn w:val="Normal"/>
    <w:link w:val="FooterChar"/>
    <w:rsid w:val="000D0C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0C00"/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uiPriority w:val="99"/>
    <w:rsid w:val="000D0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0C00"/>
    <w:rPr>
      <w:rFonts w:ascii="Arial" w:eastAsia="Times New Roman" w:hAnsi="Arial"/>
      <w:sz w:val="24"/>
    </w:rPr>
  </w:style>
  <w:style w:type="character" w:customStyle="1" w:styleId="Heading1Char">
    <w:name w:val="Heading 1 Char"/>
    <w:link w:val="Heading1"/>
    <w:rsid w:val="000D0C00"/>
    <w:rPr>
      <w:rFonts w:ascii="Tahoma" w:eastAsia="Times New Roman" w:hAnsi="Tahoma"/>
      <w:b/>
      <w:kern w:val="28"/>
      <w:sz w:val="48"/>
    </w:rPr>
  </w:style>
  <w:style w:type="character" w:customStyle="1" w:styleId="Heading2Char">
    <w:name w:val="Heading 2 Char"/>
    <w:link w:val="Heading2"/>
    <w:rsid w:val="000D0C00"/>
    <w:rPr>
      <w:rFonts w:ascii="Tahoma" w:eastAsia="Times New Roman" w:hAnsi="Tahoma"/>
      <w:b/>
      <w:sz w:val="40"/>
    </w:rPr>
  </w:style>
  <w:style w:type="character" w:customStyle="1" w:styleId="Heading3Char">
    <w:name w:val="Heading 3 Char"/>
    <w:link w:val="Heading3"/>
    <w:rsid w:val="000D0C00"/>
    <w:rPr>
      <w:rFonts w:ascii="Tahoma" w:eastAsia="Times New Roman" w:hAnsi="Tahoma"/>
      <w:b/>
      <w:sz w:val="36"/>
    </w:rPr>
  </w:style>
  <w:style w:type="character" w:customStyle="1" w:styleId="Heading4Char">
    <w:name w:val="Heading 4 Char"/>
    <w:link w:val="Heading4"/>
    <w:rsid w:val="000D0C00"/>
    <w:rPr>
      <w:rFonts w:ascii="Tahoma" w:eastAsia="Times New Roman" w:hAnsi="Tahoma"/>
      <w:b/>
      <w:sz w:val="28"/>
    </w:rPr>
  </w:style>
  <w:style w:type="character" w:customStyle="1" w:styleId="Heading5Char">
    <w:name w:val="Heading 5 Char"/>
    <w:link w:val="Heading5"/>
    <w:rsid w:val="000D0C00"/>
    <w:rPr>
      <w:rFonts w:ascii="Tahoma" w:eastAsia="Times New Roman" w:hAnsi="Tahoma"/>
      <w:b/>
      <w:i/>
      <w:sz w:val="28"/>
    </w:rPr>
  </w:style>
  <w:style w:type="character" w:customStyle="1" w:styleId="Heading6Char">
    <w:name w:val="Heading 6 Char"/>
    <w:aliases w:val="Screen Title Char"/>
    <w:link w:val="Heading6"/>
    <w:rsid w:val="000D0C00"/>
    <w:rPr>
      <w:rFonts w:ascii="Tahoma" w:eastAsia="Times New Roman" w:hAnsi="Tahoma"/>
      <w:b/>
      <w:sz w:val="28"/>
    </w:rPr>
  </w:style>
  <w:style w:type="character" w:customStyle="1" w:styleId="Heading7Char">
    <w:name w:val="Heading 7 Char"/>
    <w:link w:val="Heading7"/>
    <w:rsid w:val="000D0C00"/>
    <w:rPr>
      <w:rFonts w:ascii="Comic Sans MS" w:eastAsia="Times New Roman" w:hAnsi="Comic Sans MS"/>
      <w:b/>
      <w:sz w:val="44"/>
    </w:rPr>
  </w:style>
  <w:style w:type="character" w:customStyle="1" w:styleId="Heading8Char">
    <w:name w:val="Heading 8 Char"/>
    <w:link w:val="Heading8"/>
    <w:rsid w:val="000D0C00"/>
    <w:rPr>
      <w:rFonts w:ascii="Comic Sans MS" w:eastAsia="Times New Roman" w:hAnsi="Comic Sans MS"/>
      <w:b/>
      <w:sz w:val="32"/>
    </w:rPr>
  </w:style>
  <w:style w:type="character" w:customStyle="1" w:styleId="Heading9Char">
    <w:name w:val="Heading 9 Char"/>
    <w:link w:val="Heading9"/>
    <w:rsid w:val="000D0C00"/>
    <w:rPr>
      <w:rFonts w:ascii="Comic Sans MS" w:eastAsia="Times New Roman" w:hAnsi="Comic Sans MS"/>
      <w:b/>
      <w:i/>
      <w:sz w:val="48"/>
    </w:rPr>
  </w:style>
  <w:style w:type="character" w:styleId="Hyperlink">
    <w:name w:val="Hyperlink"/>
    <w:uiPriority w:val="99"/>
    <w:rsid w:val="000D0C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C00"/>
    <w:pPr>
      <w:ind w:left="720"/>
    </w:pPr>
  </w:style>
  <w:style w:type="paragraph" w:customStyle="1" w:styleId="ScreenPath">
    <w:name w:val="Screen Path"/>
    <w:basedOn w:val="Normal"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7" w:color="auto"/>
      </w:pBdr>
      <w:ind w:right="706"/>
    </w:pPr>
    <w:rPr>
      <w:b/>
    </w:rPr>
  </w:style>
  <w:style w:type="paragraph" w:customStyle="1" w:styleId="screenprintstyle">
    <w:name w:val="screen print style"/>
    <w:basedOn w:val="Normal"/>
    <w:rsid w:val="000D0C0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Strong">
    <w:name w:val="Strong"/>
    <w:qFormat/>
    <w:rsid w:val="000D0C00"/>
    <w:rPr>
      <w:b/>
      <w:bCs/>
    </w:rPr>
  </w:style>
  <w:style w:type="table" w:styleId="TableGrid">
    <w:name w:val="Table Grid"/>
    <w:basedOn w:val="TableNormal"/>
    <w:rsid w:val="000D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0D0C00"/>
    <w:rPr>
      <w:sz w:val="20"/>
    </w:rPr>
  </w:style>
  <w:style w:type="paragraph" w:customStyle="1" w:styleId="TNReferenceText">
    <w:name w:val="TN Reference Text"/>
    <w:basedOn w:val="Normal"/>
    <w:rsid w:val="000D0C00"/>
    <w:rPr>
      <w:i/>
      <w:sz w:val="20"/>
    </w:rPr>
  </w:style>
  <w:style w:type="paragraph" w:customStyle="1" w:styleId="TNTitle">
    <w:name w:val="TN Title"/>
    <w:basedOn w:val="Normal"/>
    <w:next w:val="TNNormal"/>
    <w:rsid w:val="000D0C00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0D0C00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0D0C00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0D0C00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0D0C00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D0C00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D0C00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D0C00"/>
    <w:pPr>
      <w:ind w:left="1440"/>
    </w:pPr>
  </w:style>
  <w:style w:type="paragraph" w:styleId="TOC8">
    <w:name w:val="toc 8"/>
    <w:basedOn w:val="Normal"/>
    <w:next w:val="Normal"/>
    <w:autoRedefine/>
    <w:semiHidden/>
    <w:rsid w:val="000D0C00"/>
    <w:pPr>
      <w:ind w:left="1680"/>
    </w:pPr>
  </w:style>
  <w:style w:type="paragraph" w:styleId="TOC9">
    <w:name w:val="toc 9"/>
    <w:basedOn w:val="Normal"/>
    <w:next w:val="Normal"/>
    <w:autoRedefine/>
    <w:semiHidden/>
    <w:rsid w:val="000D0C00"/>
    <w:pPr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CE784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PageNumber">
    <w:name w:val="page number"/>
    <w:basedOn w:val="DefaultParagraphFont"/>
    <w:semiHidden/>
    <w:unhideWhenUsed/>
    <w:rsid w:val="001C0473"/>
  </w:style>
  <w:style w:type="paragraph" w:styleId="Revision">
    <w:name w:val="Revision"/>
    <w:hidden/>
    <w:uiPriority w:val="99"/>
    <w:semiHidden/>
    <w:rsid w:val="00565FC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TTTrainingSupp@wisconsi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A5D026DCBB46865AAD7CC960F148" ma:contentTypeVersion="4" ma:contentTypeDescription="Create a new document." ma:contentTypeScope="" ma:versionID="8935e4ee9d2607d97f36fd133261dba3">
  <xsd:schema xmlns:xsd="http://www.w3.org/2001/XMLSchema" xmlns:xs="http://www.w3.org/2001/XMLSchema" xmlns:p="http://schemas.microsoft.com/office/2006/metadata/properties" xmlns:ns2="e1b18923-612f-43c9-b0ef-7f391f8b5f09" targetNamespace="http://schemas.microsoft.com/office/2006/metadata/properties" ma:root="true" ma:fieldsID="15c254074eb7c7a0099fdf9c39228cf5" ns2:_="">
    <xsd:import namespace="e1b18923-612f-43c9-b0ef-7f391f8b5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18923-612f-43c9-b0ef-7f391f8b5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0A484-13EE-49BD-B035-C62595A5F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C2CED-E7B4-4924-862C-42B68B0C2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63887F-59CF-4B16-AEBD-8AB3EB6AB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18923-612f-43c9-b0ef-7f391f8b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ABA68-9EEC-475C-90FB-777BF8CE5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Hilsgen, Sally M.</dc:creator>
  <cp:lastModifiedBy>Kelsey Chappa</cp:lastModifiedBy>
  <cp:revision>4</cp:revision>
  <cp:lastPrinted>2020-04-27T15:04:00Z</cp:lastPrinted>
  <dcterms:created xsi:type="dcterms:W3CDTF">2022-12-21T13:47:00Z</dcterms:created>
  <dcterms:modified xsi:type="dcterms:W3CDTF">2022-12-21T22:15:00Z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0x0101001C38A5D026DCBB46865AAD7CC960F148</vt:lpwstr>
  </property>
  <property fmtid="{D5CDD505-2E9C-101B-9397-08002B2CF9AE}" pid="3" name="Order">
    <vt:r8>23900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