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EDBC5" w14:textId="32F6809D" w:rsidR="00CB1DB9" w:rsidRPr="002C7FC4" w:rsidRDefault="00CB1DB9" w:rsidP="00CB1DB9">
      <w:pPr>
        <w:rPr>
          <w:sz w:val="24"/>
          <w:szCs w:val="24"/>
        </w:rPr>
      </w:pPr>
      <w:r w:rsidRPr="002C7FC4">
        <w:rPr>
          <w:sz w:val="24"/>
          <w:szCs w:val="24"/>
        </w:rPr>
        <w:t>Each month the Bureau of Analytics and Research (BAR) releases an announcement regarding recently archived, edited or new reports published. Here are the new and updated reports for this month.</w:t>
      </w:r>
    </w:p>
    <w:p w14:paraId="72D6857E" w14:textId="26994A0E" w:rsidR="00CB1DB9" w:rsidRPr="002C7FC4" w:rsidRDefault="002C7FC4" w:rsidP="00C434C6">
      <w:pPr>
        <w:ind w:firstLine="720"/>
        <w:rPr>
          <w:sz w:val="24"/>
          <w:szCs w:val="24"/>
        </w:rPr>
      </w:pPr>
      <w:r w:rsidRPr="002C7FC4">
        <w:rPr>
          <w:sz w:val="24"/>
          <w:szCs w:val="24"/>
        </w:rPr>
        <w:t xml:space="preserve">Archived: </w:t>
      </w:r>
      <w:r w:rsidR="00CB1DB9" w:rsidRPr="002C7FC4">
        <w:rPr>
          <w:sz w:val="24"/>
          <w:szCs w:val="24"/>
        </w:rPr>
        <w:t>Time Limits Report 0</w:t>
      </w:r>
      <w:r w:rsidRPr="002C7FC4">
        <w:rPr>
          <w:sz w:val="24"/>
          <w:szCs w:val="24"/>
        </w:rPr>
        <w:t>1</w:t>
      </w:r>
      <w:r w:rsidR="00CB1DB9" w:rsidRPr="002C7FC4">
        <w:rPr>
          <w:sz w:val="24"/>
          <w:szCs w:val="24"/>
        </w:rPr>
        <w:t>: Expiring Time Limits</w:t>
      </w:r>
    </w:p>
    <w:p w14:paraId="3F2EECA4" w14:textId="730935E6" w:rsidR="00CB1DB9" w:rsidRPr="002C7FC4" w:rsidRDefault="002C7FC4" w:rsidP="00C434C6">
      <w:pPr>
        <w:ind w:firstLine="720"/>
        <w:rPr>
          <w:sz w:val="24"/>
          <w:szCs w:val="24"/>
        </w:rPr>
      </w:pPr>
      <w:r w:rsidRPr="002C7FC4">
        <w:rPr>
          <w:sz w:val="24"/>
          <w:szCs w:val="24"/>
        </w:rPr>
        <w:t xml:space="preserve">Archived: </w:t>
      </w:r>
      <w:r w:rsidR="00CB1DB9" w:rsidRPr="002C7FC4">
        <w:rPr>
          <w:sz w:val="24"/>
          <w:szCs w:val="24"/>
        </w:rPr>
        <w:t xml:space="preserve">Timely Entry of 24 or 60 Month Extension Requests Weekly Due Report </w:t>
      </w:r>
    </w:p>
    <w:p w14:paraId="78ED8384" w14:textId="77777777" w:rsidR="002C7FC4" w:rsidRDefault="00CB1DB9" w:rsidP="00CB1DB9">
      <w:pPr>
        <w:rPr>
          <w:sz w:val="24"/>
          <w:szCs w:val="24"/>
        </w:rPr>
      </w:pPr>
      <w:r w:rsidRPr="002C7FC4">
        <w:rPr>
          <w:sz w:val="24"/>
          <w:szCs w:val="24"/>
        </w:rPr>
        <w:t xml:space="preserve">These reports are scheduled for Archive on Monday, January 6, 2025. They are being archived as part of the action mentioned in BWF Operations Memo 21-22 page 12. </w:t>
      </w:r>
    </w:p>
    <w:p w14:paraId="1C07FD6A" w14:textId="45B6CBE0" w:rsidR="002C7FC4" w:rsidRDefault="002C7FC4" w:rsidP="00CB1DB9">
      <w:pPr>
        <w:rPr>
          <w:sz w:val="24"/>
          <w:szCs w:val="24"/>
        </w:rPr>
      </w:pPr>
      <w:r>
        <w:rPr>
          <w:sz w:val="24"/>
          <w:szCs w:val="24"/>
        </w:rPr>
        <w:t>There are two Time Limit reports</w:t>
      </w:r>
      <w:r w:rsidR="00F10876">
        <w:rPr>
          <w:sz w:val="24"/>
          <w:szCs w:val="24"/>
        </w:rPr>
        <w:t xml:space="preserve"> still</w:t>
      </w:r>
      <w:r>
        <w:rPr>
          <w:sz w:val="24"/>
          <w:szCs w:val="24"/>
        </w:rPr>
        <w:t xml:space="preserve"> available. </w:t>
      </w:r>
    </w:p>
    <w:p w14:paraId="5FC10432" w14:textId="36DFCDE9" w:rsidR="002C7FC4" w:rsidRDefault="004A15BC" w:rsidP="00C434C6">
      <w:pPr>
        <w:ind w:left="720"/>
        <w:rPr>
          <w:sz w:val="24"/>
          <w:szCs w:val="24"/>
        </w:rPr>
      </w:pPr>
      <w:r w:rsidRPr="002C7FC4">
        <w:rPr>
          <w:sz w:val="24"/>
          <w:szCs w:val="24"/>
        </w:rPr>
        <w:t xml:space="preserve">Time Limits 01: Expiring Time Limits 48 Month Transition Report </w:t>
      </w:r>
      <w:r w:rsidR="006B51A9">
        <w:rPr>
          <w:sz w:val="24"/>
          <w:szCs w:val="24"/>
        </w:rPr>
        <w:t>is</w:t>
      </w:r>
      <w:r w:rsidR="002C7FC4">
        <w:rPr>
          <w:sz w:val="24"/>
          <w:szCs w:val="24"/>
        </w:rPr>
        <w:t xml:space="preserve"> in the W-2 Monitoring/Application and Assessment folder. </w:t>
      </w:r>
    </w:p>
    <w:p w14:paraId="0923C5F9" w14:textId="07A5F4A7" w:rsidR="004A15BC" w:rsidRPr="002C7FC4" w:rsidRDefault="004A15BC" w:rsidP="00C434C6">
      <w:pPr>
        <w:ind w:left="720"/>
        <w:rPr>
          <w:sz w:val="24"/>
          <w:szCs w:val="24"/>
        </w:rPr>
      </w:pPr>
      <w:r w:rsidRPr="002C7FC4">
        <w:rPr>
          <w:sz w:val="24"/>
          <w:szCs w:val="24"/>
        </w:rPr>
        <w:t>Time Limits Report 02: W-2 Paid Placements with High Months Used</w:t>
      </w:r>
      <w:r w:rsidR="002C7FC4">
        <w:rPr>
          <w:sz w:val="24"/>
          <w:szCs w:val="24"/>
        </w:rPr>
        <w:t xml:space="preserve"> is in the W-2 Case Management/Participant and Individual folder. </w:t>
      </w:r>
    </w:p>
    <w:p w14:paraId="0D3C8173" w14:textId="16F387B3" w:rsidR="00CB1DB9" w:rsidRPr="002C7FC4" w:rsidRDefault="00CB1DB9" w:rsidP="00CB1DB9">
      <w:pPr>
        <w:rPr>
          <w:sz w:val="24"/>
          <w:szCs w:val="24"/>
        </w:rPr>
      </w:pPr>
      <w:r w:rsidRPr="002C7FC4">
        <w:rPr>
          <w:sz w:val="24"/>
          <w:szCs w:val="24"/>
        </w:rPr>
        <w:t>If you have any questions or concerns about the updates that occurred, please contact the Bureau of Analytics and Research at DCFDFESBARRequest@wisconsin.gov</w:t>
      </w:r>
    </w:p>
    <w:p w14:paraId="757299B8" w14:textId="77777777" w:rsidR="006B7B64" w:rsidRPr="003B38FB" w:rsidRDefault="006B7B64" w:rsidP="003B38FB"/>
    <w:sectPr w:rsidR="006B7B64" w:rsidRPr="003B38FB" w:rsidSect="00CB1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DE662" w14:textId="77777777" w:rsidR="00CB1DB9" w:rsidRDefault="00CB1DB9" w:rsidP="005542DE">
      <w:pPr>
        <w:spacing w:after="0" w:line="240" w:lineRule="auto"/>
      </w:pPr>
      <w:r>
        <w:separator/>
      </w:r>
    </w:p>
  </w:endnote>
  <w:endnote w:type="continuationSeparator" w:id="0">
    <w:p w14:paraId="01B3EE17" w14:textId="77777777" w:rsidR="00CB1DB9" w:rsidRDefault="00CB1DB9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013E4" w14:textId="77777777" w:rsidR="00CB1DB9" w:rsidRDefault="00CB1DB9" w:rsidP="005542DE">
      <w:pPr>
        <w:spacing w:after="0" w:line="240" w:lineRule="auto"/>
      </w:pPr>
      <w:r>
        <w:separator/>
      </w:r>
    </w:p>
  </w:footnote>
  <w:footnote w:type="continuationSeparator" w:id="0">
    <w:p w14:paraId="1D015573" w14:textId="77777777" w:rsidR="00CB1DB9" w:rsidRDefault="00CB1DB9" w:rsidP="0055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33603"/>
    <w:multiLevelType w:val="hybridMultilevel"/>
    <w:tmpl w:val="84BEC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43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DB9"/>
    <w:rsid w:val="002171FB"/>
    <w:rsid w:val="00221723"/>
    <w:rsid w:val="002C7FC4"/>
    <w:rsid w:val="002E41D2"/>
    <w:rsid w:val="002E4F63"/>
    <w:rsid w:val="003B38FB"/>
    <w:rsid w:val="004A15BC"/>
    <w:rsid w:val="005012E4"/>
    <w:rsid w:val="005542DE"/>
    <w:rsid w:val="00685048"/>
    <w:rsid w:val="006B51A9"/>
    <w:rsid w:val="006B7B64"/>
    <w:rsid w:val="00703DB3"/>
    <w:rsid w:val="00A97C50"/>
    <w:rsid w:val="00AB45D7"/>
    <w:rsid w:val="00BA7754"/>
    <w:rsid w:val="00C434C6"/>
    <w:rsid w:val="00CB1DB9"/>
    <w:rsid w:val="00E84BBC"/>
    <w:rsid w:val="00EF4CC7"/>
    <w:rsid w:val="00F10876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EE012"/>
  <w15:chartTrackingRefBased/>
  <w15:docId w15:val="{47FD9275-AC97-4C90-BF38-CCF688BB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DB9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CB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Groskreutz, Elizabeth R - DCF</dc:creator>
  <cp:keywords/>
  <dc:description/>
  <cp:lastModifiedBy>Groskreutz, Elizabeth R - DCF</cp:lastModifiedBy>
  <cp:revision>6</cp:revision>
  <dcterms:created xsi:type="dcterms:W3CDTF">2024-12-10T21:39:00Z</dcterms:created>
  <dcterms:modified xsi:type="dcterms:W3CDTF">2024-12-11T17:40:00Z</dcterms:modified>
</cp:coreProperties>
</file>