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9BC4" w14:textId="77777777" w:rsidR="00D54B6C" w:rsidRPr="008163E3" w:rsidRDefault="00D54B6C" w:rsidP="000D709A">
      <w:pPr>
        <w:spacing w:after="0"/>
        <w:rPr>
          <w:rFonts w:ascii="Arial" w:hAnsi="Arial" w:cs="Arial"/>
          <w:b/>
          <w:color w:val="000000"/>
        </w:rPr>
      </w:pPr>
      <w:r w:rsidRPr="008163E3">
        <w:rPr>
          <w:rFonts w:ascii="Arial" w:hAnsi="Arial" w:cs="Arial"/>
          <w:b/>
          <w:color w:val="000000"/>
        </w:rPr>
        <w:t>Initial Assessment Specialist Certification (IASC) Program</w:t>
      </w:r>
    </w:p>
    <w:p w14:paraId="135A6AAC" w14:textId="77777777" w:rsidR="002B544B" w:rsidRPr="008163E3" w:rsidRDefault="002B544B" w:rsidP="00D54B6C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EBB125E" w14:textId="69CBF02C" w:rsidR="00D54B6C" w:rsidRPr="008163E3" w:rsidRDefault="00D54B6C" w:rsidP="00D54B6C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163E3">
        <w:rPr>
          <w:rFonts w:ascii="Arial" w:hAnsi="Arial" w:cs="Arial"/>
          <w:b/>
          <w:bCs/>
          <w:sz w:val="22"/>
          <w:szCs w:val="22"/>
        </w:rPr>
        <w:t>Policy Number:</w:t>
      </w:r>
      <w:r w:rsidRPr="008163E3">
        <w:rPr>
          <w:rFonts w:ascii="Arial" w:hAnsi="Arial" w:cs="Arial"/>
          <w:b/>
          <w:bCs/>
          <w:sz w:val="22"/>
          <w:szCs w:val="22"/>
        </w:rPr>
        <w:tab/>
      </w:r>
      <w:r w:rsidR="00E46496" w:rsidRPr="008163E3">
        <w:rPr>
          <w:rFonts w:ascii="Arial" w:hAnsi="Arial" w:cs="Arial"/>
          <w:bCs/>
          <w:sz w:val="22"/>
          <w:szCs w:val="22"/>
        </w:rPr>
        <w:t>IA 4.00</w:t>
      </w:r>
    </w:p>
    <w:p w14:paraId="39BC575F" w14:textId="77777777" w:rsidR="00D54B6C" w:rsidRPr="008163E3" w:rsidRDefault="00D54B6C" w:rsidP="00D54B6C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970AC56" w14:textId="77777777" w:rsidR="00D54B6C" w:rsidRPr="008163E3" w:rsidRDefault="00D54B6C" w:rsidP="00D54B6C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163E3">
        <w:rPr>
          <w:rFonts w:ascii="Arial" w:hAnsi="Arial" w:cs="Arial"/>
          <w:b/>
          <w:bCs/>
          <w:sz w:val="22"/>
          <w:szCs w:val="22"/>
        </w:rPr>
        <w:t>Subject:</w:t>
      </w:r>
      <w:r w:rsidRPr="008163E3">
        <w:rPr>
          <w:rFonts w:ascii="Arial" w:hAnsi="Arial" w:cs="Arial"/>
          <w:b/>
          <w:bCs/>
          <w:sz w:val="22"/>
          <w:szCs w:val="22"/>
        </w:rPr>
        <w:tab/>
      </w:r>
      <w:r w:rsidRPr="008163E3">
        <w:rPr>
          <w:rFonts w:ascii="Arial" w:hAnsi="Arial" w:cs="Arial"/>
          <w:bCs/>
          <w:sz w:val="22"/>
          <w:szCs w:val="22"/>
        </w:rPr>
        <w:t>Initial Assessment Specialist Certification</w:t>
      </w:r>
    </w:p>
    <w:p w14:paraId="42900408" w14:textId="77777777" w:rsidR="00D54B6C" w:rsidRPr="008163E3" w:rsidRDefault="00D54B6C" w:rsidP="00D54B6C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29F787DD" w14:textId="4D963233" w:rsidR="00D54B6C" w:rsidRPr="008163E3" w:rsidRDefault="009F59EB" w:rsidP="00D54B6C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Previous Version</w:t>
      </w:r>
      <w:r w:rsidR="00D54B6C" w:rsidRPr="008163E3">
        <w:rPr>
          <w:rFonts w:ascii="Arial" w:hAnsi="Arial" w:cs="Arial"/>
          <w:b/>
          <w:bCs/>
          <w:sz w:val="22"/>
          <w:szCs w:val="22"/>
        </w:rPr>
        <w:t>:</w:t>
      </w:r>
      <w:r w:rsidR="00F3062B" w:rsidRPr="008163E3">
        <w:rPr>
          <w:rFonts w:ascii="Arial" w:hAnsi="Arial" w:cs="Arial"/>
          <w:b/>
          <w:bCs/>
          <w:sz w:val="22"/>
          <w:szCs w:val="22"/>
        </w:rPr>
        <w:tab/>
      </w:r>
      <w:r w:rsidR="00D749E7">
        <w:rPr>
          <w:rFonts w:ascii="Arial" w:hAnsi="Arial" w:cs="Arial"/>
          <w:bCs/>
          <w:sz w:val="22"/>
          <w:szCs w:val="22"/>
        </w:rPr>
        <w:t>October 29, 2019</w:t>
      </w:r>
    </w:p>
    <w:p w14:paraId="182404C6" w14:textId="215854A4" w:rsidR="00D54B6C" w:rsidRDefault="00D54B6C" w:rsidP="00D54B6C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6C2EE085" w14:textId="724176DA" w:rsidR="009F59EB" w:rsidRPr="008163E3" w:rsidRDefault="009F59EB" w:rsidP="009F59EB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Release Date</w:t>
      </w:r>
      <w:r w:rsidRPr="008163E3">
        <w:rPr>
          <w:rFonts w:ascii="Arial" w:hAnsi="Arial" w:cs="Arial"/>
          <w:b/>
          <w:bCs/>
          <w:sz w:val="22"/>
          <w:szCs w:val="22"/>
        </w:rPr>
        <w:t>:</w:t>
      </w:r>
      <w:r w:rsidRPr="008163E3">
        <w:rPr>
          <w:rFonts w:ascii="Arial" w:hAnsi="Arial" w:cs="Arial"/>
          <w:b/>
          <w:bCs/>
          <w:sz w:val="22"/>
          <w:szCs w:val="22"/>
        </w:rPr>
        <w:tab/>
      </w:r>
      <w:r w:rsidR="00D749E7">
        <w:rPr>
          <w:rFonts w:ascii="Arial" w:hAnsi="Arial" w:cs="Arial"/>
          <w:bCs/>
          <w:sz w:val="22"/>
          <w:szCs w:val="22"/>
        </w:rPr>
        <w:t>August 2021</w:t>
      </w:r>
    </w:p>
    <w:p w14:paraId="54B3DF22" w14:textId="5D6EEDEC" w:rsidR="009F59EB" w:rsidRPr="008163E3" w:rsidRDefault="009F59EB" w:rsidP="00D54B6C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38D7F174" w14:textId="642BD8DE" w:rsidR="00D54B6C" w:rsidRPr="008163E3" w:rsidRDefault="00D54B6C" w:rsidP="00F3062B">
      <w:pPr>
        <w:pStyle w:val="NormalWeb"/>
        <w:tabs>
          <w:tab w:val="left" w:pos="3600"/>
        </w:tabs>
        <w:spacing w:before="0" w:beforeAutospacing="0" w:after="0" w:afterAutospacing="0"/>
        <w:ind w:left="3556" w:hanging="3556"/>
        <w:rPr>
          <w:rFonts w:ascii="Arial" w:hAnsi="Arial" w:cs="Arial"/>
          <w:bCs/>
          <w:sz w:val="22"/>
          <w:szCs w:val="22"/>
        </w:rPr>
      </w:pPr>
      <w:r w:rsidRPr="008163E3">
        <w:rPr>
          <w:rFonts w:ascii="Arial" w:hAnsi="Arial" w:cs="Arial"/>
          <w:b/>
          <w:bCs/>
          <w:sz w:val="22"/>
          <w:szCs w:val="22"/>
        </w:rPr>
        <w:t xml:space="preserve">Contact </w:t>
      </w:r>
      <w:proofErr w:type="spellStart"/>
      <w:r w:rsidRPr="008163E3">
        <w:rPr>
          <w:rFonts w:ascii="Arial" w:hAnsi="Arial" w:cs="Arial"/>
          <w:b/>
          <w:bCs/>
          <w:sz w:val="22"/>
          <w:szCs w:val="22"/>
        </w:rPr>
        <w:t>Div</w:t>
      </w:r>
      <w:proofErr w:type="spellEnd"/>
      <w:r w:rsidRPr="008163E3">
        <w:rPr>
          <w:rFonts w:ascii="Arial" w:hAnsi="Arial" w:cs="Arial"/>
          <w:b/>
          <w:bCs/>
          <w:sz w:val="22"/>
          <w:szCs w:val="22"/>
        </w:rPr>
        <w:t>/Bur/Sec:</w:t>
      </w:r>
      <w:r w:rsidRPr="008163E3">
        <w:rPr>
          <w:rFonts w:ascii="Arial" w:hAnsi="Arial" w:cs="Arial"/>
          <w:b/>
          <w:bCs/>
          <w:sz w:val="22"/>
          <w:szCs w:val="22"/>
        </w:rPr>
        <w:tab/>
      </w:r>
      <w:r w:rsidR="00F3062B" w:rsidRPr="008163E3">
        <w:rPr>
          <w:rFonts w:ascii="Arial" w:hAnsi="Arial" w:cs="Arial"/>
          <w:sz w:val="22"/>
          <w:szCs w:val="22"/>
        </w:rPr>
        <w:t xml:space="preserve">Division of Milwaukee Child Protective Services            </w:t>
      </w:r>
      <w:r w:rsidR="00AD7B27" w:rsidRPr="008163E3">
        <w:rPr>
          <w:rFonts w:ascii="Arial" w:hAnsi="Arial" w:cs="Arial"/>
          <w:sz w:val="22"/>
          <w:szCs w:val="22"/>
        </w:rPr>
        <w:t>(</w:t>
      </w:r>
      <w:r w:rsidR="00D1397C" w:rsidRPr="008163E3">
        <w:rPr>
          <w:rFonts w:ascii="Arial" w:hAnsi="Arial" w:cs="Arial"/>
          <w:bCs/>
          <w:sz w:val="22"/>
          <w:szCs w:val="22"/>
        </w:rPr>
        <w:t>DMCPS</w:t>
      </w:r>
      <w:r w:rsidR="00F3062B" w:rsidRPr="008163E3">
        <w:rPr>
          <w:rFonts w:ascii="Arial" w:hAnsi="Arial" w:cs="Arial"/>
          <w:bCs/>
          <w:sz w:val="22"/>
          <w:szCs w:val="22"/>
        </w:rPr>
        <w:t>)</w:t>
      </w:r>
      <w:r w:rsidR="006D4009">
        <w:rPr>
          <w:rFonts w:ascii="Arial" w:hAnsi="Arial" w:cs="Arial"/>
          <w:bCs/>
          <w:sz w:val="22"/>
          <w:szCs w:val="22"/>
        </w:rPr>
        <w:t xml:space="preserve"> </w:t>
      </w:r>
      <w:r w:rsidR="0001749B" w:rsidRPr="008163E3">
        <w:rPr>
          <w:rFonts w:ascii="Arial" w:hAnsi="Arial" w:cs="Arial"/>
          <w:bCs/>
          <w:sz w:val="22"/>
          <w:szCs w:val="22"/>
        </w:rPr>
        <w:t>/</w:t>
      </w:r>
      <w:r w:rsidR="006D4009">
        <w:rPr>
          <w:rFonts w:ascii="Arial" w:hAnsi="Arial" w:cs="Arial"/>
          <w:bCs/>
          <w:sz w:val="22"/>
          <w:szCs w:val="22"/>
        </w:rPr>
        <w:t xml:space="preserve"> </w:t>
      </w:r>
      <w:r w:rsidR="0001749B" w:rsidRPr="008163E3">
        <w:rPr>
          <w:rFonts w:ascii="Arial" w:hAnsi="Arial" w:cs="Arial"/>
          <w:bCs/>
          <w:sz w:val="22"/>
          <w:szCs w:val="22"/>
        </w:rPr>
        <w:t>Professional Development Section</w:t>
      </w:r>
    </w:p>
    <w:p w14:paraId="4F56BA98" w14:textId="77777777" w:rsidR="00D54B6C" w:rsidRPr="008163E3" w:rsidRDefault="00D54B6C" w:rsidP="00D54B6C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3FFBFD30" w14:textId="72344D9B" w:rsidR="0086483D" w:rsidRPr="008163E3" w:rsidRDefault="00D54B6C" w:rsidP="00F3062B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  <w:b/>
          <w:bCs/>
        </w:rPr>
        <w:t>Contact Name/Phone:</w:t>
      </w:r>
      <w:r w:rsidRPr="008163E3">
        <w:rPr>
          <w:rFonts w:ascii="Arial" w:hAnsi="Arial" w:cs="Arial"/>
          <w:b/>
          <w:bCs/>
        </w:rPr>
        <w:tab/>
      </w:r>
      <w:r w:rsidR="00500AD6" w:rsidRPr="008163E3">
        <w:rPr>
          <w:rFonts w:ascii="Arial" w:hAnsi="Arial" w:cs="Arial"/>
        </w:rPr>
        <w:t xml:space="preserve"> </w:t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F3062B" w:rsidRPr="008163E3">
        <w:rPr>
          <w:rFonts w:ascii="Arial" w:hAnsi="Arial" w:cs="Arial"/>
        </w:rPr>
        <w:tab/>
      </w:r>
      <w:r w:rsidR="0086483D" w:rsidRPr="008163E3">
        <w:rPr>
          <w:rFonts w:ascii="Arial" w:hAnsi="Arial" w:cs="Arial"/>
        </w:rPr>
        <w:t xml:space="preserve">Mika Makarovich, </w:t>
      </w:r>
      <w:r w:rsidR="008163E3">
        <w:rPr>
          <w:rFonts w:ascii="Arial" w:hAnsi="Arial" w:cs="Arial"/>
        </w:rPr>
        <w:t xml:space="preserve">Professional Development </w:t>
      </w:r>
      <w:r w:rsidR="0086483D" w:rsidRPr="008163E3">
        <w:rPr>
          <w:rFonts w:ascii="Arial" w:hAnsi="Arial" w:cs="Arial"/>
        </w:rPr>
        <w:t xml:space="preserve">Section </w:t>
      </w:r>
      <w:r w:rsidR="00260B38">
        <w:rPr>
          <w:rFonts w:ascii="Arial" w:hAnsi="Arial" w:cs="Arial"/>
        </w:rPr>
        <w:t xml:space="preserve">Manager </w:t>
      </w:r>
    </w:p>
    <w:p w14:paraId="26974B98" w14:textId="61625418" w:rsidR="0086483D" w:rsidRPr="008163E3" w:rsidRDefault="0086483D" w:rsidP="00F3062B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hyperlink r:id="rId8" w:history="1">
        <w:r w:rsidRPr="008163E3">
          <w:rPr>
            <w:rStyle w:val="Hyperlink"/>
            <w:rFonts w:ascii="Arial" w:hAnsi="Arial" w:cs="Arial"/>
          </w:rPr>
          <w:t>Mika.makarovich@wisconsin.gov</w:t>
        </w:r>
      </w:hyperlink>
      <w:r w:rsidRPr="008163E3">
        <w:rPr>
          <w:rFonts w:ascii="Arial" w:hAnsi="Arial" w:cs="Arial"/>
        </w:rPr>
        <w:t xml:space="preserve"> </w:t>
      </w:r>
    </w:p>
    <w:p w14:paraId="7630C79D" w14:textId="77777777" w:rsidR="0086483D" w:rsidRPr="008163E3" w:rsidRDefault="0086483D" w:rsidP="00F3062B">
      <w:pPr>
        <w:spacing w:after="0" w:line="240" w:lineRule="auto"/>
        <w:rPr>
          <w:rFonts w:ascii="Arial" w:hAnsi="Arial" w:cs="Arial"/>
        </w:rPr>
      </w:pPr>
    </w:p>
    <w:p w14:paraId="045F6919" w14:textId="45886D27" w:rsidR="00F3062B" w:rsidRPr="008163E3" w:rsidRDefault="0086483D" w:rsidP="0086483D">
      <w:pPr>
        <w:spacing w:after="0" w:line="240" w:lineRule="auto"/>
        <w:ind w:left="196" w:firstLine="28"/>
        <w:rPr>
          <w:rFonts w:ascii="Arial" w:hAnsi="Arial" w:cs="Arial"/>
        </w:rPr>
      </w:pP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Pr="008163E3">
        <w:rPr>
          <w:rFonts w:ascii="Arial" w:hAnsi="Arial" w:cs="Arial"/>
        </w:rPr>
        <w:tab/>
      </w:r>
      <w:r w:rsidR="00260B38">
        <w:rPr>
          <w:rFonts w:ascii="Arial" w:hAnsi="Arial" w:cs="Arial"/>
        </w:rPr>
        <w:t>Sarah Henery</w:t>
      </w:r>
      <w:r w:rsidR="00F3062B" w:rsidRPr="008163E3">
        <w:rPr>
          <w:rFonts w:ascii="Arial" w:hAnsi="Arial" w:cs="Arial"/>
        </w:rPr>
        <w:t>, Administrator</w:t>
      </w:r>
    </w:p>
    <w:p w14:paraId="5B4F94DC" w14:textId="5B923AA1" w:rsidR="008163E3" w:rsidRDefault="002765FC" w:rsidP="008163E3">
      <w:pPr>
        <w:spacing w:after="0" w:line="240" w:lineRule="auto"/>
        <w:ind w:left="3514" w:firstLine="14"/>
      </w:pPr>
      <w:hyperlink r:id="rId9" w:history="1">
        <w:r w:rsidR="00260B38">
          <w:rPr>
            <w:rStyle w:val="Hyperlink"/>
            <w:rFonts w:ascii="Arial" w:hAnsi="Arial" w:cs="Arial"/>
          </w:rPr>
          <w:t>Sarah.henery</w:t>
        </w:r>
        <w:r w:rsidR="00260B38" w:rsidRPr="008163E3">
          <w:rPr>
            <w:rStyle w:val="Hyperlink"/>
            <w:rFonts w:ascii="Arial" w:hAnsi="Arial" w:cs="Arial"/>
          </w:rPr>
          <w:t>@wisconsin.gov</w:t>
        </w:r>
      </w:hyperlink>
      <w:r w:rsidR="00F3062B" w:rsidRPr="008163E3">
        <w:rPr>
          <w:rFonts w:ascii="Arial" w:hAnsi="Arial" w:cs="Arial"/>
        </w:rPr>
        <w:t xml:space="preserve">, </w:t>
      </w:r>
    </w:p>
    <w:p w14:paraId="21881993" w14:textId="43C596E0" w:rsidR="00D54B6C" w:rsidRPr="00F3062B" w:rsidRDefault="004C6B3D" w:rsidP="0086483D">
      <w:pPr>
        <w:spacing w:after="0" w:line="240" w:lineRule="auto"/>
        <w:ind w:left="182" w:firstLine="14"/>
        <w:rPr>
          <w:rFonts w:ascii="Calibri Light" w:hAnsi="Calibri Light" w:cs="Calibri Light"/>
          <w:i/>
          <w:color w:val="000000"/>
        </w:rPr>
      </w:pPr>
      <w:r w:rsidRPr="00F3062B">
        <w:rPr>
          <w:rFonts w:ascii="Calibri Light" w:hAnsi="Calibri Light" w:cs="Calibri Light"/>
          <w:b/>
          <w:noProof/>
          <w:color w:val="000000"/>
        </w:rPr>
        <w:drawing>
          <wp:inline distT="0" distB="0" distL="0" distR="0" wp14:anchorId="1D084B03" wp14:editId="623285C8">
            <wp:extent cx="5886450" cy="57150"/>
            <wp:effectExtent l="0" t="0" r="0" b="0"/>
            <wp:docPr id="1" name="Picture 1" descr="BD213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8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42B58" w14:textId="77777777" w:rsidR="00D54B6C" w:rsidRPr="00F3062B" w:rsidRDefault="00D54B6C" w:rsidP="00D54B6C">
      <w:pPr>
        <w:spacing w:after="0" w:line="240" w:lineRule="auto"/>
        <w:rPr>
          <w:rFonts w:ascii="Calibri Light" w:hAnsi="Calibri Light" w:cs="Calibri Light"/>
          <w:b/>
        </w:rPr>
      </w:pPr>
    </w:p>
    <w:p w14:paraId="0D6F7B41" w14:textId="77777777" w:rsidR="00FD0FD5" w:rsidRPr="008163E3" w:rsidRDefault="00D54B6C" w:rsidP="000D709A">
      <w:pPr>
        <w:spacing w:after="0" w:line="240" w:lineRule="auto"/>
        <w:rPr>
          <w:rFonts w:ascii="Arial" w:hAnsi="Arial" w:cs="Arial"/>
          <w:b/>
          <w:color w:val="FF0000"/>
        </w:rPr>
      </w:pPr>
      <w:r w:rsidRPr="008163E3">
        <w:rPr>
          <w:rFonts w:ascii="Arial" w:hAnsi="Arial" w:cs="Arial"/>
          <w:b/>
          <w:color w:val="FF0000"/>
        </w:rPr>
        <w:t>Summary</w:t>
      </w:r>
    </w:p>
    <w:p w14:paraId="08D82D81" w14:textId="69FDAE23" w:rsidR="00B801B2" w:rsidRPr="008163E3" w:rsidRDefault="00582A24" w:rsidP="00D54B6C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This policy </w:t>
      </w:r>
      <w:r w:rsidR="00351144" w:rsidRPr="008163E3">
        <w:rPr>
          <w:rFonts w:ascii="Arial" w:hAnsi="Arial" w:cs="Arial"/>
        </w:rPr>
        <w:t>describes</w:t>
      </w:r>
      <w:r w:rsidRPr="008163E3">
        <w:rPr>
          <w:rFonts w:ascii="Arial" w:hAnsi="Arial" w:cs="Arial"/>
        </w:rPr>
        <w:t xml:space="preserve"> the</w:t>
      </w:r>
      <w:r w:rsidR="0085261F" w:rsidRPr="008163E3">
        <w:rPr>
          <w:rFonts w:ascii="Arial" w:hAnsi="Arial" w:cs="Arial"/>
        </w:rPr>
        <w:t xml:space="preserve"> Division of Milwaukee Child Protective Services (DMCPS)</w:t>
      </w:r>
      <w:r w:rsidR="00B801B2" w:rsidRPr="008163E3">
        <w:rPr>
          <w:rFonts w:ascii="Arial" w:hAnsi="Arial" w:cs="Arial"/>
        </w:rPr>
        <w:t xml:space="preserve"> </w:t>
      </w:r>
      <w:r w:rsidR="009F491F" w:rsidRPr="008163E3">
        <w:rPr>
          <w:rFonts w:ascii="Arial" w:hAnsi="Arial" w:cs="Arial"/>
        </w:rPr>
        <w:t>I</w:t>
      </w:r>
      <w:r w:rsidR="001E00F5" w:rsidRPr="008163E3">
        <w:rPr>
          <w:rFonts w:ascii="Arial" w:hAnsi="Arial" w:cs="Arial"/>
        </w:rPr>
        <w:t xml:space="preserve">nitial </w:t>
      </w:r>
      <w:r w:rsidR="009F491F" w:rsidRPr="008163E3">
        <w:rPr>
          <w:rFonts w:ascii="Arial" w:hAnsi="Arial" w:cs="Arial"/>
        </w:rPr>
        <w:t>A</w:t>
      </w:r>
      <w:r w:rsidR="001E00F5" w:rsidRPr="008163E3">
        <w:rPr>
          <w:rFonts w:ascii="Arial" w:hAnsi="Arial" w:cs="Arial"/>
        </w:rPr>
        <w:t xml:space="preserve">ssessment </w:t>
      </w:r>
      <w:r w:rsidR="009F491F" w:rsidRPr="008163E3">
        <w:rPr>
          <w:rFonts w:ascii="Arial" w:hAnsi="Arial" w:cs="Arial"/>
        </w:rPr>
        <w:t>S</w:t>
      </w:r>
      <w:r w:rsidR="001E00F5" w:rsidRPr="008163E3">
        <w:rPr>
          <w:rFonts w:ascii="Arial" w:hAnsi="Arial" w:cs="Arial"/>
        </w:rPr>
        <w:t xml:space="preserve">pecialist </w:t>
      </w:r>
      <w:r w:rsidR="009F491F" w:rsidRPr="008163E3">
        <w:rPr>
          <w:rFonts w:ascii="Arial" w:hAnsi="Arial" w:cs="Arial"/>
        </w:rPr>
        <w:t>C</w:t>
      </w:r>
      <w:r w:rsidR="001E00F5" w:rsidRPr="008163E3">
        <w:rPr>
          <w:rFonts w:ascii="Arial" w:hAnsi="Arial" w:cs="Arial"/>
        </w:rPr>
        <w:t>ertification (IASC)</w:t>
      </w:r>
      <w:r w:rsidR="009F491F" w:rsidRPr="008163E3">
        <w:rPr>
          <w:rFonts w:ascii="Arial" w:hAnsi="Arial" w:cs="Arial"/>
        </w:rPr>
        <w:t xml:space="preserve"> program</w:t>
      </w:r>
      <w:r w:rsidR="004B3F6F" w:rsidRPr="008163E3">
        <w:rPr>
          <w:rFonts w:ascii="Arial" w:hAnsi="Arial" w:cs="Arial"/>
        </w:rPr>
        <w:t>.</w:t>
      </w:r>
      <w:r w:rsidR="00B801B2" w:rsidRPr="008163E3">
        <w:rPr>
          <w:rFonts w:ascii="Arial" w:hAnsi="Arial" w:cs="Arial"/>
        </w:rPr>
        <w:t xml:space="preserve"> Successful completion of </w:t>
      </w:r>
      <w:r w:rsidR="004A6BEA" w:rsidRPr="008163E3">
        <w:rPr>
          <w:rFonts w:ascii="Arial" w:hAnsi="Arial" w:cs="Arial"/>
        </w:rPr>
        <w:t>the IASC program shall include</w:t>
      </w:r>
      <w:r w:rsidR="00BA1D31" w:rsidRPr="008163E3">
        <w:rPr>
          <w:rFonts w:ascii="Arial" w:hAnsi="Arial" w:cs="Arial"/>
        </w:rPr>
        <w:t xml:space="preserve"> completion of the</w:t>
      </w:r>
      <w:r w:rsidR="004A6BEA" w:rsidRPr="008163E3">
        <w:rPr>
          <w:rFonts w:ascii="Arial" w:hAnsi="Arial" w:cs="Arial"/>
        </w:rPr>
        <w:t xml:space="preserve"> IA</w:t>
      </w:r>
      <w:r w:rsidR="00A6212B" w:rsidRPr="008163E3">
        <w:rPr>
          <w:rFonts w:ascii="Arial" w:hAnsi="Arial" w:cs="Arial"/>
        </w:rPr>
        <w:t xml:space="preserve">SC </w:t>
      </w:r>
      <w:r w:rsidR="00D874FF" w:rsidRPr="008163E3">
        <w:rPr>
          <w:rFonts w:ascii="Arial" w:hAnsi="Arial" w:cs="Arial"/>
        </w:rPr>
        <w:t>online modules, foundation trainings, internal trainings, practicas, assignments and skills assessments</w:t>
      </w:r>
      <w:r w:rsidR="00A6212B" w:rsidRPr="008163E3">
        <w:rPr>
          <w:rFonts w:ascii="Arial" w:hAnsi="Arial" w:cs="Arial"/>
        </w:rPr>
        <w:t>,</w:t>
      </w:r>
      <w:r w:rsidR="00B801B2" w:rsidRPr="008163E3">
        <w:rPr>
          <w:rFonts w:ascii="Arial" w:hAnsi="Arial" w:cs="Arial"/>
        </w:rPr>
        <w:t xml:space="preserve"> as well as satisfactory and </w:t>
      </w:r>
      <w:r w:rsidR="00882EF7" w:rsidRPr="008163E3">
        <w:rPr>
          <w:rFonts w:ascii="Arial" w:hAnsi="Arial" w:cs="Arial"/>
        </w:rPr>
        <w:t>up to date</w:t>
      </w:r>
      <w:r w:rsidR="00B801B2" w:rsidRPr="008163E3">
        <w:rPr>
          <w:rFonts w:ascii="Arial" w:hAnsi="Arial" w:cs="Arial"/>
        </w:rPr>
        <w:t xml:space="preserve"> P</w:t>
      </w:r>
      <w:r w:rsidR="001E00F5" w:rsidRPr="008163E3">
        <w:rPr>
          <w:rFonts w:ascii="Arial" w:hAnsi="Arial" w:cs="Arial"/>
        </w:rPr>
        <w:t xml:space="preserve">erformance </w:t>
      </w:r>
      <w:r w:rsidR="00B801B2" w:rsidRPr="008163E3">
        <w:rPr>
          <w:rFonts w:ascii="Arial" w:hAnsi="Arial" w:cs="Arial"/>
        </w:rPr>
        <w:t>P</w:t>
      </w:r>
      <w:r w:rsidR="001E00F5" w:rsidRPr="008163E3">
        <w:rPr>
          <w:rFonts w:ascii="Arial" w:hAnsi="Arial" w:cs="Arial"/>
        </w:rPr>
        <w:t xml:space="preserve">lanning and </w:t>
      </w:r>
      <w:r w:rsidR="00B801B2" w:rsidRPr="008163E3">
        <w:rPr>
          <w:rFonts w:ascii="Arial" w:hAnsi="Arial" w:cs="Arial"/>
        </w:rPr>
        <w:t>D</w:t>
      </w:r>
      <w:r w:rsidR="001E00F5" w:rsidRPr="008163E3">
        <w:rPr>
          <w:rFonts w:ascii="Arial" w:hAnsi="Arial" w:cs="Arial"/>
        </w:rPr>
        <w:t>evelopment (PPD) evaluation</w:t>
      </w:r>
      <w:r w:rsidR="00B801B2" w:rsidRPr="008163E3">
        <w:rPr>
          <w:rFonts w:ascii="Arial" w:hAnsi="Arial" w:cs="Arial"/>
        </w:rPr>
        <w:t>s</w:t>
      </w:r>
      <w:r w:rsidR="00D874FF" w:rsidRPr="008163E3">
        <w:rPr>
          <w:rFonts w:ascii="Arial" w:hAnsi="Arial" w:cs="Arial"/>
        </w:rPr>
        <w:t xml:space="preserve">. </w:t>
      </w:r>
      <w:r w:rsidR="004B3F6F" w:rsidRPr="008163E3">
        <w:rPr>
          <w:rFonts w:ascii="Arial" w:hAnsi="Arial" w:cs="Arial"/>
        </w:rPr>
        <w:t xml:space="preserve"> </w:t>
      </w:r>
      <w:r w:rsidR="00166412" w:rsidRPr="008163E3">
        <w:rPr>
          <w:rFonts w:ascii="Arial" w:hAnsi="Arial" w:cs="Arial"/>
        </w:rPr>
        <w:t xml:space="preserve">The IASC </w:t>
      </w:r>
      <w:r w:rsidR="00D874FF" w:rsidRPr="008163E3">
        <w:rPr>
          <w:rFonts w:ascii="Arial" w:hAnsi="Arial" w:cs="Arial"/>
        </w:rPr>
        <w:t>shall</w:t>
      </w:r>
      <w:r w:rsidR="00882EF7" w:rsidRPr="008163E3">
        <w:rPr>
          <w:rFonts w:ascii="Arial" w:hAnsi="Arial" w:cs="Arial"/>
        </w:rPr>
        <w:t xml:space="preserve"> be</w:t>
      </w:r>
      <w:r w:rsidR="00B801B2" w:rsidRPr="008163E3">
        <w:rPr>
          <w:rFonts w:ascii="Arial" w:hAnsi="Arial" w:cs="Arial"/>
        </w:rPr>
        <w:t xml:space="preserve"> required </w:t>
      </w:r>
      <w:r w:rsidR="00D874FF" w:rsidRPr="008163E3">
        <w:rPr>
          <w:rFonts w:ascii="Arial" w:hAnsi="Arial" w:cs="Arial"/>
        </w:rPr>
        <w:t xml:space="preserve">for </w:t>
      </w:r>
      <w:r w:rsidR="00B801B2" w:rsidRPr="008163E3">
        <w:rPr>
          <w:rFonts w:ascii="Arial" w:hAnsi="Arial" w:cs="Arial"/>
        </w:rPr>
        <w:t xml:space="preserve">all </w:t>
      </w:r>
      <w:r w:rsidR="00166412" w:rsidRPr="008163E3">
        <w:rPr>
          <w:rFonts w:ascii="Arial" w:hAnsi="Arial" w:cs="Arial"/>
        </w:rPr>
        <w:t xml:space="preserve">new </w:t>
      </w:r>
      <w:r w:rsidR="00B801B2" w:rsidRPr="008163E3">
        <w:rPr>
          <w:rFonts w:ascii="Arial" w:hAnsi="Arial" w:cs="Arial"/>
        </w:rPr>
        <w:t>Initial Assessment Specialist</w:t>
      </w:r>
      <w:r w:rsidR="007C206B" w:rsidRPr="008163E3">
        <w:rPr>
          <w:rFonts w:ascii="Arial" w:hAnsi="Arial" w:cs="Arial"/>
        </w:rPr>
        <w:t xml:space="preserve"> (IAS)</w:t>
      </w:r>
      <w:r w:rsidR="00DC3FB1" w:rsidRPr="008163E3">
        <w:rPr>
          <w:rFonts w:ascii="Arial" w:hAnsi="Arial" w:cs="Arial"/>
        </w:rPr>
        <w:t xml:space="preserve"> hires</w:t>
      </w:r>
      <w:r w:rsidR="00166412" w:rsidRPr="008163E3">
        <w:rPr>
          <w:rFonts w:ascii="Arial" w:hAnsi="Arial" w:cs="Arial"/>
        </w:rPr>
        <w:t>.</w:t>
      </w:r>
    </w:p>
    <w:p w14:paraId="68566CE0" w14:textId="77777777" w:rsidR="00D54B6C" w:rsidRPr="008163E3" w:rsidRDefault="00D54B6C" w:rsidP="00D54B6C">
      <w:pPr>
        <w:spacing w:after="0" w:line="240" w:lineRule="auto"/>
        <w:rPr>
          <w:rFonts w:ascii="Arial" w:hAnsi="Arial" w:cs="Arial"/>
        </w:rPr>
      </w:pPr>
    </w:p>
    <w:p w14:paraId="569BC45C" w14:textId="77777777" w:rsidR="00582A24" w:rsidRPr="008163E3" w:rsidRDefault="00D54B6C" w:rsidP="00D54B6C">
      <w:pPr>
        <w:spacing w:after="0" w:line="240" w:lineRule="auto"/>
        <w:rPr>
          <w:rFonts w:ascii="Arial" w:hAnsi="Arial" w:cs="Arial"/>
          <w:b/>
          <w:caps/>
          <w:color w:val="FF0000"/>
        </w:rPr>
      </w:pPr>
      <w:r w:rsidRPr="008163E3">
        <w:rPr>
          <w:rFonts w:ascii="Arial" w:hAnsi="Arial" w:cs="Arial"/>
          <w:b/>
          <w:color w:val="FF0000"/>
        </w:rPr>
        <w:t xml:space="preserve">Policy </w:t>
      </w:r>
    </w:p>
    <w:p w14:paraId="30C8E859" w14:textId="19DEEB63" w:rsidR="00A6212B" w:rsidRPr="008163E3" w:rsidRDefault="00BA1D31" w:rsidP="00D54B6C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>The</w:t>
      </w:r>
      <w:r w:rsidR="00A6212B" w:rsidRPr="008163E3">
        <w:rPr>
          <w:rFonts w:ascii="Arial" w:hAnsi="Arial" w:cs="Arial"/>
        </w:rPr>
        <w:t xml:space="preserve"> </w:t>
      </w:r>
      <w:r w:rsidR="0085261F" w:rsidRPr="008163E3">
        <w:rPr>
          <w:rFonts w:ascii="Arial" w:hAnsi="Arial" w:cs="Arial"/>
        </w:rPr>
        <w:t>DMCPS</w:t>
      </w:r>
      <w:r w:rsidRPr="008163E3">
        <w:rPr>
          <w:rFonts w:ascii="Arial" w:hAnsi="Arial" w:cs="Arial"/>
        </w:rPr>
        <w:t xml:space="preserve"> Professional Development </w:t>
      </w:r>
      <w:r w:rsidR="0085261F" w:rsidRPr="008163E3">
        <w:rPr>
          <w:rFonts w:ascii="Arial" w:hAnsi="Arial" w:cs="Arial"/>
        </w:rPr>
        <w:t xml:space="preserve">Section </w:t>
      </w:r>
      <w:r w:rsidR="00166412" w:rsidRPr="008163E3">
        <w:rPr>
          <w:rFonts w:ascii="Arial" w:hAnsi="Arial" w:cs="Arial"/>
        </w:rPr>
        <w:t>oversee</w:t>
      </w:r>
      <w:r w:rsidR="004B3F6F" w:rsidRPr="008163E3">
        <w:rPr>
          <w:rFonts w:ascii="Arial" w:hAnsi="Arial" w:cs="Arial"/>
        </w:rPr>
        <w:t>s</w:t>
      </w:r>
      <w:r w:rsidR="00166412" w:rsidRPr="008163E3">
        <w:rPr>
          <w:rFonts w:ascii="Arial" w:hAnsi="Arial" w:cs="Arial"/>
        </w:rPr>
        <w:t xml:space="preserve"> the delivery and coordina</w:t>
      </w:r>
      <w:r w:rsidR="00DC3FB1" w:rsidRPr="008163E3">
        <w:rPr>
          <w:rFonts w:ascii="Arial" w:hAnsi="Arial" w:cs="Arial"/>
        </w:rPr>
        <w:t>tion</w:t>
      </w:r>
      <w:r w:rsidR="00166412" w:rsidRPr="008163E3">
        <w:rPr>
          <w:rFonts w:ascii="Arial" w:hAnsi="Arial" w:cs="Arial"/>
        </w:rPr>
        <w:t xml:space="preserve"> the IASC and </w:t>
      </w:r>
      <w:r w:rsidR="00A6212B" w:rsidRPr="008163E3">
        <w:rPr>
          <w:rFonts w:ascii="Arial" w:hAnsi="Arial" w:cs="Arial"/>
        </w:rPr>
        <w:t>verif</w:t>
      </w:r>
      <w:r w:rsidR="004B3F6F" w:rsidRPr="008163E3">
        <w:rPr>
          <w:rFonts w:ascii="Arial" w:hAnsi="Arial" w:cs="Arial"/>
        </w:rPr>
        <w:t>ies</w:t>
      </w:r>
      <w:r w:rsidR="00A6212B" w:rsidRPr="008163E3">
        <w:rPr>
          <w:rFonts w:ascii="Arial" w:hAnsi="Arial" w:cs="Arial"/>
        </w:rPr>
        <w:t xml:space="preserve"> that all </w:t>
      </w:r>
      <w:r w:rsidR="007C206B" w:rsidRPr="008163E3">
        <w:rPr>
          <w:rFonts w:ascii="Arial" w:hAnsi="Arial" w:cs="Arial"/>
        </w:rPr>
        <w:t>IAS</w:t>
      </w:r>
      <w:r w:rsidR="00A6212B" w:rsidRPr="008163E3">
        <w:rPr>
          <w:rFonts w:ascii="Arial" w:hAnsi="Arial" w:cs="Arial"/>
        </w:rPr>
        <w:t xml:space="preserve"> </w:t>
      </w:r>
      <w:r w:rsidR="00E2268B" w:rsidRPr="008163E3">
        <w:rPr>
          <w:rFonts w:ascii="Arial" w:hAnsi="Arial" w:cs="Arial"/>
        </w:rPr>
        <w:t>employed</w:t>
      </w:r>
      <w:r w:rsidR="00A6212B" w:rsidRPr="008163E3">
        <w:rPr>
          <w:rFonts w:ascii="Arial" w:hAnsi="Arial" w:cs="Arial"/>
        </w:rPr>
        <w:t xml:space="preserve"> by the agency </w:t>
      </w:r>
      <w:r w:rsidR="00E73C9A" w:rsidRPr="008163E3">
        <w:rPr>
          <w:rFonts w:ascii="Arial" w:hAnsi="Arial" w:cs="Arial"/>
        </w:rPr>
        <w:t xml:space="preserve">satisfactorily </w:t>
      </w:r>
      <w:r w:rsidR="00A6212B" w:rsidRPr="008163E3">
        <w:rPr>
          <w:rFonts w:ascii="Arial" w:hAnsi="Arial" w:cs="Arial"/>
        </w:rPr>
        <w:t xml:space="preserve">complete the IASC program.  </w:t>
      </w:r>
    </w:p>
    <w:p w14:paraId="26865987" w14:textId="77777777" w:rsidR="00D54B6C" w:rsidRPr="008163E3" w:rsidRDefault="00D54B6C" w:rsidP="00D54B6C">
      <w:pPr>
        <w:spacing w:after="0" w:line="240" w:lineRule="auto"/>
        <w:rPr>
          <w:rFonts w:ascii="Arial" w:hAnsi="Arial" w:cs="Arial"/>
        </w:rPr>
      </w:pPr>
    </w:p>
    <w:p w14:paraId="0B25568E" w14:textId="53784180" w:rsidR="001C5E97" w:rsidRPr="008163E3" w:rsidRDefault="004A2B70" w:rsidP="00D54B6C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The </w:t>
      </w:r>
      <w:r w:rsidR="00FD0FD5" w:rsidRPr="008163E3">
        <w:rPr>
          <w:rFonts w:ascii="Arial" w:hAnsi="Arial" w:cs="Arial"/>
        </w:rPr>
        <w:t xml:space="preserve">purpose of the </w:t>
      </w:r>
      <w:r w:rsidRPr="008163E3">
        <w:rPr>
          <w:rFonts w:ascii="Arial" w:hAnsi="Arial" w:cs="Arial"/>
        </w:rPr>
        <w:t>IASC</w:t>
      </w:r>
      <w:r w:rsidR="00FD0FD5" w:rsidRPr="008163E3">
        <w:rPr>
          <w:rFonts w:ascii="Arial" w:hAnsi="Arial" w:cs="Arial"/>
        </w:rPr>
        <w:t xml:space="preserve"> is</w:t>
      </w:r>
      <w:r w:rsidR="006216E8" w:rsidRPr="008163E3">
        <w:rPr>
          <w:rFonts w:ascii="Arial" w:hAnsi="Arial" w:cs="Arial"/>
        </w:rPr>
        <w:t xml:space="preserve"> to</w:t>
      </w:r>
      <w:r w:rsidR="00FD0FD5" w:rsidRPr="008163E3">
        <w:rPr>
          <w:rFonts w:ascii="Arial" w:hAnsi="Arial" w:cs="Arial"/>
        </w:rPr>
        <w:t xml:space="preserve"> ensure </w:t>
      </w:r>
      <w:r w:rsidR="00DC3FB1" w:rsidRPr="008163E3">
        <w:rPr>
          <w:rFonts w:ascii="Arial" w:hAnsi="Arial" w:cs="Arial"/>
        </w:rPr>
        <w:t xml:space="preserve">that </w:t>
      </w:r>
      <w:r w:rsidR="00FD0FD5" w:rsidRPr="008163E3">
        <w:rPr>
          <w:rFonts w:ascii="Arial" w:hAnsi="Arial" w:cs="Arial"/>
        </w:rPr>
        <w:t xml:space="preserve">all </w:t>
      </w:r>
      <w:r w:rsidR="00DC3FB1" w:rsidRPr="008163E3">
        <w:rPr>
          <w:rFonts w:ascii="Arial" w:hAnsi="Arial" w:cs="Arial"/>
        </w:rPr>
        <w:t xml:space="preserve">new </w:t>
      </w:r>
      <w:r w:rsidR="00882EF7" w:rsidRPr="008163E3">
        <w:rPr>
          <w:rFonts w:ascii="Arial" w:hAnsi="Arial" w:cs="Arial"/>
        </w:rPr>
        <w:t xml:space="preserve">DMCPS </w:t>
      </w:r>
      <w:r w:rsidR="007C206B" w:rsidRPr="008163E3">
        <w:rPr>
          <w:rFonts w:ascii="Arial" w:hAnsi="Arial" w:cs="Arial"/>
        </w:rPr>
        <w:t>IAS</w:t>
      </w:r>
      <w:r w:rsidR="00DC3FB1" w:rsidRPr="008163E3">
        <w:rPr>
          <w:rFonts w:ascii="Arial" w:hAnsi="Arial" w:cs="Arial"/>
        </w:rPr>
        <w:t xml:space="preserve"> hires</w:t>
      </w:r>
      <w:r w:rsidR="007C206B" w:rsidRPr="008163E3">
        <w:rPr>
          <w:rFonts w:ascii="Arial" w:hAnsi="Arial" w:cs="Arial"/>
        </w:rPr>
        <w:t xml:space="preserve"> </w:t>
      </w:r>
      <w:r w:rsidR="00FD0FD5" w:rsidRPr="008163E3">
        <w:rPr>
          <w:rFonts w:ascii="Arial" w:hAnsi="Arial" w:cs="Arial"/>
        </w:rPr>
        <w:t xml:space="preserve">fulfill their </w:t>
      </w:r>
      <w:r w:rsidR="001E00F5" w:rsidRPr="008163E3">
        <w:rPr>
          <w:rFonts w:ascii="Arial" w:hAnsi="Arial" w:cs="Arial"/>
        </w:rPr>
        <w:t>Child Protective Services</w:t>
      </w:r>
      <w:r w:rsidR="00FD0FD5" w:rsidRPr="008163E3">
        <w:rPr>
          <w:rFonts w:ascii="Arial" w:hAnsi="Arial" w:cs="Arial"/>
        </w:rPr>
        <w:t xml:space="preserve">/child welfare responsibilities at a </w:t>
      </w:r>
      <w:r w:rsidR="00FD0FD5" w:rsidRPr="008163E3">
        <w:rPr>
          <w:rFonts w:ascii="Arial" w:hAnsi="Arial" w:cs="Arial"/>
          <w:b/>
          <w:i/>
        </w:rPr>
        <w:t>basic level of proficiency</w:t>
      </w:r>
      <w:r w:rsidR="00FD0FD5" w:rsidRPr="008163E3">
        <w:rPr>
          <w:rFonts w:ascii="Arial" w:hAnsi="Arial" w:cs="Arial"/>
        </w:rPr>
        <w:t xml:space="preserve"> in accordance with the Wisconsin Child Protective Services Safety Intervention Standards, Access and Initial Assessment Standards</w:t>
      </w:r>
      <w:r w:rsidR="00DC3FB1" w:rsidRPr="008163E3">
        <w:rPr>
          <w:rFonts w:ascii="Arial" w:hAnsi="Arial" w:cs="Arial"/>
        </w:rPr>
        <w:t>,</w:t>
      </w:r>
      <w:r w:rsidR="00FD0FD5" w:rsidRPr="008163E3">
        <w:rPr>
          <w:rFonts w:ascii="Arial" w:hAnsi="Arial" w:cs="Arial"/>
        </w:rPr>
        <w:t xml:space="preserve"> and Wisconsin Children’s </w:t>
      </w:r>
      <w:r w:rsidR="002207F0" w:rsidRPr="008163E3">
        <w:rPr>
          <w:rFonts w:ascii="Arial" w:hAnsi="Arial" w:cs="Arial"/>
        </w:rPr>
        <w:t xml:space="preserve">Code. This </w:t>
      </w:r>
      <w:r w:rsidR="000405AC" w:rsidRPr="008163E3">
        <w:rPr>
          <w:rFonts w:ascii="Arial" w:hAnsi="Arial" w:cs="Arial"/>
        </w:rPr>
        <w:t>is</w:t>
      </w:r>
      <w:r w:rsidR="002207F0" w:rsidRPr="008163E3">
        <w:rPr>
          <w:rFonts w:ascii="Arial" w:hAnsi="Arial" w:cs="Arial"/>
        </w:rPr>
        <w:t xml:space="preserve"> </w:t>
      </w:r>
      <w:r w:rsidR="004B3F6F" w:rsidRPr="008163E3">
        <w:rPr>
          <w:rFonts w:ascii="Arial" w:hAnsi="Arial" w:cs="Arial"/>
        </w:rPr>
        <w:t>accomplished</w:t>
      </w:r>
      <w:r w:rsidR="002207F0" w:rsidRPr="008163E3">
        <w:rPr>
          <w:rFonts w:ascii="Arial" w:hAnsi="Arial" w:cs="Arial"/>
        </w:rPr>
        <w:t xml:space="preserve"> through a structured, rigorous</w:t>
      </w:r>
      <w:r w:rsidR="00DC3FB1" w:rsidRPr="008163E3">
        <w:rPr>
          <w:rFonts w:ascii="Arial" w:hAnsi="Arial" w:cs="Arial"/>
        </w:rPr>
        <w:t>,</w:t>
      </w:r>
      <w:r w:rsidR="002207F0" w:rsidRPr="008163E3">
        <w:rPr>
          <w:rFonts w:ascii="Arial" w:hAnsi="Arial" w:cs="Arial"/>
        </w:rPr>
        <w:t xml:space="preserve"> and competency-focused approach to new staff development. The </w:t>
      </w:r>
      <w:r w:rsidR="000405AC" w:rsidRPr="008163E3">
        <w:rPr>
          <w:rFonts w:ascii="Arial" w:hAnsi="Arial" w:cs="Arial"/>
        </w:rPr>
        <w:t>certification program</w:t>
      </w:r>
      <w:r w:rsidR="002207F0" w:rsidRPr="008163E3">
        <w:rPr>
          <w:rFonts w:ascii="Arial" w:hAnsi="Arial" w:cs="Arial"/>
        </w:rPr>
        <w:t xml:space="preserve"> integrates formal training, performance feedback</w:t>
      </w:r>
      <w:r w:rsidR="004B3F6F" w:rsidRPr="008163E3">
        <w:rPr>
          <w:rFonts w:ascii="Arial" w:hAnsi="Arial" w:cs="Arial"/>
        </w:rPr>
        <w:t>,</w:t>
      </w:r>
      <w:r w:rsidR="002207F0" w:rsidRPr="008163E3">
        <w:rPr>
          <w:rFonts w:ascii="Arial" w:hAnsi="Arial" w:cs="Arial"/>
        </w:rPr>
        <w:t xml:space="preserve"> and evaluation into a unified system in which all processes </w:t>
      </w:r>
      <w:r w:rsidR="00E73C9A" w:rsidRPr="008163E3">
        <w:rPr>
          <w:rFonts w:ascii="Arial" w:hAnsi="Arial" w:cs="Arial"/>
        </w:rPr>
        <w:t>focus on</w:t>
      </w:r>
      <w:r w:rsidR="002207F0" w:rsidRPr="008163E3">
        <w:rPr>
          <w:rFonts w:ascii="Arial" w:hAnsi="Arial" w:cs="Arial"/>
        </w:rPr>
        <w:t xml:space="preserve"> a common goal and purpose—preparing new staff to perform the most essential function of </w:t>
      </w:r>
      <w:r w:rsidR="00E73C9A" w:rsidRPr="008163E3">
        <w:rPr>
          <w:rFonts w:ascii="Arial" w:hAnsi="Arial" w:cs="Arial"/>
        </w:rPr>
        <w:t>a</w:t>
      </w:r>
      <w:r w:rsidR="00DC3FB1" w:rsidRPr="008163E3">
        <w:rPr>
          <w:rFonts w:ascii="Arial" w:hAnsi="Arial" w:cs="Arial"/>
        </w:rPr>
        <w:t>n</w:t>
      </w:r>
      <w:r w:rsidR="00E73C9A" w:rsidRPr="008163E3">
        <w:rPr>
          <w:rFonts w:ascii="Arial" w:hAnsi="Arial" w:cs="Arial"/>
        </w:rPr>
        <w:t xml:space="preserve"> IAS to </w:t>
      </w:r>
      <w:r w:rsidR="002207F0" w:rsidRPr="008163E3">
        <w:rPr>
          <w:rFonts w:ascii="Arial" w:hAnsi="Arial" w:cs="Arial"/>
        </w:rPr>
        <w:t xml:space="preserve">keep children safe at every point of contact. </w:t>
      </w:r>
    </w:p>
    <w:p w14:paraId="32763624" w14:textId="77777777" w:rsidR="00D54B6C" w:rsidRPr="008163E3" w:rsidRDefault="00D54B6C" w:rsidP="00D54B6C">
      <w:pPr>
        <w:spacing w:after="0" w:line="240" w:lineRule="auto"/>
        <w:rPr>
          <w:rFonts w:ascii="Arial" w:hAnsi="Arial" w:cs="Arial"/>
        </w:rPr>
      </w:pPr>
    </w:p>
    <w:p w14:paraId="7C07D186" w14:textId="1C0C77B4" w:rsidR="001C5E97" w:rsidRPr="008163E3" w:rsidRDefault="001C5E97" w:rsidP="00D54B6C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The IASC is </w:t>
      </w:r>
      <w:r w:rsidR="00504972" w:rsidRPr="008163E3">
        <w:rPr>
          <w:rFonts w:ascii="Arial" w:hAnsi="Arial" w:cs="Arial"/>
        </w:rPr>
        <w:t>a comprehensive training program</w:t>
      </w:r>
      <w:r w:rsidR="00F849D9" w:rsidRPr="008163E3">
        <w:rPr>
          <w:rFonts w:ascii="Arial" w:hAnsi="Arial" w:cs="Arial"/>
        </w:rPr>
        <w:t xml:space="preserve"> delivered by </w:t>
      </w:r>
      <w:r w:rsidR="007C206B" w:rsidRPr="008163E3">
        <w:rPr>
          <w:rFonts w:ascii="Arial" w:hAnsi="Arial" w:cs="Arial"/>
        </w:rPr>
        <w:t>DMCPS</w:t>
      </w:r>
      <w:r w:rsidR="00DC3FB1" w:rsidRPr="008163E3">
        <w:rPr>
          <w:rFonts w:ascii="Arial" w:hAnsi="Arial" w:cs="Arial"/>
        </w:rPr>
        <w:t xml:space="preserve"> Professional Development Section</w:t>
      </w:r>
      <w:r w:rsidR="00882EF7" w:rsidRPr="008163E3">
        <w:rPr>
          <w:rFonts w:ascii="Arial" w:hAnsi="Arial" w:cs="Arial"/>
        </w:rPr>
        <w:t xml:space="preserve"> </w:t>
      </w:r>
      <w:r w:rsidR="00E73C9A" w:rsidRPr="008163E3">
        <w:rPr>
          <w:rFonts w:ascii="Arial" w:hAnsi="Arial" w:cs="Arial"/>
        </w:rPr>
        <w:t>in concert with</w:t>
      </w:r>
      <w:r w:rsidR="00F849D9" w:rsidRPr="008163E3">
        <w:rPr>
          <w:rFonts w:ascii="Arial" w:hAnsi="Arial" w:cs="Arial"/>
        </w:rPr>
        <w:t xml:space="preserve"> the </w:t>
      </w:r>
      <w:r w:rsidR="002765FC">
        <w:rPr>
          <w:rFonts w:ascii="Arial" w:hAnsi="Arial" w:cs="Arial"/>
        </w:rPr>
        <w:t>Wisconsin Child Welfare Professional Development System (WCWPDS</w:t>
      </w:r>
      <w:r w:rsidR="00F849D9" w:rsidRPr="008163E3">
        <w:rPr>
          <w:rFonts w:ascii="Arial" w:hAnsi="Arial" w:cs="Arial"/>
        </w:rPr>
        <w:t xml:space="preserve">). </w:t>
      </w:r>
      <w:r w:rsidR="004B3F6F" w:rsidRPr="008163E3">
        <w:rPr>
          <w:rFonts w:ascii="Arial" w:hAnsi="Arial" w:cs="Arial"/>
        </w:rPr>
        <w:t xml:space="preserve"> </w:t>
      </w:r>
      <w:r w:rsidR="00B11AE1" w:rsidRPr="008163E3">
        <w:rPr>
          <w:rFonts w:ascii="Arial" w:hAnsi="Arial" w:cs="Arial"/>
        </w:rPr>
        <w:t>T</w:t>
      </w:r>
      <w:r w:rsidRPr="008163E3">
        <w:rPr>
          <w:rFonts w:ascii="Arial" w:hAnsi="Arial" w:cs="Arial"/>
        </w:rPr>
        <w:t xml:space="preserve">he IASC training program objectives </w:t>
      </w:r>
      <w:r w:rsidR="00F44900" w:rsidRPr="008163E3">
        <w:rPr>
          <w:rFonts w:ascii="Arial" w:hAnsi="Arial" w:cs="Arial"/>
        </w:rPr>
        <w:t>are designed to build the following knowledge, skills</w:t>
      </w:r>
      <w:r w:rsidR="004B3F6F" w:rsidRPr="008163E3">
        <w:rPr>
          <w:rFonts w:ascii="Arial" w:hAnsi="Arial" w:cs="Arial"/>
        </w:rPr>
        <w:t>,</w:t>
      </w:r>
      <w:r w:rsidR="00F44900" w:rsidRPr="008163E3">
        <w:rPr>
          <w:rFonts w:ascii="Arial" w:hAnsi="Arial" w:cs="Arial"/>
        </w:rPr>
        <w:t xml:space="preserve"> and abilities of newly hired </w:t>
      </w:r>
      <w:r w:rsidR="007C206B" w:rsidRPr="008163E3">
        <w:rPr>
          <w:rFonts w:ascii="Arial" w:hAnsi="Arial" w:cs="Arial"/>
        </w:rPr>
        <w:t>IAS</w:t>
      </w:r>
      <w:r w:rsidR="00882EF7" w:rsidRPr="008163E3">
        <w:rPr>
          <w:rFonts w:ascii="Arial" w:hAnsi="Arial" w:cs="Arial"/>
        </w:rPr>
        <w:t xml:space="preserve"> </w:t>
      </w:r>
      <w:r w:rsidR="00F44900" w:rsidRPr="008163E3">
        <w:rPr>
          <w:rFonts w:ascii="Arial" w:hAnsi="Arial" w:cs="Arial"/>
        </w:rPr>
        <w:t>workers</w:t>
      </w:r>
      <w:r w:rsidR="004B3F6F" w:rsidRPr="008163E3">
        <w:rPr>
          <w:rFonts w:ascii="Arial" w:hAnsi="Arial" w:cs="Arial"/>
        </w:rPr>
        <w:t xml:space="preserve"> as set forward in the IAS position description</w:t>
      </w:r>
      <w:r w:rsidR="00F44900" w:rsidRPr="008163E3">
        <w:rPr>
          <w:rFonts w:ascii="Arial" w:hAnsi="Arial" w:cs="Arial"/>
        </w:rPr>
        <w:t>:</w:t>
      </w:r>
    </w:p>
    <w:p w14:paraId="52FE08B3" w14:textId="0B83C08C" w:rsidR="001C5E97" w:rsidRPr="008163E3" w:rsidRDefault="001C5E97" w:rsidP="00D74176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lastRenderedPageBreak/>
        <w:t>Knowledge of</w:t>
      </w:r>
      <w:r w:rsidR="00B11AE1" w:rsidRPr="008163E3">
        <w:rPr>
          <w:rFonts w:ascii="Arial" w:hAnsi="Arial" w:cs="Arial"/>
        </w:rPr>
        <w:t>,</w:t>
      </w:r>
      <w:r w:rsidRPr="008163E3">
        <w:rPr>
          <w:rFonts w:ascii="Arial" w:hAnsi="Arial" w:cs="Arial"/>
        </w:rPr>
        <w:t xml:space="preserve"> and skill in</w:t>
      </w:r>
      <w:r w:rsidR="00B11AE1" w:rsidRPr="008163E3">
        <w:rPr>
          <w:rFonts w:ascii="Arial" w:hAnsi="Arial" w:cs="Arial"/>
        </w:rPr>
        <w:t>,</w:t>
      </w:r>
      <w:r w:rsidRPr="008163E3">
        <w:rPr>
          <w:rFonts w:ascii="Arial" w:hAnsi="Arial" w:cs="Arial"/>
        </w:rPr>
        <w:t xml:space="preserve"> the application of the principles and practices of </w:t>
      </w:r>
      <w:r w:rsidR="00BA1D31" w:rsidRPr="008163E3">
        <w:rPr>
          <w:rFonts w:ascii="Arial" w:hAnsi="Arial" w:cs="Arial"/>
        </w:rPr>
        <w:t xml:space="preserve">the </w:t>
      </w:r>
      <w:r w:rsidRPr="008163E3">
        <w:rPr>
          <w:rFonts w:ascii="Arial" w:hAnsi="Arial" w:cs="Arial"/>
        </w:rPr>
        <w:t xml:space="preserve">applicable professional code of ethics. </w:t>
      </w:r>
    </w:p>
    <w:p w14:paraId="76A0A127" w14:textId="15C64EEB" w:rsidR="001C5E97" w:rsidRPr="008163E3" w:rsidRDefault="001C5E97" w:rsidP="00D74176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Knowledge and application of family systems theory, child and family development, crisis intervention theory and the dynamics of child abuse and neglect with a </w:t>
      </w:r>
      <w:r w:rsidR="00D874FF" w:rsidRPr="008163E3">
        <w:rPr>
          <w:rFonts w:ascii="Arial" w:hAnsi="Arial" w:cs="Arial"/>
        </w:rPr>
        <w:t>strength-based</w:t>
      </w:r>
      <w:r w:rsidRPr="008163E3">
        <w:rPr>
          <w:rFonts w:ascii="Arial" w:hAnsi="Arial" w:cs="Arial"/>
        </w:rPr>
        <w:t xml:space="preserve"> approach to working with children </w:t>
      </w:r>
      <w:r w:rsidR="00B11AE1" w:rsidRPr="008163E3">
        <w:rPr>
          <w:rFonts w:ascii="Arial" w:hAnsi="Arial" w:cs="Arial"/>
        </w:rPr>
        <w:t xml:space="preserve">and </w:t>
      </w:r>
      <w:r w:rsidRPr="008163E3">
        <w:rPr>
          <w:rFonts w:ascii="Arial" w:hAnsi="Arial" w:cs="Arial"/>
        </w:rPr>
        <w:t>families.</w:t>
      </w:r>
    </w:p>
    <w:p w14:paraId="0B53451D" w14:textId="1173387A" w:rsidR="001C5E97" w:rsidRPr="008163E3" w:rsidRDefault="001C5E97" w:rsidP="00D74176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Knowledge of current social and economic </w:t>
      </w:r>
      <w:r w:rsidR="004B3F6F" w:rsidRPr="008163E3">
        <w:rPr>
          <w:rFonts w:ascii="Arial" w:hAnsi="Arial" w:cs="Arial"/>
        </w:rPr>
        <w:t xml:space="preserve">issues </w:t>
      </w:r>
      <w:r w:rsidRPr="008163E3">
        <w:rPr>
          <w:rFonts w:ascii="Arial" w:hAnsi="Arial" w:cs="Arial"/>
        </w:rPr>
        <w:t xml:space="preserve">and ways in which these </w:t>
      </w:r>
      <w:r w:rsidR="004B3F6F" w:rsidRPr="008163E3">
        <w:rPr>
          <w:rFonts w:ascii="Arial" w:hAnsi="Arial" w:cs="Arial"/>
        </w:rPr>
        <w:t xml:space="preserve">issues </w:t>
      </w:r>
      <w:r w:rsidRPr="008163E3">
        <w:rPr>
          <w:rFonts w:ascii="Arial" w:hAnsi="Arial" w:cs="Arial"/>
        </w:rPr>
        <w:t>affect individuals and families.</w:t>
      </w:r>
    </w:p>
    <w:p w14:paraId="148F2B66" w14:textId="77777777" w:rsidR="001C5E97" w:rsidRPr="008163E3" w:rsidRDefault="001C5E97" w:rsidP="00D74176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>Ability to analyze, interpret and apply laws, regulations and best practices pertaining to federal and state human service programs, particularly those laws relating to child welfare.</w:t>
      </w:r>
    </w:p>
    <w:p w14:paraId="5380B4EE" w14:textId="77777777" w:rsidR="001C5E97" w:rsidRPr="008163E3" w:rsidRDefault="001C5E97" w:rsidP="00D74176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Knowledge of human service and health resources (locally and nationally).  </w:t>
      </w:r>
    </w:p>
    <w:p w14:paraId="0BA9F63D" w14:textId="77777777" w:rsidR="001C5E97" w:rsidRPr="008163E3" w:rsidRDefault="001C5E97" w:rsidP="00D74176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>Ability to establish and maintain effective working relationships within the agency, contracted partner agencies, other social service agencies, courts, schools, public officials, professionals and the community.</w:t>
      </w:r>
    </w:p>
    <w:p w14:paraId="12584B98" w14:textId="77777777" w:rsidR="001C5E97" w:rsidRPr="008163E3" w:rsidRDefault="001C5E97" w:rsidP="00D74176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Ability to work with a culturally diverse population. </w:t>
      </w:r>
    </w:p>
    <w:p w14:paraId="6058B9FE" w14:textId="77777777" w:rsidR="001C5E97" w:rsidRPr="008163E3" w:rsidRDefault="001C5E97" w:rsidP="00D74176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>Ability to identify and recognize changes in human behavior including non-verbal and verbal cues.</w:t>
      </w:r>
    </w:p>
    <w:p w14:paraId="46E432D2" w14:textId="77777777" w:rsidR="001C5E97" w:rsidRPr="008163E3" w:rsidRDefault="001C5E97" w:rsidP="00D74176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>Ability to maintain accurate, current case record documentation and prepare clear, concise reports based on documentation of case information and practice.</w:t>
      </w:r>
    </w:p>
    <w:p w14:paraId="3B7E6B32" w14:textId="53D74FE7" w:rsidR="001C5E97" w:rsidRPr="008163E3" w:rsidRDefault="001C5E97" w:rsidP="00D74176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Ability to </w:t>
      </w:r>
      <w:r w:rsidR="00F3062B" w:rsidRPr="008163E3">
        <w:rPr>
          <w:rFonts w:ascii="Arial" w:hAnsi="Arial" w:cs="Arial"/>
        </w:rPr>
        <w:t xml:space="preserve">demonstrate resilience in </w:t>
      </w:r>
      <w:r w:rsidRPr="008163E3">
        <w:rPr>
          <w:rFonts w:ascii="Arial" w:hAnsi="Arial" w:cs="Arial"/>
        </w:rPr>
        <w:t>stressful situations that involve the well-being and protection of children and families as well as individual personal safety (both physical and mental).</w:t>
      </w:r>
    </w:p>
    <w:p w14:paraId="7BE32CE2" w14:textId="77777777" w:rsidR="001C5E97" w:rsidRPr="008163E3" w:rsidRDefault="001C5E97" w:rsidP="00D74176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Skill in conducting interviews, </w:t>
      </w:r>
      <w:r w:rsidR="00B11AE1" w:rsidRPr="008163E3">
        <w:rPr>
          <w:rFonts w:ascii="Arial" w:hAnsi="Arial" w:cs="Arial"/>
        </w:rPr>
        <w:t>as well as</w:t>
      </w:r>
      <w:r w:rsidRPr="008163E3">
        <w:rPr>
          <w:rFonts w:ascii="Arial" w:hAnsi="Arial" w:cs="Arial"/>
        </w:rPr>
        <w:t xml:space="preserve"> gathering, synthesizing and analyzing information/data to form a conclusion.</w:t>
      </w:r>
    </w:p>
    <w:p w14:paraId="38CAC7C7" w14:textId="77777777" w:rsidR="00F3062B" w:rsidRPr="008163E3" w:rsidRDefault="00F3062B" w:rsidP="00D54B6C">
      <w:pPr>
        <w:tabs>
          <w:tab w:val="left" w:pos="1530"/>
        </w:tabs>
        <w:spacing w:after="0" w:line="240" w:lineRule="auto"/>
        <w:rPr>
          <w:rFonts w:ascii="Arial" w:hAnsi="Arial" w:cs="Arial"/>
        </w:rPr>
      </w:pPr>
    </w:p>
    <w:p w14:paraId="4273A27F" w14:textId="157888F1" w:rsidR="00FD0FD5" w:rsidRPr="008163E3" w:rsidRDefault="00D54B6C" w:rsidP="00D54B6C">
      <w:pPr>
        <w:tabs>
          <w:tab w:val="left" w:pos="1530"/>
        </w:tabs>
        <w:spacing w:after="0" w:line="240" w:lineRule="auto"/>
        <w:rPr>
          <w:rFonts w:ascii="Arial" w:hAnsi="Arial" w:cs="Arial"/>
          <w:b/>
          <w:color w:val="FF0000"/>
        </w:rPr>
      </w:pPr>
      <w:r w:rsidRPr="008163E3">
        <w:rPr>
          <w:rFonts w:ascii="Arial" w:hAnsi="Arial" w:cs="Arial"/>
          <w:b/>
          <w:color w:val="FF0000"/>
        </w:rPr>
        <w:t>Procedure</w:t>
      </w:r>
      <w:r w:rsidR="008163E3">
        <w:rPr>
          <w:rFonts w:ascii="Arial" w:hAnsi="Arial" w:cs="Arial"/>
          <w:b/>
          <w:color w:val="FF0000"/>
        </w:rPr>
        <w:t>s:</w:t>
      </w:r>
    </w:p>
    <w:p w14:paraId="692DAB1D" w14:textId="77777777" w:rsidR="00D54B6C" w:rsidRPr="008163E3" w:rsidRDefault="00D54B6C" w:rsidP="00D54B6C">
      <w:pPr>
        <w:tabs>
          <w:tab w:val="left" w:pos="1530"/>
        </w:tabs>
        <w:spacing w:after="0" w:line="240" w:lineRule="auto"/>
        <w:rPr>
          <w:rFonts w:ascii="Arial" w:hAnsi="Arial" w:cs="Arial"/>
          <w:b/>
          <w:caps/>
        </w:rPr>
      </w:pPr>
    </w:p>
    <w:p w14:paraId="180A7498" w14:textId="77777777" w:rsidR="00582A24" w:rsidRPr="008163E3" w:rsidRDefault="00582A24" w:rsidP="00D54B6C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 w:rsidRPr="008163E3">
        <w:rPr>
          <w:rFonts w:ascii="Arial" w:hAnsi="Arial" w:cs="Arial"/>
          <w:b/>
        </w:rPr>
        <w:t>Completing the Program</w:t>
      </w:r>
    </w:p>
    <w:p w14:paraId="6427A4C3" w14:textId="1E4EDED0" w:rsidR="00582A24" w:rsidRPr="008163E3" w:rsidRDefault="00582A24" w:rsidP="00D74176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>All courses must be attended; all course assignments completed</w:t>
      </w:r>
      <w:r w:rsidR="00D874FF" w:rsidRPr="008163E3">
        <w:rPr>
          <w:rFonts w:ascii="Arial" w:hAnsi="Arial" w:cs="Arial"/>
        </w:rPr>
        <w:t xml:space="preserve"> successfully</w:t>
      </w:r>
      <w:r w:rsidRPr="008163E3">
        <w:rPr>
          <w:rFonts w:ascii="Arial" w:hAnsi="Arial" w:cs="Arial"/>
        </w:rPr>
        <w:t xml:space="preserve">, all </w:t>
      </w:r>
      <w:r w:rsidR="00D874FF" w:rsidRPr="008163E3">
        <w:rPr>
          <w:rFonts w:ascii="Arial" w:hAnsi="Arial" w:cs="Arial"/>
        </w:rPr>
        <w:t xml:space="preserve">skills </w:t>
      </w:r>
      <w:r w:rsidRPr="008163E3">
        <w:rPr>
          <w:rFonts w:ascii="Arial" w:hAnsi="Arial" w:cs="Arial"/>
        </w:rPr>
        <w:t xml:space="preserve">assessments passed and all PPDs are satisfactory and </w:t>
      </w:r>
      <w:r w:rsidR="0085261F" w:rsidRPr="008163E3">
        <w:rPr>
          <w:rFonts w:ascii="Arial" w:hAnsi="Arial" w:cs="Arial"/>
        </w:rPr>
        <w:t>up to date</w:t>
      </w:r>
      <w:r w:rsidRPr="008163E3">
        <w:rPr>
          <w:rFonts w:ascii="Arial" w:hAnsi="Arial" w:cs="Arial"/>
        </w:rPr>
        <w:t xml:space="preserve">, before an IAS is considered Certified.  </w:t>
      </w:r>
    </w:p>
    <w:p w14:paraId="5FE8B9DC" w14:textId="13E00E21" w:rsidR="00582A24" w:rsidRPr="008163E3" w:rsidRDefault="00582A24" w:rsidP="00D74176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29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Once an </w:t>
      </w:r>
      <w:r w:rsidR="00D1397C" w:rsidRPr="008163E3">
        <w:rPr>
          <w:rFonts w:ascii="Arial" w:hAnsi="Arial" w:cs="Arial"/>
        </w:rPr>
        <w:t>IAS</w:t>
      </w:r>
      <w:r w:rsidR="00882EF7" w:rsidRPr="008163E3">
        <w:rPr>
          <w:rFonts w:ascii="Arial" w:hAnsi="Arial" w:cs="Arial"/>
        </w:rPr>
        <w:t xml:space="preserve"> </w:t>
      </w:r>
      <w:r w:rsidRPr="008163E3">
        <w:rPr>
          <w:rFonts w:ascii="Arial" w:hAnsi="Arial" w:cs="Arial"/>
        </w:rPr>
        <w:t xml:space="preserve">has </w:t>
      </w:r>
      <w:r w:rsidR="00AA42F4" w:rsidRPr="008163E3">
        <w:rPr>
          <w:rFonts w:ascii="Arial" w:hAnsi="Arial" w:cs="Arial"/>
        </w:rPr>
        <w:t xml:space="preserve">successfully </w:t>
      </w:r>
      <w:r w:rsidRPr="008163E3">
        <w:rPr>
          <w:rFonts w:ascii="Arial" w:hAnsi="Arial" w:cs="Arial"/>
        </w:rPr>
        <w:t xml:space="preserve">completed the entire </w:t>
      </w:r>
      <w:r w:rsidR="0085261F" w:rsidRPr="008163E3">
        <w:rPr>
          <w:rFonts w:ascii="Arial" w:hAnsi="Arial" w:cs="Arial"/>
        </w:rPr>
        <w:t>IASC program</w:t>
      </w:r>
      <w:r w:rsidRPr="008163E3">
        <w:rPr>
          <w:rFonts w:ascii="Arial" w:hAnsi="Arial" w:cs="Arial"/>
        </w:rPr>
        <w:t xml:space="preserve">, and all data related to his/her completion has been verified, a certificate will be </w:t>
      </w:r>
      <w:r w:rsidR="00E36688" w:rsidRPr="008163E3">
        <w:rPr>
          <w:rFonts w:ascii="Arial" w:hAnsi="Arial" w:cs="Arial"/>
        </w:rPr>
        <w:t>issued</w:t>
      </w:r>
      <w:r w:rsidR="00DC3FB1" w:rsidRPr="008163E3">
        <w:rPr>
          <w:rFonts w:ascii="Arial" w:hAnsi="Arial" w:cs="Arial"/>
        </w:rPr>
        <w:t xml:space="preserve"> </w:t>
      </w:r>
      <w:r w:rsidRPr="008163E3">
        <w:rPr>
          <w:rFonts w:ascii="Arial" w:hAnsi="Arial" w:cs="Arial"/>
        </w:rPr>
        <w:t xml:space="preserve">to the </w:t>
      </w:r>
      <w:r w:rsidR="007C206B" w:rsidRPr="008163E3">
        <w:rPr>
          <w:rFonts w:ascii="Arial" w:hAnsi="Arial" w:cs="Arial"/>
        </w:rPr>
        <w:t>IAS</w:t>
      </w:r>
      <w:r w:rsidR="00E36688" w:rsidRPr="008163E3">
        <w:rPr>
          <w:rFonts w:ascii="Arial" w:hAnsi="Arial" w:cs="Arial"/>
        </w:rPr>
        <w:t xml:space="preserve"> and</w:t>
      </w:r>
      <w:r w:rsidRPr="008163E3">
        <w:rPr>
          <w:rFonts w:ascii="Arial" w:hAnsi="Arial" w:cs="Arial"/>
        </w:rPr>
        <w:t xml:space="preserve"> </w:t>
      </w:r>
      <w:r w:rsidR="00E36688" w:rsidRPr="008163E3">
        <w:rPr>
          <w:rFonts w:ascii="Arial" w:hAnsi="Arial" w:cs="Arial"/>
        </w:rPr>
        <w:t>that</w:t>
      </w:r>
      <w:r w:rsidRPr="008163E3">
        <w:rPr>
          <w:rFonts w:ascii="Arial" w:hAnsi="Arial" w:cs="Arial"/>
        </w:rPr>
        <w:t xml:space="preserve"> will serve as notice that </w:t>
      </w:r>
      <w:r w:rsidR="00E36688" w:rsidRPr="008163E3">
        <w:rPr>
          <w:rFonts w:ascii="Arial" w:hAnsi="Arial" w:cs="Arial"/>
        </w:rPr>
        <w:t>they have</w:t>
      </w:r>
      <w:r w:rsidRPr="008163E3">
        <w:rPr>
          <w:rFonts w:ascii="Arial" w:hAnsi="Arial" w:cs="Arial"/>
        </w:rPr>
        <w:t xml:space="preserve"> completed all requirements of the IASC</w:t>
      </w:r>
      <w:r w:rsidR="00AA42F4" w:rsidRPr="008163E3">
        <w:rPr>
          <w:rFonts w:ascii="Arial" w:hAnsi="Arial" w:cs="Arial"/>
        </w:rPr>
        <w:t xml:space="preserve"> program</w:t>
      </w:r>
      <w:r w:rsidRPr="008163E3">
        <w:rPr>
          <w:rFonts w:ascii="Arial" w:hAnsi="Arial" w:cs="Arial"/>
        </w:rPr>
        <w:t xml:space="preserve">.  </w:t>
      </w:r>
    </w:p>
    <w:p w14:paraId="58F75F1A" w14:textId="10CACAFC" w:rsidR="00F3062B" w:rsidRPr="008163E3" w:rsidRDefault="00F3062B" w:rsidP="00D74176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29"/>
        <w:rPr>
          <w:rFonts w:ascii="Arial" w:hAnsi="Arial" w:cs="Arial"/>
        </w:rPr>
      </w:pPr>
      <w:r w:rsidRPr="008163E3">
        <w:rPr>
          <w:rFonts w:ascii="Arial" w:hAnsi="Arial" w:cs="Arial"/>
        </w:rPr>
        <w:t>A transition meeting shall take place between Professional Development</w:t>
      </w:r>
      <w:r w:rsidR="00AA42F4" w:rsidRPr="008163E3">
        <w:rPr>
          <w:rFonts w:ascii="Arial" w:hAnsi="Arial" w:cs="Arial"/>
        </w:rPr>
        <w:t xml:space="preserve"> staff</w:t>
      </w:r>
      <w:r w:rsidRPr="008163E3">
        <w:rPr>
          <w:rFonts w:ascii="Arial" w:hAnsi="Arial" w:cs="Arial"/>
        </w:rPr>
        <w:t xml:space="preserve">, the certified IAS and their permanent team. This meeting shall discuss the required trainings </w:t>
      </w:r>
      <w:r w:rsidR="00B71969" w:rsidRPr="008163E3">
        <w:rPr>
          <w:rFonts w:ascii="Arial" w:hAnsi="Arial" w:cs="Arial"/>
        </w:rPr>
        <w:t xml:space="preserve">to be completed </w:t>
      </w:r>
      <w:r w:rsidRPr="008163E3">
        <w:rPr>
          <w:rFonts w:ascii="Arial" w:hAnsi="Arial" w:cs="Arial"/>
        </w:rPr>
        <w:t xml:space="preserve">by 24 months of employment per </w:t>
      </w:r>
      <w:r w:rsidR="00B71969" w:rsidRPr="008163E3">
        <w:rPr>
          <w:rFonts w:ascii="Arial" w:hAnsi="Arial" w:cs="Arial"/>
        </w:rPr>
        <w:t xml:space="preserve">the </w:t>
      </w:r>
      <w:r w:rsidR="00E36688" w:rsidRPr="008163E3">
        <w:rPr>
          <w:rFonts w:ascii="Arial" w:hAnsi="Arial" w:cs="Arial"/>
        </w:rPr>
        <w:t>Wisconsin</w:t>
      </w:r>
      <w:r w:rsidR="00B71969" w:rsidRPr="008163E3">
        <w:rPr>
          <w:rFonts w:ascii="Arial" w:hAnsi="Arial" w:cs="Arial"/>
        </w:rPr>
        <w:t xml:space="preserve"> Administrative Rule, </w:t>
      </w:r>
      <w:r w:rsidRPr="008163E3">
        <w:rPr>
          <w:rFonts w:ascii="Arial" w:hAnsi="Arial" w:cs="Arial"/>
        </w:rPr>
        <w:t xml:space="preserve">DCF 43, current needs of the IAS, as well as other tasks which require completion now that </w:t>
      </w:r>
      <w:r w:rsidR="00AA42F4" w:rsidRPr="008163E3">
        <w:rPr>
          <w:rFonts w:ascii="Arial" w:hAnsi="Arial" w:cs="Arial"/>
        </w:rPr>
        <w:t xml:space="preserve">the certified </w:t>
      </w:r>
      <w:r w:rsidRPr="008163E3">
        <w:rPr>
          <w:rFonts w:ascii="Arial" w:hAnsi="Arial" w:cs="Arial"/>
        </w:rPr>
        <w:t>IAS is ready to take on cases independently.</w:t>
      </w:r>
    </w:p>
    <w:p w14:paraId="7E2F11C6" w14:textId="71299537" w:rsidR="00730D13" w:rsidRPr="008163E3" w:rsidRDefault="00730D13" w:rsidP="00597213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29"/>
        <w:rPr>
          <w:rFonts w:ascii="Arial" w:hAnsi="Arial" w:cs="Arial"/>
        </w:rPr>
      </w:pPr>
      <w:r w:rsidRPr="008163E3">
        <w:rPr>
          <w:rFonts w:ascii="Arial" w:hAnsi="Arial" w:cs="Arial"/>
        </w:rPr>
        <w:t>Each IA</w:t>
      </w:r>
      <w:r w:rsidR="00D1397C" w:rsidRPr="008163E3">
        <w:rPr>
          <w:rFonts w:ascii="Arial" w:hAnsi="Arial" w:cs="Arial"/>
        </w:rPr>
        <w:t>S</w:t>
      </w:r>
      <w:r w:rsidRPr="008163E3">
        <w:rPr>
          <w:rFonts w:ascii="Arial" w:hAnsi="Arial" w:cs="Arial"/>
        </w:rPr>
        <w:t xml:space="preserve"> shall complete at least 30 hours of in-service training in each </w:t>
      </w:r>
      <w:r w:rsidR="0085261F" w:rsidRPr="008163E3">
        <w:rPr>
          <w:rFonts w:ascii="Arial" w:hAnsi="Arial" w:cs="Arial"/>
        </w:rPr>
        <w:t>2-year</w:t>
      </w:r>
      <w:r w:rsidRPr="008163E3">
        <w:rPr>
          <w:rFonts w:ascii="Arial" w:hAnsi="Arial" w:cs="Arial"/>
        </w:rPr>
        <w:t xml:space="preserve"> </w:t>
      </w:r>
      <w:r w:rsidR="00882EF7" w:rsidRPr="008163E3">
        <w:rPr>
          <w:rFonts w:ascii="Arial" w:hAnsi="Arial" w:cs="Arial"/>
        </w:rPr>
        <w:t>period</w:t>
      </w:r>
      <w:r w:rsidR="00597213" w:rsidRPr="008163E3">
        <w:rPr>
          <w:rFonts w:ascii="Arial" w:hAnsi="Arial" w:cs="Arial"/>
        </w:rPr>
        <w:t>, beginning on March 1 of an odd year, after their 2 year Foundation Timeline</w:t>
      </w:r>
      <w:r w:rsidR="00CF244A" w:rsidRPr="008163E3">
        <w:rPr>
          <w:rFonts w:ascii="Arial" w:hAnsi="Arial" w:cs="Arial"/>
        </w:rPr>
        <w:t>.</w:t>
      </w:r>
      <w:r w:rsidR="00464BC0" w:rsidRPr="008163E3">
        <w:rPr>
          <w:rFonts w:ascii="Arial" w:hAnsi="Arial" w:cs="Arial"/>
        </w:rPr>
        <w:t xml:space="preserve"> </w:t>
      </w:r>
      <w:r w:rsidR="008811B8" w:rsidRPr="008163E3">
        <w:rPr>
          <w:rFonts w:ascii="Arial" w:hAnsi="Arial" w:cs="Arial"/>
        </w:rPr>
        <w:t>DMCPS</w:t>
      </w:r>
      <w:r w:rsidR="00882EF7" w:rsidRPr="008163E3">
        <w:rPr>
          <w:rFonts w:ascii="Arial" w:hAnsi="Arial" w:cs="Arial"/>
        </w:rPr>
        <w:t xml:space="preserve"> </w:t>
      </w:r>
      <w:r w:rsidR="00464BC0" w:rsidRPr="008163E3">
        <w:rPr>
          <w:rFonts w:ascii="Arial" w:hAnsi="Arial" w:cs="Arial"/>
        </w:rPr>
        <w:t xml:space="preserve">may </w:t>
      </w:r>
      <w:r w:rsidR="00C10ABC" w:rsidRPr="008163E3">
        <w:rPr>
          <w:rFonts w:ascii="Arial" w:hAnsi="Arial" w:cs="Arial"/>
        </w:rPr>
        <w:t xml:space="preserve">specify </w:t>
      </w:r>
      <w:r w:rsidR="00E73C9A" w:rsidRPr="008163E3">
        <w:rPr>
          <w:rFonts w:ascii="Arial" w:hAnsi="Arial" w:cs="Arial"/>
        </w:rPr>
        <w:t>what</w:t>
      </w:r>
      <w:r w:rsidR="00464BC0" w:rsidRPr="008163E3">
        <w:rPr>
          <w:rFonts w:ascii="Arial" w:hAnsi="Arial" w:cs="Arial"/>
        </w:rPr>
        <w:t xml:space="preserve"> courses</w:t>
      </w:r>
      <w:r w:rsidR="00E73C9A" w:rsidRPr="008163E3">
        <w:rPr>
          <w:rFonts w:ascii="Arial" w:hAnsi="Arial" w:cs="Arial"/>
        </w:rPr>
        <w:t xml:space="preserve"> are required to meet the</w:t>
      </w:r>
      <w:r w:rsidR="00464BC0" w:rsidRPr="008163E3">
        <w:rPr>
          <w:rFonts w:ascii="Arial" w:hAnsi="Arial" w:cs="Arial"/>
        </w:rPr>
        <w:t xml:space="preserve"> 30 </w:t>
      </w:r>
      <w:r w:rsidR="00E73C9A" w:rsidRPr="008163E3">
        <w:rPr>
          <w:rFonts w:ascii="Arial" w:hAnsi="Arial" w:cs="Arial"/>
        </w:rPr>
        <w:t xml:space="preserve">training </w:t>
      </w:r>
      <w:r w:rsidR="00464BC0" w:rsidRPr="008163E3">
        <w:rPr>
          <w:rFonts w:ascii="Arial" w:hAnsi="Arial" w:cs="Arial"/>
        </w:rPr>
        <w:t>hours.</w:t>
      </w:r>
      <w:r w:rsidR="00BA1D31" w:rsidRPr="008163E3">
        <w:rPr>
          <w:rFonts w:ascii="Arial" w:hAnsi="Arial" w:cs="Arial"/>
        </w:rPr>
        <w:t xml:space="preserve"> The training course taken during the IASC process will be counted toward an IAS’ first 30</w:t>
      </w:r>
      <w:r w:rsidR="00B71969" w:rsidRPr="008163E3">
        <w:rPr>
          <w:rFonts w:ascii="Arial" w:hAnsi="Arial" w:cs="Arial"/>
        </w:rPr>
        <w:t>-</w:t>
      </w:r>
      <w:r w:rsidR="00BA1D31" w:rsidRPr="008163E3">
        <w:rPr>
          <w:rFonts w:ascii="Arial" w:hAnsi="Arial" w:cs="Arial"/>
        </w:rPr>
        <w:t xml:space="preserve">hour training requirement. </w:t>
      </w:r>
    </w:p>
    <w:p w14:paraId="3E643A72" w14:textId="77777777" w:rsidR="000D709A" w:rsidRPr="008163E3" w:rsidRDefault="000D709A" w:rsidP="00D54B6C">
      <w:pPr>
        <w:spacing w:after="0" w:line="240" w:lineRule="auto"/>
        <w:rPr>
          <w:rFonts w:ascii="Arial" w:hAnsi="Arial" w:cs="Arial"/>
        </w:rPr>
      </w:pPr>
    </w:p>
    <w:p w14:paraId="262307A0" w14:textId="158AC116" w:rsidR="00582A24" w:rsidRPr="008163E3" w:rsidRDefault="00582A24" w:rsidP="00D54B6C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The </w:t>
      </w:r>
      <w:r w:rsidR="0085261F" w:rsidRPr="008163E3">
        <w:rPr>
          <w:rFonts w:ascii="Arial" w:hAnsi="Arial" w:cs="Arial"/>
        </w:rPr>
        <w:t>training courses</w:t>
      </w:r>
      <w:r w:rsidRPr="008163E3">
        <w:rPr>
          <w:rFonts w:ascii="Arial" w:hAnsi="Arial" w:cs="Arial"/>
        </w:rPr>
        <w:t>, assignments</w:t>
      </w:r>
      <w:r w:rsidR="00AA42F4" w:rsidRPr="008163E3">
        <w:rPr>
          <w:rFonts w:ascii="Arial" w:hAnsi="Arial" w:cs="Arial"/>
        </w:rPr>
        <w:t>,</w:t>
      </w:r>
      <w:r w:rsidRPr="008163E3">
        <w:rPr>
          <w:rFonts w:ascii="Arial" w:hAnsi="Arial" w:cs="Arial"/>
        </w:rPr>
        <w:t xml:space="preserve"> and </w:t>
      </w:r>
      <w:r w:rsidR="0085261F" w:rsidRPr="008163E3">
        <w:rPr>
          <w:rFonts w:ascii="Arial" w:hAnsi="Arial" w:cs="Arial"/>
        </w:rPr>
        <w:t xml:space="preserve">skills </w:t>
      </w:r>
      <w:r w:rsidRPr="008163E3">
        <w:rPr>
          <w:rFonts w:ascii="Arial" w:hAnsi="Arial" w:cs="Arial"/>
        </w:rPr>
        <w:t xml:space="preserve">assessments that make up the IASC program </w:t>
      </w:r>
      <w:r w:rsidR="00E73C9A" w:rsidRPr="008163E3">
        <w:rPr>
          <w:rFonts w:ascii="Arial" w:hAnsi="Arial" w:cs="Arial"/>
        </w:rPr>
        <w:t>are</w:t>
      </w:r>
      <w:r w:rsidRPr="008163E3">
        <w:rPr>
          <w:rFonts w:ascii="Arial" w:hAnsi="Arial" w:cs="Arial"/>
        </w:rPr>
        <w:t xml:space="preserve"> outlined in the</w:t>
      </w:r>
      <w:hyperlink r:id="rId11" w:history="1">
        <w:r w:rsidRPr="00C02B33">
          <w:rPr>
            <w:rStyle w:val="Hyperlink"/>
            <w:rFonts w:ascii="Arial" w:hAnsi="Arial" w:cs="Arial"/>
          </w:rPr>
          <w:t xml:space="preserve"> </w:t>
        </w:r>
        <w:r w:rsidR="007C206B" w:rsidRPr="00C02B33">
          <w:rPr>
            <w:rStyle w:val="Hyperlink"/>
            <w:rFonts w:ascii="Arial" w:hAnsi="Arial" w:cs="Arial"/>
          </w:rPr>
          <w:t>IASC Program Syllabus</w:t>
        </w:r>
      </w:hyperlink>
      <w:r w:rsidRPr="008163E3">
        <w:rPr>
          <w:rFonts w:ascii="Arial" w:hAnsi="Arial" w:cs="Arial"/>
          <w:b/>
          <w:color w:val="1F497D"/>
        </w:rPr>
        <w:t>.</w:t>
      </w:r>
      <w:r w:rsidRPr="008163E3">
        <w:rPr>
          <w:rFonts w:ascii="Arial" w:hAnsi="Arial" w:cs="Arial"/>
          <w:color w:val="1F497D"/>
        </w:rPr>
        <w:t xml:space="preserve"> </w:t>
      </w:r>
      <w:r w:rsidRPr="008163E3">
        <w:rPr>
          <w:rFonts w:ascii="Arial" w:hAnsi="Arial" w:cs="Arial"/>
        </w:rPr>
        <w:t>The syllabus is subject to change and all changes to the program must be approved by</w:t>
      </w:r>
      <w:r w:rsidR="00882EF7" w:rsidRPr="008163E3">
        <w:rPr>
          <w:rFonts w:ascii="Arial" w:hAnsi="Arial" w:cs="Arial"/>
        </w:rPr>
        <w:t xml:space="preserve"> </w:t>
      </w:r>
      <w:r w:rsidR="0085261F" w:rsidRPr="008163E3">
        <w:rPr>
          <w:rFonts w:ascii="Arial" w:hAnsi="Arial" w:cs="Arial"/>
        </w:rPr>
        <w:t xml:space="preserve">the Division Administrator, Deputy Administrator, </w:t>
      </w:r>
      <w:r w:rsidR="00AA42F4" w:rsidRPr="008163E3">
        <w:rPr>
          <w:rFonts w:ascii="Arial" w:hAnsi="Arial" w:cs="Arial"/>
        </w:rPr>
        <w:t xml:space="preserve">and </w:t>
      </w:r>
      <w:r w:rsidR="0085261F" w:rsidRPr="008163E3">
        <w:rPr>
          <w:rFonts w:ascii="Arial" w:hAnsi="Arial" w:cs="Arial"/>
        </w:rPr>
        <w:t xml:space="preserve">Section </w:t>
      </w:r>
      <w:r w:rsidR="00260B38">
        <w:rPr>
          <w:rFonts w:ascii="Arial" w:hAnsi="Arial" w:cs="Arial"/>
        </w:rPr>
        <w:t>Manager</w:t>
      </w:r>
      <w:r w:rsidR="00260B38" w:rsidRPr="008163E3">
        <w:rPr>
          <w:rFonts w:ascii="Arial" w:hAnsi="Arial" w:cs="Arial"/>
        </w:rPr>
        <w:t xml:space="preserve"> </w:t>
      </w:r>
      <w:r w:rsidR="0085261F" w:rsidRPr="008163E3">
        <w:rPr>
          <w:rFonts w:ascii="Arial" w:hAnsi="Arial" w:cs="Arial"/>
        </w:rPr>
        <w:t>of Professional Development</w:t>
      </w:r>
      <w:r w:rsidR="00CF4733" w:rsidRPr="008163E3">
        <w:rPr>
          <w:rFonts w:ascii="Arial" w:hAnsi="Arial" w:cs="Arial"/>
        </w:rPr>
        <w:t>.</w:t>
      </w:r>
      <w:r w:rsidRPr="008163E3">
        <w:rPr>
          <w:rFonts w:ascii="Arial" w:hAnsi="Arial" w:cs="Arial"/>
        </w:rPr>
        <w:t xml:space="preserve"> </w:t>
      </w:r>
      <w:r w:rsidR="00C8096F" w:rsidRPr="008163E3">
        <w:rPr>
          <w:rFonts w:ascii="Arial" w:hAnsi="Arial" w:cs="Arial"/>
        </w:rPr>
        <w:t xml:space="preserve">Some changes may require recommendations from the </w:t>
      </w:r>
      <w:r w:rsidR="00C8096F" w:rsidRPr="008163E3">
        <w:rPr>
          <w:rFonts w:ascii="Arial" w:hAnsi="Arial" w:cs="Arial"/>
        </w:rPr>
        <w:lastRenderedPageBreak/>
        <w:t xml:space="preserve">IASC Advisory Team (see below). </w:t>
      </w:r>
      <w:r w:rsidRPr="008163E3">
        <w:rPr>
          <w:rFonts w:ascii="Arial" w:hAnsi="Arial" w:cs="Arial"/>
        </w:rPr>
        <w:t xml:space="preserve">Changes will be tracked in the business process document Change Log.  </w:t>
      </w:r>
      <w:r w:rsidR="00480801" w:rsidRPr="008163E3">
        <w:rPr>
          <w:rFonts w:ascii="Arial" w:hAnsi="Arial" w:cs="Arial"/>
        </w:rPr>
        <w:t>At a minimum there will be an annual review of the program.</w:t>
      </w:r>
    </w:p>
    <w:p w14:paraId="28E8414B" w14:textId="77777777" w:rsidR="000D709A" w:rsidRPr="008163E3" w:rsidRDefault="000D709A" w:rsidP="00D54B6C">
      <w:pPr>
        <w:spacing w:after="0" w:line="240" w:lineRule="auto"/>
        <w:rPr>
          <w:rFonts w:ascii="Arial" w:hAnsi="Arial" w:cs="Arial"/>
        </w:rPr>
      </w:pPr>
    </w:p>
    <w:p w14:paraId="711DAE9D" w14:textId="071E2C35" w:rsidR="00582A24" w:rsidRPr="008163E3" w:rsidRDefault="00582A24" w:rsidP="00D54B6C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The </w:t>
      </w:r>
      <w:hyperlink r:id="rId12" w:history="1">
        <w:r w:rsidR="00F3062B" w:rsidRPr="008163E3">
          <w:rPr>
            <w:rStyle w:val="Hyperlink"/>
            <w:rFonts w:ascii="Arial" w:hAnsi="Arial" w:cs="Arial"/>
            <w:color w:val="auto"/>
            <w:u w:val="none"/>
          </w:rPr>
          <w:t>IASC</w:t>
        </w:r>
        <w:r w:rsidRPr="008163E3">
          <w:rPr>
            <w:rStyle w:val="Hyperlink"/>
            <w:rFonts w:ascii="Arial" w:hAnsi="Arial" w:cs="Arial"/>
            <w:color w:val="auto"/>
            <w:u w:val="none"/>
          </w:rPr>
          <w:t xml:space="preserve"> Program Syllabus</w:t>
        </w:r>
      </w:hyperlink>
      <w:r w:rsidRPr="008163E3">
        <w:rPr>
          <w:rFonts w:ascii="Arial" w:hAnsi="Arial" w:cs="Arial"/>
          <w:color w:val="1F497D"/>
        </w:rPr>
        <w:t xml:space="preserve"> </w:t>
      </w:r>
      <w:r w:rsidRPr="008163E3">
        <w:rPr>
          <w:rFonts w:ascii="Arial" w:hAnsi="Arial" w:cs="Arial"/>
        </w:rPr>
        <w:t>will be maintained and updated</w:t>
      </w:r>
      <w:r w:rsidR="00E73C9A" w:rsidRPr="008163E3">
        <w:rPr>
          <w:rFonts w:ascii="Arial" w:hAnsi="Arial" w:cs="Arial"/>
        </w:rPr>
        <w:t>, as needed,</w:t>
      </w:r>
      <w:r w:rsidRPr="008163E3">
        <w:rPr>
          <w:rFonts w:ascii="Arial" w:hAnsi="Arial" w:cs="Arial"/>
        </w:rPr>
        <w:t xml:space="preserve"> by the </w:t>
      </w:r>
      <w:r w:rsidR="0085261F" w:rsidRPr="008163E3">
        <w:rPr>
          <w:rFonts w:ascii="Arial" w:hAnsi="Arial" w:cs="Arial"/>
        </w:rPr>
        <w:t>Professional Development</w:t>
      </w:r>
      <w:r w:rsidR="008163E3">
        <w:rPr>
          <w:rFonts w:ascii="Arial" w:hAnsi="Arial" w:cs="Arial"/>
        </w:rPr>
        <w:t xml:space="preserve"> Section </w:t>
      </w:r>
      <w:r w:rsidR="00260B38">
        <w:rPr>
          <w:rFonts w:ascii="Arial" w:hAnsi="Arial" w:cs="Arial"/>
        </w:rPr>
        <w:t>Manager</w:t>
      </w:r>
      <w:r w:rsidRPr="008163E3">
        <w:rPr>
          <w:rFonts w:ascii="Arial" w:hAnsi="Arial" w:cs="Arial"/>
        </w:rPr>
        <w:t xml:space="preserve">. </w:t>
      </w:r>
    </w:p>
    <w:p w14:paraId="7EB3BB74" w14:textId="77777777" w:rsidR="00F3062B" w:rsidRPr="008163E3" w:rsidRDefault="00F3062B" w:rsidP="00D54B6C">
      <w:pPr>
        <w:tabs>
          <w:tab w:val="left" w:pos="1530"/>
        </w:tabs>
        <w:spacing w:after="0" w:line="240" w:lineRule="auto"/>
        <w:rPr>
          <w:rFonts w:ascii="Arial" w:hAnsi="Arial" w:cs="Arial"/>
          <w:b/>
        </w:rPr>
      </w:pPr>
    </w:p>
    <w:p w14:paraId="15322E9E" w14:textId="3EA94473" w:rsidR="00582A24" w:rsidRPr="008163E3" w:rsidRDefault="00582A24" w:rsidP="00D54B6C">
      <w:pPr>
        <w:tabs>
          <w:tab w:val="left" w:pos="1530"/>
        </w:tabs>
        <w:spacing w:after="0" w:line="240" w:lineRule="auto"/>
        <w:rPr>
          <w:rFonts w:ascii="Arial" w:hAnsi="Arial" w:cs="Arial"/>
          <w:b/>
        </w:rPr>
      </w:pPr>
      <w:r w:rsidRPr="008163E3">
        <w:rPr>
          <w:rFonts w:ascii="Arial" w:hAnsi="Arial" w:cs="Arial"/>
          <w:b/>
        </w:rPr>
        <w:t>Exemptions</w:t>
      </w:r>
    </w:p>
    <w:p w14:paraId="41331168" w14:textId="410D651A" w:rsidR="00582A24" w:rsidRPr="008163E3" w:rsidRDefault="00582A24" w:rsidP="00D54B6C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Exemptions from IASC program courses can be made for newly </w:t>
      </w:r>
      <w:r w:rsidR="00E36688" w:rsidRPr="008163E3">
        <w:rPr>
          <w:rFonts w:ascii="Arial" w:hAnsi="Arial" w:cs="Arial"/>
        </w:rPr>
        <w:t xml:space="preserve">hired </w:t>
      </w:r>
      <w:r w:rsidR="00D1397C" w:rsidRPr="008163E3">
        <w:rPr>
          <w:rFonts w:ascii="Arial" w:hAnsi="Arial" w:cs="Arial"/>
        </w:rPr>
        <w:t xml:space="preserve">IAS </w:t>
      </w:r>
      <w:r w:rsidR="00260B38">
        <w:rPr>
          <w:rFonts w:ascii="Arial" w:hAnsi="Arial" w:cs="Arial"/>
        </w:rPr>
        <w:t>at the discretion of the Professional Development Section and Initial Assessment Bureau.</w:t>
      </w:r>
    </w:p>
    <w:p w14:paraId="5F2F8A7C" w14:textId="2A5B8D53" w:rsidR="00582A24" w:rsidRPr="008163E3" w:rsidRDefault="00582A24" w:rsidP="00D74176">
      <w:pPr>
        <w:numPr>
          <w:ilvl w:val="0"/>
          <w:numId w:val="7"/>
        </w:numPr>
        <w:tabs>
          <w:tab w:val="left" w:pos="720"/>
        </w:tabs>
        <w:spacing w:after="0" w:line="240" w:lineRule="auto"/>
        <w:ind w:right="29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The newly </w:t>
      </w:r>
      <w:r w:rsidR="00E36688" w:rsidRPr="008163E3">
        <w:rPr>
          <w:rFonts w:ascii="Arial" w:hAnsi="Arial" w:cs="Arial"/>
        </w:rPr>
        <w:t xml:space="preserve">hired </w:t>
      </w:r>
      <w:r w:rsidR="00D1397C" w:rsidRPr="008163E3">
        <w:rPr>
          <w:rFonts w:ascii="Arial" w:hAnsi="Arial" w:cs="Arial"/>
        </w:rPr>
        <w:t>IAS</w:t>
      </w:r>
      <w:r w:rsidR="00882EF7" w:rsidRPr="008163E3">
        <w:rPr>
          <w:rFonts w:ascii="Arial" w:hAnsi="Arial" w:cs="Arial"/>
        </w:rPr>
        <w:t xml:space="preserve"> </w:t>
      </w:r>
      <w:r w:rsidRPr="008163E3">
        <w:rPr>
          <w:rFonts w:ascii="Arial" w:hAnsi="Arial" w:cs="Arial"/>
        </w:rPr>
        <w:t>has documentation that indicates he/she has successfully completed equivalent courses</w:t>
      </w:r>
      <w:r w:rsidR="00260B38">
        <w:rPr>
          <w:rFonts w:ascii="Arial" w:hAnsi="Arial" w:cs="Arial"/>
        </w:rPr>
        <w:t>.</w:t>
      </w:r>
    </w:p>
    <w:p w14:paraId="3DE0B0BB" w14:textId="7ADBD65A" w:rsidR="00582A24" w:rsidRPr="008163E3" w:rsidRDefault="00582A24" w:rsidP="00D74176">
      <w:pPr>
        <w:numPr>
          <w:ilvl w:val="0"/>
          <w:numId w:val="7"/>
        </w:numPr>
        <w:tabs>
          <w:tab w:val="left" w:pos="720"/>
        </w:tabs>
        <w:spacing w:after="0" w:line="240" w:lineRule="auto"/>
        <w:ind w:right="29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The newly </w:t>
      </w:r>
      <w:r w:rsidR="00E36688" w:rsidRPr="008163E3">
        <w:rPr>
          <w:rFonts w:ascii="Arial" w:hAnsi="Arial" w:cs="Arial"/>
        </w:rPr>
        <w:t xml:space="preserve">hired </w:t>
      </w:r>
      <w:r w:rsidR="00D1397C" w:rsidRPr="008163E3">
        <w:rPr>
          <w:rFonts w:ascii="Arial" w:hAnsi="Arial" w:cs="Arial"/>
        </w:rPr>
        <w:t>IAS</w:t>
      </w:r>
      <w:r w:rsidR="00882EF7" w:rsidRPr="008163E3">
        <w:rPr>
          <w:rFonts w:ascii="Arial" w:hAnsi="Arial" w:cs="Arial"/>
        </w:rPr>
        <w:t xml:space="preserve"> </w:t>
      </w:r>
      <w:r w:rsidRPr="008163E3">
        <w:rPr>
          <w:rFonts w:ascii="Arial" w:hAnsi="Arial" w:cs="Arial"/>
        </w:rPr>
        <w:t xml:space="preserve">passes required </w:t>
      </w:r>
      <w:r w:rsidR="0085261F" w:rsidRPr="008163E3">
        <w:rPr>
          <w:rFonts w:ascii="Arial" w:hAnsi="Arial" w:cs="Arial"/>
        </w:rPr>
        <w:t xml:space="preserve">skills </w:t>
      </w:r>
      <w:r w:rsidRPr="008163E3">
        <w:rPr>
          <w:rFonts w:ascii="Arial" w:hAnsi="Arial" w:cs="Arial"/>
        </w:rPr>
        <w:t xml:space="preserve">assessments. If a newly </w:t>
      </w:r>
      <w:r w:rsidR="00E36688" w:rsidRPr="008163E3">
        <w:rPr>
          <w:rFonts w:ascii="Arial" w:hAnsi="Arial" w:cs="Arial"/>
        </w:rPr>
        <w:t xml:space="preserve">hired </w:t>
      </w:r>
      <w:r w:rsidR="008811B8" w:rsidRPr="008163E3">
        <w:rPr>
          <w:rFonts w:ascii="Arial" w:hAnsi="Arial" w:cs="Arial"/>
        </w:rPr>
        <w:t>IAS</w:t>
      </w:r>
      <w:r w:rsidR="00882EF7" w:rsidRPr="008163E3">
        <w:rPr>
          <w:rFonts w:ascii="Arial" w:hAnsi="Arial" w:cs="Arial"/>
        </w:rPr>
        <w:t xml:space="preserve"> </w:t>
      </w:r>
      <w:r w:rsidRPr="008163E3">
        <w:rPr>
          <w:rFonts w:ascii="Arial" w:hAnsi="Arial" w:cs="Arial"/>
        </w:rPr>
        <w:t>does not pass a</w:t>
      </w:r>
      <w:r w:rsidR="00882EF7" w:rsidRPr="008163E3">
        <w:rPr>
          <w:rFonts w:ascii="Arial" w:hAnsi="Arial" w:cs="Arial"/>
        </w:rPr>
        <w:t xml:space="preserve"> </w:t>
      </w:r>
      <w:r w:rsidR="0085261F" w:rsidRPr="008163E3">
        <w:rPr>
          <w:rFonts w:ascii="Arial" w:hAnsi="Arial" w:cs="Arial"/>
        </w:rPr>
        <w:t>skills assessment,</w:t>
      </w:r>
      <w:r w:rsidRPr="008163E3">
        <w:rPr>
          <w:rFonts w:ascii="Arial" w:hAnsi="Arial" w:cs="Arial"/>
        </w:rPr>
        <w:t xml:space="preserve"> </w:t>
      </w:r>
      <w:r w:rsidR="00092CB4" w:rsidRPr="008163E3">
        <w:rPr>
          <w:rFonts w:ascii="Arial" w:hAnsi="Arial" w:cs="Arial"/>
        </w:rPr>
        <w:t xml:space="preserve">a Learning Plan will be developed to provide structured support to the IAS and </w:t>
      </w:r>
      <w:r w:rsidRPr="008163E3">
        <w:rPr>
          <w:rFonts w:ascii="Arial" w:hAnsi="Arial" w:cs="Arial"/>
        </w:rPr>
        <w:t>he/she will be required to retake courses related to those assessments.</w:t>
      </w:r>
    </w:p>
    <w:p w14:paraId="4381E3D7" w14:textId="5BFBB6AC" w:rsidR="00F3062B" w:rsidRPr="008163E3" w:rsidRDefault="00F3062B" w:rsidP="00DD250B">
      <w:pPr>
        <w:tabs>
          <w:tab w:val="left" w:pos="720"/>
        </w:tabs>
        <w:spacing w:after="0" w:line="240" w:lineRule="auto"/>
        <w:ind w:left="720" w:right="29"/>
        <w:rPr>
          <w:rFonts w:ascii="Arial" w:hAnsi="Arial" w:cs="Arial"/>
        </w:rPr>
      </w:pPr>
    </w:p>
    <w:p w14:paraId="30D9E016" w14:textId="77777777" w:rsidR="000D709A" w:rsidRPr="008163E3" w:rsidRDefault="000D709A" w:rsidP="00D54B6C">
      <w:pPr>
        <w:tabs>
          <w:tab w:val="left" w:pos="720"/>
        </w:tabs>
        <w:spacing w:after="0" w:line="240" w:lineRule="auto"/>
        <w:ind w:right="29"/>
        <w:rPr>
          <w:rFonts w:ascii="Arial" w:hAnsi="Arial" w:cs="Arial"/>
        </w:rPr>
      </w:pPr>
    </w:p>
    <w:p w14:paraId="31767114" w14:textId="77777777" w:rsidR="001A7F73" w:rsidRPr="008163E3" w:rsidRDefault="001A7F73" w:rsidP="00D54B6C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 w:rsidRPr="008163E3">
        <w:rPr>
          <w:rFonts w:ascii="Arial" w:hAnsi="Arial" w:cs="Arial"/>
          <w:b/>
        </w:rPr>
        <w:t>Initial Assessment Specialists Transition to Independent Case Work</w:t>
      </w:r>
    </w:p>
    <w:p w14:paraId="03F73024" w14:textId="1767E9A7" w:rsidR="00CF4733" w:rsidRPr="008163E3" w:rsidRDefault="008811B8" w:rsidP="00CF4733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>IAS</w:t>
      </w:r>
      <w:r w:rsidR="001A7F73" w:rsidRPr="008163E3">
        <w:rPr>
          <w:rFonts w:ascii="Arial" w:hAnsi="Arial" w:cs="Arial"/>
        </w:rPr>
        <w:t xml:space="preserve"> </w:t>
      </w:r>
      <w:r w:rsidR="00F021E7" w:rsidRPr="008163E3">
        <w:rPr>
          <w:rFonts w:ascii="Arial" w:hAnsi="Arial" w:cs="Arial"/>
        </w:rPr>
        <w:t xml:space="preserve">may </w:t>
      </w:r>
      <w:r w:rsidR="001A7F73" w:rsidRPr="008163E3">
        <w:rPr>
          <w:rFonts w:ascii="Arial" w:hAnsi="Arial" w:cs="Arial"/>
        </w:rPr>
        <w:t xml:space="preserve">take on limited case assignments while participating in the IASC. </w:t>
      </w:r>
      <w:r w:rsidR="00F021E7" w:rsidRPr="008163E3">
        <w:rPr>
          <w:rFonts w:ascii="Arial" w:hAnsi="Arial" w:cs="Arial"/>
        </w:rPr>
        <w:t>While working on case assignment</w:t>
      </w:r>
      <w:r w:rsidR="00E36688" w:rsidRPr="008163E3">
        <w:rPr>
          <w:rFonts w:ascii="Arial" w:hAnsi="Arial" w:cs="Arial"/>
        </w:rPr>
        <w:t>s</w:t>
      </w:r>
      <w:r w:rsidR="00F021E7" w:rsidRPr="008163E3">
        <w:rPr>
          <w:rFonts w:ascii="Arial" w:hAnsi="Arial" w:cs="Arial"/>
        </w:rPr>
        <w:t>,</w:t>
      </w:r>
      <w:r w:rsidR="001A7F73" w:rsidRPr="008163E3">
        <w:rPr>
          <w:rFonts w:ascii="Arial" w:hAnsi="Arial" w:cs="Arial"/>
        </w:rPr>
        <w:t xml:space="preserve"> the </w:t>
      </w:r>
      <w:r w:rsidRPr="008163E3">
        <w:rPr>
          <w:rFonts w:ascii="Arial" w:hAnsi="Arial" w:cs="Arial"/>
        </w:rPr>
        <w:t>IAS</w:t>
      </w:r>
      <w:r w:rsidR="00B01AD9" w:rsidRPr="008163E3">
        <w:rPr>
          <w:rFonts w:ascii="Arial" w:hAnsi="Arial" w:cs="Arial"/>
        </w:rPr>
        <w:t xml:space="preserve"> </w:t>
      </w:r>
      <w:r w:rsidR="001A7F73" w:rsidRPr="008163E3">
        <w:rPr>
          <w:rFonts w:ascii="Arial" w:hAnsi="Arial" w:cs="Arial"/>
        </w:rPr>
        <w:t xml:space="preserve">must always be under </w:t>
      </w:r>
      <w:r w:rsidR="00F021E7" w:rsidRPr="008163E3">
        <w:rPr>
          <w:rFonts w:ascii="Arial" w:hAnsi="Arial" w:cs="Arial"/>
        </w:rPr>
        <w:t xml:space="preserve">the </w:t>
      </w:r>
      <w:r w:rsidR="001A7F73" w:rsidRPr="008163E3">
        <w:rPr>
          <w:rFonts w:ascii="Arial" w:hAnsi="Arial" w:cs="Arial"/>
        </w:rPr>
        <w:t>close supervision</w:t>
      </w:r>
      <w:r w:rsidR="00F021E7" w:rsidRPr="008163E3">
        <w:rPr>
          <w:rFonts w:ascii="Arial" w:hAnsi="Arial" w:cs="Arial"/>
        </w:rPr>
        <w:t xml:space="preserve"> of </w:t>
      </w:r>
      <w:r w:rsidR="00E36688" w:rsidRPr="008163E3">
        <w:rPr>
          <w:rFonts w:ascii="Arial" w:hAnsi="Arial" w:cs="Arial"/>
        </w:rPr>
        <w:t xml:space="preserve">an </w:t>
      </w:r>
      <w:r w:rsidR="00F021E7" w:rsidRPr="008163E3">
        <w:rPr>
          <w:rFonts w:ascii="Arial" w:hAnsi="Arial" w:cs="Arial"/>
        </w:rPr>
        <w:t>IAS</w:t>
      </w:r>
      <w:r w:rsidR="007C40D2" w:rsidRPr="008163E3">
        <w:rPr>
          <w:rFonts w:ascii="Arial" w:hAnsi="Arial" w:cs="Arial"/>
        </w:rPr>
        <w:t>- Advanced or Training Team Supervisor</w:t>
      </w:r>
      <w:r w:rsidR="001A7F73" w:rsidRPr="008163E3">
        <w:rPr>
          <w:rFonts w:ascii="Arial" w:hAnsi="Arial" w:cs="Arial"/>
        </w:rPr>
        <w:t xml:space="preserve">. Highlighted below are the case assignment responsibilities the new </w:t>
      </w:r>
      <w:r w:rsidR="00AA2A09" w:rsidRPr="008163E3">
        <w:rPr>
          <w:rFonts w:ascii="Arial" w:hAnsi="Arial" w:cs="Arial"/>
        </w:rPr>
        <w:t xml:space="preserve">IAS </w:t>
      </w:r>
      <w:r w:rsidR="00F510C6" w:rsidRPr="008163E3">
        <w:rPr>
          <w:rFonts w:ascii="Arial" w:hAnsi="Arial" w:cs="Arial"/>
        </w:rPr>
        <w:t xml:space="preserve">may </w:t>
      </w:r>
      <w:r w:rsidR="001A7F73" w:rsidRPr="008163E3">
        <w:rPr>
          <w:rFonts w:ascii="Arial" w:hAnsi="Arial" w:cs="Arial"/>
        </w:rPr>
        <w:t xml:space="preserve">take </w:t>
      </w:r>
      <w:r w:rsidR="00EC2E15" w:rsidRPr="008163E3">
        <w:rPr>
          <w:rFonts w:ascii="Arial" w:hAnsi="Arial" w:cs="Arial"/>
        </w:rPr>
        <w:t>on during</w:t>
      </w:r>
      <w:r w:rsidR="001A7F73" w:rsidRPr="008163E3">
        <w:rPr>
          <w:rFonts w:ascii="Arial" w:hAnsi="Arial" w:cs="Arial"/>
        </w:rPr>
        <w:t xml:space="preserve"> the IASC</w:t>
      </w:r>
      <w:bookmarkStart w:id="0" w:name="_Hlk13492624"/>
      <w:r w:rsidR="00DD250B" w:rsidRPr="008163E3">
        <w:rPr>
          <w:rFonts w:ascii="Arial" w:hAnsi="Arial" w:cs="Arial"/>
        </w:rPr>
        <w:t xml:space="preserve"> program:</w:t>
      </w:r>
    </w:p>
    <w:p w14:paraId="1F087899" w14:textId="60F208D8" w:rsidR="001A7F73" w:rsidRPr="008163E3" w:rsidRDefault="00CF4733" w:rsidP="00CF4733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After successful completion of </w:t>
      </w:r>
      <w:r w:rsidR="002765FC">
        <w:rPr>
          <w:rFonts w:ascii="Arial" w:hAnsi="Arial" w:cs="Arial"/>
        </w:rPr>
        <w:t>WCWPDS</w:t>
      </w:r>
      <w:r w:rsidRPr="008163E3">
        <w:rPr>
          <w:rFonts w:ascii="Arial" w:hAnsi="Arial" w:cs="Arial"/>
        </w:rPr>
        <w:t>: Access, DMCPS: Access and e</w:t>
      </w:r>
      <w:r w:rsidRPr="008163E3">
        <w:rPr>
          <w:rFonts w:ascii="Arial" w:hAnsi="Arial" w:cs="Arial"/>
          <w:color w:val="000000"/>
        </w:rPr>
        <w:t xml:space="preserve">WiSACWIS: Introduction, the new IAS will be able to work independently in Access taking calls with live clients. Their reports shall be reviewed by Access Mentor/Supervisor and feedback will be </w:t>
      </w:r>
      <w:r w:rsidR="00056B2B" w:rsidRPr="008163E3">
        <w:rPr>
          <w:rFonts w:ascii="Arial" w:hAnsi="Arial" w:cs="Arial"/>
          <w:color w:val="000000"/>
        </w:rPr>
        <w:t>given to the IAS and t</w:t>
      </w:r>
      <w:r w:rsidRPr="008163E3">
        <w:rPr>
          <w:rFonts w:ascii="Arial" w:hAnsi="Arial" w:cs="Arial"/>
          <w:color w:val="000000"/>
        </w:rPr>
        <w:t xml:space="preserve">he Professional Development Section. </w:t>
      </w:r>
      <w:r w:rsidRPr="008163E3" w:rsidDel="00CF4733">
        <w:rPr>
          <w:rFonts w:ascii="Arial" w:hAnsi="Arial" w:cs="Arial"/>
        </w:rPr>
        <w:t xml:space="preserve"> </w:t>
      </w:r>
      <w:bookmarkEnd w:id="0"/>
    </w:p>
    <w:p w14:paraId="23073B62" w14:textId="42D58A6C" w:rsidR="00480801" w:rsidRPr="008163E3" w:rsidRDefault="004E42C0" w:rsidP="00D74176">
      <w:pPr>
        <w:numPr>
          <w:ilvl w:val="0"/>
          <w:numId w:val="8"/>
        </w:numPr>
        <w:tabs>
          <w:tab w:val="left" w:pos="720"/>
        </w:tabs>
        <w:spacing w:after="0" w:line="240" w:lineRule="auto"/>
        <w:ind w:right="29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After successful completion of </w:t>
      </w:r>
      <w:r w:rsidR="00480801" w:rsidRPr="008163E3">
        <w:rPr>
          <w:rFonts w:ascii="Arial" w:hAnsi="Arial" w:cs="Arial"/>
        </w:rPr>
        <w:t>Intro to IA, Information Collection</w:t>
      </w:r>
      <w:r w:rsidR="00F021E7" w:rsidRPr="008163E3">
        <w:rPr>
          <w:rFonts w:ascii="Arial" w:hAnsi="Arial" w:cs="Arial"/>
        </w:rPr>
        <w:t>,</w:t>
      </w:r>
      <w:r w:rsidR="00480801" w:rsidRPr="008163E3">
        <w:rPr>
          <w:rFonts w:ascii="Arial" w:hAnsi="Arial" w:cs="Arial"/>
        </w:rPr>
        <w:t xml:space="preserve"> and Safety in CPS, </w:t>
      </w:r>
      <w:bookmarkStart w:id="1" w:name="_Hlk13492853"/>
      <w:r w:rsidR="00480801" w:rsidRPr="008163E3">
        <w:rPr>
          <w:rFonts w:ascii="Arial" w:hAnsi="Arial" w:cs="Arial"/>
        </w:rPr>
        <w:t>as well as pass</w:t>
      </w:r>
      <w:r w:rsidRPr="008163E3">
        <w:rPr>
          <w:rFonts w:ascii="Arial" w:hAnsi="Arial" w:cs="Arial"/>
        </w:rPr>
        <w:t>age of</w:t>
      </w:r>
      <w:r w:rsidR="00480801" w:rsidRPr="008163E3">
        <w:rPr>
          <w:rFonts w:ascii="Arial" w:hAnsi="Arial" w:cs="Arial"/>
        </w:rPr>
        <w:t xml:space="preserve"> </w:t>
      </w:r>
      <w:r w:rsidR="00C8096F" w:rsidRPr="008163E3">
        <w:rPr>
          <w:rFonts w:ascii="Arial" w:hAnsi="Arial" w:cs="Arial"/>
        </w:rPr>
        <w:t xml:space="preserve">the </w:t>
      </w:r>
      <w:r w:rsidR="00056B2B" w:rsidRPr="008163E3">
        <w:rPr>
          <w:rFonts w:ascii="Arial" w:hAnsi="Arial" w:cs="Arial"/>
        </w:rPr>
        <w:t>Safety Skills Assessment</w:t>
      </w:r>
      <w:bookmarkEnd w:id="1"/>
      <w:r w:rsidRPr="008163E3">
        <w:rPr>
          <w:rFonts w:ascii="Arial" w:hAnsi="Arial" w:cs="Arial"/>
        </w:rPr>
        <w:t>, the new IAS will be able to enter case notes and participate in client interviews during shared case assignments under supervision of IAS- Senior/Advanced.</w:t>
      </w:r>
    </w:p>
    <w:p w14:paraId="53393420" w14:textId="648E8B05" w:rsidR="0016758E" w:rsidRPr="008163E3" w:rsidRDefault="00056B2B" w:rsidP="00D74176">
      <w:pPr>
        <w:numPr>
          <w:ilvl w:val="0"/>
          <w:numId w:val="8"/>
        </w:numPr>
        <w:tabs>
          <w:tab w:val="left" w:pos="720"/>
        </w:tabs>
        <w:spacing w:after="0" w:line="240" w:lineRule="auto"/>
        <w:ind w:right="29"/>
        <w:rPr>
          <w:rFonts w:ascii="Arial" w:hAnsi="Arial" w:cs="Arial"/>
        </w:rPr>
      </w:pPr>
      <w:bookmarkStart w:id="2" w:name="_Hlk13493067"/>
      <w:r w:rsidRPr="008163E3">
        <w:rPr>
          <w:rFonts w:ascii="Arial" w:hAnsi="Arial" w:cs="Arial"/>
        </w:rPr>
        <w:t xml:space="preserve">After successful completion of the </w:t>
      </w:r>
      <w:r w:rsidR="005027C5" w:rsidRPr="008163E3">
        <w:rPr>
          <w:rFonts w:ascii="Arial" w:hAnsi="Arial" w:cs="Arial"/>
        </w:rPr>
        <w:t>Engagement</w:t>
      </w:r>
      <w:r w:rsidRPr="008163E3">
        <w:rPr>
          <w:rFonts w:ascii="Arial" w:hAnsi="Arial" w:cs="Arial"/>
        </w:rPr>
        <w:t xml:space="preserve"> Skills Assessment,</w:t>
      </w:r>
      <w:r w:rsidR="00480801" w:rsidRPr="008163E3">
        <w:rPr>
          <w:rFonts w:ascii="Arial" w:hAnsi="Arial" w:cs="Arial"/>
        </w:rPr>
        <w:t xml:space="preserve"> </w:t>
      </w:r>
      <w:bookmarkEnd w:id="2"/>
      <w:r w:rsidR="00480801" w:rsidRPr="008163E3">
        <w:rPr>
          <w:rFonts w:ascii="Arial" w:hAnsi="Arial" w:cs="Arial"/>
        </w:rPr>
        <w:t xml:space="preserve">the new </w:t>
      </w:r>
      <w:r w:rsidR="008811B8" w:rsidRPr="008163E3">
        <w:rPr>
          <w:rFonts w:ascii="Arial" w:hAnsi="Arial" w:cs="Arial"/>
        </w:rPr>
        <w:t xml:space="preserve">IAS </w:t>
      </w:r>
      <w:r w:rsidR="00480801" w:rsidRPr="008163E3">
        <w:rPr>
          <w:rFonts w:ascii="Arial" w:hAnsi="Arial" w:cs="Arial"/>
        </w:rPr>
        <w:t>will be able to</w:t>
      </w:r>
      <w:r w:rsidR="004E42C0" w:rsidRPr="008163E3">
        <w:rPr>
          <w:rFonts w:ascii="Arial" w:hAnsi="Arial" w:cs="Arial"/>
        </w:rPr>
        <w:t xml:space="preserve"> </w:t>
      </w:r>
      <w:r w:rsidR="00480801" w:rsidRPr="008163E3">
        <w:rPr>
          <w:rFonts w:ascii="Arial" w:hAnsi="Arial" w:cs="Arial"/>
        </w:rPr>
        <w:t>assume secondary assignment which includes</w:t>
      </w:r>
      <w:r w:rsidR="00C8096F" w:rsidRPr="008163E3">
        <w:rPr>
          <w:rFonts w:ascii="Arial" w:hAnsi="Arial" w:cs="Arial"/>
        </w:rPr>
        <w:t>,</w:t>
      </w:r>
      <w:r w:rsidR="00480801" w:rsidRPr="008163E3">
        <w:rPr>
          <w:rFonts w:ascii="Arial" w:hAnsi="Arial" w:cs="Arial"/>
        </w:rPr>
        <w:t xml:space="preserve"> but is not limited to</w:t>
      </w:r>
      <w:r w:rsidR="00C8096F" w:rsidRPr="008163E3">
        <w:rPr>
          <w:rFonts w:ascii="Arial" w:hAnsi="Arial" w:cs="Arial"/>
        </w:rPr>
        <w:t>,</w:t>
      </w:r>
      <w:r w:rsidR="00480801" w:rsidRPr="008163E3">
        <w:rPr>
          <w:rFonts w:ascii="Arial" w:hAnsi="Arial" w:cs="Arial"/>
        </w:rPr>
        <w:t xml:space="preserve"> interview clients, complete IA</w:t>
      </w:r>
      <w:r w:rsidRPr="008163E3">
        <w:rPr>
          <w:rFonts w:ascii="Arial" w:hAnsi="Arial" w:cs="Arial"/>
        </w:rPr>
        <w:t xml:space="preserve"> documentation</w:t>
      </w:r>
      <w:r w:rsidR="00480801" w:rsidRPr="008163E3">
        <w:rPr>
          <w:rFonts w:ascii="Arial" w:hAnsi="Arial" w:cs="Arial"/>
        </w:rPr>
        <w:t xml:space="preserve"> and Safety Analysis and Plan (SAP)</w:t>
      </w:r>
      <w:r w:rsidR="00F021E7" w:rsidRPr="008163E3">
        <w:rPr>
          <w:rFonts w:ascii="Arial" w:hAnsi="Arial" w:cs="Arial"/>
        </w:rPr>
        <w:t>,</w:t>
      </w:r>
      <w:r w:rsidR="00480801" w:rsidRPr="008163E3">
        <w:rPr>
          <w:rFonts w:ascii="Arial" w:hAnsi="Arial" w:cs="Arial"/>
        </w:rPr>
        <w:t xml:space="preserve"> and responsibilities under the close supervision of Training Supervisor</w:t>
      </w:r>
      <w:r w:rsidR="00DE1F4A" w:rsidRPr="008163E3">
        <w:rPr>
          <w:rFonts w:ascii="Arial" w:hAnsi="Arial" w:cs="Arial"/>
        </w:rPr>
        <w:t>,</w:t>
      </w:r>
      <w:r w:rsidRPr="008163E3">
        <w:rPr>
          <w:rFonts w:ascii="Arial" w:hAnsi="Arial" w:cs="Arial"/>
        </w:rPr>
        <w:t xml:space="preserve"> </w:t>
      </w:r>
      <w:bookmarkStart w:id="3" w:name="_Hlk13493142"/>
      <w:r w:rsidRPr="008163E3">
        <w:rPr>
          <w:rFonts w:ascii="Arial" w:hAnsi="Arial" w:cs="Arial"/>
        </w:rPr>
        <w:t>IAS- Senior/Advanced</w:t>
      </w:r>
      <w:bookmarkEnd w:id="3"/>
      <w:r w:rsidR="00480801" w:rsidRPr="008163E3">
        <w:rPr>
          <w:rFonts w:ascii="Arial" w:hAnsi="Arial" w:cs="Arial"/>
        </w:rPr>
        <w:t xml:space="preserve">. </w:t>
      </w:r>
    </w:p>
    <w:p w14:paraId="09F9F17A" w14:textId="77777777" w:rsidR="00F021E7" w:rsidRPr="008163E3" w:rsidRDefault="00F021E7" w:rsidP="0016758E">
      <w:pPr>
        <w:tabs>
          <w:tab w:val="left" w:pos="720"/>
        </w:tabs>
        <w:spacing w:after="0" w:line="240" w:lineRule="auto"/>
        <w:ind w:left="720" w:right="29"/>
        <w:rPr>
          <w:rFonts w:ascii="Arial" w:hAnsi="Arial" w:cs="Arial"/>
        </w:rPr>
      </w:pPr>
    </w:p>
    <w:p w14:paraId="677DE21C" w14:textId="64D873E3" w:rsidR="00480801" w:rsidRPr="008163E3" w:rsidRDefault="0016758E" w:rsidP="0016758E">
      <w:pPr>
        <w:tabs>
          <w:tab w:val="left" w:pos="720"/>
        </w:tabs>
        <w:spacing w:after="0" w:line="240" w:lineRule="auto"/>
        <w:ind w:left="720" w:right="29"/>
        <w:rPr>
          <w:rFonts w:ascii="Arial" w:hAnsi="Arial" w:cs="Arial"/>
        </w:rPr>
      </w:pPr>
      <w:r w:rsidRPr="008163E3">
        <w:rPr>
          <w:rFonts w:ascii="Arial" w:hAnsi="Arial" w:cs="Arial"/>
        </w:rPr>
        <w:t>Although</w:t>
      </w:r>
      <w:r w:rsidR="00480801" w:rsidRPr="008163E3">
        <w:rPr>
          <w:rFonts w:ascii="Arial" w:hAnsi="Arial" w:cs="Arial"/>
        </w:rPr>
        <w:t xml:space="preserve"> the </w:t>
      </w:r>
      <w:r w:rsidR="00E36688" w:rsidRPr="008163E3">
        <w:rPr>
          <w:rFonts w:ascii="Arial" w:hAnsi="Arial" w:cs="Arial"/>
        </w:rPr>
        <w:t>Wisconsin</w:t>
      </w:r>
      <w:r w:rsidR="00480801" w:rsidRPr="008163E3">
        <w:rPr>
          <w:rFonts w:ascii="Arial" w:hAnsi="Arial" w:cs="Arial"/>
        </w:rPr>
        <w:t xml:space="preserve"> Administrative Rule DCF 43.04 authorizes </w:t>
      </w:r>
      <w:r w:rsidR="00DE1F4A" w:rsidRPr="008163E3">
        <w:rPr>
          <w:rFonts w:ascii="Arial" w:hAnsi="Arial" w:cs="Arial"/>
        </w:rPr>
        <w:t>an IAS</w:t>
      </w:r>
      <w:r w:rsidR="00480801" w:rsidRPr="008163E3">
        <w:rPr>
          <w:rFonts w:ascii="Arial" w:hAnsi="Arial" w:cs="Arial"/>
        </w:rPr>
        <w:t xml:space="preserve"> to take primary assignments </w:t>
      </w:r>
      <w:r w:rsidR="007C40D2" w:rsidRPr="008163E3">
        <w:rPr>
          <w:rFonts w:ascii="Arial" w:hAnsi="Arial" w:cs="Arial"/>
        </w:rPr>
        <w:t>(</w:t>
      </w:r>
      <w:r w:rsidR="00F021E7" w:rsidRPr="008163E3">
        <w:rPr>
          <w:rFonts w:ascii="Arial" w:hAnsi="Arial" w:cs="Arial"/>
        </w:rPr>
        <w:t>e</w:t>
      </w:r>
      <w:r w:rsidR="007C40D2" w:rsidRPr="008163E3">
        <w:rPr>
          <w:rFonts w:ascii="Arial" w:hAnsi="Arial" w:cs="Arial"/>
        </w:rPr>
        <w:t>-</w:t>
      </w:r>
      <w:r w:rsidR="00AA2A09" w:rsidRPr="008163E3">
        <w:rPr>
          <w:rFonts w:ascii="Arial" w:hAnsi="Arial" w:cs="Arial"/>
        </w:rPr>
        <w:t>WiSACWIS</w:t>
      </w:r>
      <w:r w:rsidR="00480801" w:rsidRPr="008163E3">
        <w:rPr>
          <w:rFonts w:ascii="Arial" w:hAnsi="Arial" w:cs="Arial"/>
        </w:rPr>
        <w:t xml:space="preserve"> assignment of the case) after completing Online Pre-Service</w:t>
      </w:r>
      <w:r w:rsidRPr="008163E3">
        <w:rPr>
          <w:rFonts w:ascii="Arial" w:hAnsi="Arial" w:cs="Arial"/>
        </w:rPr>
        <w:t xml:space="preserve"> trainings</w:t>
      </w:r>
      <w:r w:rsidR="00480801" w:rsidRPr="008163E3">
        <w:rPr>
          <w:rFonts w:ascii="Arial" w:hAnsi="Arial" w:cs="Arial"/>
        </w:rPr>
        <w:t>, D</w:t>
      </w:r>
      <w:r w:rsidR="00DD250B" w:rsidRPr="008163E3">
        <w:rPr>
          <w:rFonts w:ascii="Arial" w:hAnsi="Arial" w:cs="Arial"/>
        </w:rPr>
        <w:t>M</w:t>
      </w:r>
      <w:r w:rsidR="00092CB4" w:rsidRPr="008163E3">
        <w:rPr>
          <w:rFonts w:ascii="Arial" w:hAnsi="Arial" w:cs="Arial"/>
        </w:rPr>
        <w:t>CPS</w:t>
      </w:r>
      <w:r w:rsidR="00480801" w:rsidRPr="008163E3">
        <w:rPr>
          <w:rFonts w:ascii="Arial" w:hAnsi="Arial" w:cs="Arial"/>
        </w:rPr>
        <w:t xml:space="preserve"> </w:t>
      </w:r>
      <w:r w:rsidRPr="008163E3">
        <w:rPr>
          <w:rFonts w:ascii="Arial" w:hAnsi="Arial" w:cs="Arial"/>
        </w:rPr>
        <w:t>does not assign cases to IAS staff in the IASC program</w:t>
      </w:r>
      <w:r w:rsidR="00AA2A09" w:rsidRPr="008163E3">
        <w:rPr>
          <w:rFonts w:ascii="Arial" w:hAnsi="Arial" w:cs="Arial"/>
        </w:rPr>
        <w:t xml:space="preserve"> </w:t>
      </w:r>
      <w:r w:rsidRPr="008163E3">
        <w:rPr>
          <w:rFonts w:ascii="Arial" w:hAnsi="Arial" w:cs="Arial"/>
        </w:rPr>
        <w:t>until they complete</w:t>
      </w:r>
      <w:r w:rsidR="00480801" w:rsidRPr="008163E3">
        <w:rPr>
          <w:rFonts w:ascii="Arial" w:hAnsi="Arial" w:cs="Arial"/>
        </w:rPr>
        <w:t xml:space="preserve"> Intro to IA, Information Collection, Safety in </w:t>
      </w:r>
      <w:r w:rsidR="00C8096F" w:rsidRPr="008163E3">
        <w:rPr>
          <w:rFonts w:ascii="Arial" w:hAnsi="Arial" w:cs="Arial"/>
        </w:rPr>
        <w:t xml:space="preserve">CPS, and pass the </w:t>
      </w:r>
      <w:r w:rsidR="00056B2B" w:rsidRPr="008163E3">
        <w:rPr>
          <w:rFonts w:ascii="Arial" w:hAnsi="Arial" w:cs="Arial"/>
        </w:rPr>
        <w:t>Safety Skills Assessment</w:t>
      </w:r>
      <w:r w:rsidR="00480801" w:rsidRPr="008163E3">
        <w:rPr>
          <w:rFonts w:ascii="Arial" w:hAnsi="Arial" w:cs="Arial"/>
        </w:rPr>
        <w:t xml:space="preserve">. Even after the </w:t>
      </w:r>
      <w:r w:rsidR="00092CB4" w:rsidRPr="008163E3">
        <w:rPr>
          <w:rFonts w:ascii="Arial" w:hAnsi="Arial" w:cs="Arial"/>
        </w:rPr>
        <w:t>completion</w:t>
      </w:r>
      <w:r w:rsidR="00480801" w:rsidRPr="008163E3">
        <w:rPr>
          <w:rFonts w:ascii="Arial" w:hAnsi="Arial" w:cs="Arial"/>
        </w:rPr>
        <w:t xml:space="preserve"> of th</w:t>
      </w:r>
      <w:r w:rsidR="00092CB4" w:rsidRPr="008163E3">
        <w:rPr>
          <w:rFonts w:ascii="Arial" w:hAnsi="Arial" w:cs="Arial"/>
        </w:rPr>
        <w:t>ese requirements</w:t>
      </w:r>
      <w:r w:rsidR="00DE1F4A" w:rsidRPr="008163E3">
        <w:rPr>
          <w:rFonts w:ascii="Arial" w:hAnsi="Arial" w:cs="Arial"/>
        </w:rPr>
        <w:t>,</w:t>
      </w:r>
      <w:r w:rsidR="00480801" w:rsidRPr="008163E3">
        <w:rPr>
          <w:rFonts w:ascii="Arial" w:hAnsi="Arial" w:cs="Arial"/>
        </w:rPr>
        <w:t xml:space="preserve"> </w:t>
      </w:r>
      <w:r w:rsidR="008811B8" w:rsidRPr="008163E3">
        <w:rPr>
          <w:rFonts w:ascii="Arial" w:hAnsi="Arial" w:cs="Arial"/>
        </w:rPr>
        <w:t>IAS</w:t>
      </w:r>
      <w:r w:rsidR="00092CB4" w:rsidRPr="008163E3">
        <w:rPr>
          <w:rFonts w:ascii="Arial" w:hAnsi="Arial" w:cs="Arial"/>
        </w:rPr>
        <w:t>’</w:t>
      </w:r>
      <w:r w:rsidR="00480801" w:rsidRPr="008163E3">
        <w:rPr>
          <w:rFonts w:ascii="Arial" w:hAnsi="Arial" w:cs="Arial"/>
        </w:rPr>
        <w:t xml:space="preserve"> do not work cases independently.  They work in pairs with other trainees who have </w:t>
      </w:r>
      <w:r w:rsidRPr="008163E3">
        <w:rPr>
          <w:rFonts w:ascii="Arial" w:hAnsi="Arial" w:cs="Arial"/>
        </w:rPr>
        <w:t xml:space="preserve">also </w:t>
      </w:r>
      <w:r w:rsidR="00480801" w:rsidRPr="008163E3">
        <w:rPr>
          <w:rFonts w:ascii="Arial" w:hAnsi="Arial" w:cs="Arial"/>
        </w:rPr>
        <w:t xml:space="preserve">passed the </w:t>
      </w:r>
      <w:r w:rsidRPr="008163E3">
        <w:rPr>
          <w:rFonts w:ascii="Arial" w:hAnsi="Arial" w:cs="Arial"/>
        </w:rPr>
        <w:t xml:space="preserve">required trainings and assessments </w:t>
      </w:r>
      <w:r w:rsidR="00480801" w:rsidRPr="008163E3">
        <w:rPr>
          <w:rFonts w:ascii="Arial" w:hAnsi="Arial" w:cs="Arial"/>
        </w:rPr>
        <w:t>or</w:t>
      </w:r>
      <w:r w:rsidRPr="008163E3">
        <w:rPr>
          <w:rFonts w:ascii="Arial" w:hAnsi="Arial" w:cs="Arial"/>
        </w:rPr>
        <w:t xml:space="preserve"> </w:t>
      </w:r>
      <w:r w:rsidR="00480801" w:rsidRPr="008163E3">
        <w:rPr>
          <w:rFonts w:ascii="Arial" w:hAnsi="Arial" w:cs="Arial"/>
        </w:rPr>
        <w:t xml:space="preserve">are partnered with </w:t>
      </w:r>
      <w:r w:rsidR="00092CB4" w:rsidRPr="008163E3">
        <w:rPr>
          <w:rFonts w:ascii="Arial" w:hAnsi="Arial" w:cs="Arial"/>
        </w:rPr>
        <w:t>an</w:t>
      </w:r>
      <w:r w:rsidR="00480801" w:rsidRPr="008163E3">
        <w:rPr>
          <w:rFonts w:ascii="Arial" w:hAnsi="Arial" w:cs="Arial"/>
        </w:rPr>
        <w:t xml:space="preserve"> </w:t>
      </w:r>
      <w:r w:rsidR="00056B2B" w:rsidRPr="008163E3">
        <w:rPr>
          <w:rFonts w:ascii="Arial" w:hAnsi="Arial" w:cs="Arial"/>
          <w:color w:val="000000"/>
        </w:rPr>
        <w:t>IAS-Senior/Advanced</w:t>
      </w:r>
      <w:r w:rsidR="00B71969" w:rsidRPr="008163E3">
        <w:rPr>
          <w:rFonts w:ascii="Arial" w:hAnsi="Arial" w:cs="Arial"/>
          <w:color w:val="000000"/>
        </w:rPr>
        <w:t xml:space="preserve"> until the IASC program is completed and they transition to their permanent team</w:t>
      </w:r>
      <w:r w:rsidR="00056B2B" w:rsidRPr="008163E3">
        <w:rPr>
          <w:rFonts w:ascii="Arial" w:hAnsi="Arial" w:cs="Arial"/>
          <w:color w:val="000000"/>
        </w:rPr>
        <w:t>.</w:t>
      </w:r>
    </w:p>
    <w:p w14:paraId="6309C5EC" w14:textId="77777777" w:rsidR="00852FD0" w:rsidRPr="008163E3" w:rsidRDefault="00852FD0" w:rsidP="00852FD0">
      <w:pPr>
        <w:tabs>
          <w:tab w:val="left" w:pos="720"/>
        </w:tabs>
        <w:spacing w:after="0" w:line="240" w:lineRule="auto"/>
        <w:ind w:left="720" w:right="29"/>
        <w:rPr>
          <w:rFonts w:ascii="Arial" w:hAnsi="Arial" w:cs="Arial"/>
        </w:rPr>
      </w:pPr>
    </w:p>
    <w:p w14:paraId="2E2DE1B6" w14:textId="743F7CCE" w:rsidR="00577BC6" w:rsidRPr="008163E3" w:rsidRDefault="008811B8" w:rsidP="00DD250B">
      <w:pPr>
        <w:tabs>
          <w:tab w:val="left" w:pos="720"/>
        </w:tabs>
        <w:spacing w:after="0" w:line="240" w:lineRule="auto"/>
        <w:ind w:right="29"/>
        <w:rPr>
          <w:rFonts w:ascii="Arial" w:hAnsi="Arial" w:cs="Arial"/>
        </w:rPr>
      </w:pPr>
      <w:r w:rsidRPr="008163E3">
        <w:rPr>
          <w:rFonts w:ascii="Arial" w:hAnsi="Arial" w:cs="Arial"/>
        </w:rPr>
        <w:t>IAS</w:t>
      </w:r>
      <w:r w:rsidR="009B38F2" w:rsidRPr="008163E3">
        <w:rPr>
          <w:rFonts w:ascii="Arial" w:hAnsi="Arial" w:cs="Arial"/>
        </w:rPr>
        <w:t xml:space="preserve"> </w:t>
      </w:r>
      <w:r w:rsidR="00C8096F" w:rsidRPr="008163E3">
        <w:rPr>
          <w:rFonts w:ascii="Arial" w:hAnsi="Arial" w:cs="Arial"/>
        </w:rPr>
        <w:t>will apply</w:t>
      </w:r>
      <w:r w:rsidR="00480801" w:rsidRPr="008163E3">
        <w:rPr>
          <w:rFonts w:ascii="Arial" w:hAnsi="Arial" w:cs="Arial"/>
        </w:rPr>
        <w:t xml:space="preserve"> skills to actual cases under close supervision. Case assignment</w:t>
      </w:r>
      <w:r w:rsidR="00C8096F" w:rsidRPr="008163E3">
        <w:rPr>
          <w:rFonts w:ascii="Arial" w:hAnsi="Arial" w:cs="Arial"/>
        </w:rPr>
        <w:t>s</w:t>
      </w:r>
      <w:r w:rsidR="00480801" w:rsidRPr="008163E3">
        <w:rPr>
          <w:rFonts w:ascii="Arial" w:hAnsi="Arial" w:cs="Arial"/>
        </w:rPr>
        <w:t xml:space="preserve"> are individually selected by Training Team Supervisors familiar with each new staff member’s </w:t>
      </w:r>
      <w:r w:rsidR="00E36688" w:rsidRPr="008163E3">
        <w:rPr>
          <w:rFonts w:ascii="Arial" w:hAnsi="Arial" w:cs="Arial"/>
        </w:rPr>
        <w:t xml:space="preserve">demonstrated </w:t>
      </w:r>
      <w:r w:rsidR="00852FD0" w:rsidRPr="008163E3">
        <w:rPr>
          <w:rFonts w:ascii="Arial" w:hAnsi="Arial" w:cs="Arial"/>
        </w:rPr>
        <w:t>abilities. New IAS</w:t>
      </w:r>
      <w:r w:rsidR="00480801" w:rsidRPr="008163E3">
        <w:rPr>
          <w:rFonts w:ascii="Arial" w:hAnsi="Arial" w:cs="Arial"/>
        </w:rPr>
        <w:t xml:space="preserve"> are introduced to “real” families </w:t>
      </w:r>
      <w:r w:rsidR="008E154A" w:rsidRPr="008163E3">
        <w:rPr>
          <w:rFonts w:ascii="Arial" w:hAnsi="Arial" w:cs="Arial"/>
        </w:rPr>
        <w:t xml:space="preserve">gradually </w:t>
      </w:r>
      <w:r w:rsidR="00480801" w:rsidRPr="008163E3">
        <w:rPr>
          <w:rFonts w:ascii="Arial" w:hAnsi="Arial" w:cs="Arial"/>
        </w:rPr>
        <w:t xml:space="preserve">and </w:t>
      </w:r>
      <w:r w:rsidR="008E154A" w:rsidRPr="008163E3">
        <w:rPr>
          <w:rFonts w:ascii="Arial" w:hAnsi="Arial" w:cs="Arial"/>
        </w:rPr>
        <w:t xml:space="preserve">are </w:t>
      </w:r>
      <w:r w:rsidR="00480801" w:rsidRPr="008163E3">
        <w:rPr>
          <w:rFonts w:ascii="Arial" w:hAnsi="Arial" w:cs="Arial"/>
        </w:rPr>
        <w:t xml:space="preserve">challenged to </w:t>
      </w:r>
      <w:r w:rsidR="008E154A" w:rsidRPr="008163E3">
        <w:rPr>
          <w:rFonts w:ascii="Arial" w:hAnsi="Arial" w:cs="Arial"/>
        </w:rPr>
        <w:t xml:space="preserve">apply </w:t>
      </w:r>
    </w:p>
    <w:p w14:paraId="63583F43" w14:textId="7DAD0B6E" w:rsidR="001A7F73" w:rsidRPr="008163E3" w:rsidRDefault="00577BC6" w:rsidP="00DD250B">
      <w:pPr>
        <w:tabs>
          <w:tab w:val="left" w:pos="720"/>
        </w:tabs>
        <w:spacing w:after="0" w:line="240" w:lineRule="auto"/>
        <w:ind w:right="29"/>
        <w:rPr>
          <w:rFonts w:ascii="Arial" w:hAnsi="Arial" w:cs="Arial"/>
        </w:rPr>
      </w:pPr>
      <w:r w:rsidRPr="008163E3">
        <w:rPr>
          <w:rFonts w:ascii="Arial" w:hAnsi="Arial" w:cs="Arial"/>
        </w:rPr>
        <w:lastRenderedPageBreak/>
        <w:t>Access and I</w:t>
      </w:r>
      <w:r w:rsidR="008E154A" w:rsidRPr="008163E3">
        <w:rPr>
          <w:rFonts w:ascii="Arial" w:hAnsi="Arial" w:cs="Arial"/>
        </w:rPr>
        <w:t xml:space="preserve">nitial </w:t>
      </w:r>
      <w:r w:rsidRPr="008163E3">
        <w:rPr>
          <w:rFonts w:ascii="Arial" w:hAnsi="Arial" w:cs="Arial"/>
        </w:rPr>
        <w:t>A</w:t>
      </w:r>
      <w:r w:rsidR="008E154A" w:rsidRPr="008163E3">
        <w:rPr>
          <w:rFonts w:ascii="Arial" w:hAnsi="Arial" w:cs="Arial"/>
        </w:rPr>
        <w:t xml:space="preserve">ssessment </w:t>
      </w:r>
      <w:r w:rsidRPr="008163E3">
        <w:rPr>
          <w:rFonts w:ascii="Arial" w:hAnsi="Arial" w:cs="Arial"/>
        </w:rPr>
        <w:t>S</w:t>
      </w:r>
      <w:r w:rsidR="008E154A" w:rsidRPr="008163E3">
        <w:rPr>
          <w:rFonts w:ascii="Arial" w:hAnsi="Arial" w:cs="Arial"/>
        </w:rPr>
        <w:t xml:space="preserve">tandards and principles </w:t>
      </w:r>
      <w:r w:rsidR="00480801" w:rsidRPr="008163E3">
        <w:rPr>
          <w:rFonts w:ascii="Arial" w:hAnsi="Arial" w:cs="Arial"/>
        </w:rPr>
        <w:t xml:space="preserve">under controlled conditions.  At the successful completion of </w:t>
      </w:r>
      <w:r w:rsidR="00DE1F4A" w:rsidRPr="008163E3">
        <w:rPr>
          <w:rFonts w:ascii="Arial" w:hAnsi="Arial" w:cs="Arial"/>
        </w:rPr>
        <w:t>a</w:t>
      </w:r>
      <w:r w:rsidR="00480801" w:rsidRPr="008163E3">
        <w:rPr>
          <w:rFonts w:ascii="Arial" w:hAnsi="Arial" w:cs="Arial"/>
        </w:rPr>
        <w:t>ll</w:t>
      </w:r>
      <w:r w:rsidR="00852FD0" w:rsidRPr="008163E3">
        <w:rPr>
          <w:rFonts w:ascii="Arial" w:hAnsi="Arial" w:cs="Arial"/>
        </w:rPr>
        <w:t xml:space="preserve"> trainings, assignments</w:t>
      </w:r>
      <w:r w:rsidR="00E36688" w:rsidRPr="008163E3">
        <w:rPr>
          <w:rFonts w:ascii="Arial" w:hAnsi="Arial" w:cs="Arial"/>
        </w:rPr>
        <w:t>,</w:t>
      </w:r>
      <w:r w:rsidR="00852FD0" w:rsidRPr="008163E3">
        <w:rPr>
          <w:rFonts w:ascii="Arial" w:hAnsi="Arial" w:cs="Arial"/>
        </w:rPr>
        <w:t xml:space="preserve"> and skills assessments, </w:t>
      </w:r>
      <w:r w:rsidR="00480801" w:rsidRPr="008163E3">
        <w:rPr>
          <w:rFonts w:ascii="Arial" w:hAnsi="Arial" w:cs="Arial"/>
        </w:rPr>
        <w:t xml:space="preserve">as well as having satisfactory and </w:t>
      </w:r>
      <w:r w:rsidR="00092CB4" w:rsidRPr="008163E3">
        <w:rPr>
          <w:rFonts w:ascii="Arial" w:hAnsi="Arial" w:cs="Arial"/>
        </w:rPr>
        <w:t>up to date</w:t>
      </w:r>
      <w:r w:rsidR="00480801" w:rsidRPr="008163E3">
        <w:rPr>
          <w:rFonts w:ascii="Arial" w:hAnsi="Arial" w:cs="Arial"/>
        </w:rPr>
        <w:t xml:space="preserve"> PPD</w:t>
      </w:r>
      <w:r w:rsidR="005027C5" w:rsidRPr="008163E3">
        <w:rPr>
          <w:rFonts w:ascii="Arial" w:hAnsi="Arial" w:cs="Arial"/>
        </w:rPr>
        <w:t>(</w:t>
      </w:r>
      <w:r w:rsidR="00480801" w:rsidRPr="008163E3">
        <w:rPr>
          <w:rFonts w:ascii="Arial" w:hAnsi="Arial" w:cs="Arial"/>
        </w:rPr>
        <w:t>s</w:t>
      </w:r>
      <w:r w:rsidR="005027C5" w:rsidRPr="008163E3">
        <w:rPr>
          <w:rFonts w:ascii="Arial" w:hAnsi="Arial" w:cs="Arial"/>
        </w:rPr>
        <w:t>)</w:t>
      </w:r>
      <w:r w:rsidR="008E154A" w:rsidRPr="008163E3">
        <w:rPr>
          <w:rFonts w:ascii="Arial" w:hAnsi="Arial" w:cs="Arial"/>
        </w:rPr>
        <w:t>,</w:t>
      </w:r>
      <w:r w:rsidR="00480801" w:rsidRPr="008163E3">
        <w:rPr>
          <w:rFonts w:ascii="Arial" w:hAnsi="Arial" w:cs="Arial"/>
        </w:rPr>
        <w:t xml:space="preserve"> the new</w:t>
      </w:r>
      <w:r w:rsidR="008811B8" w:rsidRPr="008163E3">
        <w:rPr>
          <w:rFonts w:ascii="Arial" w:hAnsi="Arial" w:cs="Arial"/>
        </w:rPr>
        <w:t xml:space="preserve"> IAS</w:t>
      </w:r>
      <w:r w:rsidR="00DE1F4A" w:rsidRPr="008163E3">
        <w:rPr>
          <w:rFonts w:ascii="Arial" w:hAnsi="Arial" w:cs="Arial"/>
        </w:rPr>
        <w:t xml:space="preserve"> will </w:t>
      </w:r>
      <w:r w:rsidR="00480801" w:rsidRPr="008163E3">
        <w:rPr>
          <w:rFonts w:ascii="Arial" w:hAnsi="Arial" w:cs="Arial"/>
        </w:rPr>
        <w:t>receive their IASC certificate of completion.</w:t>
      </w:r>
    </w:p>
    <w:p w14:paraId="72499770" w14:textId="77777777" w:rsidR="00DD250B" w:rsidRPr="008163E3" w:rsidRDefault="00DD250B" w:rsidP="00D54B6C">
      <w:pPr>
        <w:spacing w:after="0" w:line="240" w:lineRule="auto"/>
        <w:rPr>
          <w:rFonts w:ascii="Arial" w:hAnsi="Arial" w:cs="Arial"/>
          <w:b/>
        </w:rPr>
      </w:pPr>
    </w:p>
    <w:p w14:paraId="00090163" w14:textId="3325A27B" w:rsidR="00FD0FD5" w:rsidRPr="008163E3" w:rsidRDefault="00FD0FD5" w:rsidP="00D54B6C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  <w:b/>
        </w:rPr>
        <w:t>Data Tracking</w:t>
      </w:r>
      <w:r w:rsidR="00CD69BB" w:rsidRPr="008163E3">
        <w:rPr>
          <w:rFonts w:ascii="Arial" w:hAnsi="Arial" w:cs="Arial"/>
          <w:b/>
        </w:rPr>
        <w:t xml:space="preserve"> and Verification</w:t>
      </w:r>
    </w:p>
    <w:p w14:paraId="79897B09" w14:textId="1EB72CD4" w:rsidR="00FD0FD5" w:rsidRPr="008163E3" w:rsidRDefault="00FD0FD5" w:rsidP="00D54B6C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>Because of the importance of this certification program</w:t>
      </w:r>
      <w:r w:rsidR="002074A9" w:rsidRPr="008163E3">
        <w:rPr>
          <w:rFonts w:ascii="Arial" w:hAnsi="Arial" w:cs="Arial"/>
        </w:rPr>
        <w:t>,</w:t>
      </w:r>
      <w:r w:rsidRPr="008163E3">
        <w:rPr>
          <w:rFonts w:ascii="Arial" w:hAnsi="Arial" w:cs="Arial"/>
        </w:rPr>
        <w:t xml:space="preserve"> it is essential that the data about participants’ activit</w:t>
      </w:r>
      <w:r w:rsidR="008E154A" w:rsidRPr="008163E3">
        <w:rPr>
          <w:rFonts w:ascii="Arial" w:hAnsi="Arial" w:cs="Arial"/>
        </w:rPr>
        <w:t>ies</w:t>
      </w:r>
      <w:r w:rsidRPr="008163E3">
        <w:rPr>
          <w:rFonts w:ascii="Arial" w:hAnsi="Arial" w:cs="Arial"/>
        </w:rPr>
        <w:t xml:space="preserve"> is tracked and recorded accurately</w:t>
      </w:r>
      <w:r w:rsidR="0016758E" w:rsidRPr="008163E3">
        <w:rPr>
          <w:rFonts w:ascii="Arial" w:hAnsi="Arial" w:cs="Arial"/>
        </w:rPr>
        <w:t xml:space="preserve"> </w:t>
      </w:r>
      <w:r w:rsidRPr="008163E3">
        <w:rPr>
          <w:rFonts w:ascii="Arial" w:hAnsi="Arial" w:cs="Arial"/>
        </w:rPr>
        <w:t xml:space="preserve">and in a timely manner.  </w:t>
      </w:r>
      <w:r w:rsidR="00CD69BB" w:rsidRPr="008163E3">
        <w:rPr>
          <w:rFonts w:ascii="Arial" w:hAnsi="Arial" w:cs="Arial"/>
        </w:rPr>
        <w:t>Th</w:t>
      </w:r>
      <w:r w:rsidRPr="008163E3">
        <w:rPr>
          <w:rFonts w:ascii="Arial" w:hAnsi="Arial" w:cs="Arial"/>
        </w:rPr>
        <w:t xml:space="preserve">e </w:t>
      </w:r>
      <w:r w:rsidR="00092CB4" w:rsidRPr="008163E3">
        <w:rPr>
          <w:rFonts w:ascii="Arial" w:hAnsi="Arial" w:cs="Arial"/>
        </w:rPr>
        <w:t xml:space="preserve">Professional Development Section </w:t>
      </w:r>
      <w:r w:rsidRPr="008163E3">
        <w:rPr>
          <w:rFonts w:ascii="Arial" w:hAnsi="Arial" w:cs="Arial"/>
        </w:rPr>
        <w:t xml:space="preserve">is responsible for </w:t>
      </w:r>
      <w:r w:rsidR="00563356" w:rsidRPr="008163E3">
        <w:rPr>
          <w:rFonts w:ascii="Arial" w:hAnsi="Arial" w:cs="Arial"/>
        </w:rPr>
        <w:t xml:space="preserve">keeping records on </w:t>
      </w:r>
      <w:r w:rsidR="005C443A" w:rsidRPr="008163E3">
        <w:rPr>
          <w:rFonts w:ascii="Arial" w:hAnsi="Arial" w:cs="Arial"/>
        </w:rPr>
        <w:t>all IAS</w:t>
      </w:r>
      <w:r w:rsidR="00563356" w:rsidRPr="008163E3">
        <w:rPr>
          <w:rFonts w:ascii="Arial" w:hAnsi="Arial" w:cs="Arial"/>
        </w:rPr>
        <w:t xml:space="preserve"> participating in program courses and </w:t>
      </w:r>
      <w:r w:rsidRPr="008163E3">
        <w:rPr>
          <w:rFonts w:ascii="Arial" w:hAnsi="Arial" w:cs="Arial"/>
        </w:rPr>
        <w:t xml:space="preserve">verifying all data and making sure there is corresponding supporting documentation for </w:t>
      </w:r>
      <w:r w:rsidR="00D943A8" w:rsidRPr="008163E3">
        <w:rPr>
          <w:rFonts w:ascii="Arial" w:hAnsi="Arial" w:cs="Arial"/>
        </w:rPr>
        <w:t>all work</w:t>
      </w:r>
      <w:r w:rsidR="008B08D6" w:rsidRPr="008163E3">
        <w:rPr>
          <w:rFonts w:ascii="Arial" w:hAnsi="Arial" w:cs="Arial"/>
        </w:rPr>
        <w:t xml:space="preserve"> completed before certifying </w:t>
      </w:r>
      <w:r w:rsidR="007C7CD7" w:rsidRPr="008163E3">
        <w:rPr>
          <w:rFonts w:ascii="Arial" w:hAnsi="Arial" w:cs="Arial"/>
        </w:rPr>
        <w:t xml:space="preserve">newly </w:t>
      </w:r>
      <w:r w:rsidR="00183E0C" w:rsidRPr="008163E3">
        <w:rPr>
          <w:rFonts w:ascii="Arial" w:hAnsi="Arial" w:cs="Arial"/>
        </w:rPr>
        <w:t xml:space="preserve">hired </w:t>
      </w:r>
      <w:r w:rsidR="009A4635" w:rsidRPr="008163E3">
        <w:rPr>
          <w:rFonts w:ascii="Arial" w:hAnsi="Arial" w:cs="Arial"/>
        </w:rPr>
        <w:t>IAS</w:t>
      </w:r>
      <w:r w:rsidRPr="008163E3">
        <w:rPr>
          <w:rFonts w:ascii="Arial" w:hAnsi="Arial" w:cs="Arial"/>
        </w:rPr>
        <w:t xml:space="preserve">. </w:t>
      </w:r>
    </w:p>
    <w:p w14:paraId="2A420ADF" w14:textId="77777777" w:rsidR="000D709A" w:rsidRPr="008163E3" w:rsidRDefault="000D709A" w:rsidP="00D54B6C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14:paraId="42A7D791" w14:textId="28872C71" w:rsidR="007C6670" w:rsidRPr="008163E3" w:rsidRDefault="007C6670" w:rsidP="00D54B6C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The program tracking method will be outlined in an internal business process document titled the </w:t>
      </w:r>
      <w:r w:rsidR="0016758E" w:rsidRPr="008163E3">
        <w:rPr>
          <w:rStyle w:val="Hyperlink"/>
          <w:rFonts w:ascii="Arial" w:hAnsi="Arial" w:cs="Arial"/>
          <w:color w:val="auto"/>
          <w:u w:val="none"/>
        </w:rPr>
        <w:t>IASC Program Syllabus: Tracking.</w:t>
      </w:r>
      <w:r w:rsidRPr="008163E3">
        <w:rPr>
          <w:rFonts w:ascii="Arial" w:hAnsi="Arial" w:cs="Arial"/>
        </w:rPr>
        <w:t xml:space="preserve"> The tracking method may be subject to change and all changes in the method must be approved by </w:t>
      </w:r>
      <w:r w:rsidR="008811B8" w:rsidRPr="008163E3">
        <w:rPr>
          <w:rFonts w:ascii="Arial" w:hAnsi="Arial" w:cs="Arial"/>
        </w:rPr>
        <w:t xml:space="preserve">DMCPS </w:t>
      </w:r>
      <w:r w:rsidRPr="008163E3">
        <w:rPr>
          <w:rFonts w:ascii="Arial" w:hAnsi="Arial" w:cs="Arial"/>
        </w:rPr>
        <w:t xml:space="preserve">and </w:t>
      </w:r>
      <w:r w:rsidR="00092CB4" w:rsidRPr="008163E3">
        <w:rPr>
          <w:rFonts w:ascii="Arial" w:hAnsi="Arial" w:cs="Arial"/>
        </w:rPr>
        <w:t>HR</w:t>
      </w:r>
      <w:r w:rsidRPr="008163E3">
        <w:rPr>
          <w:rFonts w:ascii="Arial" w:hAnsi="Arial" w:cs="Arial"/>
        </w:rPr>
        <w:t xml:space="preserve">. Changes will be tracked in the </w:t>
      </w:r>
      <w:r w:rsidR="00DD250B" w:rsidRPr="008163E3">
        <w:rPr>
          <w:rFonts w:ascii="Arial" w:hAnsi="Arial" w:cs="Arial"/>
        </w:rPr>
        <w:t>IASC</w:t>
      </w:r>
      <w:r w:rsidR="0016758E" w:rsidRPr="008163E3">
        <w:rPr>
          <w:rFonts w:ascii="Arial" w:hAnsi="Arial" w:cs="Arial"/>
        </w:rPr>
        <w:t xml:space="preserve"> Program Syllabus: Change</w:t>
      </w:r>
      <w:r w:rsidR="00DD250B" w:rsidRPr="008163E3">
        <w:rPr>
          <w:rFonts w:ascii="Arial" w:hAnsi="Arial" w:cs="Arial"/>
        </w:rPr>
        <w:t xml:space="preserve"> Log.</w:t>
      </w:r>
    </w:p>
    <w:p w14:paraId="3C05A540" w14:textId="77777777" w:rsidR="000D709A" w:rsidRPr="008163E3" w:rsidRDefault="000D709A" w:rsidP="00D54B6C">
      <w:pPr>
        <w:spacing w:after="0" w:line="240" w:lineRule="auto"/>
        <w:rPr>
          <w:rFonts w:ascii="Arial" w:hAnsi="Arial" w:cs="Arial"/>
        </w:rPr>
      </w:pPr>
    </w:p>
    <w:p w14:paraId="3FA15E58" w14:textId="6D374469" w:rsidR="007C6670" w:rsidRPr="008163E3" w:rsidRDefault="00140274" w:rsidP="00D54B6C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The </w:t>
      </w:r>
      <w:r w:rsidRPr="008163E3">
        <w:rPr>
          <w:rStyle w:val="Hyperlink"/>
          <w:rFonts w:ascii="Arial" w:hAnsi="Arial" w:cs="Arial"/>
          <w:color w:val="auto"/>
          <w:u w:val="none"/>
        </w:rPr>
        <w:t>IASC</w:t>
      </w:r>
      <w:r w:rsidR="007C6670" w:rsidRPr="008163E3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E159A2" w:rsidRPr="008163E3">
        <w:rPr>
          <w:rStyle w:val="Hyperlink"/>
          <w:rFonts w:ascii="Arial" w:hAnsi="Arial" w:cs="Arial"/>
          <w:color w:val="auto"/>
          <w:u w:val="none"/>
        </w:rPr>
        <w:t xml:space="preserve">Program </w:t>
      </w:r>
      <w:r w:rsidR="007C6670" w:rsidRPr="008163E3">
        <w:rPr>
          <w:rStyle w:val="Hyperlink"/>
          <w:rFonts w:ascii="Arial" w:hAnsi="Arial" w:cs="Arial"/>
          <w:color w:val="auto"/>
          <w:u w:val="none"/>
        </w:rPr>
        <w:t>Tracking Procedure</w:t>
      </w:r>
      <w:r w:rsidR="007C6670" w:rsidRPr="008163E3">
        <w:rPr>
          <w:rFonts w:ascii="Arial" w:hAnsi="Arial" w:cs="Arial"/>
        </w:rPr>
        <w:t xml:space="preserve"> document </w:t>
      </w:r>
      <w:r w:rsidR="004A2B70" w:rsidRPr="008163E3">
        <w:rPr>
          <w:rFonts w:ascii="Arial" w:hAnsi="Arial" w:cs="Arial"/>
        </w:rPr>
        <w:t xml:space="preserve">will be maintained and updated by the </w:t>
      </w:r>
      <w:r w:rsidR="00092CB4" w:rsidRPr="008163E3">
        <w:rPr>
          <w:rFonts w:ascii="Arial" w:hAnsi="Arial" w:cs="Arial"/>
        </w:rPr>
        <w:t>Professional Development Section</w:t>
      </w:r>
      <w:r w:rsidR="007C6670" w:rsidRPr="008163E3">
        <w:rPr>
          <w:rFonts w:ascii="Arial" w:hAnsi="Arial" w:cs="Arial"/>
        </w:rPr>
        <w:t xml:space="preserve"> </w:t>
      </w:r>
      <w:r w:rsidR="00260B38">
        <w:rPr>
          <w:rFonts w:ascii="Arial" w:hAnsi="Arial" w:cs="Arial"/>
        </w:rPr>
        <w:t>Manager</w:t>
      </w:r>
      <w:r w:rsidR="00260B38" w:rsidRPr="008163E3">
        <w:rPr>
          <w:rFonts w:ascii="Arial" w:hAnsi="Arial" w:cs="Arial"/>
        </w:rPr>
        <w:t xml:space="preserve"> </w:t>
      </w:r>
      <w:r w:rsidR="00092CB4" w:rsidRPr="008163E3">
        <w:rPr>
          <w:rFonts w:ascii="Arial" w:hAnsi="Arial" w:cs="Arial"/>
        </w:rPr>
        <w:t xml:space="preserve">and </w:t>
      </w:r>
      <w:r w:rsidR="005C443A" w:rsidRPr="008163E3">
        <w:rPr>
          <w:rFonts w:ascii="Arial" w:hAnsi="Arial" w:cs="Arial"/>
        </w:rPr>
        <w:t xml:space="preserve">reviewed by </w:t>
      </w:r>
      <w:r w:rsidR="00092CB4" w:rsidRPr="008163E3">
        <w:rPr>
          <w:rFonts w:ascii="Arial" w:hAnsi="Arial" w:cs="Arial"/>
        </w:rPr>
        <w:t>HR.</w:t>
      </w:r>
    </w:p>
    <w:p w14:paraId="2CAD247F" w14:textId="77777777" w:rsidR="000D709A" w:rsidRPr="008163E3" w:rsidRDefault="000D709A" w:rsidP="00D54B6C">
      <w:pPr>
        <w:spacing w:after="0" w:line="240" w:lineRule="auto"/>
        <w:rPr>
          <w:rFonts w:ascii="Arial" w:hAnsi="Arial" w:cs="Arial"/>
        </w:rPr>
      </w:pPr>
    </w:p>
    <w:p w14:paraId="38C21775" w14:textId="77777777" w:rsidR="003F1C43" w:rsidRDefault="001B1A77" w:rsidP="00D54B6C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The IASC Program Tracking Procedure will be stored </w:t>
      </w:r>
      <w:r w:rsidR="002A1E2F" w:rsidRPr="008163E3">
        <w:rPr>
          <w:rFonts w:ascii="Arial" w:hAnsi="Arial" w:cs="Arial"/>
        </w:rPr>
        <w:t>on the</w:t>
      </w:r>
      <w:r w:rsidR="00092CB4" w:rsidRPr="008163E3">
        <w:rPr>
          <w:rFonts w:ascii="Arial" w:hAnsi="Arial" w:cs="Arial"/>
        </w:rPr>
        <w:t xml:space="preserve"> (S) Share Drive </w:t>
      </w:r>
      <w:r w:rsidR="002A1E2F" w:rsidRPr="008163E3">
        <w:rPr>
          <w:rFonts w:ascii="Arial" w:hAnsi="Arial" w:cs="Arial"/>
        </w:rPr>
        <w:t xml:space="preserve">in the </w:t>
      </w:r>
      <w:r w:rsidR="00092CB4" w:rsidRPr="008163E3">
        <w:rPr>
          <w:rFonts w:ascii="Arial" w:hAnsi="Arial" w:cs="Arial"/>
        </w:rPr>
        <w:t xml:space="preserve">Professional development folder, and IASC Tracking Sub-Folder. </w:t>
      </w:r>
      <w:r w:rsidR="003F1C43">
        <w:rPr>
          <w:rFonts w:ascii="Arial" w:hAnsi="Arial" w:cs="Arial"/>
        </w:rPr>
        <w:t xml:space="preserve"> </w:t>
      </w:r>
    </w:p>
    <w:p w14:paraId="7A3A1FB8" w14:textId="77777777" w:rsidR="003F1C43" w:rsidRDefault="003F1C43" w:rsidP="00D54B6C">
      <w:pPr>
        <w:spacing w:after="0" w:line="240" w:lineRule="auto"/>
        <w:rPr>
          <w:rFonts w:ascii="Arial" w:hAnsi="Arial" w:cs="Arial"/>
          <w:b/>
        </w:rPr>
      </w:pPr>
    </w:p>
    <w:p w14:paraId="710373E9" w14:textId="090AB122" w:rsidR="00FD0FD5" w:rsidRPr="008163E3" w:rsidRDefault="00FD0FD5" w:rsidP="00D54B6C">
      <w:pPr>
        <w:spacing w:after="0" w:line="240" w:lineRule="auto"/>
        <w:rPr>
          <w:rFonts w:ascii="Arial" w:hAnsi="Arial" w:cs="Arial"/>
          <w:b/>
        </w:rPr>
      </w:pPr>
      <w:r w:rsidRPr="008163E3">
        <w:rPr>
          <w:rFonts w:ascii="Arial" w:hAnsi="Arial" w:cs="Arial"/>
          <w:b/>
        </w:rPr>
        <w:t>Roles and Responsibilities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687"/>
        <w:gridCol w:w="2728"/>
        <w:gridCol w:w="3945"/>
      </w:tblGrid>
      <w:tr w:rsidR="00DD72F0" w:rsidRPr="008163E3" w14:paraId="5F28F607" w14:textId="77777777" w:rsidTr="00DD72F0">
        <w:tc>
          <w:tcPr>
            <w:tcW w:w="2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C829407" w14:textId="77777777" w:rsidR="00FD0FD5" w:rsidRPr="008163E3" w:rsidRDefault="00FD0FD5" w:rsidP="00D54B6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163E3">
              <w:rPr>
                <w:rFonts w:ascii="Arial" w:hAnsi="Arial" w:cs="Arial"/>
                <w:b/>
                <w:bCs/>
                <w:color w:val="000000"/>
              </w:rPr>
              <w:t>Task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875970D" w14:textId="77777777" w:rsidR="00FD0FD5" w:rsidRPr="008163E3" w:rsidRDefault="00FD0FD5" w:rsidP="00D54B6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163E3">
              <w:rPr>
                <w:rFonts w:ascii="Arial" w:hAnsi="Arial" w:cs="Arial"/>
                <w:b/>
                <w:bCs/>
                <w:color w:val="000000"/>
              </w:rPr>
              <w:t>Responsibility</w:t>
            </w:r>
          </w:p>
        </w:tc>
        <w:tc>
          <w:tcPr>
            <w:tcW w:w="40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230A4A4" w14:textId="77777777" w:rsidR="00FD0FD5" w:rsidRPr="008163E3" w:rsidRDefault="002074A9" w:rsidP="00D54B6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163E3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</w:tr>
      <w:tr w:rsidR="00FD0FD5" w:rsidRPr="008163E3" w14:paraId="385F1F5C" w14:textId="77777777" w:rsidTr="00DD72F0">
        <w:tc>
          <w:tcPr>
            <w:tcW w:w="2718" w:type="dxa"/>
            <w:shd w:val="clear" w:color="auto" w:fill="auto"/>
          </w:tcPr>
          <w:p w14:paraId="41734B33" w14:textId="77777777" w:rsidR="00FD0FD5" w:rsidRPr="008163E3" w:rsidRDefault="007C7CD7" w:rsidP="00D54B6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163E3">
              <w:rPr>
                <w:rFonts w:ascii="Arial" w:hAnsi="Arial" w:cs="Arial"/>
                <w:b/>
                <w:bCs/>
                <w:color w:val="000000"/>
              </w:rPr>
              <w:t xml:space="preserve">Delivery and </w:t>
            </w:r>
            <w:r w:rsidR="00FD0FD5" w:rsidRPr="008163E3">
              <w:rPr>
                <w:rFonts w:ascii="Arial" w:hAnsi="Arial" w:cs="Arial"/>
                <w:b/>
                <w:bCs/>
                <w:color w:val="000000"/>
              </w:rPr>
              <w:t>Management of Training Program</w:t>
            </w:r>
          </w:p>
        </w:tc>
        <w:tc>
          <w:tcPr>
            <w:tcW w:w="2790" w:type="dxa"/>
            <w:shd w:val="clear" w:color="auto" w:fill="auto"/>
          </w:tcPr>
          <w:p w14:paraId="7F18C980" w14:textId="298ACE70" w:rsidR="00FD0FD5" w:rsidRPr="008163E3" w:rsidRDefault="009A4635" w:rsidP="00D54B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163E3">
              <w:rPr>
                <w:rFonts w:ascii="Arial" w:hAnsi="Arial" w:cs="Arial"/>
                <w:color w:val="000000"/>
              </w:rPr>
              <w:t>DMCPS</w:t>
            </w:r>
            <w:r w:rsidR="00C0366D" w:rsidRPr="008163E3">
              <w:rPr>
                <w:rFonts w:ascii="Arial" w:hAnsi="Arial" w:cs="Arial"/>
                <w:color w:val="000000"/>
              </w:rPr>
              <w:t xml:space="preserve"> Professional Development Section Staff</w:t>
            </w:r>
            <w:r w:rsidRPr="008163E3">
              <w:rPr>
                <w:rFonts w:ascii="Arial" w:hAnsi="Arial" w:cs="Arial"/>
                <w:color w:val="000000"/>
              </w:rPr>
              <w:t xml:space="preserve"> </w:t>
            </w:r>
            <w:r w:rsidR="007C7CD7" w:rsidRPr="008163E3">
              <w:rPr>
                <w:rFonts w:ascii="Arial" w:hAnsi="Arial" w:cs="Arial"/>
                <w:color w:val="000000"/>
              </w:rPr>
              <w:t xml:space="preserve">and </w:t>
            </w:r>
            <w:r w:rsidR="002765FC">
              <w:rPr>
                <w:rFonts w:ascii="Arial" w:hAnsi="Arial" w:cs="Arial"/>
                <w:color w:val="000000"/>
              </w:rPr>
              <w:t>WCWPDS</w:t>
            </w:r>
            <w:r w:rsidR="007C7CD7" w:rsidRPr="008163E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068" w:type="dxa"/>
            <w:shd w:val="clear" w:color="auto" w:fill="auto"/>
          </w:tcPr>
          <w:p w14:paraId="74F73BDE" w14:textId="27EFD8BC" w:rsidR="007C7CD7" w:rsidRPr="008163E3" w:rsidRDefault="002074A9" w:rsidP="00D54B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163E3">
              <w:rPr>
                <w:rFonts w:ascii="Arial" w:hAnsi="Arial" w:cs="Arial"/>
                <w:color w:val="000000"/>
              </w:rPr>
              <w:t>Develop and deliver training</w:t>
            </w:r>
            <w:r w:rsidR="007C7CD7" w:rsidRPr="008163E3">
              <w:rPr>
                <w:rFonts w:ascii="Arial" w:hAnsi="Arial" w:cs="Arial"/>
                <w:color w:val="000000"/>
              </w:rPr>
              <w:t xml:space="preserve"> to ne</w:t>
            </w:r>
            <w:r w:rsidR="00C644B7" w:rsidRPr="008163E3">
              <w:rPr>
                <w:rFonts w:ascii="Arial" w:hAnsi="Arial" w:cs="Arial"/>
                <w:color w:val="000000"/>
              </w:rPr>
              <w:t xml:space="preserve">w </w:t>
            </w:r>
            <w:r w:rsidR="009A4635" w:rsidRPr="008163E3">
              <w:rPr>
                <w:rFonts w:ascii="Arial" w:hAnsi="Arial" w:cs="Arial"/>
                <w:color w:val="000000"/>
              </w:rPr>
              <w:t>IAS</w:t>
            </w:r>
            <w:r w:rsidR="00C644B7" w:rsidRPr="008163E3">
              <w:rPr>
                <w:rFonts w:ascii="Arial" w:hAnsi="Arial" w:cs="Arial"/>
                <w:color w:val="000000"/>
              </w:rPr>
              <w:t xml:space="preserve"> </w:t>
            </w:r>
            <w:r w:rsidR="007C7CD7" w:rsidRPr="008163E3">
              <w:rPr>
                <w:rFonts w:ascii="Arial" w:hAnsi="Arial" w:cs="Arial"/>
                <w:color w:val="000000"/>
              </w:rPr>
              <w:t>in the IASC program.</w:t>
            </w:r>
          </w:p>
          <w:p w14:paraId="4BC0A3F7" w14:textId="13060B79" w:rsidR="00FD0FD5" w:rsidRPr="008163E3" w:rsidRDefault="002074A9" w:rsidP="00D54B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163E3">
              <w:rPr>
                <w:rFonts w:ascii="Arial" w:hAnsi="Arial" w:cs="Arial"/>
                <w:color w:val="000000"/>
              </w:rPr>
              <w:t>Enroll</w:t>
            </w:r>
            <w:r w:rsidR="00FD0FD5" w:rsidRPr="008163E3">
              <w:rPr>
                <w:rFonts w:ascii="Arial" w:hAnsi="Arial" w:cs="Arial"/>
                <w:color w:val="000000"/>
              </w:rPr>
              <w:t xml:space="preserve"> staff into the program, </w:t>
            </w:r>
            <w:r w:rsidR="00087FEB" w:rsidRPr="008163E3">
              <w:rPr>
                <w:rFonts w:ascii="Arial" w:hAnsi="Arial" w:cs="Arial"/>
                <w:color w:val="000000"/>
              </w:rPr>
              <w:t>m</w:t>
            </w:r>
            <w:r w:rsidR="00FD0FD5" w:rsidRPr="008163E3">
              <w:rPr>
                <w:rFonts w:ascii="Arial" w:hAnsi="Arial" w:cs="Arial"/>
                <w:color w:val="000000"/>
              </w:rPr>
              <w:t xml:space="preserve">ake sure staff </w:t>
            </w:r>
            <w:r w:rsidR="00DD250B" w:rsidRPr="008163E3">
              <w:rPr>
                <w:rFonts w:ascii="Arial" w:hAnsi="Arial" w:cs="Arial"/>
                <w:color w:val="000000"/>
              </w:rPr>
              <w:t>are</w:t>
            </w:r>
            <w:r w:rsidR="00FD0FD5" w:rsidRPr="008163E3">
              <w:rPr>
                <w:rFonts w:ascii="Arial" w:hAnsi="Arial" w:cs="Arial"/>
                <w:color w:val="000000"/>
              </w:rPr>
              <w:t xml:space="preserve"> attending and completing course work, support staff as they move through </w:t>
            </w:r>
            <w:r w:rsidR="00852FD0" w:rsidRPr="008163E3">
              <w:rPr>
                <w:rFonts w:ascii="Arial" w:hAnsi="Arial" w:cs="Arial"/>
                <w:color w:val="000000"/>
              </w:rPr>
              <w:t>this program</w:t>
            </w:r>
            <w:r w:rsidR="00D943A8" w:rsidRPr="008163E3">
              <w:rPr>
                <w:rFonts w:ascii="Arial" w:hAnsi="Arial" w:cs="Arial"/>
                <w:color w:val="000000"/>
              </w:rPr>
              <w:t xml:space="preserve">, </w:t>
            </w:r>
            <w:r w:rsidR="005B6BE8" w:rsidRPr="008163E3">
              <w:rPr>
                <w:rFonts w:ascii="Arial" w:hAnsi="Arial" w:cs="Arial"/>
                <w:color w:val="000000"/>
              </w:rPr>
              <w:t>and manage</w:t>
            </w:r>
            <w:r w:rsidR="00D943A8" w:rsidRPr="008163E3">
              <w:rPr>
                <w:rFonts w:ascii="Arial" w:hAnsi="Arial" w:cs="Arial"/>
                <w:color w:val="000000"/>
              </w:rPr>
              <w:t xml:space="preserve"> training staff</w:t>
            </w:r>
            <w:r w:rsidR="00CD69BB" w:rsidRPr="008163E3">
              <w:rPr>
                <w:rFonts w:ascii="Arial" w:hAnsi="Arial" w:cs="Arial"/>
                <w:color w:val="000000"/>
              </w:rPr>
              <w:t>.</w:t>
            </w:r>
          </w:p>
        </w:tc>
      </w:tr>
      <w:tr w:rsidR="00DD72F0" w:rsidRPr="008163E3" w14:paraId="2CF3FD08" w14:textId="77777777" w:rsidTr="00DD72F0">
        <w:tc>
          <w:tcPr>
            <w:tcW w:w="2718" w:type="dxa"/>
            <w:shd w:val="clear" w:color="auto" w:fill="C0C0C0"/>
          </w:tcPr>
          <w:p w14:paraId="3442E417" w14:textId="375A7811" w:rsidR="00FD0FD5" w:rsidRPr="008163E3" w:rsidRDefault="00FD0FD5" w:rsidP="00E472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163E3">
              <w:rPr>
                <w:rFonts w:ascii="Arial" w:hAnsi="Arial" w:cs="Arial"/>
                <w:b/>
                <w:bCs/>
                <w:color w:val="000000"/>
              </w:rPr>
              <w:t>Tracking Progress</w:t>
            </w:r>
            <w:r w:rsidR="007C7CD7" w:rsidRPr="008163E3">
              <w:rPr>
                <w:rFonts w:ascii="Arial" w:hAnsi="Arial" w:cs="Arial"/>
                <w:b/>
                <w:bCs/>
                <w:color w:val="000000"/>
              </w:rPr>
              <w:t xml:space="preserve"> of </w:t>
            </w:r>
            <w:r w:rsidR="009A4635" w:rsidRPr="008163E3">
              <w:rPr>
                <w:rFonts w:ascii="Arial" w:hAnsi="Arial" w:cs="Arial"/>
                <w:b/>
                <w:bCs/>
                <w:color w:val="000000"/>
              </w:rPr>
              <w:t>IAS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C0C0C0"/>
          </w:tcPr>
          <w:p w14:paraId="05350DC4" w14:textId="7A0ACC9A" w:rsidR="00FD0FD5" w:rsidRPr="008163E3" w:rsidRDefault="002765FC" w:rsidP="00D54B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WCWPDS</w:t>
            </w:r>
            <w:r w:rsidR="00607CC3" w:rsidRPr="008163E3">
              <w:rPr>
                <w:rFonts w:ascii="Arial" w:hAnsi="Arial" w:cs="Arial"/>
                <w:color w:val="000000"/>
              </w:rPr>
              <w:t xml:space="preserve"> </w:t>
            </w:r>
            <w:r w:rsidR="00607CC3" w:rsidRPr="008163E3" w:rsidDel="00041E04">
              <w:rPr>
                <w:rFonts w:ascii="Arial" w:hAnsi="Arial" w:cs="Arial"/>
                <w:color w:val="000000"/>
              </w:rPr>
              <w:t>Professional</w:t>
            </w:r>
            <w:r w:rsidR="00563356" w:rsidRPr="008163E3">
              <w:rPr>
                <w:rFonts w:ascii="Arial" w:hAnsi="Arial" w:cs="Arial"/>
                <w:color w:val="000000"/>
              </w:rPr>
              <w:t xml:space="preserve"> Development Section Staff</w:t>
            </w:r>
          </w:p>
        </w:tc>
        <w:tc>
          <w:tcPr>
            <w:tcW w:w="4068" w:type="dxa"/>
            <w:shd w:val="clear" w:color="auto" w:fill="C0C0C0"/>
          </w:tcPr>
          <w:p w14:paraId="5F5DCFA6" w14:textId="05A0E3EF" w:rsidR="00FD0FD5" w:rsidRPr="008163E3" w:rsidRDefault="009A4635" w:rsidP="00D54B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163E3">
              <w:rPr>
                <w:rFonts w:ascii="Arial" w:hAnsi="Arial" w:cs="Arial"/>
                <w:color w:val="000000"/>
              </w:rPr>
              <w:t xml:space="preserve">DMCPS </w:t>
            </w:r>
            <w:r w:rsidR="00FD0FD5" w:rsidRPr="008163E3">
              <w:rPr>
                <w:rFonts w:ascii="Arial" w:hAnsi="Arial" w:cs="Arial"/>
                <w:color w:val="000000"/>
              </w:rPr>
              <w:t xml:space="preserve">is responsible for verifying all attendance and completion of activities, such as </w:t>
            </w:r>
            <w:r w:rsidR="00EB48C9" w:rsidRPr="008163E3">
              <w:rPr>
                <w:rFonts w:ascii="Arial" w:hAnsi="Arial" w:cs="Arial"/>
                <w:color w:val="000000"/>
              </w:rPr>
              <w:t>documenting attendance</w:t>
            </w:r>
            <w:r w:rsidR="00FD0FD5" w:rsidRPr="008163E3">
              <w:rPr>
                <w:rFonts w:ascii="Arial" w:hAnsi="Arial" w:cs="Arial"/>
                <w:color w:val="000000"/>
              </w:rPr>
              <w:t xml:space="preserve"> for classes and all written </w:t>
            </w:r>
            <w:r w:rsidR="0057244D" w:rsidRPr="008163E3">
              <w:rPr>
                <w:rFonts w:ascii="Arial" w:hAnsi="Arial" w:cs="Arial"/>
                <w:color w:val="000000"/>
              </w:rPr>
              <w:t xml:space="preserve">assignments and </w:t>
            </w:r>
            <w:r w:rsidR="00DD250B" w:rsidRPr="008163E3">
              <w:rPr>
                <w:rFonts w:ascii="Arial" w:hAnsi="Arial" w:cs="Arial"/>
                <w:color w:val="000000"/>
              </w:rPr>
              <w:t xml:space="preserve">skills </w:t>
            </w:r>
            <w:r w:rsidR="00FD0FD5" w:rsidRPr="008163E3">
              <w:rPr>
                <w:rFonts w:ascii="Arial" w:hAnsi="Arial" w:cs="Arial"/>
                <w:color w:val="000000"/>
              </w:rPr>
              <w:t xml:space="preserve">assessments. </w:t>
            </w:r>
          </w:p>
        </w:tc>
      </w:tr>
      <w:tr w:rsidR="00FD0FD5" w:rsidRPr="008163E3" w14:paraId="24352722" w14:textId="77777777" w:rsidTr="00DD72F0">
        <w:tc>
          <w:tcPr>
            <w:tcW w:w="2718" w:type="dxa"/>
            <w:shd w:val="clear" w:color="auto" w:fill="auto"/>
          </w:tcPr>
          <w:p w14:paraId="273EDAB3" w14:textId="77777777" w:rsidR="00FD0FD5" w:rsidRPr="008163E3" w:rsidRDefault="00FD0FD5" w:rsidP="00D54B6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163E3">
              <w:rPr>
                <w:rFonts w:ascii="Arial" w:hAnsi="Arial" w:cs="Arial"/>
                <w:b/>
                <w:bCs/>
                <w:color w:val="000000"/>
              </w:rPr>
              <w:t>Verifying and Reporting on Progress</w:t>
            </w:r>
          </w:p>
        </w:tc>
        <w:tc>
          <w:tcPr>
            <w:tcW w:w="2790" w:type="dxa"/>
            <w:shd w:val="clear" w:color="auto" w:fill="auto"/>
          </w:tcPr>
          <w:p w14:paraId="3158C0BF" w14:textId="6158DF16" w:rsidR="00FD0FD5" w:rsidRPr="008163E3" w:rsidRDefault="00092CB4" w:rsidP="00D54B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163E3">
              <w:rPr>
                <w:rFonts w:ascii="Arial" w:hAnsi="Arial" w:cs="Arial"/>
                <w:color w:val="000000"/>
              </w:rPr>
              <w:t xml:space="preserve">DMCPS Professional </w:t>
            </w:r>
            <w:r w:rsidR="00DD250B" w:rsidRPr="008163E3">
              <w:rPr>
                <w:rFonts w:ascii="Arial" w:hAnsi="Arial" w:cs="Arial"/>
                <w:color w:val="000000"/>
              </w:rPr>
              <w:t>De</w:t>
            </w:r>
            <w:r w:rsidRPr="008163E3">
              <w:rPr>
                <w:rFonts w:ascii="Arial" w:hAnsi="Arial" w:cs="Arial"/>
                <w:color w:val="000000"/>
              </w:rPr>
              <w:t xml:space="preserve">velopment Section </w:t>
            </w:r>
            <w:r w:rsidR="002765FC">
              <w:rPr>
                <w:rFonts w:ascii="Arial" w:hAnsi="Arial" w:cs="Arial"/>
                <w:color w:val="000000"/>
              </w:rPr>
              <w:t>Manager</w:t>
            </w:r>
          </w:p>
        </w:tc>
        <w:tc>
          <w:tcPr>
            <w:tcW w:w="4068" w:type="dxa"/>
            <w:shd w:val="clear" w:color="auto" w:fill="auto"/>
          </w:tcPr>
          <w:p w14:paraId="34E7304F" w14:textId="3C6344E9" w:rsidR="00FD0FD5" w:rsidRPr="008163E3" w:rsidRDefault="002074A9" w:rsidP="00D54B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163E3">
              <w:rPr>
                <w:rFonts w:ascii="Arial" w:hAnsi="Arial" w:cs="Arial"/>
                <w:color w:val="000000"/>
              </w:rPr>
              <w:t>Review</w:t>
            </w:r>
            <w:r w:rsidR="00FD0FD5" w:rsidRPr="008163E3">
              <w:rPr>
                <w:rFonts w:ascii="Arial" w:hAnsi="Arial" w:cs="Arial"/>
                <w:color w:val="000000"/>
              </w:rPr>
              <w:t xml:space="preserve"> all data </w:t>
            </w:r>
            <w:r w:rsidR="00087FEB" w:rsidRPr="008163E3">
              <w:rPr>
                <w:rFonts w:ascii="Arial" w:hAnsi="Arial" w:cs="Arial"/>
                <w:color w:val="000000"/>
              </w:rPr>
              <w:t xml:space="preserve">on course participation </w:t>
            </w:r>
            <w:r w:rsidR="00FD0FD5" w:rsidRPr="008163E3">
              <w:rPr>
                <w:rFonts w:ascii="Arial" w:hAnsi="Arial" w:cs="Arial"/>
                <w:color w:val="000000"/>
              </w:rPr>
              <w:t xml:space="preserve">and report on progress to </w:t>
            </w:r>
            <w:r w:rsidR="00092CB4" w:rsidRPr="008163E3">
              <w:rPr>
                <w:rFonts w:ascii="Arial" w:hAnsi="Arial" w:cs="Arial"/>
                <w:color w:val="000000"/>
              </w:rPr>
              <w:t>DMCPS Executive Management Team</w:t>
            </w:r>
            <w:r w:rsidR="00FD0FD5" w:rsidRPr="008163E3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DD72F0" w:rsidRPr="008163E3" w14:paraId="0E4A4330" w14:textId="77777777" w:rsidTr="00DD72F0">
        <w:tc>
          <w:tcPr>
            <w:tcW w:w="2718" w:type="dxa"/>
            <w:shd w:val="clear" w:color="auto" w:fill="C0C0C0"/>
          </w:tcPr>
          <w:p w14:paraId="262B146D" w14:textId="24BD00DD" w:rsidR="00FD0FD5" w:rsidRPr="008163E3" w:rsidRDefault="00FD0FD5" w:rsidP="00E472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163E3">
              <w:rPr>
                <w:rFonts w:ascii="Arial" w:hAnsi="Arial" w:cs="Arial"/>
                <w:b/>
                <w:bCs/>
                <w:color w:val="000000"/>
              </w:rPr>
              <w:t xml:space="preserve">Certifying </w:t>
            </w:r>
            <w:r w:rsidR="009A4635" w:rsidRPr="008163E3">
              <w:rPr>
                <w:rFonts w:ascii="Arial" w:hAnsi="Arial" w:cs="Arial"/>
                <w:b/>
                <w:bCs/>
                <w:color w:val="000000"/>
              </w:rPr>
              <w:t>IAS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C0C0C0"/>
          </w:tcPr>
          <w:p w14:paraId="5DBB619A" w14:textId="7C486B8C" w:rsidR="00FD0FD5" w:rsidRPr="008163E3" w:rsidRDefault="00092CB4" w:rsidP="00D54B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163E3">
              <w:rPr>
                <w:rFonts w:ascii="Arial" w:hAnsi="Arial" w:cs="Arial"/>
                <w:color w:val="000000"/>
              </w:rPr>
              <w:t xml:space="preserve">DMCPS Professional </w:t>
            </w:r>
            <w:r w:rsidR="00DD250B" w:rsidRPr="008163E3">
              <w:rPr>
                <w:rFonts w:ascii="Arial" w:hAnsi="Arial" w:cs="Arial"/>
                <w:color w:val="000000"/>
              </w:rPr>
              <w:t>D</w:t>
            </w:r>
            <w:r w:rsidRPr="008163E3">
              <w:rPr>
                <w:rFonts w:ascii="Arial" w:hAnsi="Arial" w:cs="Arial"/>
                <w:color w:val="000000"/>
              </w:rPr>
              <w:t xml:space="preserve">evelopment Section </w:t>
            </w:r>
            <w:r w:rsidR="00260B38">
              <w:rPr>
                <w:rFonts w:ascii="Arial" w:hAnsi="Arial" w:cs="Arial"/>
                <w:color w:val="000000"/>
              </w:rPr>
              <w:t>Manager</w:t>
            </w:r>
          </w:p>
        </w:tc>
        <w:tc>
          <w:tcPr>
            <w:tcW w:w="4068" w:type="dxa"/>
            <w:shd w:val="clear" w:color="auto" w:fill="C0C0C0"/>
          </w:tcPr>
          <w:p w14:paraId="789C4023" w14:textId="6A24FC4C" w:rsidR="00FD0FD5" w:rsidRPr="008163E3" w:rsidRDefault="00FD0FD5" w:rsidP="00D54B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163E3">
              <w:rPr>
                <w:rFonts w:ascii="Arial" w:hAnsi="Arial" w:cs="Arial"/>
                <w:color w:val="000000"/>
              </w:rPr>
              <w:t xml:space="preserve">Certifies all </w:t>
            </w:r>
            <w:r w:rsidR="007C7CD7" w:rsidRPr="008163E3">
              <w:rPr>
                <w:rFonts w:ascii="Arial" w:hAnsi="Arial" w:cs="Arial"/>
                <w:color w:val="000000"/>
              </w:rPr>
              <w:t>I</w:t>
            </w:r>
            <w:r w:rsidR="009A4635" w:rsidRPr="008163E3">
              <w:rPr>
                <w:rFonts w:ascii="Arial" w:hAnsi="Arial" w:cs="Arial"/>
                <w:color w:val="000000"/>
              </w:rPr>
              <w:t>AS</w:t>
            </w:r>
            <w:r w:rsidRPr="008163E3">
              <w:rPr>
                <w:rFonts w:ascii="Arial" w:hAnsi="Arial" w:cs="Arial"/>
                <w:color w:val="000000"/>
              </w:rPr>
              <w:t xml:space="preserve"> that have completed all coursework, assignments and assessments.</w:t>
            </w:r>
          </w:p>
          <w:p w14:paraId="71636C9A" w14:textId="6A0C2054" w:rsidR="008B08D6" w:rsidRPr="008163E3" w:rsidRDefault="00092CB4" w:rsidP="00092C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163E3">
              <w:rPr>
                <w:rFonts w:ascii="Arial" w:hAnsi="Arial" w:cs="Arial"/>
                <w:color w:val="000000"/>
              </w:rPr>
              <w:t>DMCPS Division Administrator shall</w:t>
            </w:r>
            <w:r w:rsidR="00FD0FD5" w:rsidRPr="008163E3">
              <w:rPr>
                <w:rFonts w:ascii="Arial" w:hAnsi="Arial" w:cs="Arial"/>
                <w:color w:val="000000"/>
              </w:rPr>
              <w:t xml:space="preserve"> sign Certifications</w:t>
            </w:r>
            <w:r w:rsidR="002074A9" w:rsidRPr="008163E3">
              <w:rPr>
                <w:rFonts w:ascii="Arial" w:hAnsi="Arial" w:cs="Arial"/>
                <w:color w:val="000000"/>
              </w:rPr>
              <w:t xml:space="preserve"> </w:t>
            </w:r>
            <w:r w:rsidRPr="008163E3">
              <w:rPr>
                <w:rFonts w:ascii="Arial" w:hAnsi="Arial" w:cs="Arial"/>
                <w:color w:val="000000"/>
              </w:rPr>
              <w:t>which are sent to the Certified IAS.</w:t>
            </w:r>
          </w:p>
        </w:tc>
      </w:tr>
      <w:tr w:rsidR="00167696" w:rsidRPr="008163E3" w14:paraId="2FFED0F1" w14:textId="77777777" w:rsidTr="00DD72F0">
        <w:tc>
          <w:tcPr>
            <w:tcW w:w="2718" w:type="dxa"/>
            <w:shd w:val="clear" w:color="auto" w:fill="auto"/>
          </w:tcPr>
          <w:p w14:paraId="52004A00" w14:textId="564B18B7" w:rsidR="00167696" w:rsidRPr="008163E3" w:rsidRDefault="00167696" w:rsidP="00D54B6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163E3">
              <w:rPr>
                <w:rFonts w:ascii="Arial" w:hAnsi="Arial" w:cs="Arial"/>
                <w:b/>
                <w:bCs/>
                <w:color w:val="000000"/>
              </w:rPr>
              <w:t xml:space="preserve">Completing all courses, assignments and </w:t>
            </w:r>
            <w:r w:rsidR="00852FD0" w:rsidRPr="008163E3">
              <w:rPr>
                <w:rFonts w:ascii="Arial" w:hAnsi="Arial" w:cs="Arial"/>
                <w:b/>
                <w:bCs/>
                <w:color w:val="000000"/>
              </w:rPr>
              <w:t>Skills A</w:t>
            </w:r>
            <w:r w:rsidRPr="008163E3">
              <w:rPr>
                <w:rFonts w:ascii="Arial" w:hAnsi="Arial" w:cs="Arial"/>
                <w:b/>
                <w:bCs/>
                <w:color w:val="000000"/>
              </w:rPr>
              <w:t>ssessments</w:t>
            </w:r>
          </w:p>
        </w:tc>
        <w:tc>
          <w:tcPr>
            <w:tcW w:w="2790" w:type="dxa"/>
            <w:shd w:val="clear" w:color="auto" w:fill="auto"/>
          </w:tcPr>
          <w:p w14:paraId="7023B95D" w14:textId="01D6EC37" w:rsidR="00167696" w:rsidRPr="008163E3" w:rsidRDefault="00167696" w:rsidP="00E472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163E3">
              <w:rPr>
                <w:rFonts w:ascii="Arial" w:hAnsi="Arial" w:cs="Arial"/>
                <w:color w:val="000000"/>
              </w:rPr>
              <w:t>New</w:t>
            </w:r>
            <w:r w:rsidR="00771CC3" w:rsidRPr="008163E3">
              <w:rPr>
                <w:rFonts w:ascii="Arial" w:hAnsi="Arial" w:cs="Arial"/>
                <w:color w:val="000000"/>
              </w:rPr>
              <w:t xml:space="preserve"> </w:t>
            </w:r>
            <w:r w:rsidR="009A4635" w:rsidRPr="008163E3">
              <w:rPr>
                <w:rFonts w:ascii="Arial" w:hAnsi="Arial" w:cs="Arial"/>
                <w:color w:val="000000"/>
              </w:rPr>
              <w:t>IAS</w:t>
            </w:r>
          </w:p>
        </w:tc>
        <w:tc>
          <w:tcPr>
            <w:tcW w:w="4068" w:type="dxa"/>
            <w:shd w:val="clear" w:color="auto" w:fill="auto"/>
          </w:tcPr>
          <w:p w14:paraId="258B1D0C" w14:textId="1929B679" w:rsidR="00167696" w:rsidRPr="008163E3" w:rsidRDefault="00167696" w:rsidP="00D54B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163E3">
              <w:rPr>
                <w:rFonts w:ascii="Arial" w:hAnsi="Arial" w:cs="Arial"/>
                <w:color w:val="000000"/>
              </w:rPr>
              <w:t xml:space="preserve">Attend and complete all </w:t>
            </w:r>
            <w:r w:rsidR="00852FD0" w:rsidRPr="008163E3">
              <w:rPr>
                <w:rFonts w:ascii="Arial" w:hAnsi="Arial" w:cs="Arial"/>
                <w:color w:val="000000"/>
              </w:rPr>
              <w:t xml:space="preserve">trainings </w:t>
            </w:r>
            <w:r w:rsidRPr="008163E3">
              <w:rPr>
                <w:rFonts w:ascii="Arial" w:hAnsi="Arial" w:cs="Arial"/>
                <w:color w:val="000000"/>
              </w:rPr>
              <w:t xml:space="preserve">in the IASC </w:t>
            </w:r>
            <w:r w:rsidR="00852FD0" w:rsidRPr="008163E3">
              <w:rPr>
                <w:rFonts w:ascii="Arial" w:hAnsi="Arial" w:cs="Arial"/>
                <w:color w:val="000000"/>
              </w:rPr>
              <w:t>Syllabus</w:t>
            </w:r>
            <w:r w:rsidR="00CD69BB" w:rsidRPr="008163E3">
              <w:rPr>
                <w:rFonts w:ascii="Arial" w:hAnsi="Arial" w:cs="Arial"/>
                <w:color w:val="000000"/>
              </w:rPr>
              <w:t>.</w:t>
            </w:r>
          </w:p>
          <w:p w14:paraId="64E61D5D" w14:textId="03530E23" w:rsidR="00167696" w:rsidRPr="008163E3" w:rsidRDefault="00167696" w:rsidP="00D54B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163E3">
              <w:rPr>
                <w:rFonts w:ascii="Arial" w:hAnsi="Arial" w:cs="Arial"/>
                <w:color w:val="000000"/>
              </w:rPr>
              <w:t>Complete all assig</w:t>
            </w:r>
            <w:r w:rsidR="00852FD0" w:rsidRPr="008163E3">
              <w:rPr>
                <w:rFonts w:ascii="Arial" w:hAnsi="Arial" w:cs="Arial"/>
                <w:color w:val="000000"/>
              </w:rPr>
              <w:t>nments</w:t>
            </w:r>
            <w:r w:rsidR="00CD69BB" w:rsidRPr="008163E3">
              <w:rPr>
                <w:rFonts w:ascii="Arial" w:hAnsi="Arial" w:cs="Arial"/>
                <w:color w:val="000000"/>
              </w:rPr>
              <w:t>.</w:t>
            </w:r>
          </w:p>
          <w:p w14:paraId="6B0167FA" w14:textId="5BBE4C90" w:rsidR="00167696" w:rsidRPr="008163E3" w:rsidRDefault="00167696" w:rsidP="00D54B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163E3">
              <w:rPr>
                <w:rFonts w:ascii="Arial" w:hAnsi="Arial" w:cs="Arial"/>
                <w:color w:val="000000"/>
              </w:rPr>
              <w:t xml:space="preserve">Pass all </w:t>
            </w:r>
            <w:r w:rsidR="00852FD0" w:rsidRPr="008163E3">
              <w:rPr>
                <w:rFonts w:ascii="Arial" w:hAnsi="Arial" w:cs="Arial"/>
                <w:color w:val="000000"/>
              </w:rPr>
              <w:t>Skills Assessments.</w:t>
            </w:r>
          </w:p>
        </w:tc>
      </w:tr>
      <w:tr w:rsidR="00FD0FD5" w:rsidRPr="008163E3" w14:paraId="4C27BFAB" w14:textId="77777777" w:rsidTr="00092CB4">
        <w:trPr>
          <w:trHeight w:val="66"/>
        </w:trPr>
        <w:tc>
          <w:tcPr>
            <w:tcW w:w="2718" w:type="dxa"/>
            <w:shd w:val="clear" w:color="auto" w:fill="auto"/>
          </w:tcPr>
          <w:p w14:paraId="5DA26F69" w14:textId="77777777" w:rsidR="00FD0FD5" w:rsidRPr="008163E3" w:rsidRDefault="00FD0FD5" w:rsidP="00D54B6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3B990263" w14:textId="77777777" w:rsidR="00FD0FD5" w:rsidRPr="008163E3" w:rsidRDefault="00FD0FD5" w:rsidP="00D54B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68" w:type="dxa"/>
            <w:shd w:val="clear" w:color="auto" w:fill="auto"/>
          </w:tcPr>
          <w:p w14:paraId="77FD5160" w14:textId="77777777" w:rsidR="00FD0FD5" w:rsidRPr="008163E3" w:rsidRDefault="00FD0FD5" w:rsidP="00D54B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67696" w:rsidRPr="008163E3" w14:paraId="1274FD38" w14:textId="77777777" w:rsidTr="00DD72F0">
        <w:tc>
          <w:tcPr>
            <w:tcW w:w="2718" w:type="dxa"/>
            <w:shd w:val="clear" w:color="auto" w:fill="C0C0C0"/>
          </w:tcPr>
          <w:p w14:paraId="2BF0DD43" w14:textId="77777777" w:rsidR="00167696" w:rsidRPr="008163E3" w:rsidRDefault="00167696" w:rsidP="00D54B6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163E3">
              <w:rPr>
                <w:rFonts w:ascii="Arial" w:hAnsi="Arial" w:cs="Arial"/>
                <w:b/>
                <w:bCs/>
                <w:color w:val="000000"/>
              </w:rPr>
              <w:t>Training Program Evaluation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C0C0C0"/>
          </w:tcPr>
          <w:p w14:paraId="52651A85" w14:textId="64F99DB7" w:rsidR="00167696" w:rsidRPr="008163E3" w:rsidRDefault="00852FD0" w:rsidP="00D54B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163E3">
              <w:rPr>
                <w:rFonts w:ascii="Arial" w:hAnsi="Arial" w:cs="Arial"/>
                <w:color w:val="000000"/>
              </w:rPr>
              <w:t xml:space="preserve">DMCPS and </w:t>
            </w:r>
            <w:r w:rsidR="002765FC">
              <w:rPr>
                <w:rFonts w:ascii="Arial" w:hAnsi="Arial" w:cs="Arial"/>
                <w:color w:val="000000"/>
              </w:rPr>
              <w:t>WCWPDS</w:t>
            </w:r>
          </w:p>
        </w:tc>
        <w:tc>
          <w:tcPr>
            <w:tcW w:w="4068" w:type="dxa"/>
            <w:shd w:val="clear" w:color="auto" w:fill="C0C0C0"/>
          </w:tcPr>
          <w:p w14:paraId="0BB74F97" w14:textId="489AA782" w:rsidR="00167696" w:rsidRPr="008163E3" w:rsidRDefault="00E90A5D" w:rsidP="00D54B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163E3">
              <w:rPr>
                <w:rFonts w:ascii="Arial" w:hAnsi="Arial" w:cs="Arial"/>
                <w:color w:val="000000"/>
              </w:rPr>
              <w:t xml:space="preserve">Review </w:t>
            </w:r>
            <w:r w:rsidR="00CD69BB" w:rsidRPr="008163E3">
              <w:rPr>
                <w:rFonts w:ascii="Arial" w:hAnsi="Arial" w:cs="Arial"/>
                <w:color w:val="000000"/>
              </w:rPr>
              <w:t xml:space="preserve">the effectiveness of the </w:t>
            </w:r>
            <w:r w:rsidRPr="008163E3">
              <w:rPr>
                <w:rFonts w:ascii="Arial" w:hAnsi="Arial" w:cs="Arial"/>
                <w:color w:val="000000"/>
              </w:rPr>
              <w:t xml:space="preserve">delivery of the </w:t>
            </w:r>
            <w:r w:rsidR="00852FD0" w:rsidRPr="008163E3">
              <w:rPr>
                <w:rFonts w:ascii="Arial" w:hAnsi="Arial" w:cs="Arial"/>
                <w:color w:val="000000"/>
              </w:rPr>
              <w:t>IASC</w:t>
            </w:r>
            <w:r w:rsidR="000F455F" w:rsidRPr="008163E3">
              <w:rPr>
                <w:rFonts w:ascii="Arial" w:hAnsi="Arial" w:cs="Arial"/>
                <w:color w:val="000000"/>
              </w:rPr>
              <w:t xml:space="preserve"> Syllabus (trainings, assignments and Skills A</w:t>
            </w:r>
            <w:r w:rsidR="00CD69BB" w:rsidRPr="008163E3">
              <w:rPr>
                <w:rFonts w:ascii="Arial" w:hAnsi="Arial" w:cs="Arial"/>
                <w:color w:val="000000"/>
              </w:rPr>
              <w:t>ssessments</w:t>
            </w:r>
            <w:r w:rsidR="00092CB4" w:rsidRPr="008163E3">
              <w:rPr>
                <w:rFonts w:ascii="Arial" w:hAnsi="Arial" w:cs="Arial"/>
                <w:color w:val="000000"/>
              </w:rPr>
              <w:t>).</w:t>
            </w:r>
          </w:p>
        </w:tc>
      </w:tr>
      <w:tr w:rsidR="00DD72F0" w:rsidRPr="008163E3" w14:paraId="5620EB47" w14:textId="77777777" w:rsidTr="00167696">
        <w:tc>
          <w:tcPr>
            <w:tcW w:w="2718" w:type="dxa"/>
            <w:shd w:val="clear" w:color="auto" w:fill="auto"/>
          </w:tcPr>
          <w:p w14:paraId="2D230B03" w14:textId="6004F8EF" w:rsidR="00D943A8" w:rsidRPr="008163E3" w:rsidRDefault="001352FF" w:rsidP="00D54B6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163E3">
              <w:rPr>
                <w:rFonts w:ascii="Arial" w:hAnsi="Arial" w:cs="Arial"/>
                <w:b/>
                <w:bCs/>
                <w:color w:val="000000"/>
              </w:rPr>
              <w:t>IASC p</w:t>
            </w:r>
            <w:r w:rsidR="009E5159" w:rsidRPr="008163E3">
              <w:rPr>
                <w:rFonts w:ascii="Arial" w:hAnsi="Arial" w:cs="Arial"/>
                <w:b/>
                <w:bCs/>
                <w:color w:val="000000"/>
              </w:rPr>
              <w:t xml:space="preserve">rogram change Recommendations to the </w:t>
            </w:r>
            <w:r w:rsidR="00092CB4" w:rsidRPr="008163E3">
              <w:rPr>
                <w:rFonts w:ascii="Arial" w:hAnsi="Arial" w:cs="Arial"/>
                <w:b/>
                <w:bCs/>
                <w:color w:val="000000"/>
              </w:rPr>
              <w:t>Division Administrator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346A3860" w14:textId="77777777" w:rsidR="00D943A8" w:rsidRPr="008163E3" w:rsidRDefault="009E5159" w:rsidP="00D54B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163E3">
              <w:rPr>
                <w:rFonts w:ascii="Arial" w:hAnsi="Arial" w:cs="Arial"/>
                <w:color w:val="000000"/>
              </w:rPr>
              <w:t xml:space="preserve">IASC Advisory </w:t>
            </w:r>
            <w:r w:rsidR="00E55DC2" w:rsidRPr="008163E3">
              <w:rPr>
                <w:rFonts w:ascii="Arial" w:hAnsi="Arial" w:cs="Arial"/>
                <w:color w:val="000000"/>
              </w:rPr>
              <w:t>Team</w:t>
            </w:r>
          </w:p>
        </w:tc>
        <w:tc>
          <w:tcPr>
            <w:tcW w:w="4068" w:type="dxa"/>
            <w:shd w:val="clear" w:color="auto" w:fill="auto"/>
          </w:tcPr>
          <w:p w14:paraId="6A017CE2" w14:textId="77777777" w:rsidR="00D943A8" w:rsidRPr="008163E3" w:rsidRDefault="009E5159" w:rsidP="00D54B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163E3">
              <w:rPr>
                <w:rFonts w:ascii="Arial" w:hAnsi="Arial" w:cs="Arial"/>
              </w:rPr>
              <w:t xml:space="preserve">The main goal of the Advisory </w:t>
            </w:r>
            <w:r w:rsidR="00E55DC2" w:rsidRPr="008163E3">
              <w:rPr>
                <w:rFonts w:ascii="Arial" w:hAnsi="Arial" w:cs="Arial"/>
              </w:rPr>
              <w:t>Team</w:t>
            </w:r>
            <w:r w:rsidRPr="008163E3">
              <w:rPr>
                <w:rFonts w:ascii="Arial" w:hAnsi="Arial" w:cs="Arial"/>
              </w:rPr>
              <w:t xml:space="preserve"> is to review </w:t>
            </w:r>
            <w:r w:rsidR="00E55DC2" w:rsidRPr="008163E3">
              <w:rPr>
                <w:rFonts w:ascii="Arial" w:hAnsi="Arial" w:cs="Arial"/>
              </w:rPr>
              <w:t xml:space="preserve">IASC </w:t>
            </w:r>
            <w:r w:rsidRPr="008163E3">
              <w:rPr>
                <w:rFonts w:ascii="Arial" w:hAnsi="Arial" w:cs="Arial"/>
              </w:rPr>
              <w:t>program change requests and make recommendations for final approval.</w:t>
            </w:r>
          </w:p>
        </w:tc>
      </w:tr>
    </w:tbl>
    <w:p w14:paraId="47EEE254" w14:textId="77777777" w:rsidR="005B56DF" w:rsidRPr="008163E3" w:rsidRDefault="005B56DF" w:rsidP="00D54B6C">
      <w:pPr>
        <w:pStyle w:val="Heading1"/>
        <w:spacing w:before="0" w:after="0" w:line="240" w:lineRule="auto"/>
        <w:rPr>
          <w:rFonts w:ascii="Arial" w:hAnsi="Arial" w:cs="Arial"/>
          <w:sz w:val="22"/>
          <w:szCs w:val="22"/>
          <w:lang w:val="en-US"/>
        </w:rPr>
      </w:pPr>
    </w:p>
    <w:p w14:paraId="326D7AB2" w14:textId="77777777" w:rsidR="00DE05BA" w:rsidRPr="008163E3" w:rsidRDefault="00DE05BA" w:rsidP="00D54B6C">
      <w:pPr>
        <w:pStyle w:val="Heading1"/>
        <w:spacing w:before="0" w:after="0" w:line="240" w:lineRule="auto"/>
        <w:rPr>
          <w:rFonts w:ascii="Arial" w:hAnsi="Arial" w:cs="Arial"/>
          <w:sz w:val="22"/>
          <w:szCs w:val="22"/>
          <w:lang w:val="en-US"/>
        </w:rPr>
      </w:pPr>
      <w:r w:rsidRPr="008163E3">
        <w:rPr>
          <w:rFonts w:ascii="Arial" w:hAnsi="Arial" w:cs="Arial"/>
          <w:sz w:val="22"/>
          <w:szCs w:val="22"/>
          <w:lang w:val="en-US"/>
        </w:rPr>
        <w:t>IASC Advisory</w:t>
      </w:r>
      <w:r w:rsidRPr="008163E3">
        <w:rPr>
          <w:rFonts w:ascii="Arial" w:hAnsi="Arial" w:cs="Arial"/>
          <w:sz w:val="22"/>
          <w:szCs w:val="22"/>
        </w:rPr>
        <w:t xml:space="preserve"> </w:t>
      </w:r>
      <w:r w:rsidR="001352FF" w:rsidRPr="008163E3">
        <w:rPr>
          <w:rFonts w:ascii="Arial" w:hAnsi="Arial" w:cs="Arial"/>
          <w:sz w:val="22"/>
          <w:szCs w:val="22"/>
          <w:lang w:val="en-US"/>
        </w:rPr>
        <w:t>Team</w:t>
      </w:r>
      <w:r w:rsidRPr="008163E3">
        <w:rPr>
          <w:rFonts w:ascii="Arial" w:hAnsi="Arial" w:cs="Arial"/>
          <w:sz w:val="22"/>
          <w:szCs w:val="22"/>
        </w:rPr>
        <w:t>:</w:t>
      </w:r>
    </w:p>
    <w:p w14:paraId="2D08D1C3" w14:textId="5F4C0C3B" w:rsidR="00DE05BA" w:rsidRPr="008163E3" w:rsidRDefault="00DE05BA" w:rsidP="00D54B6C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  <w:b/>
        </w:rPr>
        <w:t xml:space="preserve">Goal: </w:t>
      </w:r>
      <w:r w:rsidRPr="008163E3">
        <w:rPr>
          <w:rFonts w:ascii="Arial" w:hAnsi="Arial" w:cs="Arial"/>
        </w:rPr>
        <w:t xml:space="preserve">The goal of the Advisory </w:t>
      </w:r>
      <w:r w:rsidR="00092CB4" w:rsidRPr="008163E3">
        <w:rPr>
          <w:rFonts w:ascii="Arial" w:hAnsi="Arial" w:cs="Arial"/>
        </w:rPr>
        <w:t xml:space="preserve">Team </w:t>
      </w:r>
      <w:r w:rsidRPr="008163E3">
        <w:rPr>
          <w:rFonts w:ascii="Arial" w:hAnsi="Arial" w:cs="Arial"/>
        </w:rPr>
        <w:t>is to review</w:t>
      </w:r>
      <w:r w:rsidR="00C6358B" w:rsidRPr="008163E3">
        <w:rPr>
          <w:rFonts w:ascii="Arial" w:hAnsi="Arial" w:cs="Arial"/>
        </w:rPr>
        <w:t xml:space="preserve"> IASC</w:t>
      </w:r>
      <w:r w:rsidRPr="008163E3">
        <w:rPr>
          <w:rFonts w:ascii="Arial" w:hAnsi="Arial" w:cs="Arial"/>
        </w:rPr>
        <w:t xml:space="preserve"> program change requests and make recommendations for final approval</w:t>
      </w:r>
      <w:r w:rsidR="001352FF" w:rsidRPr="008163E3">
        <w:rPr>
          <w:rFonts w:ascii="Arial" w:hAnsi="Arial" w:cs="Arial"/>
        </w:rPr>
        <w:t xml:space="preserve"> when necessary</w:t>
      </w:r>
      <w:r w:rsidRPr="008163E3">
        <w:rPr>
          <w:rFonts w:ascii="Arial" w:hAnsi="Arial" w:cs="Arial"/>
        </w:rPr>
        <w:t>.</w:t>
      </w:r>
    </w:p>
    <w:p w14:paraId="4663EA2D" w14:textId="77777777" w:rsidR="005B56DF" w:rsidRPr="008163E3" w:rsidRDefault="005B56DF" w:rsidP="00D54B6C">
      <w:pPr>
        <w:spacing w:after="0" w:line="240" w:lineRule="auto"/>
        <w:rPr>
          <w:rFonts w:ascii="Arial" w:hAnsi="Arial" w:cs="Arial"/>
        </w:rPr>
      </w:pPr>
    </w:p>
    <w:p w14:paraId="75FD0BDE" w14:textId="77AD4429" w:rsidR="005B56DF" w:rsidRPr="008163E3" w:rsidRDefault="00E55DC2" w:rsidP="00D54B6C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  <w:b/>
        </w:rPr>
        <w:t>N</w:t>
      </w:r>
      <w:r w:rsidR="005B56DF" w:rsidRPr="008163E3">
        <w:rPr>
          <w:rFonts w:ascii="Arial" w:hAnsi="Arial" w:cs="Arial"/>
          <w:b/>
        </w:rPr>
        <w:t>ote</w:t>
      </w:r>
      <w:r w:rsidRPr="008163E3">
        <w:rPr>
          <w:rFonts w:ascii="Arial" w:hAnsi="Arial" w:cs="Arial"/>
          <w:b/>
        </w:rPr>
        <w:t>:</w:t>
      </w:r>
      <w:r w:rsidRPr="008163E3">
        <w:rPr>
          <w:rFonts w:ascii="Arial" w:hAnsi="Arial" w:cs="Arial"/>
        </w:rPr>
        <w:t xml:space="preserve"> This team will </w:t>
      </w:r>
      <w:r w:rsidR="00A503D0" w:rsidRPr="008163E3">
        <w:rPr>
          <w:rFonts w:ascii="Arial" w:hAnsi="Arial" w:cs="Arial"/>
        </w:rPr>
        <w:t xml:space="preserve">make recommendations on </w:t>
      </w:r>
      <w:r w:rsidR="00F52F2A" w:rsidRPr="008163E3">
        <w:rPr>
          <w:rFonts w:ascii="Arial" w:hAnsi="Arial" w:cs="Arial"/>
        </w:rPr>
        <w:t xml:space="preserve">requested </w:t>
      </w:r>
      <w:r w:rsidR="00A503D0" w:rsidRPr="008163E3">
        <w:rPr>
          <w:rFonts w:ascii="Arial" w:hAnsi="Arial" w:cs="Arial"/>
        </w:rPr>
        <w:t xml:space="preserve">changes </w:t>
      </w:r>
      <w:r w:rsidRPr="008163E3">
        <w:rPr>
          <w:rFonts w:ascii="Arial" w:hAnsi="Arial" w:cs="Arial"/>
        </w:rPr>
        <w:t>to the IASC</w:t>
      </w:r>
      <w:r w:rsidR="00F52F2A" w:rsidRPr="008163E3">
        <w:rPr>
          <w:rFonts w:ascii="Arial" w:hAnsi="Arial" w:cs="Arial"/>
        </w:rPr>
        <w:t xml:space="preserve"> program</w:t>
      </w:r>
      <w:r w:rsidRPr="008163E3">
        <w:rPr>
          <w:rFonts w:ascii="Arial" w:hAnsi="Arial" w:cs="Arial"/>
        </w:rPr>
        <w:t xml:space="preserve">.  </w:t>
      </w:r>
      <w:r w:rsidR="00A503D0" w:rsidRPr="008163E3">
        <w:rPr>
          <w:rFonts w:ascii="Arial" w:hAnsi="Arial" w:cs="Arial"/>
        </w:rPr>
        <w:t xml:space="preserve">All recommendations will be </w:t>
      </w:r>
      <w:r w:rsidR="00092CB4" w:rsidRPr="008163E3">
        <w:rPr>
          <w:rFonts w:ascii="Arial" w:hAnsi="Arial" w:cs="Arial"/>
        </w:rPr>
        <w:t>tracked on the (S) Share Drive</w:t>
      </w:r>
      <w:r w:rsidR="00A503D0" w:rsidRPr="008163E3">
        <w:rPr>
          <w:rFonts w:ascii="Arial" w:hAnsi="Arial" w:cs="Arial"/>
        </w:rPr>
        <w:t xml:space="preserve">. This </w:t>
      </w:r>
      <w:r w:rsidR="00092CB4" w:rsidRPr="008163E3">
        <w:rPr>
          <w:rFonts w:ascii="Arial" w:hAnsi="Arial" w:cs="Arial"/>
        </w:rPr>
        <w:t>team shall</w:t>
      </w:r>
      <w:r w:rsidR="00A503D0" w:rsidRPr="008163E3">
        <w:rPr>
          <w:rFonts w:ascii="Arial" w:hAnsi="Arial" w:cs="Arial"/>
        </w:rPr>
        <w:t xml:space="preserve"> meet at least once annually.</w:t>
      </w:r>
    </w:p>
    <w:p w14:paraId="07BD3FD0" w14:textId="77777777" w:rsidR="00E55DC2" w:rsidRPr="008163E3" w:rsidRDefault="00E55DC2" w:rsidP="00D54B6C">
      <w:pPr>
        <w:spacing w:after="0" w:line="240" w:lineRule="auto"/>
        <w:rPr>
          <w:rFonts w:ascii="Arial" w:hAnsi="Arial" w:cs="Arial"/>
        </w:rPr>
      </w:pPr>
    </w:p>
    <w:p w14:paraId="0245B1DC" w14:textId="77777777" w:rsidR="00DE05BA" w:rsidRPr="008163E3" w:rsidRDefault="00DE05BA" w:rsidP="00D54B6C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Recommended participation on the IASC Advisory </w:t>
      </w:r>
      <w:r w:rsidR="00A503D0" w:rsidRPr="008163E3">
        <w:rPr>
          <w:rFonts w:ascii="Arial" w:hAnsi="Arial" w:cs="Arial"/>
        </w:rPr>
        <w:t>Team</w:t>
      </w:r>
      <w:r w:rsidRPr="008163E3">
        <w:rPr>
          <w:rFonts w:ascii="Arial" w:hAnsi="Arial" w:cs="Arial"/>
        </w:rPr>
        <w:t xml:space="preserve"> would be:</w:t>
      </w:r>
    </w:p>
    <w:p w14:paraId="46C4E73D" w14:textId="7AF81842" w:rsidR="00DE05BA" w:rsidRPr="008163E3" w:rsidRDefault="00092CB4" w:rsidP="00D7417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>DMCPS Division Administrator</w:t>
      </w:r>
    </w:p>
    <w:p w14:paraId="1AC786E7" w14:textId="1FB41B34" w:rsidR="00092CB4" w:rsidRPr="008163E3" w:rsidRDefault="00092CB4" w:rsidP="00D7417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>DMCPS Deputy Administrator</w:t>
      </w:r>
    </w:p>
    <w:p w14:paraId="5B846164" w14:textId="0152E05C" w:rsidR="00092CB4" w:rsidRPr="008163E3" w:rsidRDefault="00092CB4" w:rsidP="00D7417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DMCPS Professional Development Section </w:t>
      </w:r>
      <w:r w:rsidR="00260B38">
        <w:rPr>
          <w:rFonts w:ascii="Arial" w:hAnsi="Arial" w:cs="Arial"/>
        </w:rPr>
        <w:t>Manager</w:t>
      </w:r>
    </w:p>
    <w:p w14:paraId="07E297D9" w14:textId="6244FCBA" w:rsidR="00DD250B" w:rsidRPr="008163E3" w:rsidRDefault="00DD250B" w:rsidP="00D7417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DMCPS </w:t>
      </w:r>
      <w:r w:rsidR="00F510C6" w:rsidRPr="008163E3">
        <w:rPr>
          <w:rFonts w:ascii="Arial" w:hAnsi="Arial" w:cs="Arial"/>
        </w:rPr>
        <w:t>IAB Bureau Director</w:t>
      </w:r>
    </w:p>
    <w:p w14:paraId="0AE7F059" w14:textId="384645FF" w:rsidR="00DE05BA" w:rsidRPr="008163E3" w:rsidRDefault="00DE05BA" w:rsidP="00D7417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>Human Resources</w:t>
      </w:r>
      <w:r w:rsidR="00092CB4" w:rsidRPr="008163E3">
        <w:rPr>
          <w:rFonts w:ascii="Arial" w:hAnsi="Arial" w:cs="Arial"/>
        </w:rPr>
        <w:t xml:space="preserve"> Designee</w:t>
      </w:r>
    </w:p>
    <w:p w14:paraId="29BF60E7" w14:textId="281C285A" w:rsidR="00DE05BA" w:rsidRPr="008163E3" w:rsidRDefault="002765FC" w:rsidP="00D7417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WCWPDS </w:t>
      </w:r>
      <w:r w:rsidR="00DE05BA" w:rsidRPr="008163E3">
        <w:rPr>
          <w:rFonts w:ascii="Arial" w:hAnsi="Arial" w:cs="Arial"/>
        </w:rPr>
        <w:t>Director</w:t>
      </w:r>
      <w:r w:rsidR="00092CB4" w:rsidRPr="008163E3">
        <w:rPr>
          <w:rFonts w:ascii="Arial" w:hAnsi="Arial" w:cs="Arial"/>
        </w:rPr>
        <w:t>/Designee</w:t>
      </w:r>
    </w:p>
    <w:p w14:paraId="33047AE6" w14:textId="77777777" w:rsidR="005B56DF" w:rsidRPr="008163E3" w:rsidRDefault="005B56DF" w:rsidP="005B56DF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14:paraId="4DEB94B5" w14:textId="77777777" w:rsidR="009E5159" w:rsidRPr="008163E3" w:rsidRDefault="009E5159" w:rsidP="00D54B6C">
      <w:pPr>
        <w:pStyle w:val="Heading1"/>
        <w:spacing w:before="0" w:after="0" w:line="240" w:lineRule="auto"/>
        <w:rPr>
          <w:rFonts w:ascii="Arial" w:hAnsi="Arial" w:cs="Arial"/>
          <w:sz w:val="22"/>
          <w:szCs w:val="22"/>
          <w:lang w:val="en-US"/>
        </w:rPr>
      </w:pPr>
      <w:r w:rsidRPr="008163E3">
        <w:rPr>
          <w:rFonts w:ascii="Arial" w:hAnsi="Arial" w:cs="Arial"/>
          <w:sz w:val="22"/>
          <w:szCs w:val="22"/>
          <w:lang w:val="en-US"/>
        </w:rPr>
        <w:t>Requesting Changes to IASC Program</w:t>
      </w:r>
    </w:p>
    <w:p w14:paraId="61B4C4B6" w14:textId="6375DEB2" w:rsidR="009E5159" w:rsidRPr="008163E3" w:rsidRDefault="009E5159" w:rsidP="00D54B6C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>All changes to</w:t>
      </w:r>
      <w:r w:rsidR="00DD250B" w:rsidRPr="008163E3">
        <w:rPr>
          <w:rFonts w:ascii="Arial" w:hAnsi="Arial" w:cs="Arial"/>
        </w:rPr>
        <w:t xml:space="preserve"> the IASC Program </w:t>
      </w:r>
      <w:r w:rsidR="005027C5" w:rsidRPr="008163E3">
        <w:rPr>
          <w:rFonts w:ascii="Arial" w:hAnsi="Arial" w:cs="Arial"/>
        </w:rPr>
        <w:t>are to</w:t>
      </w:r>
      <w:r w:rsidR="00DD250B" w:rsidRPr="008163E3">
        <w:rPr>
          <w:rFonts w:ascii="Arial" w:hAnsi="Arial" w:cs="Arial"/>
        </w:rPr>
        <w:t xml:space="preserve"> be</w:t>
      </w:r>
      <w:r w:rsidRPr="008163E3">
        <w:rPr>
          <w:rFonts w:ascii="Arial" w:hAnsi="Arial" w:cs="Arial"/>
        </w:rPr>
        <w:t xml:space="preserve"> submitted to the </w:t>
      </w:r>
      <w:r w:rsidR="00162FA4" w:rsidRPr="008163E3">
        <w:rPr>
          <w:rFonts w:ascii="Arial" w:hAnsi="Arial" w:cs="Arial"/>
        </w:rPr>
        <w:t xml:space="preserve">Professional Development Section </w:t>
      </w:r>
      <w:r w:rsidR="00260B38">
        <w:rPr>
          <w:rFonts w:ascii="Arial" w:hAnsi="Arial" w:cs="Arial"/>
        </w:rPr>
        <w:t xml:space="preserve">Manager </w:t>
      </w:r>
      <w:r w:rsidR="00162FA4" w:rsidRPr="008163E3">
        <w:rPr>
          <w:rFonts w:ascii="Arial" w:hAnsi="Arial" w:cs="Arial"/>
        </w:rPr>
        <w:t xml:space="preserve">who shall present them to the </w:t>
      </w:r>
      <w:r w:rsidR="00DD250B" w:rsidRPr="008163E3">
        <w:rPr>
          <w:rFonts w:ascii="Arial" w:hAnsi="Arial" w:cs="Arial"/>
        </w:rPr>
        <w:t>DMCPS Division Administrator</w:t>
      </w:r>
      <w:r w:rsidR="005027C5" w:rsidRPr="008163E3">
        <w:rPr>
          <w:rFonts w:ascii="Arial" w:hAnsi="Arial" w:cs="Arial"/>
        </w:rPr>
        <w:t>. The Division Administrator</w:t>
      </w:r>
      <w:r w:rsidR="00DD250B" w:rsidRPr="008163E3">
        <w:rPr>
          <w:rFonts w:ascii="Arial" w:hAnsi="Arial" w:cs="Arial"/>
        </w:rPr>
        <w:t xml:space="preserve"> who </w:t>
      </w:r>
      <w:r w:rsidR="005027C5" w:rsidRPr="008163E3">
        <w:rPr>
          <w:rFonts w:ascii="Arial" w:hAnsi="Arial" w:cs="Arial"/>
        </w:rPr>
        <w:t xml:space="preserve">will </w:t>
      </w:r>
      <w:r w:rsidR="00DD250B" w:rsidRPr="008163E3">
        <w:rPr>
          <w:rFonts w:ascii="Arial" w:hAnsi="Arial" w:cs="Arial"/>
        </w:rPr>
        <w:t xml:space="preserve">decide if the IASC </w:t>
      </w:r>
      <w:r w:rsidR="005027C5" w:rsidRPr="008163E3">
        <w:rPr>
          <w:rFonts w:ascii="Arial" w:hAnsi="Arial" w:cs="Arial"/>
        </w:rPr>
        <w:t>Advisory</w:t>
      </w:r>
      <w:r w:rsidR="00DD250B" w:rsidRPr="008163E3">
        <w:rPr>
          <w:rFonts w:ascii="Arial" w:hAnsi="Arial" w:cs="Arial"/>
        </w:rPr>
        <w:t xml:space="preserve"> Team</w:t>
      </w:r>
      <w:r w:rsidR="005027C5" w:rsidRPr="008163E3">
        <w:rPr>
          <w:rFonts w:ascii="Arial" w:hAnsi="Arial" w:cs="Arial"/>
        </w:rPr>
        <w:t xml:space="preserve"> will</w:t>
      </w:r>
      <w:r w:rsidR="00DD250B" w:rsidRPr="008163E3">
        <w:rPr>
          <w:rFonts w:ascii="Arial" w:hAnsi="Arial" w:cs="Arial"/>
        </w:rPr>
        <w:t xml:space="preserve"> convene</w:t>
      </w:r>
      <w:r w:rsidR="005027C5" w:rsidRPr="008163E3">
        <w:rPr>
          <w:rFonts w:ascii="Arial" w:hAnsi="Arial" w:cs="Arial"/>
        </w:rPr>
        <w:t xml:space="preserve"> regarding the request. The </w:t>
      </w:r>
      <w:r w:rsidR="00162FA4" w:rsidRPr="008163E3">
        <w:rPr>
          <w:rFonts w:ascii="Arial" w:hAnsi="Arial" w:cs="Arial"/>
        </w:rPr>
        <w:t xml:space="preserve">IASC Advisory Team </w:t>
      </w:r>
      <w:r w:rsidR="005027C5" w:rsidRPr="008163E3">
        <w:rPr>
          <w:rFonts w:ascii="Arial" w:hAnsi="Arial" w:cs="Arial"/>
        </w:rPr>
        <w:t xml:space="preserve">shall meet </w:t>
      </w:r>
      <w:r w:rsidR="00162FA4" w:rsidRPr="008163E3">
        <w:rPr>
          <w:rFonts w:ascii="Arial" w:hAnsi="Arial" w:cs="Arial"/>
        </w:rPr>
        <w:t xml:space="preserve">on an annual basis, or more often, if warranted. </w:t>
      </w:r>
    </w:p>
    <w:p w14:paraId="6EEB559A" w14:textId="15A8C44D" w:rsidR="009E5159" w:rsidRPr="008163E3" w:rsidRDefault="009E5159" w:rsidP="00D74176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If the change being requested can be approved by the </w:t>
      </w:r>
      <w:r w:rsidR="00162FA4" w:rsidRPr="008163E3">
        <w:rPr>
          <w:rFonts w:ascii="Arial" w:hAnsi="Arial" w:cs="Arial"/>
        </w:rPr>
        <w:t xml:space="preserve">Professional Development Section </w:t>
      </w:r>
      <w:r w:rsidR="00260B38">
        <w:rPr>
          <w:rFonts w:ascii="Arial" w:hAnsi="Arial" w:cs="Arial"/>
        </w:rPr>
        <w:t>Manager</w:t>
      </w:r>
      <w:r w:rsidR="00260B38" w:rsidRPr="008163E3">
        <w:rPr>
          <w:rFonts w:ascii="Arial" w:hAnsi="Arial" w:cs="Arial"/>
        </w:rPr>
        <w:t xml:space="preserve"> </w:t>
      </w:r>
      <w:r w:rsidRPr="008163E3">
        <w:rPr>
          <w:rFonts w:ascii="Arial" w:hAnsi="Arial" w:cs="Arial"/>
        </w:rPr>
        <w:t xml:space="preserve">and </w:t>
      </w:r>
      <w:r w:rsidR="00162FA4" w:rsidRPr="008163E3">
        <w:rPr>
          <w:rFonts w:ascii="Arial" w:hAnsi="Arial" w:cs="Arial"/>
        </w:rPr>
        <w:t>Deputy Administrator</w:t>
      </w:r>
      <w:r w:rsidRPr="008163E3">
        <w:rPr>
          <w:rFonts w:ascii="Arial" w:hAnsi="Arial" w:cs="Arial"/>
        </w:rPr>
        <w:t xml:space="preserve"> there is no need to bring it to </w:t>
      </w:r>
      <w:r w:rsidR="001352FF" w:rsidRPr="008163E3">
        <w:rPr>
          <w:rFonts w:ascii="Arial" w:hAnsi="Arial" w:cs="Arial"/>
        </w:rPr>
        <w:t>the Advisory Team</w:t>
      </w:r>
      <w:r w:rsidRPr="008163E3">
        <w:rPr>
          <w:rFonts w:ascii="Arial" w:hAnsi="Arial" w:cs="Arial"/>
        </w:rPr>
        <w:t>.</w:t>
      </w:r>
      <w:r w:rsidR="00A503D0" w:rsidRPr="008163E3">
        <w:rPr>
          <w:rFonts w:ascii="Arial" w:hAnsi="Arial" w:cs="Arial"/>
        </w:rPr>
        <w:t xml:space="preserve"> Changes such as;</w:t>
      </w:r>
    </w:p>
    <w:p w14:paraId="553FECD4" w14:textId="77777777" w:rsidR="00A503D0" w:rsidRPr="008163E3" w:rsidRDefault="00A503D0" w:rsidP="00D74176">
      <w:pPr>
        <w:pStyle w:val="ListParagraph"/>
        <w:numPr>
          <w:ilvl w:val="1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 w:rsidRPr="008163E3">
        <w:rPr>
          <w:rFonts w:ascii="Arial" w:hAnsi="Arial" w:cs="Arial"/>
        </w:rPr>
        <w:t>Course title changes</w:t>
      </w:r>
    </w:p>
    <w:p w14:paraId="106D72D6" w14:textId="3E89B02D" w:rsidR="00A503D0" w:rsidRPr="008163E3" w:rsidRDefault="00162FA4" w:rsidP="00D74176">
      <w:pPr>
        <w:pStyle w:val="ListParagraph"/>
        <w:numPr>
          <w:ilvl w:val="1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 w:rsidRPr="008163E3">
        <w:rPr>
          <w:rFonts w:ascii="Arial" w:hAnsi="Arial" w:cs="Arial"/>
        </w:rPr>
        <w:t>Modifying training due to policy/</w:t>
      </w:r>
      <w:r w:rsidR="00F510C6" w:rsidRPr="008163E3">
        <w:rPr>
          <w:rFonts w:ascii="Arial" w:hAnsi="Arial" w:cs="Arial"/>
        </w:rPr>
        <w:t>statutory</w:t>
      </w:r>
      <w:r w:rsidRPr="008163E3">
        <w:rPr>
          <w:rFonts w:ascii="Arial" w:hAnsi="Arial" w:cs="Arial"/>
        </w:rPr>
        <w:t xml:space="preserve"> updates</w:t>
      </w:r>
    </w:p>
    <w:p w14:paraId="51DB2BD8" w14:textId="067F8D2D" w:rsidR="009E5159" w:rsidRPr="008163E3" w:rsidRDefault="009E5159" w:rsidP="00D74176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If the </w:t>
      </w:r>
      <w:r w:rsidR="00162FA4" w:rsidRPr="008163E3">
        <w:rPr>
          <w:rFonts w:ascii="Arial" w:hAnsi="Arial" w:cs="Arial"/>
        </w:rPr>
        <w:t xml:space="preserve">Professional Development Section </w:t>
      </w:r>
      <w:r w:rsidR="00260B38">
        <w:rPr>
          <w:rFonts w:ascii="Arial" w:hAnsi="Arial" w:cs="Arial"/>
        </w:rPr>
        <w:t>Manager</w:t>
      </w:r>
      <w:r w:rsidR="00260B38" w:rsidRPr="008163E3">
        <w:rPr>
          <w:rFonts w:ascii="Arial" w:hAnsi="Arial" w:cs="Arial"/>
        </w:rPr>
        <w:t xml:space="preserve"> </w:t>
      </w:r>
      <w:r w:rsidR="00162FA4" w:rsidRPr="008163E3">
        <w:rPr>
          <w:rFonts w:ascii="Arial" w:hAnsi="Arial" w:cs="Arial"/>
        </w:rPr>
        <w:t>and Division Administrator</w:t>
      </w:r>
      <w:r w:rsidRPr="008163E3">
        <w:rPr>
          <w:rFonts w:ascii="Arial" w:hAnsi="Arial" w:cs="Arial"/>
        </w:rPr>
        <w:t xml:space="preserve"> feel they require input before making the </w:t>
      </w:r>
      <w:r w:rsidR="00C8096F" w:rsidRPr="008163E3">
        <w:rPr>
          <w:rFonts w:ascii="Arial" w:hAnsi="Arial" w:cs="Arial"/>
        </w:rPr>
        <w:t xml:space="preserve">final </w:t>
      </w:r>
      <w:r w:rsidRPr="008163E3">
        <w:rPr>
          <w:rFonts w:ascii="Arial" w:hAnsi="Arial" w:cs="Arial"/>
        </w:rPr>
        <w:t>decisio</w:t>
      </w:r>
      <w:r w:rsidR="001352FF" w:rsidRPr="008163E3">
        <w:rPr>
          <w:rFonts w:ascii="Arial" w:hAnsi="Arial" w:cs="Arial"/>
        </w:rPr>
        <w:t xml:space="preserve">n on approving </w:t>
      </w:r>
      <w:r w:rsidR="00F52F2A" w:rsidRPr="008163E3">
        <w:rPr>
          <w:rFonts w:ascii="Arial" w:hAnsi="Arial" w:cs="Arial"/>
        </w:rPr>
        <w:t>a</w:t>
      </w:r>
      <w:r w:rsidR="001352FF" w:rsidRPr="008163E3">
        <w:rPr>
          <w:rFonts w:ascii="Arial" w:hAnsi="Arial" w:cs="Arial"/>
        </w:rPr>
        <w:t xml:space="preserve"> change; the A</w:t>
      </w:r>
      <w:r w:rsidRPr="008163E3">
        <w:rPr>
          <w:rFonts w:ascii="Arial" w:hAnsi="Arial" w:cs="Arial"/>
        </w:rPr>
        <w:t xml:space="preserve">dvisory </w:t>
      </w:r>
      <w:r w:rsidR="001352FF" w:rsidRPr="008163E3">
        <w:rPr>
          <w:rFonts w:ascii="Arial" w:hAnsi="Arial" w:cs="Arial"/>
        </w:rPr>
        <w:t>Team</w:t>
      </w:r>
      <w:r w:rsidRPr="008163E3">
        <w:rPr>
          <w:rFonts w:ascii="Arial" w:hAnsi="Arial" w:cs="Arial"/>
        </w:rPr>
        <w:t xml:space="preserve"> will be asked to review and make recommendations.</w:t>
      </w:r>
      <w:r w:rsidR="00A503D0" w:rsidRPr="008163E3">
        <w:rPr>
          <w:rFonts w:ascii="Arial" w:hAnsi="Arial" w:cs="Arial"/>
        </w:rPr>
        <w:t xml:space="preserve"> Changes </w:t>
      </w:r>
      <w:r w:rsidR="00C8096F" w:rsidRPr="008163E3">
        <w:rPr>
          <w:rFonts w:ascii="Arial" w:hAnsi="Arial" w:cs="Arial"/>
        </w:rPr>
        <w:t>that need the IASC Advisory Team input include, but are not limited too</w:t>
      </w:r>
      <w:r w:rsidR="00A503D0" w:rsidRPr="008163E3">
        <w:rPr>
          <w:rFonts w:ascii="Arial" w:hAnsi="Arial" w:cs="Arial"/>
        </w:rPr>
        <w:t>;</w:t>
      </w:r>
    </w:p>
    <w:p w14:paraId="602DEED5" w14:textId="77777777" w:rsidR="00A503D0" w:rsidRPr="008163E3" w:rsidRDefault="00A503D0" w:rsidP="00D74176">
      <w:pPr>
        <w:pStyle w:val="ListParagraph"/>
        <w:numPr>
          <w:ilvl w:val="1"/>
          <w:numId w:val="12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 w:rsidRPr="008163E3">
        <w:rPr>
          <w:rFonts w:ascii="Arial" w:hAnsi="Arial" w:cs="Arial"/>
        </w:rPr>
        <w:t>Adding or removing courses</w:t>
      </w:r>
    </w:p>
    <w:p w14:paraId="5D305AC3" w14:textId="77777777" w:rsidR="00A503D0" w:rsidRPr="008163E3" w:rsidRDefault="00A503D0" w:rsidP="00D74176">
      <w:pPr>
        <w:pStyle w:val="ListParagraph"/>
        <w:numPr>
          <w:ilvl w:val="1"/>
          <w:numId w:val="12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 w:rsidRPr="008163E3">
        <w:rPr>
          <w:rFonts w:ascii="Arial" w:hAnsi="Arial" w:cs="Arial"/>
        </w:rPr>
        <w:t>Changes to the content, objectives and format of a course</w:t>
      </w:r>
    </w:p>
    <w:p w14:paraId="2316CE92" w14:textId="3444D53E" w:rsidR="00DC48CB" w:rsidRPr="008163E3" w:rsidRDefault="00DC48CB" w:rsidP="00D74176">
      <w:pPr>
        <w:pStyle w:val="ListParagraph"/>
        <w:numPr>
          <w:ilvl w:val="1"/>
          <w:numId w:val="12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Changes to assessment content or </w:t>
      </w:r>
      <w:r w:rsidR="00162FA4" w:rsidRPr="008163E3">
        <w:rPr>
          <w:rFonts w:ascii="Arial" w:hAnsi="Arial" w:cs="Arial"/>
        </w:rPr>
        <w:t xml:space="preserve">skills assessment </w:t>
      </w:r>
      <w:r w:rsidRPr="008163E3">
        <w:rPr>
          <w:rFonts w:ascii="Arial" w:hAnsi="Arial" w:cs="Arial"/>
        </w:rPr>
        <w:t>rubrics</w:t>
      </w:r>
    </w:p>
    <w:p w14:paraId="3CFF87D0" w14:textId="77777777" w:rsidR="005B56DF" w:rsidRPr="008163E3" w:rsidRDefault="005B56DF" w:rsidP="005B56DF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14:paraId="16BBEF76" w14:textId="77777777" w:rsidR="009E5159" w:rsidRPr="008163E3" w:rsidRDefault="009E5159" w:rsidP="00D54B6C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This process must be used for </w:t>
      </w:r>
      <w:r w:rsidRPr="008163E3">
        <w:rPr>
          <w:rFonts w:ascii="Arial" w:hAnsi="Arial" w:cs="Arial"/>
          <w:b/>
        </w:rPr>
        <w:t>all changes</w:t>
      </w:r>
      <w:r w:rsidRPr="008163E3">
        <w:rPr>
          <w:rFonts w:ascii="Arial" w:hAnsi="Arial" w:cs="Arial"/>
        </w:rPr>
        <w:t xml:space="preserve"> including those to policies, curriculum, and other general information pertaining to the program</w:t>
      </w:r>
      <w:r w:rsidR="00C8096F" w:rsidRPr="008163E3">
        <w:rPr>
          <w:rFonts w:ascii="Arial" w:hAnsi="Arial" w:cs="Arial"/>
        </w:rPr>
        <w:t>.</w:t>
      </w:r>
    </w:p>
    <w:p w14:paraId="42DE51BE" w14:textId="77777777" w:rsidR="005B56DF" w:rsidRPr="008163E3" w:rsidRDefault="005B56DF" w:rsidP="00D54B6C">
      <w:pPr>
        <w:spacing w:after="0" w:line="240" w:lineRule="auto"/>
        <w:rPr>
          <w:rFonts w:ascii="Arial" w:hAnsi="Arial" w:cs="Arial"/>
        </w:rPr>
      </w:pPr>
    </w:p>
    <w:p w14:paraId="46CB726E" w14:textId="0E6583C9" w:rsidR="00162FA4" w:rsidRPr="008163E3" w:rsidRDefault="009E5159" w:rsidP="00D54B6C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 xml:space="preserve">Once a change is approved the appropriate document will be updated and the details and dates of the change added to the </w:t>
      </w:r>
      <w:r w:rsidR="00C8096F" w:rsidRPr="008163E3">
        <w:rPr>
          <w:rFonts w:ascii="Arial" w:hAnsi="Arial" w:cs="Arial"/>
        </w:rPr>
        <w:t xml:space="preserve">document </w:t>
      </w:r>
      <w:r w:rsidRPr="008163E3">
        <w:rPr>
          <w:rFonts w:ascii="Arial" w:hAnsi="Arial" w:cs="Arial"/>
        </w:rPr>
        <w:t>change log</w:t>
      </w:r>
      <w:r w:rsidR="00162FA4" w:rsidRPr="008163E3">
        <w:rPr>
          <w:rFonts w:ascii="Arial" w:hAnsi="Arial" w:cs="Arial"/>
        </w:rPr>
        <w:t xml:space="preserve"> on the (S) Share Drive,</w:t>
      </w:r>
      <w:r w:rsidRPr="008163E3">
        <w:rPr>
          <w:rFonts w:ascii="Arial" w:hAnsi="Arial" w:cs="Arial"/>
        </w:rPr>
        <w:t xml:space="preserve"> </w:t>
      </w:r>
      <w:r w:rsidR="00162FA4" w:rsidRPr="008163E3">
        <w:rPr>
          <w:rFonts w:ascii="Arial" w:hAnsi="Arial" w:cs="Arial"/>
        </w:rPr>
        <w:t>to maintain a record of changes.</w:t>
      </w:r>
    </w:p>
    <w:p w14:paraId="24A300CE" w14:textId="77777777" w:rsidR="00162FA4" w:rsidRPr="008163E3" w:rsidRDefault="00162FA4" w:rsidP="00D54B6C">
      <w:pPr>
        <w:spacing w:after="0" w:line="240" w:lineRule="auto"/>
        <w:rPr>
          <w:rFonts w:ascii="Arial" w:hAnsi="Arial" w:cs="Arial"/>
        </w:rPr>
      </w:pPr>
    </w:p>
    <w:p w14:paraId="37B3C32B" w14:textId="16224BAF" w:rsidR="00C8096F" w:rsidRPr="008163E3" w:rsidRDefault="00162FA4" w:rsidP="00D54B6C">
      <w:pPr>
        <w:spacing w:after="0" w:line="240" w:lineRule="auto"/>
        <w:rPr>
          <w:rFonts w:ascii="Arial" w:hAnsi="Arial" w:cs="Arial"/>
        </w:rPr>
      </w:pPr>
      <w:r w:rsidRPr="008163E3">
        <w:rPr>
          <w:rFonts w:ascii="Arial" w:hAnsi="Arial" w:cs="Arial"/>
        </w:rPr>
        <w:t>C</w:t>
      </w:r>
      <w:r w:rsidR="00C8096F" w:rsidRPr="008163E3">
        <w:rPr>
          <w:rFonts w:ascii="Arial" w:hAnsi="Arial" w:cs="Arial"/>
        </w:rPr>
        <w:t>hanging the program will be allowed on a limited basis</w:t>
      </w:r>
      <w:r w:rsidR="00F510C6" w:rsidRPr="008163E3">
        <w:rPr>
          <w:rFonts w:ascii="Arial" w:hAnsi="Arial" w:cs="Arial"/>
        </w:rPr>
        <w:t xml:space="preserve"> and must be documented on the IASC Program Syllabus Change Log</w:t>
      </w:r>
      <w:r w:rsidR="00C8096F" w:rsidRPr="008163E3">
        <w:rPr>
          <w:rFonts w:ascii="Arial" w:hAnsi="Arial" w:cs="Arial"/>
        </w:rPr>
        <w:t xml:space="preserve">. There will be an annual review of the </w:t>
      </w:r>
      <w:r w:rsidRPr="008163E3">
        <w:rPr>
          <w:rFonts w:ascii="Arial" w:hAnsi="Arial" w:cs="Arial"/>
        </w:rPr>
        <w:t>IASC Program, syllabus and policy</w:t>
      </w:r>
      <w:r w:rsidR="00C8096F" w:rsidRPr="008163E3">
        <w:rPr>
          <w:rFonts w:ascii="Arial" w:hAnsi="Arial" w:cs="Arial"/>
        </w:rPr>
        <w:t>.</w:t>
      </w:r>
    </w:p>
    <w:p w14:paraId="4D4E3861" w14:textId="77777777" w:rsidR="005B56DF" w:rsidRPr="008163E3" w:rsidRDefault="005B56DF" w:rsidP="00D54B6C">
      <w:pPr>
        <w:spacing w:after="0" w:line="240" w:lineRule="auto"/>
        <w:rPr>
          <w:rFonts w:ascii="Arial" w:hAnsi="Arial" w:cs="Arial"/>
        </w:rPr>
      </w:pPr>
    </w:p>
    <w:p w14:paraId="227F906E" w14:textId="77777777" w:rsidR="008163E3" w:rsidRDefault="008163E3" w:rsidP="008163E3">
      <w:pPr>
        <w:spacing w:after="0"/>
        <w:rPr>
          <w:rFonts w:ascii="Arial" w:hAnsi="Arial" w:cs="Arial"/>
          <w:b/>
          <w:color w:val="FF0000"/>
        </w:rPr>
      </w:pPr>
      <w:r w:rsidRPr="003145A8">
        <w:rPr>
          <w:rFonts w:ascii="Arial" w:hAnsi="Arial" w:cs="Arial"/>
          <w:b/>
          <w:color w:val="FF0000"/>
        </w:rPr>
        <w:t>Related Resources:</w:t>
      </w:r>
    </w:p>
    <w:p w14:paraId="25DDB4BC" w14:textId="17EB98BB" w:rsidR="006D4009" w:rsidRDefault="002E4C10" w:rsidP="008163E3">
      <w:pPr>
        <w:spacing w:after="0"/>
        <w:rPr>
          <w:rStyle w:val="Hyperlink"/>
          <w:rFonts w:ascii="Arial" w:hAnsi="Arial" w:cs="Arial"/>
          <w:color w:val="0070C0"/>
        </w:rPr>
      </w:pPr>
      <w:r w:rsidRPr="008163E3">
        <w:rPr>
          <w:rFonts w:ascii="Arial" w:hAnsi="Arial" w:cs="Arial"/>
        </w:rPr>
        <w:t xml:space="preserve">Wisconsin State Administrative Code, </w:t>
      </w:r>
      <w:hyperlink r:id="rId13" w:history="1">
        <w:r w:rsidRPr="008163E3">
          <w:rPr>
            <w:rStyle w:val="Hyperlink"/>
            <w:rFonts w:ascii="Arial" w:hAnsi="Arial" w:cs="Arial"/>
            <w:color w:val="0070C0"/>
          </w:rPr>
          <w:t xml:space="preserve">Training for Child Protective Services Caseworker and Supervisors </w:t>
        </w:r>
        <w:r w:rsidR="002B7D6F" w:rsidRPr="008163E3">
          <w:rPr>
            <w:rStyle w:val="Hyperlink"/>
            <w:rFonts w:ascii="Arial" w:hAnsi="Arial" w:cs="Arial"/>
            <w:color w:val="0070C0"/>
          </w:rPr>
          <w:t>Chapter DCF 43</w:t>
        </w:r>
      </w:hyperlink>
    </w:p>
    <w:p w14:paraId="3F7A58D3" w14:textId="444EF096" w:rsidR="002B7D6F" w:rsidRPr="006D4009" w:rsidRDefault="002765FC" w:rsidP="006D4009">
      <w:pPr>
        <w:spacing w:after="0"/>
        <w:rPr>
          <w:rFonts w:ascii="Arial" w:hAnsi="Arial" w:cs="Arial"/>
          <w:b/>
          <w:color w:val="FF0000"/>
        </w:rPr>
      </w:pPr>
      <w:hyperlink r:id="rId14" w:history="1">
        <w:r w:rsidR="00FA3575" w:rsidRPr="006D4009">
          <w:rPr>
            <w:rStyle w:val="Hyperlink"/>
            <w:rFonts w:ascii="Arial" w:hAnsi="Arial" w:cs="Arial"/>
          </w:rPr>
          <w:t>IASC</w:t>
        </w:r>
        <w:r w:rsidR="002B7D6F" w:rsidRPr="006D4009">
          <w:rPr>
            <w:rStyle w:val="Hyperlink"/>
            <w:rFonts w:ascii="Arial" w:hAnsi="Arial" w:cs="Arial"/>
          </w:rPr>
          <w:t xml:space="preserve"> Program Syllabus</w:t>
        </w:r>
      </w:hyperlink>
    </w:p>
    <w:p w14:paraId="100A4E93" w14:textId="0D1B27EE" w:rsidR="00F510C6" w:rsidRPr="006D4009" w:rsidRDefault="002B7D6F" w:rsidP="00D54B6C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6D4009">
        <w:rPr>
          <w:rStyle w:val="Hyperlink"/>
          <w:rFonts w:ascii="Arial" w:hAnsi="Arial" w:cs="Arial"/>
          <w:color w:val="auto"/>
          <w:u w:val="none"/>
        </w:rPr>
        <w:t xml:space="preserve">IASC Program </w:t>
      </w:r>
      <w:r w:rsidR="00FA3575" w:rsidRPr="006D4009">
        <w:rPr>
          <w:rStyle w:val="Hyperlink"/>
          <w:rFonts w:ascii="Arial" w:hAnsi="Arial" w:cs="Arial"/>
          <w:color w:val="auto"/>
          <w:u w:val="none"/>
        </w:rPr>
        <w:t xml:space="preserve">Syllabus: </w:t>
      </w:r>
      <w:r w:rsidRPr="006D4009">
        <w:rPr>
          <w:rStyle w:val="Hyperlink"/>
          <w:rFonts w:ascii="Arial" w:hAnsi="Arial" w:cs="Arial"/>
          <w:color w:val="auto"/>
          <w:u w:val="none"/>
        </w:rPr>
        <w:t>Tracking</w:t>
      </w:r>
    </w:p>
    <w:p w14:paraId="676EB450" w14:textId="5AF4307E" w:rsidR="002E4C10" w:rsidRDefault="002765FC" w:rsidP="00D54B6C">
      <w:pPr>
        <w:spacing w:after="0" w:line="240" w:lineRule="auto"/>
        <w:rPr>
          <w:rFonts w:ascii="Arial" w:hAnsi="Arial" w:cs="Arial"/>
        </w:rPr>
      </w:pPr>
      <w:hyperlink r:id="rId15" w:history="1">
        <w:r w:rsidR="00F510C6" w:rsidRPr="00D00A47">
          <w:rPr>
            <w:rStyle w:val="Hyperlink"/>
            <w:rFonts w:ascii="Arial" w:hAnsi="Arial" w:cs="Arial"/>
          </w:rPr>
          <w:t>IASC Program Syllabus</w:t>
        </w:r>
        <w:r w:rsidR="00FA3575" w:rsidRPr="00D00A47">
          <w:rPr>
            <w:rStyle w:val="Hyperlink"/>
            <w:rFonts w:ascii="Arial" w:hAnsi="Arial" w:cs="Arial"/>
          </w:rPr>
          <w:t xml:space="preserve">: </w:t>
        </w:r>
        <w:r w:rsidR="00F510C6" w:rsidRPr="00D00A47">
          <w:rPr>
            <w:rStyle w:val="Hyperlink"/>
            <w:rFonts w:ascii="Arial" w:hAnsi="Arial" w:cs="Arial"/>
          </w:rPr>
          <w:t>Change Log</w:t>
        </w:r>
      </w:hyperlink>
    </w:p>
    <w:p w14:paraId="250F3B25" w14:textId="4881E757" w:rsidR="00CD5A59" w:rsidRPr="006D4009" w:rsidRDefault="00CD5A59" w:rsidP="00D54B6C">
      <w:pPr>
        <w:spacing w:after="0" w:line="240" w:lineRule="auto"/>
        <w:rPr>
          <w:rFonts w:ascii="Arial" w:hAnsi="Arial" w:cs="Arial"/>
        </w:rPr>
      </w:pPr>
    </w:p>
    <w:sectPr w:rsidR="00CD5A59" w:rsidRPr="006D4009" w:rsidSect="00D5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0FEB8" w14:textId="77777777" w:rsidR="00A04172" w:rsidRDefault="00A04172" w:rsidP="001C2EF0">
      <w:pPr>
        <w:spacing w:after="0" w:line="240" w:lineRule="auto"/>
      </w:pPr>
      <w:r>
        <w:separator/>
      </w:r>
    </w:p>
  </w:endnote>
  <w:endnote w:type="continuationSeparator" w:id="0">
    <w:p w14:paraId="3F0FA494" w14:textId="77777777" w:rsidR="00A04172" w:rsidRDefault="00A04172" w:rsidP="001C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299C1" w14:textId="77777777" w:rsidR="00A04172" w:rsidRDefault="00A04172" w:rsidP="001C2EF0">
      <w:pPr>
        <w:spacing w:after="0" w:line="240" w:lineRule="auto"/>
      </w:pPr>
      <w:r>
        <w:separator/>
      </w:r>
    </w:p>
  </w:footnote>
  <w:footnote w:type="continuationSeparator" w:id="0">
    <w:p w14:paraId="11D756A5" w14:textId="77777777" w:rsidR="00A04172" w:rsidRDefault="00A04172" w:rsidP="001C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2E7F"/>
    <w:multiLevelType w:val="hybridMultilevel"/>
    <w:tmpl w:val="D4D0B918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02E5447B"/>
    <w:multiLevelType w:val="hybridMultilevel"/>
    <w:tmpl w:val="E868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68B"/>
    <w:multiLevelType w:val="hybridMultilevel"/>
    <w:tmpl w:val="A560F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5E9A"/>
    <w:multiLevelType w:val="hybridMultilevel"/>
    <w:tmpl w:val="F82C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2ABB"/>
    <w:multiLevelType w:val="hybridMultilevel"/>
    <w:tmpl w:val="37FAE206"/>
    <w:lvl w:ilvl="0" w:tplc="C39E01C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422"/>
    <w:multiLevelType w:val="hybridMultilevel"/>
    <w:tmpl w:val="B1B6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02E94"/>
    <w:multiLevelType w:val="hybridMultilevel"/>
    <w:tmpl w:val="3B4C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4147"/>
    <w:multiLevelType w:val="hybridMultilevel"/>
    <w:tmpl w:val="2A4C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63A62"/>
    <w:multiLevelType w:val="hybridMultilevel"/>
    <w:tmpl w:val="ECC2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E30E2"/>
    <w:multiLevelType w:val="hybridMultilevel"/>
    <w:tmpl w:val="0270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15534"/>
    <w:multiLevelType w:val="hybridMultilevel"/>
    <w:tmpl w:val="F458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15D55"/>
    <w:multiLevelType w:val="hybridMultilevel"/>
    <w:tmpl w:val="B148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97B8D"/>
    <w:multiLevelType w:val="hybridMultilevel"/>
    <w:tmpl w:val="6B562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4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75"/>
    <w:rsid w:val="000035F8"/>
    <w:rsid w:val="0001749B"/>
    <w:rsid w:val="00022EEE"/>
    <w:rsid w:val="00030082"/>
    <w:rsid w:val="000405AC"/>
    <w:rsid w:val="00041E04"/>
    <w:rsid w:val="00053AC8"/>
    <w:rsid w:val="0005530A"/>
    <w:rsid w:val="00056B2B"/>
    <w:rsid w:val="00062E2D"/>
    <w:rsid w:val="0007070A"/>
    <w:rsid w:val="0007184A"/>
    <w:rsid w:val="000764C4"/>
    <w:rsid w:val="00076C30"/>
    <w:rsid w:val="00086C34"/>
    <w:rsid w:val="00087FEB"/>
    <w:rsid w:val="00092CB4"/>
    <w:rsid w:val="000A0A99"/>
    <w:rsid w:val="000A1A42"/>
    <w:rsid w:val="000A722B"/>
    <w:rsid w:val="000A73A2"/>
    <w:rsid w:val="000B29A9"/>
    <w:rsid w:val="000D709A"/>
    <w:rsid w:val="000F455F"/>
    <w:rsid w:val="0011369C"/>
    <w:rsid w:val="001352FF"/>
    <w:rsid w:val="00140274"/>
    <w:rsid w:val="00140EB1"/>
    <w:rsid w:val="001471EE"/>
    <w:rsid w:val="00162FA4"/>
    <w:rsid w:val="00163391"/>
    <w:rsid w:val="00166412"/>
    <w:rsid w:val="0016758E"/>
    <w:rsid w:val="00167696"/>
    <w:rsid w:val="00183E0C"/>
    <w:rsid w:val="001919C1"/>
    <w:rsid w:val="0019455F"/>
    <w:rsid w:val="001A07CC"/>
    <w:rsid w:val="001A4B1A"/>
    <w:rsid w:val="001A547D"/>
    <w:rsid w:val="001A7156"/>
    <w:rsid w:val="001A7B2F"/>
    <w:rsid w:val="001A7F73"/>
    <w:rsid w:val="001B1A77"/>
    <w:rsid w:val="001B1D65"/>
    <w:rsid w:val="001B6D82"/>
    <w:rsid w:val="001C1A88"/>
    <w:rsid w:val="001C2EF0"/>
    <w:rsid w:val="001C4B3F"/>
    <w:rsid w:val="001C5E97"/>
    <w:rsid w:val="001D624E"/>
    <w:rsid w:val="001E00F5"/>
    <w:rsid w:val="002074A9"/>
    <w:rsid w:val="0021274A"/>
    <w:rsid w:val="00215F6D"/>
    <w:rsid w:val="00217C2C"/>
    <w:rsid w:val="002207F0"/>
    <w:rsid w:val="00233626"/>
    <w:rsid w:val="00243984"/>
    <w:rsid w:val="00247550"/>
    <w:rsid w:val="00255171"/>
    <w:rsid w:val="00260B38"/>
    <w:rsid w:val="002648FB"/>
    <w:rsid w:val="00266DEF"/>
    <w:rsid w:val="0027298B"/>
    <w:rsid w:val="00275D89"/>
    <w:rsid w:val="002765FC"/>
    <w:rsid w:val="00280D93"/>
    <w:rsid w:val="002816FC"/>
    <w:rsid w:val="00284C09"/>
    <w:rsid w:val="002A1E2F"/>
    <w:rsid w:val="002A6CBA"/>
    <w:rsid w:val="002B544B"/>
    <w:rsid w:val="002B7D6F"/>
    <w:rsid w:val="002C77EB"/>
    <w:rsid w:val="002E4C10"/>
    <w:rsid w:val="00306631"/>
    <w:rsid w:val="0031193C"/>
    <w:rsid w:val="003264C4"/>
    <w:rsid w:val="003503B6"/>
    <w:rsid w:val="00351144"/>
    <w:rsid w:val="00355BB0"/>
    <w:rsid w:val="003639FA"/>
    <w:rsid w:val="00370E96"/>
    <w:rsid w:val="00386CB7"/>
    <w:rsid w:val="00386FDB"/>
    <w:rsid w:val="00395BB0"/>
    <w:rsid w:val="00396EBA"/>
    <w:rsid w:val="003A1E03"/>
    <w:rsid w:val="003B10B9"/>
    <w:rsid w:val="003B1610"/>
    <w:rsid w:val="003D175A"/>
    <w:rsid w:val="003D217C"/>
    <w:rsid w:val="003E22D2"/>
    <w:rsid w:val="003F1C43"/>
    <w:rsid w:val="003F396E"/>
    <w:rsid w:val="00407D22"/>
    <w:rsid w:val="0044116B"/>
    <w:rsid w:val="00464BC0"/>
    <w:rsid w:val="00467A75"/>
    <w:rsid w:val="00480801"/>
    <w:rsid w:val="0048423F"/>
    <w:rsid w:val="00487C98"/>
    <w:rsid w:val="00496A26"/>
    <w:rsid w:val="004A1D24"/>
    <w:rsid w:val="004A2B70"/>
    <w:rsid w:val="004A6BEA"/>
    <w:rsid w:val="004B3F6F"/>
    <w:rsid w:val="004B6307"/>
    <w:rsid w:val="004C07A0"/>
    <w:rsid w:val="004C237B"/>
    <w:rsid w:val="004C6B3D"/>
    <w:rsid w:val="004E42C0"/>
    <w:rsid w:val="004E608D"/>
    <w:rsid w:val="004F6875"/>
    <w:rsid w:val="00500AD6"/>
    <w:rsid w:val="005027C5"/>
    <w:rsid w:val="005048E5"/>
    <w:rsid w:val="00504972"/>
    <w:rsid w:val="00505F7C"/>
    <w:rsid w:val="0051113E"/>
    <w:rsid w:val="0055449D"/>
    <w:rsid w:val="005616A4"/>
    <w:rsid w:val="005624EF"/>
    <w:rsid w:val="00563356"/>
    <w:rsid w:val="00564F50"/>
    <w:rsid w:val="0057244D"/>
    <w:rsid w:val="00576957"/>
    <w:rsid w:val="00577BC6"/>
    <w:rsid w:val="00582A24"/>
    <w:rsid w:val="00597213"/>
    <w:rsid w:val="005A5FC8"/>
    <w:rsid w:val="005B2C61"/>
    <w:rsid w:val="005B56DF"/>
    <w:rsid w:val="005B6BE8"/>
    <w:rsid w:val="005C443A"/>
    <w:rsid w:val="005D4760"/>
    <w:rsid w:val="00607CC3"/>
    <w:rsid w:val="006216E8"/>
    <w:rsid w:val="0063372F"/>
    <w:rsid w:val="00640CD7"/>
    <w:rsid w:val="00643760"/>
    <w:rsid w:val="0065212B"/>
    <w:rsid w:val="00661C69"/>
    <w:rsid w:val="00667546"/>
    <w:rsid w:val="006828F9"/>
    <w:rsid w:val="00692A4A"/>
    <w:rsid w:val="006B05C9"/>
    <w:rsid w:val="006C02AB"/>
    <w:rsid w:val="006D4009"/>
    <w:rsid w:val="00702158"/>
    <w:rsid w:val="00704844"/>
    <w:rsid w:val="00706F04"/>
    <w:rsid w:val="00712317"/>
    <w:rsid w:val="00730D13"/>
    <w:rsid w:val="00741B26"/>
    <w:rsid w:val="00764BAF"/>
    <w:rsid w:val="00771CC3"/>
    <w:rsid w:val="00772C58"/>
    <w:rsid w:val="007914D7"/>
    <w:rsid w:val="00791A7A"/>
    <w:rsid w:val="007C206B"/>
    <w:rsid w:val="007C40D2"/>
    <w:rsid w:val="007C4111"/>
    <w:rsid w:val="007C6670"/>
    <w:rsid w:val="007C773E"/>
    <w:rsid w:val="007C7CD7"/>
    <w:rsid w:val="007D4580"/>
    <w:rsid w:val="007F00FA"/>
    <w:rsid w:val="007F433A"/>
    <w:rsid w:val="00816086"/>
    <w:rsid w:val="008163E3"/>
    <w:rsid w:val="00830E8A"/>
    <w:rsid w:val="008367B7"/>
    <w:rsid w:val="00841931"/>
    <w:rsid w:val="0084366D"/>
    <w:rsid w:val="0085134D"/>
    <w:rsid w:val="0085261F"/>
    <w:rsid w:val="00852FD0"/>
    <w:rsid w:val="008547A3"/>
    <w:rsid w:val="0086483D"/>
    <w:rsid w:val="008811B8"/>
    <w:rsid w:val="00882EF7"/>
    <w:rsid w:val="00885C5F"/>
    <w:rsid w:val="008900ED"/>
    <w:rsid w:val="008B08D6"/>
    <w:rsid w:val="008C0AAA"/>
    <w:rsid w:val="008E154A"/>
    <w:rsid w:val="008E2B11"/>
    <w:rsid w:val="008F0E7C"/>
    <w:rsid w:val="008F51CF"/>
    <w:rsid w:val="00931846"/>
    <w:rsid w:val="00934EEA"/>
    <w:rsid w:val="0095111E"/>
    <w:rsid w:val="0095672E"/>
    <w:rsid w:val="00961F02"/>
    <w:rsid w:val="00964C3C"/>
    <w:rsid w:val="009815E6"/>
    <w:rsid w:val="00982890"/>
    <w:rsid w:val="0098703A"/>
    <w:rsid w:val="00993D44"/>
    <w:rsid w:val="00996E90"/>
    <w:rsid w:val="009A3D5B"/>
    <w:rsid w:val="009A4635"/>
    <w:rsid w:val="009B38F2"/>
    <w:rsid w:val="009D18B9"/>
    <w:rsid w:val="009E3713"/>
    <w:rsid w:val="009E5159"/>
    <w:rsid w:val="009E7E68"/>
    <w:rsid w:val="009F491F"/>
    <w:rsid w:val="009F59EB"/>
    <w:rsid w:val="00A04172"/>
    <w:rsid w:val="00A0797B"/>
    <w:rsid w:val="00A135C5"/>
    <w:rsid w:val="00A17AD0"/>
    <w:rsid w:val="00A37C06"/>
    <w:rsid w:val="00A503D0"/>
    <w:rsid w:val="00A54459"/>
    <w:rsid w:val="00A6212B"/>
    <w:rsid w:val="00A679DE"/>
    <w:rsid w:val="00A93BF7"/>
    <w:rsid w:val="00AA2A09"/>
    <w:rsid w:val="00AA42F4"/>
    <w:rsid w:val="00AB0CBB"/>
    <w:rsid w:val="00AC0F89"/>
    <w:rsid w:val="00AC421F"/>
    <w:rsid w:val="00AC765F"/>
    <w:rsid w:val="00AD7B27"/>
    <w:rsid w:val="00AE679E"/>
    <w:rsid w:val="00B01AD9"/>
    <w:rsid w:val="00B11AE1"/>
    <w:rsid w:val="00B13FDC"/>
    <w:rsid w:val="00B30CBF"/>
    <w:rsid w:val="00B4357E"/>
    <w:rsid w:val="00B439D6"/>
    <w:rsid w:val="00B52A09"/>
    <w:rsid w:val="00B56F6B"/>
    <w:rsid w:val="00B572E6"/>
    <w:rsid w:val="00B71969"/>
    <w:rsid w:val="00B801B2"/>
    <w:rsid w:val="00B87584"/>
    <w:rsid w:val="00B949AA"/>
    <w:rsid w:val="00BA1D31"/>
    <w:rsid w:val="00BB28C3"/>
    <w:rsid w:val="00BC4E0A"/>
    <w:rsid w:val="00BD0D08"/>
    <w:rsid w:val="00BE181B"/>
    <w:rsid w:val="00C02B33"/>
    <w:rsid w:val="00C0366D"/>
    <w:rsid w:val="00C10ABC"/>
    <w:rsid w:val="00C374F4"/>
    <w:rsid w:val="00C41939"/>
    <w:rsid w:val="00C46650"/>
    <w:rsid w:val="00C541EE"/>
    <w:rsid w:val="00C62F31"/>
    <w:rsid w:val="00C6358B"/>
    <w:rsid w:val="00C644B7"/>
    <w:rsid w:val="00C7494E"/>
    <w:rsid w:val="00C8096F"/>
    <w:rsid w:val="00C843C9"/>
    <w:rsid w:val="00CB2CE2"/>
    <w:rsid w:val="00CD1B18"/>
    <w:rsid w:val="00CD5A59"/>
    <w:rsid w:val="00CD69BB"/>
    <w:rsid w:val="00CE7D37"/>
    <w:rsid w:val="00CE7DE3"/>
    <w:rsid w:val="00CF200C"/>
    <w:rsid w:val="00CF244A"/>
    <w:rsid w:val="00CF4733"/>
    <w:rsid w:val="00CF480F"/>
    <w:rsid w:val="00D00A47"/>
    <w:rsid w:val="00D0218B"/>
    <w:rsid w:val="00D1397C"/>
    <w:rsid w:val="00D220DB"/>
    <w:rsid w:val="00D522E2"/>
    <w:rsid w:val="00D54B6C"/>
    <w:rsid w:val="00D57471"/>
    <w:rsid w:val="00D67395"/>
    <w:rsid w:val="00D74176"/>
    <w:rsid w:val="00D749E7"/>
    <w:rsid w:val="00D874FF"/>
    <w:rsid w:val="00D8796C"/>
    <w:rsid w:val="00D92CAF"/>
    <w:rsid w:val="00D93757"/>
    <w:rsid w:val="00D943A8"/>
    <w:rsid w:val="00DA071F"/>
    <w:rsid w:val="00DA23B2"/>
    <w:rsid w:val="00DC3FB1"/>
    <w:rsid w:val="00DC4432"/>
    <w:rsid w:val="00DC48CB"/>
    <w:rsid w:val="00DC4A07"/>
    <w:rsid w:val="00DC4A7B"/>
    <w:rsid w:val="00DD1791"/>
    <w:rsid w:val="00DD250B"/>
    <w:rsid w:val="00DD3402"/>
    <w:rsid w:val="00DD50E7"/>
    <w:rsid w:val="00DD72F0"/>
    <w:rsid w:val="00DD7687"/>
    <w:rsid w:val="00DE05BA"/>
    <w:rsid w:val="00DE1F4A"/>
    <w:rsid w:val="00DE7515"/>
    <w:rsid w:val="00E029DD"/>
    <w:rsid w:val="00E159A2"/>
    <w:rsid w:val="00E2268B"/>
    <w:rsid w:val="00E25570"/>
    <w:rsid w:val="00E36688"/>
    <w:rsid w:val="00E46496"/>
    <w:rsid w:val="00E47212"/>
    <w:rsid w:val="00E55DC2"/>
    <w:rsid w:val="00E57B67"/>
    <w:rsid w:val="00E655AB"/>
    <w:rsid w:val="00E73C9A"/>
    <w:rsid w:val="00E8520D"/>
    <w:rsid w:val="00E90A5D"/>
    <w:rsid w:val="00E97778"/>
    <w:rsid w:val="00EA662C"/>
    <w:rsid w:val="00EB48C9"/>
    <w:rsid w:val="00EB4BB2"/>
    <w:rsid w:val="00EC2E15"/>
    <w:rsid w:val="00ED6FD7"/>
    <w:rsid w:val="00EE4036"/>
    <w:rsid w:val="00EE7E5B"/>
    <w:rsid w:val="00F021E7"/>
    <w:rsid w:val="00F05446"/>
    <w:rsid w:val="00F0555F"/>
    <w:rsid w:val="00F11F37"/>
    <w:rsid w:val="00F22F14"/>
    <w:rsid w:val="00F24456"/>
    <w:rsid w:val="00F2535D"/>
    <w:rsid w:val="00F3062B"/>
    <w:rsid w:val="00F44900"/>
    <w:rsid w:val="00F510C6"/>
    <w:rsid w:val="00F5239E"/>
    <w:rsid w:val="00F52F2A"/>
    <w:rsid w:val="00F73C5E"/>
    <w:rsid w:val="00F82218"/>
    <w:rsid w:val="00F849D9"/>
    <w:rsid w:val="00F853EB"/>
    <w:rsid w:val="00FA3575"/>
    <w:rsid w:val="00FB2BFA"/>
    <w:rsid w:val="00FC3B9D"/>
    <w:rsid w:val="00FD0FD5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0DD03D43"/>
  <w15:docId w15:val="{C8D3C85A-D88A-45AD-9BCA-EE30EBBE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D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3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9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F687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E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6739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nhideWhenUsed/>
    <w:rsid w:val="001C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2EF0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1C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EF0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B439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85C5F"/>
    <w:pPr>
      <w:ind w:left="720"/>
      <w:contextualSpacing/>
    </w:pPr>
  </w:style>
  <w:style w:type="character" w:styleId="PageNumber">
    <w:name w:val="page number"/>
    <w:basedOn w:val="DefaultParagraphFont"/>
    <w:rsid w:val="00B11AE1"/>
  </w:style>
  <w:style w:type="character" w:styleId="CommentReference">
    <w:name w:val="annotation reference"/>
    <w:uiPriority w:val="99"/>
    <w:semiHidden/>
    <w:unhideWhenUsed/>
    <w:rsid w:val="00040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5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05AC"/>
    <w:rPr>
      <w:b/>
      <w:bCs/>
    </w:rPr>
  </w:style>
  <w:style w:type="character" w:styleId="Hyperlink">
    <w:name w:val="Hyperlink"/>
    <w:uiPriority w:val="99"/>
    <w:unhideWhenUsed/>
    <w:rsid w:val="00FF0ED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33626"/>
    <w:rPr>
      <w:color w:val="800080"/>
      <w:u w:val="single"/>
    </w:rPr>
  </w:style>
  <w:style w:type="paragraph" w:styleId="NormalWeb">
    <w:name w:val="Normal (Web)"/>
    <w:basedOn w:val="Normal"/>
    <w:rsid w:val="00D54B6C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62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.makarovich@wisconsin.gov" TargetMode="External"/><Relationship Id="rId13" Type="http://schemas.openxmlformats.org/officeDocument/2006/relationships/hyperlink" Target="https://docs.legis.wisconsin.gov/code/admin_code/dcf/021_099/43/Tit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cfweb/files/hr/doc/iasc-syllabus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fweb/files/mcps/pdf/iasc-program-syllabu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cfweb/files/mcps/pdf/iasc-program-syllabus-change-log.pdf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harmian.Klyve@wisconsin.gov" TargetMode="External"/><Relationship Id="rId14" Type="http://schemas.openxmlformats.org/officeDocument/2006/relationships/hyperlink" Target="https://dcfweb/files/mcps/pdf/iasc-program-syllab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7E09-692F-4FE3-B5FD-15975321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15014</CharactersWithSpaces>
  <SharedDoc>false</SharedDoc>
  <HLinks>
    <vt:vector size="66" baseType="variant">
      <vt:variant>
        <vt:i4>393304</vt:i4>
      </vt:variant>
      <vt:variant>
        <vt:i4>30</vt:i4>
      </vt:variant>
      <vt:variant>
        <vt:i4>0</vt:i4>
      </vt:variant>
      <vt:variant>
        <vt:i4>5</vt:i4>
      </vt:variant>
      <vt:variant>
        <vt:lpwstr>http://dcfweb/forms/doc/2946.doc</vt:lpwstr>
      </vt:variant>
      <vt:variant>
        <vt:lpwstr/>
      </vt:variant>
      <vt:variant>
        <vt:i4>4915243</vt:i4>
      </vt:variant>
      <vt:variant>
        <vt:i4>27</vt:i4>
      </vt:variant>
      <vt:variant>
        <vt:i4>0</vt:i4>
      </vt:variant>
      <vt:variant>
        <vt:i4>5</vt:i4>
      </vt:variant>
      <vt:variant>
        <vt:lpwstr>http://dcfweb/hr/doc/IASC_Tracking.docx</vt:lpwstr>
      </vt:variant>
      <vt:variant>
        <vt:lpwstr/>
      </vt:variant>
      <vt:variant>
        <vt:i4>5242928</vt:i4>
      </vt:variant>
      <vt:variant>
        <vt:i4>24</vt:i4>
      </vt:variant>
      <vt:variant>
        <vt:i4>0</vt:i4>
      </vt:variant>
      <vt:variant>
        <vt:i4>5</vt:i4>
      </vt:variant>
      <vt:variant>
        <vt:lpwstr>http://dcfweb/hr/doc/IASC_Syllabus.docx</vt:lpwstr>
      </vt:variant>
      <vt:variant>
        <vt:lpwstr/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>http://docs.legis.wisconsin.gov/code/admin_code/dcf/035_059/43</vt:lpwstr>
      </vt:variant>
      <vt:variant>
        <vt:lpwstr/>
      </vt:variant>
      <vt:variant>
        <vt:i4>393304</vt:i4>
      </vt:variant>
      <vt:variant>
        <vt:i4>18</vt:i4>
      </vt:variant>
      <vt:variant>
        <vt:i4>0</vt:i4>
      </vt:variant>
      <vt:variant>
        <vt:i4>5</vt:i4>
      </vt:variant>
      <vt:variant>
        <vt:lpwstr>http://dcfweb/forms/doc/2946.doc</vt:lpwstr>
      </vt:variant>
      <vt:variant>
        <vt:lpwstr/>
      </vt:variant>
      <vt:variant>
        <vt:i4>4915243</vt:i4>
      </vt:variant>
      <vt:variant>
        <vt:i4>15</vt:i4>
      </vt:variant>
      <vt:variant>
        <vt:i4>0</vt:i4>
      </vt:variant>
      <vt:variant>
        <vt:i4>5</vt:i4>
      </vt:variant>
      <vt:variant>
        <vt:lpwstr>http://dcfweb/hr/doc/IASC_Tracking.docx</vt:lpwstr>
      </vt:variant>
      <vt:variant>
        <vt:lpwstr/>
      </vt:variant>
      <vt:variant>
        <vt:i4>4915243</vt:i4>
      </vt:variant>
      <vt:variant>
        <vt:i4>12</vt:i4>
      </vt:variant>
      <vt:variant>
        <vt:i4>0</vt:i4>
      </vt:variant>
      <vt:variant>
        <vt:i4>5</vt:i4>
      </vt:variant>
      <vt:variant>
        <vt:lpwstr>http://dcfweb/hr/doc/IASC_Tracking.docx</vt:lpwstr>
      </vt:variant>
      <vt:variant>
        <vt:lpwstr/>
      </vt:variant>
      <vt:variant>
        <vt:i4>5242928</vt:i4>
      </vt:variant>
      <vt:variant>
        <vt:i4>9</vt:i4>
      </vt:variant>
      <vt:variant>
        <vt:i4>0</vt:i4>
      </vt:variant>
      <vt:variant>
        <vt:i4>5</vt:i4>
      </vt:variant>
      <vt:variant>
        <vt:lpwstr>http://dcfweb/hr/doc/IASC_Syllabus.docx</vt:lpwstr>
      </vt:variant>
      <vt:variant>
        <vt:lpwstr/>
      </vt:variant>
      <vt:variant>
        <vt:i4>5242928</vt:i4>
      </vt:variant>
      <vt:variant>
        <vt:i4>6</vt:i4>
      </vt:variant>
      <vt:variant>
        <vt:i4>0</vt:i4>
      </vt:variant>
      <vt:variant>
        <vt:i4>5</vt:i4>
      </vt:variant>
      <vt:variant>
        <vt:lpwstr>http://dcfweb/hr/doc/IASC_Syllabus.docx</vt:lpwstr>
      </vt:variant>
      <vt:variant>
        <vt:lpwstr/>
      </vt:variant>
      <vt:variant>
        <vt:i4>5242928</vt:i4>
      </vt:variant>
      <vt:variant>
        <vt:i4>3</vt:i4>
      </vt:variant>
      <vt:variant>
        <vt:i4>0</vt:i4>
      </vt:variant>
      <vt:variant>
        <vt:i4>5</vt:i4>
      </vt:variant>
      <vt:variant>
        <vt:lpwstr>http://dcfweb/hr/doc/IASC_Syllabus.docx</vt:lpwstr>
      </vt:variant>
      <vt:variant>
        <vt:lpwstr/>
      </vt:variant>
      <vt:variant>
        <vt:i4>4587561</vt:i4>
      </vt:variant>
      <vt:variant>
        <vt:i4>0</vt:i4>
      </vt:variant>
      <vt:variant>
        <vt:i4>0</vt:i4>
      </vt:variant>
      <vt:variant>
        <vt:i4>5</vt:i4>
      </vt:variant>
      <vt:variant>
        <vt:lpwstr>mailto:KimM.Rahal@wisconsin.gov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Wirth</dc:creator>
  <cp:lastModifiedBy>Makarovich, Mika E - DCF (Busalacchi)</cp:lastModifiedBy>
  <cp:revision>5</cp:revision>
  <cp:lastPrinted>2019-07-17T17:01:00Z</cp:lastPrinted>
  <dcterms:created xsi:type="dcterms:W3CDTF">2021-07-28T14:58:00Z</dcterms:created>
  <dcterms:modified xsi:type="dcterms:W3CDTF">2021-08-11T15:48:00Z</dcterms:modified>
</cp:coreProperties>
</file>