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2793" w14:textId="1756920E" w:rsidR="00300FF2" w:rsidRPr="002E19CC" w:rsidRDefault="002E19CC" w:rsidP="00AC3B60">
      <w:pPr>
        <w:pStyle w:val="Header"/>
        <w:spacing w:before="120" w:after="240"/>
        <w:jc w:val="center"/>
        <w:rPr>
          <w:rFonts w:cstheme="minorHAnsi"/>
          <w:b/>
          <w:bCs/>
          <w:sz w:val="28"/>
          <w:szCs w:val="28"/>
        </w:rPr>
      </w:pPr>
      <w:r w:rsidRPr="002E19CC">
        <w:rPr>
          <w:rFonts w:cstheme="minorHAnsi"/>
          <w:b/>
          <w:bCs/>
          <w:sz w:val="28"/>
          <w:szCs w:val="28"/>
        </w:rPr>
        <w:t>Wisconsin Works (W-2) Participant Transfer Notice</w:t>
      </w:r>
    </w:p>
    <w:p w14:paraId="168BCE43" w14:textId="263A0A15" w:rsidR="002E19CC" w:rsidRDefault="002E19CC" w:rsidP="00112CF0">
      <w:pPr>
        <w:pStyle w:val="Header"/>
        <w:tabs>
          <w:tab w:val="clear" w:pos="4680"/>
          <w:tab w:val="clear" w:pos="9360"/>
        </w:tabs>
        <w:spacing w:after="240"/>
        <w:rPr>
          <w:rFonts w:cstheme="minorHAnsi"/>
        </w:rPr>
      </w:pPr>
      <w:r w:rsidRPr="002E19CC">
        <w:rPr>
          <w:sz w:val="20"/>
          <w:szCs w:val="20"/>
        </w:rPr>
        <w:t xml:space="preserve">Personal information you provide may be used for secondary purposes [Privacy Law, </w:t>
      </w:r>
      <w:proofErr w:type="spellStart"/>
      <w:r w:rsidRPr="002E19CC">
        <w:rPr>
          <w:sz w:val="20"/>
          <w:szCs w:val="20"/>
        </w:rPr>
        <w:t>s.15.04</w:t>
      </w:r>
      <w:proofErr w:type="spellEnd"/>
      <w:r w:rsidRPr="002E19CC">
        <w:rPr>
          <w:sz w:val="20"/>
          <w:szCs w:val="20"/>
        </w:rPr>
        <w:t>(1)(m), Wisconsin Statutes].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830"/>
        <w:gridCol w:w="2970"/>
      </w:tblGrid>
      <w:tr w:rsidR="002E19CC" w:rsidRPr="00AC3B60" w14:paraId="5F7D7CB5" w14:textId="77777777" w:rsidTr="00AC3B60">
        <w:trPr>
          <w:trHeight w:val="576"/>
        </w:trPr>
        <w:tc>
          <w:tcPr>
            <w:tcW w:w="7830" w:type="dxa"/>
            <w:tcBorders>
              <w:left w:val="nil"/>
            </w:tcBorders>
          </w:tcPr>
          <w:p w14:paraId="1F32F65D" w14:textId="01221618" w:rsidR="005A72F5" w:rsidRPr="00AC3B60" w:rsidRDefault="002E19CC" w:rsidP="00AC3B60">
            <w:pPr>
              <w:pStyle w:val="Header"/>
              <w:tabs>
                <w:tab w:val="left" w:pos="5040"/>
              </w:tabs>
              <w:spacing w:before="20"/>
              <w:rPr>
                <w:rFonts w:ascii="Roboto" w:hAnsi="Roboto" w:cstheme="minorHAnsi"/>
              </w:rPr>
            </w:pPr>
            <w:r w:rsidRPr="00AC3B60">
              <w:rPr>
                <w:rFonts w:ascii="Roboto" w:hAnsi="Roboto" w:cstheme="minorHAnsi"/>
              </w:rPr>
              <w:t>Participant Name</w:t>
            </w:r>
          </w:p>
          <w:p w14:paraId="7D4C725F" w14:textId="2DB39E45" w:rsidR="002E19CC" w:rsidRPr="00AC3B60" w:rsidRDefault="005A72F5" w:rsidP="00AC3B60">
            <w:pPr>
              <w:pStyle w:val="Header"/>
              <w:tabs>
                <w:tab w:val="left" w:pos="5040"/>
              </w:tabs>
              <w:spacing w:before="20" w:after="40"/>
              <w:rPr>
                <w:rFonts w:ascii="Garamond" w:hAnsi="Garamond" w:cstheme="minorHAnsi"/>
              </w:rPr>
            </w:pPr>
            <w:r w:rsidRPr="00AC3B60">
              <w:rPr>
                <w:rFonts w:ascii="Garamond" w:hAnsi="Garamond" w:cstheme="minorHAnsi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C3B60">
              <w:rPr>
                <w:rFonts w:ascii="Garamond" w:hAnsi="Garamond" w:cstheme="minorHAnsi"/>
              </w:rPr>
              <w:instrText xml:space="preserve"> FORMTEXT </w:instrText>
            </w:r>
            <w:r w:rsidRPr="00AC3B60">
              <w:rPr>
                <w:rFonts w:ascii="Garamond" w:hAnsi="Garamond" w:cstheme="minorHAnsi"/>
              </w:rPr>
            </w:r>
            <w:r w:rsidRPr="00AC3B60">
              <w:rPr>
                <w:rFonts w:ascii="Garamond" w:hAnsi="Garamond" w:cstheme="minorHAnsi"/>
              </w:rPr>
              <w:fldChar w:fldCharType="separate"/>
            </w:r>
            <w:r w:rsidRPr="00AC3B60">
              <w:rPr>
                <w:rFonts w:ascii="Garamond" w:hAnsi="Garamond" w:cstheme="minorHAnsi"/>
                <w:noProof/>
              </w:rPr>
              <w:t> </w:t>
            </w:r>
            <w:r w:rsidRPr="00AC3B60">
              <w:rPr>
                <w:rFonts w:ascii="Garamond" w:hAnsi="Garamond" w:cstheme="minorHAnsi"/>
                <w:noProof/>
              </w:rPr>
              <w:t> </w:t>
            </w:r>
            <w:r w:rsidRPr="00AC3B60">
              <w:rPr>
                <w:rFonts w:ascii="Garamond" w:hAnsi="Garamond" w:cstheme="minorHAnsi"/>
                <w:noProof/>
              </w:rPr>
              <w:t> </w:t>
            </w:r>
            <w:r w:rsidRPr="00AC3B60">
              <w:rPr>
                <w:rFonts w:ascii="Garamond" w:hAnsi="Garamond" w:cstheme="minorHAnsi"/>
                <w:noProof/>
              </w:rPr>
              <w:t> </w:t>
            </w:r>
            <w:r w:rsidRPr="00AC3B60">
              <w:rPr>
                <w:rFonts w:ascii="Garamond" w:hAnsi="Garamond" w:cstheme="minorHAnsi"/>
                <w:noProof/>
              </w:rPr>
              <w:t> </w:t>
            </w:r>
            <w:r w:rsidRPr="00AC3B60"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2970" w:type="dxa"/>
            <w:tcBorders>
              <w:right w:val="nil"/>
            </w:tcBorders>
          </w:tcPr>
          <w:p w14:paraId="632B9612" w14:textId="77777777" w:rsidR="002E19CC" w:rsidRPr="00AC3B60" w:rsidRDefault="002E19CC" w:rsidP="00AC3B60">
            <w:pPr>
              <w:pStyle w:val="Header"/>
              <w:tabs>
                <w:tab w:val="left" w:pos="5040"/>
              </w:tabs>
              <w:spacing w:before="20"/>
              <w:rPr>
                <w:rFonts w:ascii="Roboto" w:hAnsi="Roboto" w:cstheme="minorHAnsi"/>
              </w:rPr>
            </w:pPr>
            <w:r w:rsidRPr="00AC3B60">
              <w:rPr>
                <w:rFonts w:ascii="Roboto" w:hAnsi="Roboto" w:cstheme="minorHAnsi"/>
              </w:rPr>
              <w:t>PIN</w:t>
            </w:r>
          </w:p>
          <w:p w14:paraId="78CCAFB4" w14:textId="607D82D2" w:rsidR="005A72F5" w:rsidRPr="00AC3B60" w:rsidRDefault="005A72F5" w:rsidP="00AC3B60">
            <w:pPr>
              <w:pStyle w:val="Header"/>
              <w:tabs>
                <w:tab w:val="left" w:pos="5040"/>
              </w:tabs>
              <w:spacing w:before="20" w:after="40"/>
              <w:rPr>
                <w:rFonts w:ascii="Roboto" w:hAnsi="Roboto" w:cstheme="minorHAnsi"/>
              </w:rPr>
            </w:pPr>
            <w:r w:rsidRPr="00AC3B60"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C3B60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Pr="00AC3B60">
              <w:rPr>
                <w:rFonts w:ascii="Garamond" w:hAnsi="Garamond" w:cstheme="minorHAnsi"/>
                <w:noProof/>
              </w:rPr>
            </w:r>
            <w:r w:rsidRPr="00AC3B60">
              <w:rPr>
                <w:rFonts w:ascii="Garamond" w:hAnsi="Garamond" w:cstheme="minorHAnsi"/>
                <w:noProof/>
              </w:rPr>
              <w:fldChar w:fldCharType="separate"/>
            </w:r>
            <w:r w:rsidRPr="00AC3B60">
              <w:rPr>
                <w:rFonts w:ascii="Garamond" w:hAnsi="Garamond" w:cstheme="minorHAnsi"/>
                <w:noProof/>
              </w:rPr>
              <w:t> </w:t>
            </w:r>
            <w:r w:rsidRPr="00AC3B60">
              <w:rPr>
                <w:rFonts w:ascii="Garamond" w:hAnsi="Garamond" w:cstheme="minorHAnsi"/>
                <w:noProof/>
              </w:rPr>
              <w:t> </w:t>
            </w:r>
            <w:r w:rsidRPr="00AC3B60">
              <w:rPr>
                <w:rFonts w:ascii="Garamond" w:hAnsi="Garamond" w:cstheme="minorHAnsi"/>
                <w:noProof/>
              </w:rPr>
              <w:t> </w:t>
            </w:r>
            <w:r w:rsidRPr="00AC3B60">
              <w:rPr>
                <w:rFonts w:ascii="Garamond" w:hAnsi="Garamond" w:cstheme="minorHAnsi"/>
                <w:noProof/>
              </w:rPr>
              <w:t> </w:t>
            </w:r>
            <w:r w:rsidRPr="00AC3B60">
              <w:rPr>
                <w:rFonts w:ascii="Garamond" w:hAnsi="Garamond" w:cstheme="minorHAnsi"/>
                <w:noProof/>
              </w:rPr>
              <w:t> </w:t>
            </w:r>
            <w:r w:rsidRPr="00AC3B60"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</w:tbl>
    <w:p w14:paraId="6344FFEC" w14:textId="77777777" w:rsidR="002E19CC" w:rsidRDefault="002E19CC" w:rsidP="00112CF0">
      <w:pPr>
        <w:pStyle w:val="Header"/>
        <w:tabs>
          <w:tab w:val="clear" w:pos="4680"/>
          <w:tab w:val="clear" w:pos="9360"/>
        </w:tabs>
        <w:rPr>
          <w:rFonts w:ascii="Roboto" w:hAnsi="Roboto" w:cstheme="minorHAnsi"/>
          <w:b/>
          <w:bCs/>
        </w:rPr>
      </w:pPr>
    </w:p>
    <w:p w14:paraId="2B4710C8" w14:textId="77777777" w:rsidR="00300FF2" w:rsidRPr="00FE73D5" w:rsidRDefault="00300FF2" w:rsidP="00112CF0">
      <w:pPr>
        <w:pStyle w:val="Header"/>
        <w:tabs>
          <w:tab w:val="clear" w:pos="4680"/>
          <w:tab w:val="clear" w:pos="9360"/>
        </w:tabs>
        <w:rPr>
          <w:rFonts w:ascii="Roboto" w:hAnsi="Roboto" w:cstheme="minorHAnsi"/>
          <w:b/>
          <w:bCs/>
        </w:rPr>
      </w:pPr>
    </w:p>
    <w:p w14:paraId="605B8F63" w14:textId="77777777" w:rsidR="00300FF2" w:rsidRPr="00FE73D5" w:rsidRDefault="00300FF2" w:rsidP="00112CF0">
      <w:pPr>
        <w:pStyle w:val="Header"/>
        <w:tabs>
          <w:tab w:val="clear" w:pos="4680"/>
          <w:tab w:val="clear" w:pos="9360"/>
        </w:tabs>
        <w:rPr>
          <w:rFonts w:ascii="Roboto" w:hAnsi="Roboto" w:cstheme="minorHAnsi"/>
          <w:b/>
          <w:bCs/>
        </w:rPr>
      </w:pPr>
    </w:p>
    <w:tbl>
      <w:tblPr>
        <w:tblStyle w:val="TableGrid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400"/>
        <w:gridCol w:w="5028"/>
      </w:tblGrid>
      <w:tr w:rsidR="00300FF2" w14:paraId="06AE8A4B" w14:textId="77777777" w:rsidTr="00674808">
        <w:trPr>
          <w:trHeight w:val="1047"/>
          <w:jc w:val="center"/>
        </w:trPr>
        <w:tc>
          <w:tcPr>
            <w:tcW w:w="2400" w:type="dxa"/>
          </w:tcPr>
          <w:p w14:paraId="3398B4CA" w14:textId="77777777" w:rsidR="00300FF2" w:rsidRDefault="00300FF2" w:rsidP="00112CF0">
            <w:pPr>
              <w:pStyle w:val="Header"/>
              <w:tabs>
                <w:tab w:val="clear" w:pos="4680"/>
                <w:tab w:val="clear" w:pos="9360"/>
              </w:tabs>
              <w:rPr>
                <w:rFonts w:ascii="Roboto" w:hAnsi="Roboto" w:cstheme="minorHAnsi"/>
                <w:b/>
                <w:bCs/>
              </w:rPr>
            </w:pPr>
          </w:p>
          <w:p w14:paraId="045C6B79" w14:textId="77777777" w:rsidR="00300FF2" w:rsidRDefault="00300FF2" w:rsidP="00112CF0">
            <w:pPr>
              <w:pStyle w:val="Header"/>
              <w:tabs>
                <w:tab w:val="clear" w:pos="4680"/>
                <w:tab w:val="clear" w:pos="9360"/>
              </w:tabs>
              <w:spacing w:after="240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Your W-2 case was transferred to a new W-2 agency on:</w:t>
            </w:r>
          </w:p>
        </w:tc>
        <w:tc>
          <w:tcPr>
            <w:tcW w:w="5028" w:type="dxa"/>
            <w:vAlign w:val="center"/>
          </w:tcPr>
          <w:p w14:paraId="6893BC5F" w14:textId="1FCC3942" w:rsidR="00300FF2" w:rsidRDefault="0018072F" w:rsidP="00112CF0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e]"/>
                    <w:maxLength w:val="10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[date]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</w:tr>
      <w:tr w:rsidR="00300FF2" w14:paraId="736AF796" w14:textId="77777777" w:rsidTr="00FB300F">
        <w:trPr>
          <w:trHeight w:val="2160"/>
          <w:jc w:val="center"/>
        </w:trPr>
        <w:tc>
          <w:tcPr>
            <w:tcW w:w="2400" w:type="dxa"/>
            <w:vAlign w:val="center"/>
          </w:tcPr>
          <w:p w14:paraId="0F1CAF44" w14:textId="7263EFBC" w:rsidR="00300FF2" w:rsidRDefault="00300FF2" w:rsidP="00112CF0">
            <w:pPr>
              <w:pStyle w:val="Header"/>
              <w:tabs>
                <w:tab w:val="clear" w:pos="4680"/>
                <w:tab w:val="clear" w:pos="9360"/>
              </w:tabs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You</w:t>
            </w:r>
            <w:r w:rsidR="00610723">
              <w:rPr>
                <w:rFonts w:ascii="Roboto" w:hAnsi="Roboto" w:cstheme="minorHAnsi"/>
                <w:b/>
                <w:bCs/>
              </w:rPr>
              <w:t>r</w:t>
            </w:r>
            <w:r>
              <w:rPr>
                <w:rFonts w:ascii="Roboto" w:hAnsi="Roboto" w:cstheme="minorHAnsi"/>
                <w:b/>
                <w:bCs/>
              </w:rPr>
              <w:t xml:space="preserve"> W-2 case was transferred to: </w:t>
            </w:r>
          </w:p>
        </w:tc>
        <w:tc>
          <w:tcPr>
            <w:tcW w:w="5028" w:type="dxa"/>
            <w:vAlign w:val="center"/>
          </w:tcPr>
          <w:p w14:paraId="7AB2F569" w14:textId="72EDA5EA" w:rsidR="00300FF2" w:rsidRDefault="0018072F" w:rsidP="00112CF0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gency name]"/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[agency name]</w:t>
            </w:r>
            <w:r>
              <w:rPr>
                <w:rFonts w:ascii="Garamond" w:hAnsi="Garamond" w:cstheme="minorHAnsi"/>
              </w:rPr>
              <w:fldChar w:fldCharType="end"/>
            </w:r>
          </w:p>
          <w:p w14:paraId="39BB52F1" w14:textId="7700E2F5" w:rsidR="00610723" w:rsidRDefault="0018072F" w:rsidP="00112CF0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reet address]"/>
                    <w:maxLength w:val="6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[street address]</w:t>
            </w:r>
            <w:r>
              <w:rPr>
                <w:rFonts w:ascii="Garamond" w:hAnsi="Garamond" w:cstheme="minorHAnsi"/>
              </w:rPr>
              <w:fldChar w:fldCharType="end"/>
            </w:r>
          </w:p>
          <w:p w14:paraId="3E1737C1" w14:textId="7EC8B5D6" w:rsidR="00610723" w:rsidRDefault="0018072F" w:rsidP="00112CF0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, WI, ZIP]"/>
                    <w:maxLength w:val="6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[city, WI, ZIP]</w:t>
            </w:r>
            <w:r>
              <w:rPr>
                <w:rFonts w:ascii="Garamond" w:hAnsi="Garamond" w:cstheme="minorHAnsi"/>
              </w:rPr>
              <w:fldChar w:fldCharType="end"/>
            </w:r>
          </w:p>
          <w:p w14:paraId="5A7C7395" w14:textId="0306FEB6" w:rsidR="00610723" w:rsidRDefault="0018072F" w:rsidP="00112CF0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hone number]"/>
                    <w:maxLength w:val="14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[phone number]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</w:tr>
    </w:tbl>
    <w:p w14:paraId="69A93B3D" w14:textId="77777777" w:rsidR="00300FF2" w:rsidRPr="00FE73D5" w:rsidRDefault="00300FF2" w:rsidP="00112CF0">
      <w:pPr>
        <w:pStyle w:val="Header"/>
        <w:tabs>
          <w:tab w:val="clear" w:pos="4680"/>
          <w:tab w:val="clear" w:pos="9360"/>
        </w:tabs>
        <w:rPr>
          <w:rFonts w:ascii="Roboto" w:hAnsi="Roboto" w:cstheme="minorHAnsi"/>
          <w:b/>
          <w:bCs/>
        </w:rPr>
      </w:pPr>
    </w:p>
    <w:p w14:paraId="1C5275D8" w14:textId="77777777" w:rsidR="00300FF2" w:rsidRPr="00FE73D5" w:rsidRDefault="00300FF2" w:rsidP="00112CF0">
      <w:pPr>
        <w:pStyle w:val="Header"/>
        <w:tabs>
          <w:tab w:val="clear" w:pos="4680"/>
          <w:tab w:val="clear" w:pos="9360"/>
        </w:tabs>
        <w:rPr>
          <w:rFonts w:ascii="Roboto" w:hAnsi="Roboto" w:cstheme="minorHAnsi"/>
          <w:b/>
          <w:bCs/>
        </w:rPr>
      </w:pPr>
    </w:p>
    <w:p w14:paraId="227F9B6A" w14:textId="77777777" w:rsidR="00300FF2" w:rsidRPr="00FE73D5" w:rsidRDefault="00300FF2" w:rsidP="00112CF0">
      <w:pPr>
        <w:pStyle w:val="Header"/>
        <w:tabs>
          <w:tab w:val="clear" w:pos="4680"/>
          <w:tab w:val="clear" w:pos="9360"/>
        </w:tabs>
        <w:rPr>
          <w:rFonts w:ascii="Roboto" w:hAnsi="Roboto" w:cstheme="minorHAnsi"/>
          <w:b/>
        </w:rPr>
      </w:pPr>
    </w:p>
    <w:p w14:paraId="251E5487" w14:textId="0B618C9B" w:rsidR="00300FF2" w:rsidRDefault="00300FF2" w:rsidP="00112CF0">
      <w:pPr>
        <w:pStyle w:val="Header"/>
        <w:tabs>
          <w:tab w:val="clear" w:pos="4680"/>
          <w:tab w:val="clear" w:pos="9360"/>
        </w:tabs>
        <w:rPr>
          <w:rFonts w:ascii="Roboto" w:hAnsi="Roboto" w:cstheme="minorHAnsi"/>
        </w:rPr>
      </w:pPr>
      <w:r w:rsidRPr="00FE73D5">
        <w:rPr>
          <w:rFonts w:ascii="Roboto" w:hAnsi="Roboto"/>
        </w:rPr>
        <w:t>Your new case manager will contact you within 10</w:t>
      </w:r>
      <w:r w:rsidR="00610723">
        <w:rPr>
          <w:rFonts w:ascii="Roboto" w:hAnsi="Roboto"/>
        </w:rPr>
        <w:t xml:space="preserve"> </w:t>
      </w:r>
      <w:r w:rsidRPr="00FE73D5">
        <w:rPr>
          <w:rFonts w:ascii="Roboto" w:hAnsi="Roboto"/>
        </w:rPr>
        <w:t>working days of the date below to schedule an appointment for you.</w:t>
      </w:r>
      <w:r w:rsidRPr="00FE73D5">
        <w:rPr>
          <w:rFonts w:ascii="Roboto" w:hAnsi="Roboto" w:cstheme="minorHAnsi"/>
        </w:rPr>
        <w:t xml:space="preserve"> You must attend the scheduled appointment to continue to receive services after the appointment is scheduled. If you have any questions regarding your W-2 case before that time, please call the person named below:</w:t>
      </w:r>
    </w:p>
    <w:p w14:paraId="179D913E" w14:textId="77777777" w:rsidR="00300FF2" w:rsidRPr="00FE73D5" w:rsidRDefault="00300FF2" w:rsidP="00112CF0">
      <w:pPr>
        <w:pStyle w:val="Header"/>
        <w:tabs>
          <w:tab w:val="clear" w:pos="4680"/>
          <w:tab w:val="clear" w:pos="9360"/>
        </w:tabs>
        <w:rPr>
          <w:rFonts w:ascii="Roboto" w:hAnsi="Roboto" w:cstheme="minorHAnsi"/>
        </w:rPr>
      </w:pP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183"/>
        <w:gridCol w:w="5614"/>
        <w:gridCol w:w="3003"/>
      </w:tblGrid>
      <w:tr w:rsidR="00BF3B54" w14:paraId="7CF74202" w14:textId="77777777" w:rsidTr="00AC3B60">
        <w:trPr>
          <w:trHeight w:val="576"/>
        </w:trPr>
        <w:tc>
          <w:tcPr>
            <w:tcW w:w="1890" w:type="dxa"/>
            <w:tcBorders>
              <w:left w:val="nil"/>
            </w:tcBorders>
          </w:tcPr>
          <w:p w14:paraId="11D87099" w14:textId="77777777" w:rsidR="00BF3B54" w:rsidRDefault="00BF3B54" w:rsidP="00112CF0">
            <w:pPr>
              <w:pStyle w:val="Header"/>
              <w:tabs>
                <w:tab w:val="clear" w:pos="4680"/>
                <w:tab w:val="clear" w:pos="9360"/>
              </w:tabs>
              <w:spacing w:before="20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Date</w:t>
            </w:r>
          </w:p>
          <w:p w14:paraId="788E9D66" w14:textId="27926E39" w:rsidR="005A72F5" w:rsidRPr="000D22B2" w:rsidRDefault="000D22B2" w:rsidP="00112CF0">
            <w:pPr>
              <w:pStyle w:val="Header"/>
              <w:tabs>
                <w:tab w:val="clear" w:pos="4680"/>
                <w:tab w:val="clear" w:pos="9360"/>
              </w:tabs>
              <w:spacing w:before="20" w:after="40"/>
              <w:rPr>
                <w:rFonts w:ascii="Roboto" w:hAnsi="Roboto" w:cstheme="minorHAnsi"/>
              </w:rPr>
            </w:pPr>
            <w:r w:rsidRPr="000D22B2"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D22B2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Pr="000D22B2">
              <w:rPr>
                <w:rFonts w:ascii="Garamond" w:hAnsi="Garamond" w:cstheme="minorHAnsi"/>
                <w:noProof/>
              </w:rPr>
            </w:r>
            <w:r w:rsidRPr="000D22B2">
              <w:rPr>
                <w:rFonts w:ascii="Garamond" w:hAnsi="Garamond" w:cstheme="minorHAnsi"/>
                <w:noProof/>
              </w:rPr>
              <w:fldChar w:fldCharType="separate"/>
            </w:r>
            <w:r w:rsidRPr="000D22B2">
              <w:rPr>
                <w:rFonts w:ascii="Garamond" w:hAnsi="Garamond" w:cstheme="minorHAnsi"/>
                <w:noProof/>
              </w:rPr>
              <w:t> </w:t>
            </w:r>
            <w:r w:rsidRPr="000D22B2">
              <w:rPr>
                <w:rFonts w:ascii="Garamond" w:hAnsi="Garamond" w:cstheme="minorHAnsi"/>
                <w:noProof/>
              </w:rPr>
              <w:t> </w:t>
            </w:r>
            <w:r w:rsidRPr="000D22B2">
              <w:rPr>
                <w:rFonts w:ascii="Garamond" w:hAnsi="Garamond" w:cstheme="minorHAnsi"/>
                <w:noProof/>
              </w:rPr>
              <w:t> </w:t>
            </w:r>
            <w:r w:rsidRPr="000D22B2">
              <w:rPr>
                <w:rFonts w:ascii="Garamond" w:hAnsi="Garamond" w:cstheme="minorHAnsi"/>
                <w:noProof/>
              </w:rPr>
              <w:t> </w:t>
            </w:r>
            <w:r w:rsidRPr="000D22B2">
              <w:rPr>
                <w:rFonts w:ascii="Garamond" w:hAnsi="Garamond" w:cstheme="minorHAnsi"/>
                <w:noProof/>
              </w:rPr>
              <w:t> </w:t>
            </w:r>
            <w:r w:rsidRPr="000D22B2"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4860" w:type="dxa"/>
          </w:tcPr>
          <w:p w14:paraId="7D9697A2" w14:textId="7E09E64A" w:rsidR="000D22B2" w:rsidRDefault="000D22B2" w:rsidP="00112CF0">
            <w:pPr>
              <w:pStyle w:val="Header"/>
              <w:tabs>
                <w:tab w:val="clear" w:pos="4680"/>
                <w:tab w:val="clear" w:pos="9360"/>
              </w:tabs>
              <w:spacing w:before="20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Transfer Coordinator or Agency Representative</w:t>
            </w:r>
          </w:p>
          <w:p w14:paraId="12393A0F" w14:textId="6EF2CB05" w:rsidR="000D22B2" w:rsidRPr="000D22B2" w:rsidRDefault="000D22B2" w:rsidP="00112CF0">
            <w:pPr>
              <w:pStyle w:val="Header"/>
              <w:tabs>
                <w:tab w:val="clear" w:pos="4680"/>
                <w:tab w:val="clear" w:pos="9360"/>
              </w:tabs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2600" w:type="dxa"/>
            <w:tcBorders>
              <w:right w:val="nil"/>
            </w:tcBorders>
          </w:tcPr>
          <w:p w14:paraId="2E8B0EB4" w14:textId="77777777" w:rsidR="000D22B2" w:rsidRPr="000D22B2" w:rsidRDefault="000D22B2" w:rsidP="00112CF0">
            <w:pPr>
              <w:pStyle w:val="Header"/>
              <w:tabs>
                <w:tab w:val="clear" w:pos="4680"/>
                <w:tab w:val="clear" w:pos="9360"/>
              </w:tabs>
              <w:spacing w:before="20"/>
              <w:rPr>
                <w:rFonts w:asciiTheme="majorHAnsi" w:hAnsiTheme="majorHAnsi" w:cstheme="minorHAnsi"/>
              </w:rPr>
            </w:pPr>
            <w:r w:rsidRPr="00AC3B60">
              <w:rPr>
                <w:rFonts w:ascii="Roboto" w:hAnsi="Roboto" w:cstheme="minorHAnsi"/>
              </w:rPr>
              <w:t>Telephone</w:t>
            </w:r>
            <w:r w:rsidRPr="000D22B2">
              <w:rPr>
                <w:rFonts w:asciiTheme="majorHAnsi" w:hAnsiTheme="majorHAnsi" w:cstheme="minorHAnsi"/>
              </w:rPr>
              <w:t xml:space="preserve"> Number</w:t>
            </w:r>
          </w:p>
          <w:p w14:paraId="3875096C" w14:textId="28271E6B" w:rsidR="005A72F5" w:rsidRPr="000D22B2" w:rsidRDefault="000D22B2" w:rsidP="00112CF0">
            <w:pPr>
              <w:pStyle w:val="Header"/>
              <w:tabs>
                <w:tab w:val="clear" w:pos="4680"/>
                <w:tab w:val="clear" w:pos="9360"/>
              </w:tabs>
              <w:spacing w:before="20" w:after="40"/>
              <w:rPr>
                <w:rFonts w:ascii="Roboto" w:hAnsi="Roboto" w:cstheme="minorHAnsi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</w:tbl>
    <w:p w14:paraId="2C5927AD" w14:textId="77777777" w:rsidR="006B7B64" w:rsidRPr="003B38FB" w:rsidRDefault="006B7B64" w:rsidP="00112CF0"/>
    <w:sectPr w:rsidR="006B7B64" w:rsidRPr="003B38FB" w:rsidSect="00AC3B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4E85A" w14:textId="77777777" w:rsidR="00300FF2" w:rsidRDefault="00300FF2" w:rsidP="005542DE">
      <w:r>
        <w:separator/>
      </w:r>
    </w:p>
  </w:endnote>
  <w:endnote w:type="continuationSeparator" w:id="0">
    <w:p w14:paraId="6F3B337C" w14:textId="77777777" w:rsidR="00300FF2" w:rsidRDefault="00300FF2" w:rsidP="0055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AD01B" w14:textId="77777777" w:rsidR="00AC3B60" w:rsidRDefault="00AC3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065CA" w14:textId="4D2592A6" w:rsidR="003358EA" w:rsidRPr="003358EA" w:rsidRDefault="003358EA" w:rsidP="00AC3B60">
    <w:pPr>
      <w:pStyle w:val="Footer"/>
      <w:tabs>
        <w:tab w:val="clear" w:pos="4680"/>
        <w:tab w:val="clear" w:pos="9360"/>
      </w:tabs>
      <w:rPr>
        <w:sz w:val="16"/>
        <w:szCs w:val="16"/>
      </w:rPr>
    </w:pPr>
    <w:r w:rsidRPr="003358EA">
      <w:rPr>
        <w:sz w:val="16"/>
        <w:szCs w:val="16"/>
      </w:rPr>
      <w:t>DCF-F-</w:t>
    </w:r>
    <w:r w:rsidR="00AC3B60">
      <w:rPr>
        <w:sz w:val="16"/>
        <w:szCs w:val="16"/>
      </w:rPr>
      <w:t>5848</w:t>
    </w:r>
    <w:r w:rsidRPr="003358EA">
      <w:rPr>
        <w:sz w:val="16"/>
        <w:szCs w:val="16"/>
      </w:rPr>
      <w:t>-E (N. 02/2025)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94328" w14:textId="77777777" w:rsidR="00AC3B60" w:rsidRDefault="00AC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3D270" w14:textId="77777777" w:rsidR="00300FF2" w:rsidRDefault="00300FF2" w:rsidP="005542DE">
      <w:r>
        <w:separator/>
      </w:r>
    </w:p>
  </w:footnote>
  <w:footnote w:type="continuationSeparator" w:id="0">
    <w:p w14:paraId="7DC9C3BA" w14:textId="77777777" w:rsidR="00300FF2" w:rsidRDefault="00300FF2" w:rsidP="0055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A745D" w14:textId="77777777" w:rsidR="00AC3B60" w:rsidRDefault="00AC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2F41A" w14:textId="2980174B" w:rsidR="00B5163D" w:rsidRPr="00B5163D" w:rsidRDefault="00B5163D" w:rsidP="00AC3B60">
    <w:pPr>
      <w:pStyle w:val="Header"/>
      <w:tabs>
        <w:tab w:val="clear" w:pos="4680"/>
        <w:tab w:val="clear" w:pos="9360"/>
      </w:tabs>
      <w:rPr>
        <w:b/>
        <w:caps/>
        <w:sz w:val="16"/>
        <w:szCs w:val="16"/>
      </w:rPr>
    </w:pPr>
    <w:r w:rsidRPr="00B5163D">
      <w:rPr>
        <w:b/>
        <w:caps/>
        <w:sz w:val="16"/>
        <w:szCs w:val="16"/>
      </w:rPr>
      <w:t>Department of Children and Families</w:t>
    </w:r>
    <w:r w:rsidR="00AC3B60">
      <w:rPr>
        <w:b/>
        <w:caps/>
        <w:sz w:val="16"/>
        <w:szCs w:val="16"/>
      </w:rPr>
      <w:ptab w:relativeTo="margin" w:alignment="right" w:leader="none"/>
    </w:r>
    <w:r w:rsidR="00AC3B60">
      <w:rPr>
        <w:noProof/>
      </w:rPr>
      <w:drawing>
        <wp:anchor distT="0" distB="0" distL="114300" distR="114300" simplePos="0" relativeHeight="251658240" behindDoc="1" locked="0" layoutInCell="1" allowOverlap="1" wp14:anchorId="320A517E" wp14:editId="09B930D4">
          <wp:simplePos x="6305550" y="228600"/>
          <wp:positionH relativeFrom="margin">
            <wp:align>right</wp:align>
          </wp:positionH>
          <wp:positionV relativeFrom="page">
            <wp:posOffset>182880</wp:posOffset>
          </wp:positionV>
          <wp:extent cx="950976" cy="374904"/>
          <wp:effectExtent l="0" t="0" r="1905" b="6350"/>
          <wp:wrapNone/>
          <wp:docPr id="11263124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3124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976" cy="374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46490B" w14:textId="79DF70EC" w:rsidR="00B5163D" w:rsidRPr="00B5163D" w:rsidRDefault="00B5163D" w:rsidP="00AC3B60">
    <w:pPr>
      <w:pStyle w:val="Header"/>
      <w:tabs>
        <w:tab w:val="clear" w:pos="4680"/>
        <w:tab w:val="clear" w:pos="9360"/>
      </w:tabs>
      <w:spacing w:after="120"/>
      <w:rPr>
        <w:sz w:val="16"/>
        <w:szCs w:val="16"/>
      </w:rPr>
    </w:pPr>
    <w:r w:rsidRPr="00B5163D">
      <w:rPr>
        <w:sz w:val="16"/>
        <w:szCs w:val="16"/>
      </w:rPr>
      <w:t>Division of Family and Economic Security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F002B" w14:textId="77777777" w:rsidR="00AC3B60" w:rsidRDefault="00AC3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J+DcXcfjq1XWt6yqO+LVmxZcsoXh+E9e/1kVoqab5XQctVwvIS3qvhgqtk657CejAMv6LQ+OASQ9HyCl8BZSg==" w:salt="Y6Axrbmkt7bdntS0xWds5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F2"/>
    <w:rsid w:val="00044CF2"/>
    <w:rsid w:val="000D190C"/>
    <w:rsid w:val="000D22B2"/>
    <w:rsid w:val="00112CF0"/>
    <w:rsid w:val="0018072F"/>
    <w:rsid w:val="002171FB"/>
    <w:rsid w:val="00221723"/>
    <w:rsid w:val="002E19CC"/>
    <w:rsid w:val="002E41D2"/>
    <w:rsid w:val="002E4F63"/>
    <w:rsid w:val="00300FF2"/>
    <w:rsid w:val="003358EA"/>
    <w:rsid w:val="003B38FB"/>
    <w:rsid w:val="00462A75"/>
    <w:rsid w:val="00495A99"/>
    <w:rsid w:val="005012E4"/>
    <w:rsid w:val="005542DE"/>
    <w:rsid w:val="005A72F5"/>
    <w:rsid w:val="00610723"/>
    <w:rsid w:val="00674808"/>
    <w:rsid w:val="00685048"/>
    <w:rsid w:val="006B7B64"/>
    <w:rsid w:val="006C2FD6"/>
    <w:rsid w:val="00703DB3"/>
    <w:rsid w:val="007A7723"/>
    <w:rsid w:val="009A5386"/>
    <w:rsid w:val="00A97C50"/>
    <w:rsid w:val="00AB45D7"/>
    <w:rsid w:val="00AC3B60"/>
    <w:rsid w:val="00AD5E58"/>
    <w:rsid w:val="00B5163D"/>
    <w:rsid w:val="00BA7754"/>
    <w:rsid w:val="00BF3B54"/>
    <w:rsid w:val="00C630EE"/>
    <w:rsid w:val="00E84BBC"/>
    <w:rsid w:val="00EF4CC7"/>
    <w:rsid w:val="00EF7574"/>
    <w:rsid w:val="00F629A0"/>
    <w:rsid w:val="00F64771"/>
    <w:rsid w:val="00FB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65A720"/>
  <w15:chartTrackingRefBased/>
  <w15:docId w15:val="{C3BFA12D-1C89-4DF7-A7B3-BACDBE81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line="259" w:lineRule="auto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line="259" w:lineRule="auto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line="259" w:lineRule="auto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00F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162AE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nhideWhenUsed/>
    <w:rsid w:val="005542D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6Char">
    <w:name w:val="Heading 6 Char"/>
    <w:basedOn w:val="DefaultParagraphFont"/>
    <w:link w:val="Heading6"/>
    <w:rsid w:val="00300FF2"/>
    <w:rPr>
      <w:rFonts w:ascii="Times New Roman" w:eastAsia="Times New Roman" w:hAnsi="Times New Roman" w:cs="Times New Roman"/>
      <w:b/>
      <w:sz w:val="28"/>
      <w:szCs w:val="20"/>
    </w:rPr>
  </w:style>
  <w:style w:type="character" w:styleId="CommentReference">
    <w:name w:val="annotation reference"/>
    <w:rsid w:val="00300F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0FF2"/>
  </w:style>
  <w:style w:type="character" w:customStyle="1" w:styleId="CommentTextChar">
    <w:name w:val="Comment Text Char"/>
    <w:basedOn w:val="DefaultParagraphFont"/>
    <w:link w:val="CommentText"/>
    <w:rsid w:val="00300FF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0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Works (W-2) Participant Transfer Notice, DCF-F-5848-E</vt:lpstr>
    </vt:vector>
  </TitlesOfParts>
  <Company>DCF - State of Wisconsin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Works (W-2) Participant Transfer Notice, DCF-F-5848-E</dc:title>
  <dc:subject>Division of Family and Economic Security</dc:subject>
  <dc:creator/>
  <cp:keywords>department of children and families, division of family and economic security, bureau of working families, dcf-f-5848-e wisconsin works participant transfer notice, dcf-f-5848-e w-2 participant transfer notice, dcf-f-5848-e, wisconsin works participant transfer notice, w-2 participant transfer notice, wisconsin works, w-2, transfer notice</cp:keywords>
  <dc:description>N. 02/2025</dc:description>
  <cp:lastModifiedBy>Kramer, Kathleen M - DCF</cp:lastModifiedBy>
  <cp:revision>5</cp:revision>
  <dcterms:created xsi:type="dcterms:W3CDTF">2025-02-10T19:56:00Z</dcterms:created>
  <dcterms:modified xsi:type="dcterms:W3CDTF">2025-02-10T19:58:00Z</dcterms:modified>
  <cp:category>Forms</cp:category>
</cp:coreProperties>
</file>