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7B70" w14:textId="77777777" w:rsidR="00DF42B6" w:rsidRDefault="00DF42B6" w:rsidP="00DF42B6">
      <w:pPr>
        <w:rPr>
          <w:rFonts w:ascii="Garamond"/>
        </w:rPr>
      </w:pPr>
    </w:p>
    <w:p w14:paraId="0EC92D28" w14:textId="6516957D" w:rsidR="00DF42B6" w:rsidRDefault="00B76DD2" w:rsidP="00DF42B6">
      <w:pPr>
        <w:tabs>
          <w:tab w:val="right" w:pos="10800"/>
        </w:tabs>
        <w:rPr>
          <w:rFonts w:ascii="Garamond"/>
          <w:spacing w:val="-2"/>
        </w:rPr>
      </w:pPr>
      <w:r>
        <w:rPr>
          <w:rFonts w:ascii="Garamond" w:hAnsi="Garamond"/>
        </w:rPr>
        <w:fldChar w:fldCharType="begin">
          <w:ffData>
            <w:name w:val="Text1"/>
            <w:enabled/>
            <w:calcOnExit w:val="0"/>
            <w:textInput>
              <w:default w:val="W-2 Agency Name"/>
              <w:maxLength w:val="85"/>
            </w:textInput>
          </w:ffData>
        </w:fldChar>
      </w:r>
      <w:bookmarkStart w:id="0" w:name="Text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W-2 Agency Name</w:t>
      </w:r>
      <w:r>
        <w:rPr>
          <w:rFonts w:ascii="Garamond" w:hAnsi="Garamond"/>
        </w:rPr>
        <w:fldChar w:fldCharType="end"/>
      </w:r>
      <w:bookmarkEnd w:id="0"/>
      <w:r w:rsidR="00DF42B6">
        <w:rPr>
          <w:rFonts w:ascii="Garamond"/>
        </w:rPr>
        <w:tab/>
      </w:r>
      <w:r w:rsidR="00A40CD5" w:rsidRPr="002C6EFE">
        <w:t>Date</w:t>
      </w:r>
      <w:r w:rsidR="00A40CD5" w:rsidRPr="00DF42B6">
        <w:rPr>
          <w:sz w:val="20"/>
          <w:szCs w:val="20"/>
        </w:rPr>
        <w:t xml:space="preserve">: </w:t>
      </w:r>
      <w:r>
        <w:rPr>
          <w:rFonts w:ascii="Garamond" w:hAnsi="Garamond"/>
          <w:spacing w:val="-2"/>
        </w:rPr>
        <w:fldChar w:fldCharType="begin">
          <w:ffData>
            <w:name w:val=""/>
            <w:enabled/>
            <w:calcOnExit w:val="0"/>
            <w:textInput>
              <w:default w:val="mm/dd/yyyy"/>
              <w:maxLength w:val="10"/>
            </w:textInput>
          </w:ffData>
        </w:fldChar>
      </w:r>
      <w:r>
        <w:rPr>
          <w:rFonts w:ascii="Garamond" w:hAnsi="Garamond"/>
          <w:spacing w:val="-2"/>
        </w:rPr>
        <w:instrText xml:space="preserve"> FORMTEXT </w:instrText>
      </w:r>
      <w:r>
        <w:rPr>
          <w:rFonts w:ascii="Garamond" w:hAnsi="Garamond"/>
          <w:spacing w:val="-2"/>
        </w:rPr>
      </w:r>
      <w:r>
        <w:rPr>
          <w:rFonts w:ascii="Garamond" w:hAnsi="Garamond"/>
          <w:spacing w:val="-2"/>
        </w:rPr>
        <w:fldChar w:fldCharType="separate"/>
      </w:r>
      <w:r>
        <w:rPr>
          <w:rFonts w:ascii="Garamond" w:hAnsi="Garamond"/>
          <w:noProof/>
          <w:spacing w:val="-2"/>
        </w:rPr>
        <w:t>mm/dd/yyyy</w:t>
      </w:r>
      <w:r>
        <w:rPr>
          <w:rFonts w:ascii="Garamond" w:hAnsi="Garamond"/>
          <w:spacing w:val="-2"/>
        </w:rPr>
        <w:fldChar w:fldCharType="end"/>
      </w:r>
    </w:p>
    <w:p w14:paraId="7B4D2327" w14:textId="1DF9A815" w:rsidR="00DF42B6" w:rsidRDefault="00B76DD2" w:rsidP="00DF42B6">
      <w:pPr>
        <w:rPr>
          <w:rFonts w:ascii="Garamond" w:hAnsi="Garamond"/>
        </w:rPr>
      </w:pPr>
      <w:r>
        <w:rPr>
          <w:rFonts w:ascii="Garamond" w:hAnsi="Garamond"/>
        </w:rPr>
        <w:fldChar w:fldCharType="begin">
          <w:ffData>
            <w:name w:val="Text2"/>
            <w:enabled/>
            <w:calcOnExit w:val="0"/>
            <w:textInput>
              <w:default w:val="Street Address"/>
              <w:maxLength w:val="60"/>
            </w:textInput>
          </w:ffData>
        </w:fldChar>
      </w:r>
      <w:bookmarkStart w:id="1" w:name="Text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Street Address</w:t>
      </w:r>
      <w:r>
        <w:rPr>
          <w:rFonts w:ascii="Garamond" w:hAnsi="Garamond"/>
        </w:rPr>
        <w:fldChar w:fldCharType="end"/>
      </w:r>
      <w:bookmarkEnd w:id="1"/>
    </w:p>
    <w:p w14:paraId="36BC419E" w14:textId="07D08408" w:rsidR="00AE5A06" w:rsidRPr="00BC7B72" w:rsidRDefault="00B76DD2" w:rsidP="002C6EFE">
      <w:pPr>
        <w:spacing w:after="120"/>
        <w:rPr>
          <w:rFonts w:ascii="Garamond" w:hAnsi="Garamond"/>
        </w:rPr>
      </w:pPr>
      <w:r>
        <w:rPr>
          <w:rFonts w:ascii="Garamond" w:hAnsi="Garamond"/>
        </w:rPr>
        <w:fldChar w:fldCharType="begin">
          <w:ffData>
            <w:name w:val="Text3"/>
            <w:enabled/>
            <w:calcOnExit w:val="0"/>
            <w:textInput>
              <w:default w:val="City, State, ZIP Code"/>
              <w:maxLength w:val="65"/>
            </w:textInput>
          </w:ffData>
        </w:fldChar>
      </w:r>
      <w:bookmarkStart w:id="2" w:name="Text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City, State, ZIP Code</w:t>
      </w:r>
      <w:r>
        <w:rPr>
          <w:rFonts w:ascii="Garamond" w:hAnsi="Garamond"/>
        </w:rPr>
        <w:fldChar w:fldCharType="end"/>
      </w:r>
      <w:bookmarkEnd w:id="2"/>
    </w:p>
    <w:p w14:paraId="2A112CDC" w14:textId="71CE88AF" w:rsidR="00DF42B6" w:rsidRPr="00DF42B6" w:rsidRDefault="00774DD6" w:rsidP="00DF42B6">
      <w:pPr>
        <w:jc w:val="center"/>
        <w:rPr>
          <w:b/>
          <w:bCs/>
          <w:sz w:val="28"/>
          <w:szCs w:val="28"/>
        </w:rPr>
      </w:pPr>
      <w:r w:rsidRPr="00DF42B6">
        <w:rPr>
          <w:b/>
          <w:bCs/>
          <w:sz w:val="28"/>
          <w:szCs w:val="28"/>
        </w:rPr>
        <w:t>Emergency Assistance</w:t>
      </w:r>
      <w:r w:rsidR="00B76DD2">
        <w:rPr>
          <w:b/>
          <w:bCs/>
          <w:sz w:val="28"/>
          <w:szCs w:val="28"/>
        </w:rPr>
        <w:t xml:space="preserve"> (EA)</w:t>
      </w:r>
    </w:p>
    <w:p w14:paraId="2E9B0431" w14:textId="479E96EF" w:rsidR="00954BDA" w:rsidRPr="00DF42B6" w:rsidRDefault="00774DD6" w:rsidP="00DF42B6">
      <w:pPr>
        <w:spacing w:after="240"/>
        <w:jc w:val="center"/>
        <w:rPr>
          <w:b/>
          <w:bCs/>
          <w:sz w:val="28"/>
          <w:szCs w:val="28"/>
        </w:rPr>
      </w:pPr>
      <w:r w:rsidRPr="00DF42B6">
        <w:rPr>
          <w:b/>
          <w:bCs/>
          <w:sz w:val="28"/>
          <w:szCs w:val="28"/>
        </w:rPr>
        <w:t>Agency Error Overpayment Notice</w:t>
      </w:r>
    </w:p>
    <w:p w14:paraId="44749155" w14:textId="0468E389" w:rsidR="00245347" w:rsidRPr="00DF42B6" w:rsidRDefault="00245347" w:rsidP="00DF42B6">
      <w:pPr>
        <w:spacing w:after="240"/>
      </w:pPr>
      <w:r w:rsidRPr="00DF42B6">
        <w:t>Personal information you provide may be used for secondary purposes [Privacy Law, s. 15.04(1)(m), Wisconsin Statutes].</w:t>
      </w:r>
    </w:p>
    <w:p w14:paraId="0BFCA81E" w14:textId="738806AA" w:rsidR="00954BDA" w:rsidRPr="00DF42B6" w:rsidRDefault="00774DD6" w:rsidP="00DF42B6">
      <w:pPr>
        <w:spacing w:after="240"/>
      </w:pPr>
      <w:r w:rsidRPr="00DF42B6">
        <w:t>Our records show your agency paid Emergency Assistance benefit funds incorrectly, creating an overpayment.</w:t>
      </w:r>
    </w:p>
    <w:p w14:paraId="45EC5508" w14:textId="77777777" w:rsidR="00954BDA" w:rsidRPr="00DF42B6" w:rsidRDefault="00774DD6" w:rsidP="00DF42B6">
      <w:pPr>
        <w:spacing w:after="240"/>
      </w:pPr>
      <w:r w:rsidRPr="00DF42B6">
        <w:t xml:space="preserve">Pursuant to Wisconsin Statute § </w:t>
      </w:r>
      <w:hyperlink r:id="rId6">
        <w:r w:rsidRPr="00DF42B6">
          <w:rPr>
            <w:rStyle w:val="Hyperlink"/>
          </w:rPr>
          <w:t>49.138(5),</w:t>
        </w:r>
      </w:hyperlink>
      <w:r w:rsidRPr="00DF42B6">
        <w:t xml:space="preserve"> the Department of Children and Families shall recover overpaid Emergency Assistance benefit funds from the Wisconsin Works agency that resulted from an agency error. This will be done by offsetting the overpayment amount from amounts otherwise due to the agency under a contract under s. 49.143.</w:t>
      </w:r>
    </w:p>
    <w:p w14:paraId="517E0882" w14:textId="77777777" w:rsidR="00954BDA" w:rsidRPr="00DF42B6" w:rsidRDefault="00774DD6" w:rsidP="00DF42B6">
      <w:pPr>
        <w:spacing w:after="240"/>
      </w:pPr>
      <w:r w:rsidRPr="00DF42B6">
        <w:t>The table below shows the application information for the benefit(s) paid incorrectly. For more information about how we calculated the amount that will be recovered, see the worksheet that came with this letter. You have the right to review and get copies of all the information related to this overpayment.</w:t>
      </w:r>
    </w:p>
    <w:tbl>
      <w:tblPr>
        <w:tblW w:w="108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43" w:type="dxa"/>
          <w:right w:w="43" w:type="dxa"/>
        </w:tblCellMar>
        <w:tblLook w:val="01E0" w:firstRow="1" w:lastRow="1" w:firstColumn="1" w:lastColumn="1" w:noHBand="0" w:noVBand="0"/>
      </w:tblPr>
      <w:tblGrid>
        <w:gridCol w:w="2595"/>
        <w:gridCol w:w="2610"/>
        <w:gridCol w:w="3060"/>
        <w:gridCol w:w="2535"/>
      </w:tblGrid>
      <w:tr w:rsidR="00954BDA" w:rsidRPr="00376B06" w14:paraId="1D0E5910" w14:textId="77777777" w:rsidTr="00B76DD2">
        <w:trPr>
          <w:trHeight w:val="518"/>
        </w:trPr>
        <w:tc>
          <w:tcPr>
            <w:tcW w:w="10800" w:type="dxa"/>
            <w:gridSpan w:val="4"/>
            <w:tcBorders>
              <w:bottom w:val="single" w:sz="6" w:space="0" w:color="000000"/>
            </w:tcBorders>
            <w:shd w:val="clear" w:color="auto" w:fill="D9D9D9"/>
            <w:vAlign w:val="center"/>
          </w:tcPr>
          <w:p w14:paraId="408DDAC4" w14:textId="168A46A3" w:rsidR="00954BDA" w:rsidRPr="00376B06" w:rsidRDefault="00774DD6" w:rsidP="00376B06">
            <w:pPr>
              <w:pStyle w:val="TableParagraph"/>
              <w:jc w:val="center"/>
              <w:rPr>
                <w:rFonts w:ascii="Roboto" w:hAnsi="Roboto"/>
                <w:b/>
              </w:rPr>
            </w:pPr>
            <w:r w:rsidRPr="00B76DD2">
              <w:rPr>
                <w:rFonts w:ascii="Roboto" w:hAnsi="Roboto"/>
                <w:b/>
                <w:sz w:val="24"/>
                <w:szCs w:val="24"/>
              </w:rPr>
              <w:t>Emergency Assistance</w:t>
            </w:r>
            <w:r w:rsidRPr="00B76DD2">
              <w:rPr>
                <w:rFonts w:ascii="Roboto" w:hAnsi="Roboto"/>
                <w:b/>
                <w:spacing w:val="-5"/>
                <w:sz w:val="24"/>
                <w:szCs w:val="24"/>
              </w:rPr>
              <w:t xml:space="preserve"> </w:t>
            </w:r>
            <w:r w:rsidRPr="00B76DD2">
              <w:rPr>
                <w:rFonts w:ascii="Roboto" w:hAnsi="Roboto"/>
                <w:b/>
                <w:sz w:val="24"/>
                <w:szCs w:val="24"/>
              </w:rPr>
              <w:t>Claim</w:t>
            </w:r>
            <w:r w:rsidRPr="00B76DD2">
              <w:rPr>
                <w:rFonts w:ascii="Roboto" w:hAnsi="Roboto"/>
                <w:b/>
                <w:spacing w:val="-3"/>
                <w:sz w:val="24"/>
                <w:szCs w:val="24"/>
              </w:rPr>
              <w:t xml:space="preserve"> </w:t>
            </w:r>
            <w:r w:rsidRPr="00B76DD2">
              <w:rPr>
                <w:rFonts w:ascii="Roboto" w:hAnsi="Roboto"/>
                <w:b/>
                <w:spacing w:val="-10"/>
                <w:sz w:val="24"/>
                <w:szCs w:val="24"/>
              </w:rPr>
              <w:t>#</w:t>
            </w:r>
            <w:r w:rsidR="00414F18" w:rsidRPr="00B76DD2">
              <w:rPr>
                <w:rFonts w:ascii="Roboto" w:hAnsi="Roboto"/>
                <w:b/>
                <w:spacing w:val="-10"/>
                <w:sz w:val="24"/>
                <w:szCs w:val="24"/>
              </w:rPr>
              <w:t xml:space="preserve"> </w:t>
            </w:r>
            <w:r w:rsidR="00AA13D0">
              <w:rPr>
                <w:rFonts w:ascii="Garamond" w:hAnsi="Garamond"/>
                <w:spacing w:val="-2"/>
              </w:rPr>
              <w:fldChar w:fldCharType="begin">
                <w:ffData>
                  <w:name w:val=""/>
                  <w:enabled/>
                  <w:calcOnExit w:val="0"/>
                  <w:textInput>
                    <w:maxLength w:val="10"/>
                  </w:textInput>
                </w:ffData>
              </w:fldChar>
            </w:r>
            <w:r w:rsidR="00AA13D0">
              <w:rPr>
                <w:rFonts w:ascii="Garamond" w:hAnsi="Garamond"/>
                <w:spacing w:val="-2"/>
              </w:rPr>
              <w:instrText xml:space="preserve"> FORMTEXT </w:instrText>
            </w:r>
            <w:r w:rsidR="00AA13D0">
              <w:rPr>
                <w:rFonts w:ascii="Garamond" w:hAnsi="Garamond"/>
                <w:spacing w:val="-2"/>
              </w:rPr>
            </w:r>
            <w:r w:rsidR="00AA13D0">
              <w:rPr>
                <w:rFonts w:ascii="Garamond" w:hAnsi="Garamond"/>
                <w:spacing w:val="-2"/>
              </w:rPr>
              <w:fldChar w:fldCharType="separate"/>
            </w:r>
            <w:r w:rsidR="008C6F63">
              <w:rPr>
                <w:rFonts w:ascii="Garamond" w:hAnsi="Garamond"/>
                <w:spacing w:val="-2"/>
              </w:rPr>
              <w:t> </w:t>
            </w:r>
            <w:r w:rsidR="008C6F63">
              <w:rPr>
                <w:rFonts w:ascii="Garamond" w:hAnsi="Garamond"/>
                <w:spacing w:val="-2"/>
              </w:rPr>
              <w:t> </w:t>
            </w:r>
            <w:r w:rsidR="008C6F63">
              <w:rPr>
                <w:rFonts w:ascii="Garamond" w:hAnsi="Garamond"/>
                <w:spacing w:val="-2"/>
              </w:rPr>
              <w:t> </w:t>
            </w:r>
            <w:r w:rsidR="008C6F63">
              <w:rPr>
                <w:rFonts w:ascii="Garamond" w:hAnsi="Garamond"/>
                <w:spacing w:val="-2"/>
              </w:rPr>
              <w:t> </w:t>
            </w:r>
            <w:r w:rsidR="008C6F63">
              <w:rPr>
                <w:rFonts w:ascii="Garamond" w:hAnsi="Garamond"/>
                <w:spacing w:val="-2"/>
              </w:rPr>
              <w:t> </w:t>
            </w:r>
            <w:r w:rsidR="00AA13D0">
              <w:rPr>
                <w:rFonts w:ascii="Garamond" w:hAnsi="Garamond"/>
                <w:spacing w:val="-2"/>
              </w:rPr>
              <w:fldChar w:fldCharType="end"/>
            </w:r>
          </w:p>
        </w:tc>
      </w:tr>
      <w:tr w:rsidR="00954BDA" w:rsidRPr="00376B06" w14:paraId="18F53CC4" w14:textId="77777777" w:rsidTr="00B76DD2">
        <w:trPr>
          <w:trHeight w:val="432"/>
        </w:trPr>
        <w:tc>
          <w:tcPr>
            <w:tcW w:w="2595" w:type="dxa"/>
            <w:tcBorders>
              <w:top w:val="single" w:sz="6" w:space="0" w:color="000000"/>
              <w:bottom w:val="single" w:sz="6" w:space="0" w:color="000000"/>
              <w:right w:val="single" w:sz="6" w:space="0" w:color="000000"/>
            </w:tcBorders>
            <w:vAlign w:val="center"/>
          </w:tcPr>
          <w:p w14:paraId="4A7B75B5" w14:textId="388DD080" w:rsidR="00954BDA" w:rsidRPr="00376B06" w:rsidRDefault="00774DD6" w:rsidP="00B76DD2">
            <w:pPr>
              <w:pStyle w:val="TableParagraph"/>
              <w:spacing w:line="288" w:lineRule="exact"/>
              <w:rPr>
                <w:rFonts w:ascii="Roboto"/>
                <w:b/>
                <w:szCs w:val="20"/>
              </w:rPr>
            </w:pPr>
            <w:r w:rsidRPr="00376B06">
              <w:rPr>
                <w:rFonts w:ascii="Roboto"/>
                <w:b/>
                <w:szCs w:val="20"/>
              </w:rPr>
              <w:t>PIN</w:t>
            </w:r>
          </w:p>
        </w:tc>
        <w:tc>
          <w:tcPr>
            <w:tcW w:w="2610" w:type="dxa"/>
            <w:tcBorders>
              <w:top w:val="single" w:sz="6" w:space="0" w:color="000000"/>
              <w:left w:val="single" w:sz="6" w:space="0" w:color="000000"/>
              <w:bottom w:val="single" w:sz="6" w:space="0" w:color="000000"/>
              <w:right w:val="single" w:sz="6" w:space="0" w:color="000000"/>
            </w:tcBorders>
            <w:vAlign w:val="center"/>
          </w:tcPr>
          <w:p w14:paraId="519BBA26" w14:textId="7CFF982B" w:rsidR="00954BDA" w:rsidRPr="00376B06" w:rsidRDefault="00774DD6" w:rsidP="00B76DD2">
            <w:pPr>
              <w:pStyle w:val="TableParagraph"/>
              <w:spacing w:line="288" w:lineRule="exact"/>
              <w:rPr>
                <w:rFonts w:ascii="Roboto"/>
                <w:b/>
                <w:szCs w:val="20"/>
              </w:rPr>
            </w:pPr>
            <w:r w:rsidRPr="00376B06">
              <w:rPr>
                <w:rFonts w:ascii="Roboto"/>
                <w:b/>
                <w:spacing w:val="-2"/>
                <w:szCs w:val="20"/>
              </w:rPr>
              <w:t>Application</w:t>
            </w:r>
            <w:r w:rsidR="00B76DD2">
              <w:rPr>
                <w:rFonts w:ascii="Roboto"/>
                <w:b/>
                <w:spacing w:val="-2"/>
                <w:szCs w:val="20"/>
              </w:rPr>
              <w:t xml:space="preserve"> </w:t>
            </w:r>
            <w:r w:rsidRPr="00376B06">
              <w:rPr>
                <w:rFonts w:ascii="Roboto"/>
                <w:b/>
                <w:spacing w:val="-2"/>
                <w:szCs w:val="20"/>
              </w:rPr>
              <w:t>Date(s)</w:t>
            </w:r>
          </w:p>
        </w:tc>
        <w:tc>
          <w:tcPr>
            <w:tcW w:w="3060" w:type="dxa"/>
            <w:tcBorders>
              <w:top w:val="single" w:sz="6" w:space="0" w:color="000000"/>
              <w:left w:val="single" w:sz="6" w:space="0" w:color="000000"/>
              <w:bottom w:val="single" w:sz="6" w:space="0" w:color="000000"/>
              <w:right w:val="single" w:sz="6" w:space="0" w:color="000000"/>
            </w:tcBorders>
            <w:vAlign w:val="center"/>
          </w:tcPr>
          <w:p w14:paraId="06EC68A5" w14:textId="1198B00B" w:rsidR="00954BDA" w:rsidRPr="00376B06" w:rsidRDefault="00774DD6" w:rsidP="00B76DD2">
            <w:pPr>
              <w:pStyle w:val="TableParagraph"/>
              <w:spacing w:line="288" w:lineRule="exact"/>
              <w:rPr>
                <w:rFonts w:ascii="Roboto"/>
                <w:b/>
                <w:szCs w:val="20"/>
              </w:rPr>
            </w:pPr>
            <w:r w:rsidRPr="00376B06">
              <w:rPr>
                <w:rFonts w:ascii="Roboto"/>
                <w:b/>
                <w:szCs w:val="20"/>
              </w:rPr>
              <w:t xml:space="preserve">Total </w:t>
            </w:r>
            <w:r w:rsidRPr="00376B06">
              <w:rPr>
                <w:rFonts w:ascii="Roboto"/>
                <w:b/>
                <w:spacing w:val="-2"/>
                <w:szCs w:val="20"/>
              </w:rPr>
              <w:t>Overpayment</w:t>
            </w:r>
            <w:r w:rsidR="00B76DD2">
              <w:rPr>
                <w:rFonts w:ascii="Roboto"/>
                <w:b/>
                <w:spacing w:val="-2"/>
                <w:szCs w:val="20"/>
              </w:rPr>
              <w:t xml:space="preserve"> </w:t>
            </w:r>
            <w:r w:rsidRPr="00376B06">
              <w:rPr>
                <w:rFonts w:ascii="Roboto"/>
                <w:b/>
                <w:spacing w:val="-2"/>
                <w:szCs w:val="20"/>
              </w:rPr>
              <w:t>Amount</w:t>
            </w:r>
          </w:p>
        </w:tc>
        <w:tc>
          <w:tcPr>
            <w:tcW w:w="2535" w:type="dxa"/>
            <w:tcBorders>
              <w:top w:val="single" w:sz="6" w:space="0" w:color="000000"/>
              <w:left w:val="single" w:sz="6" w:space="0" w:color="000000"/>
              <w:bottom w:val="single" w:sz="6" w:space="0" w:color="000000"/>
            </w:tcBorders>
            <w:vAlign w:val="center"/>
          </w:tcPr>
          <w:p w14:paraId="36774740" w14:textId="77777777" w:rsidR="00954BDA" w:rsidRPr="00376B06" w:rsidRDefault="00774DD6" w:rsidP="00B76DD2">
            <w:pPr>
              <w:pStyle w:val="TableParagraph"/>
              <w:spacing w:line="288" w:lineRule="exact"/>
              <w:rPr>
                <w:rFonts w:ascii="Roboto"/>
                <w:b/>
                <w:szCs w:val="20"/>
              </w:rPr>
            </w:pPr>
            <w:r w:rsidRPr="00376B06">
              <w:rPr>
                <w:rFonts w:ascii="Roboto"/>
                <w:b/>
                <w:szCs w:val="20"/>
              </w:rPr>
              <w:t>Contract</w:t>
            </w:r>
            <w:r w:rsidRPr="00376B06">
              <w:rPr>
                <w:rFonts w:ascii="Roboto"/>
                <w:b/>
                <w:spacing w:val="-4"/>
                <w:szCs w:val="20"/>
              </w:rPr>
              <w:t xml:space="preserve"> </w:t>
            </w:r>
            <w:r w:rsidRPr="00376B06">
              <w:rPr>
                <w:rFonts w:ascii="Roboto"/>
                <w:b/>
                <w:szCs w:val="20"/>
              </w:rPr>
              <w:t>Offset</w:t>
            </w:r>
            <w:r w:rsidRPr="00376B06">
              <w:rPr>
                <w:rFonts w:ascii="Roboto"/>
                <w:b/>
                <w:spacing w:val="-4"/>
                <w:szCs w:val="20"/>
              </w:rPr>
              <w:t xml:space="preserve"> Month</w:t>
            </w:r>
          </w:p>
        </w:tc>
      </w:tr>
      <w:tr w:rsidR="00954BDA" w:rsidRPr="00376B06" w14:paraId="4ABFD475" w14:textId="77777777" w:rsidTr="00B76DD2">
        <w:trPr>
          <w:trHeight w:val="525"/>
        </w:trPr>
        <w:tc>
          <w:tcPr>
            <w:tcW w:w="2595" w:type="dxa"/>
            <w:tcBorders>
              <w:top w:val="single" w:sz="6" w:space="0" w:color="000000"/>
              <w:bottom w:val="single" w:sz="6" w:space="0" w:color="000000"/>
              <w:right w:val="single" w:sz="6" w:space="0" w:color="000000"/>
            </w:tcBorders>
            <w:vAlign w:val="center"/>
          </w:tcPr>
          <w:p w14:paraId="1328EEDE" w14:textId="3FE15261" w:rsidR="00954BDA" w:rsidRPr="00376B06" w:rsidRDefault="00EF7D69" w:rsidP="00EB30F8">
            <w:pPr>
              <w:pStyle w:val="TableParagraph"/>
              <w:rPr>
                <w:rFonts w:ascii="Garamond" w:hAnsi="Garamond"/>
              </w:rPr>
            </w:pPr>
            <w:r w:rsidRPr="00376B06">
              <w:rPr>
                <w:rFonts w:ascii="Garamond" w:hAnsi="Garamond"/>
                <w:spacing w:val="-2"/>
              </w:rPr>
              <w:fldChar w:fldCharType="begin">
                <w:ffData>
                  <w:name w:val=""/>
                  <w:enabled/>
                  <w:calcOnExit w:val="0"/>
                  <w:textInput>
                    <w:maxLength w:val="10"/>
                  </w:textInput>
                </w:ffData>
              </w:fldChar>
            </w:r>
            <w:r w:rsidRPr="00376B06">
              <w:rPr>
                <w:rFonts w:ascii="Garamond" w:hAnsi="Garamond"/>
                <w:spacing w:val="-2"/>
              </w:rPr>
              <w:instrText xml:space="preserve"> FORMTEXT </w:instrText>
            </w:r>
            <w:r w:rsidRPr="00376B06">
              <w:rPr>
                <w:rFonts w:ascii="Garamond" w:hAnsi="Garamond"/>
                <w:spacing w:val="-2"/>
              </w:rPr>
            </w:r>
            <w:r w:rsidRPr="00376B06">
              <w:rPr>
                <w:rFonts w:ascii="Garamond" w:hAnsi="Garamond"/>
                <w:spacing w:val="-2"/>
              </w:rPr>
              <w:fldChar w:fldCharType="separate"/>
            </w:r>
            <w:r w:rsidR="00B76DD2">
              <w:rPr>
                <w:rFonts w:ascii="Garamond" w:hAnsi="Garamond"/>
                <w:spacing w:val="-2"/>
              </w:rPr>
              <w:t> </w:t>
            </w:r>
            <w:r w:rsidR="00B76DD2">
              <w:rPr>
                <w:rFonts w:ascii="Garamond" w:hAnsi="Garamond"/>
                <w:spacing w:val="-2"/>
              </w:rPr>
              <w:t> </w:t>
            </w:r>
            <w:r w:rsidR="00B76DD2">
              <w:rPr>
                <w:rFonts w:ascii="Garamond" w:hAnsi="Garamond"/>
                <w:spacing w:val="-2"/>
              </w:rPr>
              <w:t> </w:t>
            </w:r>
            <w:r w:rsidR="00B76DD2">
              <w:rPr>
                <w:rFonts w:ascii="Garamond" w:hAnsi="Garamond"/>
                <w:spacing w:val="-2"/>
              </w:rPr>
              <w:t> </w:t>
            </w:r>
            <w:r w:rsidR="00B76DD2">
              <w:rPr>
                <w:rFonts w:ascii="Garamond" w:hAnsi="Garamond"/>
                <w:spacing w:val="-2"/>
              </w:rPr>
              <w:t> </w:t>
            </w:r>
            <w:r w:rsidRPr="00376B06">
              <w:rPr>
                <w:rFonts w:ascii="Garamond" w:hAnsi="Garamond"/>
                <w:spacing w:val="-2"/>
              </w:rPr>
              <w:fldChar w:fldCharType="end"/>
            </w:r>
          </w:p>
        </w:tc>
        <w:tc>
          <w:tcPr>
            <w:tcW w:w="2610" w:type="dxa"/>
            <w:tcBorders>
              <w:top w:val="single" w:sz="6" w:space="0" w:color="000000"/>
              <w:left w:val="single" w:sz="6" w:space="0" w:color="000000"/>
              <w:bottom w:val="single" w:sz="6" w:space="0" w:color="000000"/>
              <w:right w:val="single" w:sz="6" w:space="0" w:color="000000"/>
            </w:tcBorders>
            <w:vAlign w:val="center"/>
          </w:tcPr>
          <w:p w14:paraId="24606EF3" w14:textId="37E0AE73" w:rsidR="00954BDA" w:rsidRPr="00376B06" w:rsidRDefault="008C6F63" w:rsidP="002B2316">
            <w:pPr>
              <w:pStyle w:val="TableParagraph"/>
              <w:ind w:left="61"/>
              <w:rPr>
                <w:rFonts w:ascii="Garamond" w:hAnsi="Garamond"/>
              </w:rPr>
            </w:pPr>
            <w:r>
              <w:rPr>
                <w:rFonts w:ascii="Garamond" w:hAnsi="Garamond"/>
                <w:spacing w:val="-2"/>
              </w:rPr>
              <w:fldChar w:fldCharType="begin">
                <w:ffData>
                  <w:name w:val="Text4"/>
                  <w:enabled/>
                  <w:calcOnExit w:val="0"/>
                  <w:textInput>
                    <w:default w:val="mm/dd/yyyy"/>
                    <w:maxLength w:val="22"/>
                  </w:textInput>
                </w:ffData>
              </w:fldChar>
            </w:r>
            <w:bookmarkStart w:id="3" w:name="Text4"/>
            <w:r>
              <w:rPr>
                <w:rFonts w:ascii="Garamond" w:hAnsi="Garamond"/>
                <w:spacing w:val="-2"/>
              </w:rPr>
              <w:instrText xml:space="preserve"> FORMTEXT </w:instrText>
            </w:r>
            <w:r>
              <w:rPr>
                <w:rFonts w:ascii="Garamond" w:hAnsi="Garamond"/>
                <w:spacing w:val="-2"/>
              </w:rPr>
            </w:r>
            <w:r>
              <w:rPr>
                <w:rFonts w:ascii="Garamond" w:hAnsi="Garamond"/>
                <w:spacing w:val="-2"/>
              </w:rPr>
              <w:fldChar w:fldCharType="separate"/>
            </w:r>
            <w:r>
              <w:rPr>
                <w:rFonts w:ascii="Garamond" w:hAnsi="Garamond"/>
                <w:noProof/>
                <w:spacing w:val="-2"/>
              </w:rPr>
              <w:t>mm/dd/yyyy</w:t>
            </w:r>
            <w:r>
              <w:rPr>
                <w:rFonts w:ascii="Garamond" w:hAnsi="Garamond"/>
                <w:spacing w:val="-2"/>
              </w:rPr>
              <w:fldChar w:fldCharType="end"/>
            </w:r>
            <w:bookmarkEnd w:id="3"/>
          </w:p>
        </w:tc>
        <w:tc>
          <w:tcPr>
            <w:tcW w:w="3060" w:type="dxa"/>
            <w:tcBorders>
              <w:top w:val="single" w:sz="6" w:space="0" w:color="000000"/>
              <w:left w:val="single" w:sz="6" w:space="0" w:color="000000"/>
              <w:bottom w:val="single" w:sz="6" w:space="0" w:color="000000"/>
              <w:right w:val="single" w:sz="6" w:space="0" w:color="000000"/>
            </w:tcBorders>
            <w:vAlign w:val="center"/>
          </w:tcPr>
          <w:p w14:paraId="228D31E0" w14:textId="5294E3D9" w:rsidR="00954BDA" w:rsidRPr="00376B06" w:rsidRDefault="00774DD6" w:rsidP="00D242FF">
            <w:pPr>
              <w:pStyle w:val="TableParagraph"/>
              <w:ind w:left="62"/>
              <w:rPr>
                <w:rFonts w:ascii="Garamond" w:hAnsi="Garamond"/>
                <w:b/>
              </w:rPr>
            </w:pPr>
            <w:r w:rsidRPr="00376B06">
              <w:rPr>
                <w:rFonts w:ascii="Garamond" w:hAnsi="Garamond"/>
                <w:b/>
              </w:rPr>
              <w:t>$</w:t>
            </w:r>
            <w:r w:rsidR="00EF7D69" w:rsidRPr="00376B06">
              <w:rPr>
                <w:rFonts w:ascii="Garamond" w:hAnsi="Garamond"/>
                <w:spacing w:val="-2"/>
              </w:rPr>
              <w:fldChar w:fldCharType="begin">
                <w:ffData>
                  <w:name w:val=""/>
                  <w:enabled/>
                  <w:calcOnExit w:val="0"/>
                  <w:textInput>
                    <w:maxLength w:val="10"/>
                  </w:textInput>
                </w:ffData>
              </w:fldChar>
            </w:r>
            <w:r w:rsidR="00EF7D69" w:rsidRPr="00376B06">
              <w:rPr>
                <w:rFonts w:ascii="Garamond" w:hAnsi="Garamond"/>
                <w:spacing w:val="-2"/>
              </w:rPr>
              <w:instrText xml:space="preserve"> FORMTEXT </w:instrText>
            </w:r>
            <w:r w:rsidR="00EF7D69" w:rsidRPr="00376B06">
              <w:rPr>
                <w:rFonts w:ascii="Garamond" w:hAnsi="Garamond"/>
                <w:spacing w:val="-2"/>
              </w:rPr>
            </w:r>
            <w:r w:rsidR="00EF7D69" w:rsidRPr="00376B06">
              <w:rPr>
                <w:rFonts w:ascii="Garamond" w:hAnsi="Garamond"/>
                <w:spacing w:val="-2"/>
              </w:rPr>
              <w:fldChar w:fldCharType="separate"/>
            </w:r>
            <w:r w:rsidR="00B76DD2">
              <w:rPr>
                <w:rFonts w:ascii="Garamond" w:hAnsi="Garamond"/>
                <w:spacing w:val="-2"/>
              </w:rPr>
              <w:t> </w:t>
            </w:r>
            <w:r w:rsidR="00B76DD2">
              <w:rPr>
                <w:rFonts w:ascii="Garamond" w:hAnsi="Garamond"/>
                <w:spacing w:val="-2"/>
              </w:rPr>
              <w:t> </w:t>
            </w:r>
            <w:r w:rsidR="00B76DD2">
              <w:rPr>
                <w:rFonts w:ascii="Garamond" w:hAnsi="Garamond"/>
                <w:spacing w:val="-2"/>
              </w:rPr>
              <w:t> </w:t>
            </w:r>
            <w:r w:rsidR="00B76DD2">
              <w:rPr>
                <w:rFonts w:ascii="Garamond" w:hAnsi="Garamond"/>
                <w:spacing w:val="-2"/>
              </w:rPr>
              <w:t> </w:t>
            </w:r>
            <w:r w:rsidR="00B76DD2">
              <w:rPr>
                <w:rFonts w:ascii="Garamond" w:hAnsi="Garamond"/>
                <w:spacing w:val="-2"/>
              </w:rPr>
              <w:t> </w:t>
            </w:r>
            <w:r w:rsidR="00EF7D69" w:rsidRPr="00376B06">
              <w:rPr>
                <w:rFonts w:ascii="Garamond" w:hAnsi="Garamond"/>
                <w:spacing w:val="-2"/>
              </w:rPr>
              <w:fldChar w:fldCharType="end"/>
            </w:r>
          </w:p>
        </w:tc>
        <w:tc>
          <w:tcPr>
            <w:tcW w:w="2535" w:type="dxa"/>
            <w:tcBorders>
              <w:top w:val="single" w:sz="6" w:space="0" w:color="000000"/>
              <w:left w:val="single" w:sz="6" w:space="0" w:color="000000"/>
              <w:bottom w:val="single" w:sz="6" w:space="0" w:color="000000"/>
            </w:tcBorders>
            <w:vAlign w:val="center"/>
          </w:tcPr>
          <w:p w14:paraId="1DBF30CC" w14:textId="350F4995" w:rsidR="00954BDA" w:rsidRPr="00376B06" w:rsidRDefault="00D242FF" w:rsidP="00EE02D2">
            <w:pPr>
              <w:pStyle w:val="TableParagraph"/>
              <w:rPr>
                <w:rFonts w:ascii="Garamond" w:hAnsi="Garamond"/>
              </w:rPr>
            </w:pPr>
            <w:r w:rsidRPr="00376B06">
              <w:rPr>
                <w:rFonts w:ascii="Garamond" w:hAnsi="Garamond"/>
              </w:rPr>
              <w:fldChar w:fldCharType="begin">
                <w:ffData>
                  <w:name w:val="Dropdown1"/>
                  <w:enabled/>
                  <w:calcOnExit w:val="0"/>
                  <w:ddList>
                    <w:listEntry w:val="[selec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376B06">
              <w:rPr>
                <w:rFonts w:ascii="Garamond" w:hAnsi="Garamond"/>
              </w:rPr>
              <w:instrText xml:space="preserve"> FORMDROPDOWN </w:instrText>
            </w:r>
            <w:r w:rsidR="00B14367">
              <w:rPr>
                <w:rFonts w:ascii="Garamond" w:hAnsi="Garamond"/>
              </w:rPr>
            </w:r>
            <w:r w:rsidR="00B14367">
              <w:rPr>
                <w:rFonts w:ascii="Garamond" w:hAnsi="Garamond"/>
              </w:rPr>
              <w:fldChar w:fldCharType="separate"/>
            </w:r>
            <w:r w:rsidRPr="00376B06">
              <w:rPr>
                <w:rFonts w:ascii="Garamond" w:hAnsi="Garamond"/>
              </w:rPr>
              <w:fldChar w:fldCharType="end"/>
            </w:r>
          </w:p>
        </w:tc>
      </w:tr>
      <w:tr w:rsidR="00954BDA" w14:paraId="71A64899" w14:textId="77777777" w:rsidTr="00B76DD2">
        <w:trPr>
          <w:trHeight w:val="720"/>
        </w:trPr>
        <w:tc>
          <w:tcPr>
            <w:tcW w:w="10800" w:type="dxa"/>
            <w:gridSpan w:val="4"/>
            <w:tcBorders>
              <w:top w:val="single" w:sz="6" w:space="0" w:color="000000"/>
            </w:tcBorders>
            <w:vAlign w:val="center"/>
          </w:tcPr>
          <w:p w14:paraId="3C4657E2" w14:textId="5629F81F" w:rsidR="00954BDA" w:rsidRDefault="00774DD6" w:rsidP="00B76DD2">
            <w:pPr>
              <w:pStyle w:val="TableParagraph"/>
              <w:rPr>
                <w:rFonts w:ascii="Roboto"/>
                <w:sz w:val="24"/>
              </w:rPr>
            </w:pPr>
            <w:r w:rsidRPr="00376B06">
              <w:rPr>
                <w:rFonts w:ascii="Roboto"/>
                <w:szCs w:val="20"/>
              </w:rPr>
              <w:t xml:space="preserve">Reason for </w:t>
            </w:r>
            <w:r w:rsidRPr="00376B06">
              <w:rPr>
                <w:rFonts w:ascii="Roboto"/>
                <w:spacing w:val="-2"/>
                <w:szCs w:val="20"/>
              </w:rPr>
              <w:t>Overpayment:</w:t>
            </w:r>
            <w:r w:rsidR="00610ECD" w:rsidRPr="00376B06">
              <w:rPr>
                <w:rFonts w:ascii="Roboto"/>
                <w:spacing w:val="-2"/>
                <w:szCs w:val="20"/>
              </w:rPr>
              <w:t xml:space="preserve"> </w:t>
            </w:r>
            <w:r w:rsidR="00AA13D0">
              <w:rPr>
                <w:rFonts w:ascii="Garamond" w:hAnsi="Garamond"/>
                <w:spacing w:val="-2"/>
              </w:rPr>
              <w:fldChar w:fldCharType="begin">
                <w:ffData>
                  <w:name w:val="Dropdown2"/>
                  <w:enabled/>
                  <w:calcOnExit w:val="0"/>
                  <w:ddList>
                    <w:listEntry w:val="[select]"/>
                    <w:listEntry w:val="AMP - Misapplied Program Policy"/>
                    <w:listEntry w:val="AST - Failed to Budget Assets"/>
                    <w:listEntry w:val="FBE - Failed to Budget Earned Income"/>
                    <w:listEntry w:val="FBH - Failed to Budget Accurate Household Members"/>
                    <w:listEntry w:val="FBU - Failed to Budget Unearned Income"/>
                    <w:listEntry w:val="OTH - Other"/>
                  </w:ddList>
                </w:ffData>
              </w:fldChar>
            </w:r>
            <w:r w:rsidR="00AA13D0">
              <w:rPr>
                <w:rFonts w:ascii="Garamond" w:hAnsi="Garamond"/>
                <w:spacing w:val="-2"/>
              </w:rPr>
              <w:instrText xml:space="preserve"> FORMDROPDOWN </w:instrText>
            </w:r>
            <w:r w:rsidR="00B14367">
              <w:rPr>
                <w:rFonts w:ascii="Garamond" w:hAnsi="Garamond"/>
                <w:spacing w:val="-2"/>
              </w:rPr>
            </w:r>
            <w:r w:rsidR="00B14367">
              <w:rPr>
                <w:rFonts w:ascii="Garamond" w:hAnsi="Garamond"/>
                <w:spacing w:val="-2"/>
              </w:rPr>
              <w:fldChar w:fldCharType="separate"/>
            </w:r>
            <w:r w:rsidR="00AA13D0">
              <w:rPr>
                <w:rFonts w:ascii="Garamond" w:hAnsi="Garamond"/>
                <w:spacing w:val="-2"/>
              </w:rPr>
              <w:fldChar w:fldCharType="end"/>
            </w:r>
          </w:p>
        </w:tc>
      </w:tr>
    </w:tbl>
    <w:p w14:paraId="01818430" w14:textId="77777777" w:rsidR="00954BDA" w:rsidRPr="00DF42B6" w:rsidRDefault="00774DD6" w:rsidP="00DF42B6">
      <w:pPr>
        <w:spacing w:before="240" w:after="240"/>
      </w:pPr>
      <w:r w:rsidRPr="00DF42B6">
        <w:t xml:space="preserve">If you have questions about this letter or the contract offset, please contact </w:t>
      </w:r>
      <w:hyperlink r:id="rId7">
        <w:r w:rsidRPr="00DF42B6">
          <w:rPr>
            <w:rStyle w:val="Hyperlink"/>
          </w:rPr>
          <w:t>dcfdfesbwfcontracts@wisconsin.gov</w:t>
        </w:r>
      </w:hyperlink>
      <w:r w:rsidRPr="00DF42B6">
        <w:t>.</w:t>
      </w:r>
    </w:p>
    <w:p w14:paraId="42EDB47E" w14:textId="5F7DF2AB" w:rsidR="00954BDA" w:rsidRPr="00DF42B6" w:rsidRDefault="004B77B1" w:rsidP="00DF42B6">
      <w:pPr>
        <w:spacing w:before="120"/>
        <w:rPr>
          <w:b/>
          <w:bCs/>
        </w:rPr>
      </w:pPr>
      <w:r w:rsidRPr="00DF42B6">
        <w:rPr>
          <w:b/>
          <w:bCs/>
        </w:rPr>
        <w:t>Dispute Resolution</w:t>
      </w:r>
      <w:r w:rsidR="00774DD6" w:rsidRPr="00DF42B6">
        <w:rPr>
          <w:b/>
          <w:bCs/>
        </w:rPr>
        <w:t>:</w:t>
      </w:r>
    </w:p>
    <w:p w14:paraId="343228AE" w14:textId="6E571600" w:rsidR="00954BDA" w:rsidRPr="00DF42B6" w:rsidRDefault="00774DD6" w:rsidP="00DF42B6">
      <w:r w:rsidRPr="00DF42B6">
        <w:t xml:space="preserve">You have a right to appeal this action. Your agency may request a review of the overpayment determination following the </w:t>
      </w:r>
      <w:r w:rsidR="00FE37CC" w:rsidRPr="00DF42B6">
        <w:t>D</w:t>
      </w:r>
      <w:r w:rsidRPr="00DF42B6">
        <w:t xml:space="preserve">ispute </w:t>
      </w:r>
      <w:r w:rsidR="00FE37CC" w:rsidRPr="00DF42B6">
        <w:t>R</w:t>
      </w:r>
      <w:r w:rsidRPr="00DF42B6">
        <w:t xml:space="preserve">esolution </w:t>
      </w:r>
      <w:r w:rsidR="00FE37CC" w:rsidRPr="00DF42B6">
        <w:t>process</w:t>
      </w:r>
      <w:r w:rsidR="00CB048C" w:rsidRPr="00DF42B6">
        <w:t xml:space="preserve"> outlined in the W-2 Agency Contract with the Wisconsin Department of Children and Families, </w:t>
      </w:r>
      <w:r w:rsidR="00437CE2" w:rsidRPr="00DF42B6">
        <w:t>S</w:t>
      </w:r>
      <w:r w:rsidR="00CB048C" w:rsidRPr="00DF42B6">
        <w:t>ection XV</w:t>
      </w:r>
      <w:r w:rsidRPr="00DF42B6">
        <w:t>.</w:t>
      </w:r>
    </w:p>
    <w:sectPr w:rsidR="00954BDA" w:rsidRPr="00DF42B6" w:rsidSect="00DF42B6">
      <w:headerReference w:type="default" r:id="rId8"/>
      <w:footerReference w:type="default" r:id="rId9"/>
      <w:type w:val="continuous"/>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9D13" w14:textId="77777777" w:rsidR="00B4635B" w:rsidRDefault="00B4635B" w:rsidP="00B4635B">
      <w:r>
        <w:separator/>
      </w:r>
    </w:p>
  </w:endnote>
  <w:endnote w:type="continuationSeparator" w:id="0">
    <w:p w14:paraId="47A0FE09" w14:textId="77777777" w:rsidR="00B4635B" w:rsidRDefault="00B4635B" w:rsidP="00B4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7DF9" w14:textId="39B6906B" w:rsidR="00B4635B" w:rsidRPr="00B4635B" w:rsidRDefault="00B4635B" w:rsidP="00DF42B6">
    <w:pPr>
      <w:pStyle w:val="Footer"/>
      <w:rPr>
        <w:sz w:val="16"/>
        <w:szCs w:val="16"/>
      </w:rPr>
    </w:pPr>
    <w:r w:rsidRPr="00B4635B">
      <w:rPr>
        <w:sz w:val="16"/>
        <w:szCs w:val="16"/>
      </w:rPr>
      <w:t>DCF-F-</w:t>
    </w:r>
    <w:r w:rsidR="00B76DD2">
      <w:rPr>
        <w:sz w:val="16"/>
        <w:szCs w:val="16"/>
      </w:rPr>
      <w:t>5823</w:t>
    </w:r>
    <w:r w:rsidRPr="00B4635B">
      <w:rPr>
        <w:sz w:val="16"/>
        <w:szCs w:val="16"/>
      </w:rPr>
      <w:t>-E (N. 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4DE1" w14:textId="77777777" w:rsidR="00B4635B" w:rsidRDefault="00B4635B" w:rsidP="00B4635B">
      <w:r>
        <w:separator/>
      </w:r>
    </w:p>
  </w:footnote>
  <w:footnote w:type="continuationSeparator" w:id="0">
    <w:p w14:paraId="74FB5543" w14:textId="77777777" w:rsidR="00B4635B" w:rsidRDefault="00B4635B" w:rsidP="00B4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0946" w14:textId="5393ACE7" w:rsidR="00B4635B" w:rsidRPr="00B4635B" w:rsidRDefault="00B4635B" w:rsidP="00B4635B">
    <w:pPr>
      <w:pStyle w:val="Header"/>
      <w:rPr>
        <w:b/>
        <w:bCs/>
        <w:sz w:val="16"/>
        <w:szCs w:val="16"/>
      </w:rPr>
    </w:pPr>
    <w:r w:rsidRPr="00B4635B">
      <w:rPr>
        <w:b/>
        <w:bCs/>
        <w:sz w:val="16"/>
        <w:szCs w:val="16"/>
      </w:rPr>
      <w:t>DEPARTMENT OF CHILDREN AND FAMILIES</w:t>
    </w:r>
  </w:p>
  <w:p w14:paraId="00A6E3A7" w14:textId="29B0E3DD" w:rsidR="00B4635B" w:rsidRPr="00B4635B" w:rsidRDefault="00B4635B" w:rsidP="00B4635B">
    <w:pPr>
      <w:pStyle w:val="Header"/>
      <w:rPr>
        <w:sz w:val="16"/>
        <w:szCs w:val="16"/>
      </w:rPr>
    </w:pPr>
    <w:r w:rsidRPr="00B4635B">
      <w:rPr>
        <w:sz w:val="16"/>
        <w:szCs w:val="16"/>
      </w:rPr>
      <w:t>Division of Family and Economic Security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MK9eUD63nVvNqZQy3QQANRsUj6224zepf67M1iDYlmq7o8yIhbVCUMW2nxi8onL3c648v4mwesJewAlh8Cotg==" w:salt="/Fse4ha4c6sMz43JOcWJB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DA"/>
    <w:rsid w:val="00000299"/>
    <w:rsid w:val="000037FA"/>
    <w:rsid w:val="00007848"/>
    <w:rsid w:val="00096EE2"/>
    <w:rsid w:val="00135C62"/>
    <w:rsid w:val="0019462C"/>
    <w:rsid w:val="0019487E"/>
    <w:rsid w:val="00245347"/>
    <w:rsid w:val="00281BFD"/>
    <w:rsid w:val="002B2316"/>
    <w:rsid w:val="002C6EFE"/>
    <w:rsid w:val="002E4CE6"/>
    <w:rsid w:val="00311FDF"/>
    <w:rsid w:val="00376B06"/>
    <w:rsid w:val="003A5215"/>
    <w:rsid w:val="003B10A8"/>
    <w:rsid w:val="003F6206"/>
    <w:rsid w:val="00414F18"/>
    <w:rsid w:val="0043292C"/>
    <w:rsid w:val="00437CE2"/>
    <w:rsid w:val="004A4572"/>
    <w:rsid w:val="004B77B1"/>
    <w:rsid w:val="004C7086"/>
    <w:rsid w:val="00610ECD"/>
    <w:rsid w:val="00751C03"/>
    <w:rsid w:val="00774DD6"/>
    <w:rsid w:val="007F6EEA"/>
    <w:rsid w:val="008010C4"/>
    <w:rsid w:val="00802300"/>
    <w:rsid w:val="008C6F63"/>
    <w:rsid w:val="00954BDA"/>
    <w:rsid w:val="009B6ACB"/>
    <w:rsid w:val="00A40CD5"/>
    <w:rsid w:val="00AA13D0"/>
    <w:rsid w:val="00AE5A06"/>
    <w:rsid w:val="00B14367"/>
    <w:rsid w:val="00B17DA7"/>
    <w:rsid w:val="00B4635B"/>
    <w:rsid w:val="00B76DD2"/>
    <w:rsid w:val="00B97FA3"/>
    <w:rsid w:val="00C624FD"/>
    <w:rsid w:val="00CB048C"/>
    <w:rsid w:val="00D22CBE"/>
    <w:rsid w:val="00D242FF"/>
    <w:rsid w:val="00DE1A7F"/>
    <w:rsid w:val="00DF42B6"/>
    <w:rsid w:val="00E57ABE"/>
    <w:rsid w:val="00EB30F8"/>
    <w:rsid w:val="00EE02D2"/>
    <w:rsid w:val="00EF7D69"/>
    <w:rsid w:val="00F35C1D"/>
    <w:rsid w:val="00FE3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D7666"/>
  <w15:docId w15:val="{7AB36285-008C-48E9-9A18-42D84FA7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5"/>
      <w:ind w:left="1934" w:right="219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B4635B"/>
    <w:pPr>
      <w:tabs>
        <w:tab w:val="center" w:pos="4680"/>
        <w:tab w:val="right" w:pos="9360"/>
      </w:tabs>
    </w:pPr>
  </w:style>
  <w:style w:type="character" w:customStyle="1" w:styleId="HeaderChar">
    <w:name w:val="Header Char"/>
    <w:basedOn w:val="DefaultParagraphFont"/>
    <w:link w:val="Header"/>
    <w:uiPriority w:val="99"/>
    <w:rsid w:val="00B4635B"/>
    <w:rPr>
      <w:rFonts w:ascii="Roboto" w:eastAsia="Roboto" w:hAnsi="Roboto" w:cs="Roboto"/>
    </w:rPr>
  </w:style>
  <w:style w:type="paragraph" w:styleId="Footer">
    <w:name w:val="footer"/>
    <w:basedOn w:val="Normal"/>
    <w:link w:val="FooterChar"/>
    <w:uiPriority w:val="99"/>
    <w:unhideWhenUsed/>
    <w:rsid w:val="00B4635B"/>
    <w:pPr>
      <w:tabs>
        <w:tab w:val="center" w:pos="4680"/>
        <w:tab w:val="right" w:pos="9360"/>
      </w:tabs>
    </w:pPr>
  </w:style>
  <w:style w:type="character" w:customStyle="1" w:styleId="FooterChar">
    <w:name w:val="Footer Char"/>
    <w:basedOn w:val="DefaultParagraphFont"/>
    <w:link w:val="Footer"/>
    <w:uiPriority w:val="99"/>
    <w:rsid w:val="00B4635B"/>
    <w:rPr>
      <w:rFonts w:ascii="Roboto" w:eastAsia="Roboto" w:hAnsi="Roboto" w:cs="Roboto"/>
    </w:rPr>
  </w:style>
  <w:style w:type="character" w:styleId="PlaceholderText">
    <w:name w:val="Placeholder Text"/>
    <w:basedOn w:val="DefaultParagraphFont"/>
    <w:uiPriority w:val="99"/>
    <w:semiHidden/>
    <w:rsid w:val="00610ECD"/>
    <w:rPr>
      <w:color w:val="666666"/>
    </w:rPr>
  </w:style>
  <w:style w:type="character" w:styleId="Hyperlink">
    <w:name w:val="Hyperlink"/>
    <w:basedOn w:val="DefaultParagraphFont"/>
    <w:uiPriority w:val="99"/>
    <w:unhideWhenUsed/>
    <w:rsid w:val="00DF42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cfdfesbwfcontracts@wisconsi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legis.wisconsin.gov/document/statutes/49.138(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Emergency Assistance - Agency Error Overpayment Notice, DCF-F-5823-E</vt:lpstr>
    </vt:vector>
  </TitlesOfParts>
  <Company>DCF - State of Wisconsin</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Assistance - Agency Error Overpayment Notice, DCF-F-5823-E</dc:title>
  <dc:subject>Division of Family and Economic Security</dc:subject>
  <dc:creator/>
  <cp:keywords>department of children and families, division of family and economic security, bureau of working families, dcf-f-5823 emergency assistance agency error overpayment notice, dcf-f-5823, emergency assistance agency error overpayment notice, emergency assistance, emergency assistance overpayment</cp:keywords>
  <dc:description>N. 11/2024</dc:description>
  <cp:lastModifiedBy>Kramer, Kathleen M - DCF</cp:lastModifiedBy>
  <cp:revision>4</cp:revision>
  <dcterms:created xsi:type="dcterms:W3CDTF">2024-10-31T14:26:00Z</dcterms:created>
  <dcterms:modified xsi:type="dcterms:W3CDTF">2024-10-31T14:27:00Z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0x010100934BD60A889DE040B77F2C38528391AB</vt:lpwstr>
  </property>
  <property fmtid="{D5CDD505-2E9C-101B-9397-08002B2CF9AE}" pid="3" name="Created">
    <vt:filetime>2024-08-20T00:00:00Z</vt:filetime>
  </property>
  <property fmtid="{D5CDD505-2E9C-101B-9397-08002B2CF9AE}" pid="4" name="Creator">
    <vt:lpwstr>Acrobat PDFMaker 23 for Word</vt:lpwstr>
  </property>
  <property fmtid="{D5CDD505-2E9C-101B-9397-08002B2CF9AE}" pid="5" name="LastSaved">
    <vt:filetime>2024-09-24T00:00:00Z</vt:filetime>
  </property>
  <property fmtid="{D5CDD505-2E9C-101B-9397-08002B2CF9AE}" pid="6" name="Producer">
    <vt:lpwstr>Adobe PDF Library 23.6.156</vt:lpwstr>
  </property>
  <property fmtid="{D5CDD505-2E9C-101B-9397-08002B2CF9AE}" pid="7" name="SourceModified">
    <vt:lpwstr>D:20240820205824</vt:lpwstr>
  </property>
</Properties>
</file>