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15" w:rsidRDefault="00CB7415">
      <w:pPr>
        <w:rPr>
          <w:b/>
          <w:sz w:val="16"/>
          <w:szCs w:val="16"/>
          <w:lang w:val="es-ES_tradnl"/>
        </w:rPr>
      </w:pPr>
      <w:r>
        <w:rPr>
          <w:b/>
          <w:sz w:val="16"/>
          <w:lang w:val="es-ES_tradnl"/>
        </w:rPr>
        <w:t>DEPARTMENT OF CHILDREN AND FAMILIES</w:t>
      </w:r>
    </w:p>
    <w:p w:rsidR="00CB7415" w:rsidRDefault="00CB7415">
      <w:pPr>
        <w:rPr>
          <w:b/>
          <w:sz w:val="24"/>
          <w:szCs w:val="24"/>
          <w:lang w:val="es-ES_tradnl"/>
        </w:rPr>
      </w:pPr>
      <w:r>
        <w:rPr>
          <w:sz w:val="16"/>
          <w:lang w:val="es-ES_tradnl"/>
        </w:rPr>
        <w:t>Division of Safety and Permanence</w:t>
      </w:r>
    </w:p>
    <w:p w:rsidR="00CB7415" w:rsidRDefault="00CB7415">
      <w:pPr>
        <w:spacing w:before="240"/>
        <w:jc w:val="center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Notificación de Decisión sobre Estado de Elegibilidad de Asistencia para la Adopción</w:t>
      </w:r>
    </w:p>
    <w:p w:rsidR="00CB7415" w:rsidRDefault="00CB7415">
      <w:pPr>
        <w:jc w:val="center"/>
        <w:rPr>
          <w:caps/>
          <w:sz w:val="20"/>
          <w:lang w:val="es-ES_tradnl"/>
        </w:rPr>
      </w:pPr>
      <w:r>
        <w:rPr>
          <w:caps/>
          <w:sz w:val="20"/>
          <w:lang w:val="es-ES_tradnl"/>
        </w:rPr>
        <w:t>Notice of Decision on Adoption Assistance Eligibility Status</w:t>
      </w:r>
    </w:p>
    <w:p w:rsidR="00CB7415" w:rsidRDefault="00CB7415">
      <w:pPr>
        <w:spacing w:before="100"/>
        <w:rPr>
          <w:szCs w:val="18"/>
          <w:lang w:val="es-ES_tradnl"/>
        </w:rPr>
      </w:pPr>
      <w:r>
        <w:rPr>
          <w:b/>
          <w:lang w:val="es-ES_tradnl"/>
        </w:rPr>
        <w:t>Uso del formulario:</w:t>
      </w:r>
      <w:r>
        <w:rPr>
          <w:lang w:val="es-ES_tradnl"/>
        </w:rPr>
        <w:t xml:space="preserve">  Este formulario se usa para notificar a los padres adoptivos sobre la elegibilidad de su hijo a Asistencia para la Adopción cuando el menor cumple los 18 o 19 años de edad.  La información que identifica a la persona en este formulario se usa para verificar la información necesaria para proporcionar los beneficios y sólo se usará para este fin.</w:t>
      </w:r>
    </w:p>
    <w:p w:rsidR="00CB7415" w:rsidRDefault="00CB7415">
      <w:pPr>
        <w:rPr>
          <w:sz w:val="16"/>
          <w:szCs w:val="16"/>
          <w:lang w:val="es-ES_tradnl"/>
        </w:rPr>
      </w:pPr>
    </w:p>
    <w:tbl>
      <w:tblPr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44"/>
        <w:gridCol w:w="934"/>
        <w:gridCol w:w="446"/>
        <w:gridCol w:w="100"/>
        <w:gridCol w:w="798"/>
        <w:gridCol w:w="421"/>
        <w:gridCol w:w="51"/>
        <w:gridCol w:w="169"/>
        <w:gridCol w:w="491"/>
        <w:gridCol w:w="128"/>
        <w:gridCol w:w="726"/>
        <w:gridCol w:w="489"/>
        <w:gridCol w:w="138"/>
        <w:gridCol w:w="451"/>
        <w:gridCol w:w="456"/>
        <w:gridCol w:w="299"/>
        <w:gridCol w:w="325"/>
        <w:gridCol w:w="87"/>
        <w:gridCol w:w="401"/>
        <w:gridCol w:w="142"/>
        <w:gridCol w:w="359"/>
        <w:gridCol w:w="1078"/>
        <w:gridCol w:w="87"/>
        <w:gridCol w:w="110"/>
        <w:gridCol w:w="262"/>
        <w:gridCol w:w="170"/>
        <w:gridCol w:w="180"/>
        <w:gridCol w:w="373"/>
        <w:gridCol w:w="869"/>
      </w:tblGrid>
      <w:tr w:rsidR="00CB7415" w:rsidTr="00F46CB7">
        <w:tc>
          <w:tcPr>
            <w:tcW w:w="5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Proporcione el nombre y la dirección de los padres adoptivos abajo:</w:t>
            </w:r>
          </w:p>
        </w:tc>
        <w:tc>
          <w:tcPr>
            <w:tcW w:w="1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Fecha de hoy:</w:t>
            </w:r>
          </w:p>
        </w:tc>
        <w:bookmarkStart w:id="0" w:name="Text1"/>
        <w:tc>
          <w:tcPr>
            <w:tcW w:w="24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(mm/dd/aaaa)</w:t>
            </w: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sz w:val="10"/>
                <w:szCs w:val="10"/>
                <w:lang w:val="es-ES_tradnl"/>
              </w:rPr>
            </w:pPr>
          </w:p>
        </w:tc>
      </w:tr>
      <w:tr w:rsidR="00CB7415" w:rsidTr="00F46CB7"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180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78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80"/>
              <w:rPr>
                <w:b/>
                <w:szCs w:val="18"/>
                <w:lang w:val="es-ES_tradnl"/>
              </w:rPr>
            </w:pPr>
            <w:r>
              <w:rPr>
                <w:b/>
                <w:lang w:val="es-ES_tradnl"/>
              </w:rPr>
              <w:t>Información del menor</w:t>
            </w:r>
          </w:p>
        </w:tc>
      </w:tr>
      <w:bookmarkStart w:id="2" w:name="Text2"/>
      <w:tr w:rsidR="00CB7415" w:rsidTr="00F46CB7"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2"/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Nombre:</w:t>
            </w:r>
          </w:p>
        </w:tc>
        <w:bookmarkStart w:id="3" w:name="Text6"/>
        <w:tc>
          <w:tcPr>
            <w:tcW w:w="47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3"/>
          </w:p>
        </w:tc>
      </w:tr>
      <w:bookmarkStart w:id="4" w:name="Text3"/>
      <w:tr w:rsidR="00CB7415" w:rsidTr="00F46CB7"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4"/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Fecha de nacimiento:</w:t>
            </w:r>
          </w:p>
        </w:tc>
        <w:bookmarkStart w:id="5" w:name="Text7"/>
        <w:tc>
          <w:tcPr>
            <w:tcW w:w="1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5"/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(mm/dd/aaaa)</w:t>
            </w:r>
          </w:p>
        </w:tc>
      </w:tr>
      <w:bookmarkStart w:id="6" w:name="Text4"/>
      <w:tr w:rsidR="00CB7415" w:rsidTr="00F46CB7"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6"/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Fecha en la que cumple 18:</w:t>
            </w:r>
          </w:p>
        </w:tc>
        <w:bookmarkStart w:id="7" w:name="Text8"/>
        <w:tc>
          <w:tcPr>
            <w:tcW w:w="1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7"/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Cs w:val="18"/>
                <w:lang w:val="es-ES_tradnl"/>
              </w:rPr>
            </w:pPr>
            <w:r>
              <w:rPr>
                <w:lang w:val="es-ES_tradnl"/>
              </w:rPr>
              <w:t>(mm/dd/aaaa)</w:t>
            </w:r>
          </w:p>
        </w:tc>
      </w:tr>
      <w:bookmarkStart w:id="8" w:name="Text5"/>
      <w:tr w:rsidR="00CB7415" w:rsidTr="00F46CB7"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tabs>
                <w:tab w:val="left" w:pos="2412"/>
              </w:tabs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8"/>
          </w:p>
        </w:tc>
        <w:tc>
          <w:tcPr>
            <w:tcW w:w="2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tabs>
                <w:tab w:val="left" w:pos="2412"/>
              </w:tabs>
              <w:rPr>
                <w:rFonts w:ascii="Times New Roman" w:hAnsi="Times New Roman"/>
                <w:szCs w:val="18"/>
                <w:lang w:val="es-ES_tradnl"/>
              </w:rPr>
            </w:pPr>
            <w:r>
              <w:rPr>
                <w:lang w:val="es-ES_tradnl"/>
              </w:rPr>
              <w:t>Número de ID del caso:</w:t>
            </w:r>
          </w:p>
        </w:tc>
        <w:bookmarkStart w:id="9" w:name="Text9"/>
        <w:tc>
          <w:tcPr>
            <w:tcW w:w="2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tabs>
                <w:tab w:val="left" w:pos="2412"/>
              </w:tabs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9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tabs>
                <w:tab w:val="left" w:pos="2412"/>
              </w:tabs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</w:tr>
      <w:tr w:rsidR="00CB7415" w:rsidTr="00F46CB7">
        <w:tc>
          <w:tcPr>
            <w:tcW w:w="56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</w:p>
        </w:tc>
        <w:tc>
          <w:tcPr>
            <w:tcW w:w="2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Número de ID de Proveedor:</w:t>
            </w:r>
          </w:p>
        </w:tc>
        <w:bookmarkStart w:id="10" w:name="Text10"/>
        <w:tc>
          <w:tcPr>
            <w:tcW w:w="2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10"/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40"/>
              <w:rPr>
                <w:rFonts w:cs="Arial"/>
                <w:szCs w:val="19"/>
                <w:lang w:val="es-ES_tradnl"/>
              </w:rPr>
            </w:pPr>
            <w:r>
              <w:rPr>
                <w:szCs w:val="19"/>
                <w:lang w:val="es-ES_tradnl"/>
              </w:rPr>
              <w:t>En base a la información que proporcionó, la elegibilidad de su hijo para la continuación de la asistencia para la adopción se indica abajo:</w:t>
            </w: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11" w:name="Check5"/>
            <w:r>
              <w:rPr>
                <w:sz w:val="20"/>
                <w:lang w:val="es-ES_trad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I.</w:t>
            </w: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Adoption Assistance (pago y/o Medical Assistance) terminarán en el mes en el que su hijo cumpla 18 años.  Su último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pago será en</w:t>
            </w:r>
          </w:p>
        </w:tc>
        <w:bookmarkStart w:id="12" w:name="Text12"/>
        <w:tc>
          <w:tcPr>
            <w:tcW w:w="1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12"/>
          </w:p>
        </w:tc>
        <w:tc>
          <w:tcPr>
            <w:tcW w:w="3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80"/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.  </w:t>
            </w:r>
            <w:r>
              <w:rPr>
                <w:lang w:val="es-ES_tradnl"/>
              </w:rPr>
              <w:t>Su hijo se graduó de la secundaria en</w:t>
            </w:r>
          </w:p>
        </w:tc>
        <w:bookmarkStart w:id="13" w:name="Text11"/>
        <w:tc>
          <w:tcPr>
            <w:tcW w:w="2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13"/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47"/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.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 xml:space="preserve">(mm/ </w:t>
            </w:r>
            <w:proofErr w:type="spellStart"/>
            <w:r>
              <w:rPr>
                <w:lang w:val="es-ES_tradnl"/>
              </w:rPr>
              <w:t>aaaa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3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(mm/</w:t>
            </w:r>
            <w:proofErr w:type="spellStart"/>
            <w:r>
              <w:rPr>
                <w:lang w:val="es-ES_tradnl"/>
              </w:rPr>
              <w:t>aaaa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20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14" w:name="Check6"/>
            <w:r>
              <w:rPr>
                <w:sz w:val="20"/>
                <w:lang w:val="es-ES_trad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14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II.</w:t>
            </w:r>
          </w:p>
        </w:tc>
        <w:tc>
          <w:tcPr>
            <w:tcW w:w="5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Adoption Assistance (pago y/o Medical Assistance) terminarán</w:t>
            </w:r>
          </w:p>
        </w:tc>
        <w:bookmarkStart w:id="15" w:name="Text13"/>
        <w:tc>
          <w:tcPr>
            <w:tcW w:w="1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15"/>
          </w:p>
        </w:tc>
        <w:tc>
          <w:tcPr>
            <w:tcW w:w="3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en el mes de graduación de su hijo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53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(mm/</w:t>
            </w:r>
            <w:proofErr w:type="spellStart"/>
            <w:r>
              <w:rPr>
                <w:lang w:val="es-ES_tradnl"/>
              </w:rPr>
              <w:t>aaaa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3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de la escuela secundaria.  Su último pago será en</w:t>
            </w:r>
          </w:p>
        </w:tc>
        <w:bookmarkStart w:id="16" w:name="Text14"/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16"/>
          </w:p>
        </w:tc>
        <w:tc>
          <w:tcPr>
            <w:tcW w:w="4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8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8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8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8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80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(mm/</w:t>
            </w:r>
            <w:proofErr w:type="spellStart"/>
            <w:r>
              <w:rPr>
                <w:lang w:val="es-ES_tradnl"/>
              </w:rPr>
              <w:t>aaaa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4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80"/>
              <w:rPr>
                <w:rFonts w:cs="Arial"/>
                <w:szCs w:val="18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17" w:name="Check7"/>
            <w:r>
              <w:rPr>
                <w:sz w:val="20"/>
                <w:lang w:val="es-ES_trad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17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III.</w:t>
            </w: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 xml:space="preserve">Adoption Assistance (pago y/o Medical Assistance) terminarán en el mes en el que su hijo cumpla 19 años.  Su último 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pago será en</w:t>
            </w:r>
          </w:p>
        </w:tc>
        <w:bookmarkStart w:id="18" w:name="Text15"/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18"/>
          </w:p>
        </w:tc>
        <w:tc>
          <w:tcPr>
            <w:tcW w:w="77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ind w:left="-107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.  Para que continúe la Asistencia para la Adopción después de los 19 años, su hijo debe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40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(mm/</w:t>
            </w:r>
            <w:proofErr w:type="spellStart"/>
            <w:r>
              <w:rPr>
                <w:lang w:val="es-ES_tradnl"/>
              </w:rPr>
              <w:t>aaaa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7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cumplir con los requisitos adicionales de elegibilidad indicados en la carta adjunta.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19" w:name="Check8"/>
            <w:r>
              <w:rPr>
                <w:sz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IV.</w:t>
            </w: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 xml:space="preserve">Se ha aprobado que los beneficios de Adoption Assistance (pagos y/o Medical Assistance) para su hijo continúen después de los 19 años.  Los beneficios terminarán </w:t>
            </w:r>
            <w:r>
              <w:rPr>
                <w:b/>
                <w:lang w:val="es-ES_tradnl"/>
              </w:rPr>
              <w:t>ya sea</w:t>
            </w:r>
            <w:r>
              <w:rPr>
                <w:lang w:val="es-ES_tradnl"/>
              </w:rPr>
              <w:t xml:space="preserve"> el mes de graduación de la escuela secundaria </w:t>
            </w:r>
            <w:r>
              <w:rPr>
                <w:b/>
                <w:lang w:val="es-ES_tradnl"/>
              </w:rPr>
              <w:t>o</w:t>
            </w:r>
            <w:r>
              <w:rPr>
                <w:lang w:val="es-ES_tradnl"/>
              </w:rPr>
              <w:t xml:space="preserve"> a los 21 años, </w:t>
            </w:r>
            <w:r>
              <w:rPr>
                <w:b/>
                <w:lang w:val="es-ES_tradnl"/>
              </w:rPr>
              <w:t>lo que ocurra primero: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20" w:name="Check1"/>
            <w:r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20"/>
          </w:p>
        </w:tc>
        <w:bookmarkStart w:id="21" w:name="Text16"/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78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ind w:left="-18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, el mes / año de graduación de su hijo de la escuela secundaria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22" w:name="Check2"/>
            <w:r>
              <w:rPr>
                <w:sz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22"/>
          </w:p>
        </w:tc>
        <w:bookmarkStart w:id="23" w:name="Text17"/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23"/>
          </w:p>
        </w:tc>
        <w:tc>
          <w:tcPr>
            <w:tcW w:w="78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before="60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, el mes / año en que su hijo cumple 21 años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24" w:name="Check9"/>
            <w:r>
              <w:rPr>
                <w:sz w:val="20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24"/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V.</w:t>
            </w: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b/>
                <w:lang w:val="es-ES_tradnl"/>
              </w:rPr>
              <w:t>No</w:t>
            </w:r>
            <w:r>
              <w:rPr>
                <w:lang w:val="es-ES_tradnl"/>
              </w:rPr>
              <w:t xml:space="preserve"> se ha aprobado que los beneficios de Adoption Assistance (pagos y/o Medical Assistance) para su hijo continúen después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85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 xml:space="preserve">de los 19 años.  La Asistencia para la Adopción terminará en el mes en el que su hijo cumpla 19 años.  </w:t>
            </w:r>
          </w:p>
        </w:tc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.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2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lang w:val="es-ES_tradnl"/>
              </w:rPr>
            </w:pPr>
            <w:r>
              <w:rPr>
                <w:lang w:val="es-ES_tradnl"/>
              </w:rPr>
              <w:t>Su último pago será en</w:t>
            </w:r>
          </w:p>
        </w:tc>
        <w:bookmarkStart w:id="25" w:name="Text18"/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ascii="Times New Roman" w:hAnsi="Times New Roman"/>
                <w:sz w:val="22"/>
                <w:szCs w:val="22"/>
                <w:lang w:val="es-ES_tradnl"/>
              </w:rPr>
            </w:pPr>
            <w:r>
              <w:rPr>
                <w:rFonts w:ascii="Times New Roman" w:hAnsi="Times New Roman"/>
                <w:sz w:val="22"/>
                <w:lang w:val="es-ES_trad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lang w:val="es-ES_tradnl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lang w:val="es-ES_tradnl"/>
              </w:rPr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noProof/>
                <w:sz w:val="22"/>
                <w:lang w:val="es-ES_tradnl"/>
              </w:rPr>
              <w:t> </w:t>
            </w:r>
            <w:r>
              <w:rPr>
                <w:rFonts w:ascii="Times New Roman" w:hAnsi="Times New Roman"/>
                <w:sz w:val="22"/>
                <w:lang w:val="es-ES_tradnl"/>
              </w:rPr>
              <w:fldChar w:fldCharType="end"/>
            </w:r>
            <w:bookmarkEnd w:id="25"/>
          </w:p>
        </w:tc>
        <w:tc>
          <w:tcPr>
            <w:tcW w:w="70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Razón:  Su hijo no ha cumplido con todos los requisitos para una extensión de beneficios.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spacing w:after="60"/>
              <w:jc w:val="center"/>
              <w:rPr>
                <w:rFonts w:cs="Arial"/>
                <w:b/>
                <w:szCs w:val="18"/>
                <w:lang w:val="es-ES_tradnl"/>
              </w:rPr>
            </w:pPr>
            <w:r>
              <w:rPr>
                <w:b/>
                <w:lang w:val="es-ES_tradnl"/>
              </w:rPr>
              <w:t>Proceso de Apelación</w:t>
            </w: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>Si no está de acuerdo con esta determinación, puede solicitar una audiencia por escrito o en persona, dentro de los 45 días de la fecha de esta notificación.  Se debe enviar un pedido por escrito a:  Division of Hearings and Appeals, P.O. Box 7875, Madison, WI  53707.  Las apelaciones pueden entregarse en persona a esa oficina en 5005 University Avenue, Room 201, Madison, WI.  Debería incluir una declaración corta sobre el asunto que está apelando y la razón de la apelación.</w:t>
            </w: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2"/>
                <w:szCs w:val="12"/>
                <w:lang w:val="es-ES_tradnl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2"/>
                <w:szCs w:val="12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2"/>
                <w:szCs w:val="12"/>
                <w:lang w:val="es-ES_tradnl"/>
              </w:rPr>
            </w:pP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b/>
                <w:szCs w:val="18"/>
                <w:lang w:val="es-ES_tradnl"/>
              </w:rPr>
            </w:pPr>
            <w:r>
              <w:rPr>
                <w:b/>
                <w:lang w:val="es-ES_tradnl"/>
              </w:rPr>
              <w:t>Si la fecha de graduación de su hijo cambia, es su responsabilidad notificar a la división inmediatamente.  Para informar la nueva fecha de graduación, envíe una carta por correo o fax al:</w:t>
            </w: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 w:val="14"/>
                <w:szCs w:val="14"/>
                <w:lang w:val="es-ES_tradnl"/>
              </w:rPr>
            </w:pPr>
          </w:p>
        </w:tc>
      </w:tr>
      <w:tr w:rsidR="00CB7415" w:rsidTr="00F46CB7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  <w:tc>
          <w:tcPr>
            <w:tcW w:w="105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3CD" w:rsidRDefault="00CB7415">
            <w:pPr>
              <w:tabs>
                <w:tab w:val="left" w:pos="2322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  <w:proofErr w:type="spellStart"/>
            <w:r>
              <w:rPr>
                <w:lang w:val="es-ES_tradnl"/>
              </w:rPr>
              <w:t>Adoption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Assistance</w:t>
            </w:r>
            <w:proofErr w:type="spellEnd"/>
          </w:p>
          <w:p w:rsidR="00CB7415" w:rsidRDefault="00CB7415">
            <w:pPr>
              <w:tabs>
                <w:tab w:val="left" w:pos="2322"/>
              </w:tabs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ab/>
              <w:t>D</w:t>
            </w:r>
            <w:r w:rsidR="007143CD">
              <w:rPr>
                <w:lang w:val="es-ES_tradnl"/>
              </w:rPr>
              <w:t>CF/DSP – Suite 101</w:t>
            </w:r>
          </w:p>
          <w:p w:rsidR="00CB7415" w:rsidRDefault="00CB7415">
            <w:pPr>
              <w:tabs>
                <w:tab w:val="left" w:pos="2322"/>
              </w:tabs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ab/>
              <w:t>P.O. Box 8916</w:t>
            </w:r>
          </w:p>
          <w:p w:rsidR="00CB7415" w:rsidRDefault="00CB7415">
            <w:pPr>
              <w:tabs>
                <w:tab w:val="left" w:pos="2322"/>
              </w:tabs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ab/>
              <w:t>Madison, WI  53708</w:t>
            </w:r>
            <w:r w:rsidR="007143CD">
              <w:rPr>
                <w:lang w:val="es-ES_tradnl"/>
              </w:rPr>
              <w:t>-8916</w:t>
            </w:r>
          </w:p>
          <w:p w:rsidR="00CB7415" w:rsidRDefault="00CB7415">
            <w:pPr>
              <w:tabs>
                <w:tab w:val="left" w:pos="2322"/>
              </w:tabs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ab/>
              <w:t xml:space="preserve">Fax </w:t>
            </w:r>
            <w:proofErr w:type="spellStart"/>
            <w:r>
              <w:rPr>
                <w:lang w:val="es-ES_tradnl"/>
              </w:rPr>
              <w:t>Number</w:t>
            </w:r>
            <w:proofErr w:type="spellEnd"/>
            <w:r>
              <w:rPr>
                <w:lang w:val="es-ES_tradnl"/>
              </w:rPr>
              <w:t xml:space="preserve">:  (608) </w:t>
            </w:r>
            <w:r w:rsidR="006C0042">
              <w:rPr>
                <w:lang w:val="es-ES_tradnl"/>
              </w:rPr>
              <w:t>422</w:t>
            </w:r>
            <w:r>
              <w:rPr>
                <w:lang w:val="es-ES_tradnl"/>
              </w:rPr>
              <w:t>-</w:t>
            </w:r>
            <w:r w:rsidR="006C0042">
              <w:rPr>
                <w:lang w:val="es-ES_tradnl"/>
              </w:rPr>
              <w:t>7170</w:t>
            </w:r>
          </w:p>
          <w:p w:rsidR="00CB7415" w:rsidRDefault="00CB7415">
            <w:pPr>
              <w:tabs>
                <w:tab w:val="left" w:pos="2322"/>
              </w:tabs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ab/>
              <w:t>Teléfono:  (866) 666-5532</w:t>
            </w:r>
          </w:p>
        </w:tc>
      </w:tr>
      <w:tr w:rsidR="00CB7415" w:rsidTr="00F46CB7">
        <w:tc>
          <w:tcPr>
            <w:tcW w:w="114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rPr>
                <w:rFonts w:cs="Arial"/>
                <w:szCs w:val="18"/>
                <w:lang w:val="es-ES_tradnl"/>
              </w:rPr>
            </w:pPr>
          </w:p>
        </w:tc>
      </w:tr>
      <w:tr w:rsidR="00CB7415" w:rsidTr="00F46CB7">
        <w:tc>
          <w:tcPr>
            <w:tcW w:w="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7415" w:rsidRDefault="00CB7415">
            <w:pPr>
              <w:tabs>
                <w:tab w:val="left" w:pos="2790"/>
              </w:tabs>
              <w:spacing w:before="40" w:after="20"/>
              <w:jc w:val="center"/>
              <w:rPr>
                <w:rFonts w:cs="Arial"/>
                <w:szCs w:val="18"/>
                <w:lang w:val="es-ES_tradnl"/>
              </w:rPr>
            </w:pPr>
            <w:r>
              <w:rPr>
                <w:rFonts w:cs="Arial"/>
                <w:szCs w:val="18"/>
              </w:rPr>
              <w:t>FOR OFFICE USE ONLY</w:t>
            </w:r>
          </w:p>
        </w:tc>
        <w:tc>
          <w:tcPr>
            <w:tcW w:w="713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tabs>
                <w:tab w:val="left" w:pos="2790"/>
              </w:tabs>
              <w:spacing w:before="40" w:after="40"/>
              <w:rPr>
                <w:rFonts w:cs="Arial"/>
                <w:szCs w:val="18"/>
                <w:lang w:val="es-ES_tradnl"/>
              </w:rPr>
            </w:pPr>
          </w:p>
        </w:tc>
      </w:tr>
      <w:tr w:rsidR="00CB7415" w:rsidTr="00F46CB7">
        <w:tc>
          <w:tcPr>
            <w:tcW w:w="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7415" w:rsidRDefault="00CB7415">
            <w:pPr>
              <w:tabs>
                <w:tab w:val="left" w:pos="2790"/>
              </w:tabs>
              <w:spacing w:before="40" w:after="20"/>
              <w:rPr>
                <w:rFonts w:cs="Arial"/>
                <w:szCs w:val="18"/>
                <w:lang w:val="es-ES_tradnl"/>
              </w:rPr>
            </w:pPr>
            <w:r>
              <w:rPr>
                <w:lang w:val="es-ES_tradnl"/>
              </w:rPr>
              <w:t xml:space="preserve">Benefits:   </w:t>
            </w: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26" w:name="Check3"/>
            <w:r>
              <w:rPr>
                <w:sz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26"/>
            <w:r>
              <w:rPr>
                <w:lang w:val="es-ES_tradnl"/>
              </w:rPr>
              <w:t xml:space="preserve"> Payment and MA</w:t>
            </w:r>
            <w:r>
              <w:rPr>
                <w:lang w:val="es-ES_tradnl"/>
              </w:rPr>
              <w:tab/>
            </w:r>
            <w:r>
              <w:rPr>
                <w:sz w:val="20"/>
                <w:lang w:val="es-ES_tradnl"/>
              </w:rPr>
              <w:fldChar w:fldCharType="begin"/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Start w:id="27" w:name="Check4"/>
            <w:r>
              <w:rPr>
                <w:sz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lang w:val="es-ES_tradnl"/>
              </w:rPr>
              <w:instrText xml:space="preserve"> FORMCHECKBOX </w:instrText>
            </w:r>
            <w:r w:rsidR="00EA3EF8">
              <w:rPr>
                <w:sz w:val="20"/>
                <w:lang w:val="es-ES_tradnl"/>
              </w:rPr>
            </w:r>
            <w:r w:rsidR="00EA3EF8">
              <w:rPr>
                <w:sz w:val="20"/>
                <w:lang w:val="es-ES_tradnl"/>
              </w:rPr>
              <w:fldChar w:fldCharType="separate"/>
            </w:r>
            <w:r>
              <w:rPr>
                <w:sz w:val="20"/>
                <w:lang w:val="es-ES_tradnl"/>
              </w:rPr>
              <w:fldChar w:fldCharType="end"/>
            </w:r>
            <w:bookmarkEnd w:id="27"/>
            <w:r>
              <w:rPr>
                <w:lang w:val="es-ES_tradnl"/>
              </w:rPr>
              <w:t xml:space="preserve"> MA Only</w:t>
            </w:r>
          </w:p>
        </w:tc>
        <w:tc>
          <w:tcPr>
            <w:tcW w:w="713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7415" w:rsidRDefault="00CB7415">
            <w:pPr>
              <w:tabs>
                <w:tab w:val="left" w:pos="2790"/>
              </w:tabs>
              <w:spacing w:before="40" w:after="40"/>
              <w:rPr>
                <w:rFonts w:cs="Arial"/>
                <w:szCs w:val="18"/>
                <w:lang w:val="es-ES_tradnl"/>
              </w:rPr>
            </w:pPr>
          </w:p>
        </w:tc>
      </w:tr>
    </w:tbl>
    <w:p w:rsidR="00CB7415" w:rsidRDefault="00CB7415">
      <w:pPr>
        <w:rPr>
          <w:sz w:val="16"/>
          <w:szCs w:val="16"/>
          <w:lang w:val="es-ES_tradnl"/>
        </w:rPr>
      </w:pPr>
    </w:p>
    <w:p w:rsidR="00CB7415" w:rsidRDefault="00CB7415">
      <w:pPr>
        <w:rPr>
          <w:lang w:val="es-ES_tradnl"/>
        </w:rPr>
      </w:pPr>
      <w:r>
        <w:rPr>
          <w:sz w:val="16"/>
          <w:lang w:val="es-ES_tradnl"/>
        </w:rPr>
        <w:t>DCF-F-CFS2418-E-S  (R. 1</w:t>
      </w:r>
      <w:r w:rsidR="007143CD">
        <w:rPr>
          <w:sz w:val="16"/>
          <w:lang w:val="es-ES_tradnl"/>
        </w:rPr>
        <w:t>0/2013</w:t>
      </w:r>
      <w:r>
        <w:rPr>
          <w:sz w:val="16"/>
          <w:lang w:val="es-ES_tradnl"/>
        </w:rPr>
        <w:t xml:space="preserve">) (T. </w:t>
      </w:r>
      <w:r w:rsidR="007143CD">
        <w:rPr>
          <w:sz w:val="16"/>
          <w:lang w:val="es-ES_tradnl"/>
        </w:rPr>
        <w:t>10/2013</w:t>
      </w:r>
      <w:r>
        <w:rPr>
          <w:sz w:val="16"/>
          <w:lang w:val="es-ES_tradnl"/>
        </w:rPr>
        <w:t>)</w:t>
      </w:r>
    </w:p>
    <w:sectPr w:rsidR="00CB7415">
      <w:pgSz w:w="12240" w:h="15840"/>
      <w:pgMar w:top="475" w:right="475" w:bottom="475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D4PF70jviDZL5olK0cJIk+e0mg3sbju63rLbNQjNzVlQ5nSNnUnUXUwg+Xoc6+SgG5kNo9zVUtwf5jMbZv9A==" w:salt="DNx2OJUNN2/X0COjSIXDc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CD"/>
    <w:rsid w:val="006C0042"/>
    <w:rsid w:val="007143CD"/>
    <w:rsid w:val="00C3784F"/>
    <w:rsid w:val="00CB7415"/>
    <w:rsid w:val="00EA3EF8"/>
    <w:rsid w:val="00F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205B3-6815-4635-B75D-1501533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Decision on Adoption Assistance Eligibility Status, CFS-2418</vt:lpstr>
    </vt:vector>
  </TitlesOfParts>
  <Company>DHFS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Decision on Adoption Assistance Eligibility Status, CFS-2418</dc:title>
  <dc:subject/>
  <dc:creator>DHFS</dc:creator>
  <cp:keywords>department of health and family services, dhfs, division of children and family services, dcfs, bureau of programs and policies, bpp, CFS-2418, adoption assistance</cp:keywords>
  <dc:description>3/14/08---New form submitted by Jennifer Broberg---CJ formatted---EMd to Jennifer/cj_x000d_
3/18/08---Revisions submitted by Deanine Jenkins--CJ completed revs.--EMd to Jennifer Broberg/cj_x000d_
3/19/08---CJ rvsd per Jennifer--EMd to her/cj_x000d_
3/21/08--Rvsd per Jennifer--EMd to her/cj_x000d_
3/25/08---FINAL  2177 submitted by Jennifer B---HFS-1 sent to FC---Form sent to Jenny Weber &amp; NH---file to shelf/cj</dc:description>
  <cp:lastModifiedBy>Winans, Pamela A - DCF</cp:lastModifiedBy>
  <cp:revision>3</cp:revision>
  <cp:lastPrinted>2013-10-24T19:03:00Z</cp:lastPrinted>
  <dcterms:created xsi:type="dcterms:W3CDTF">2019-04-02T19:22:00Z</dcterms:created>
  <dcterms:modified xsi:type="dcterms:W3CDTF">2019-04-02T19:23:00Z</dcterms:modified>
  <cp:category>FI PDF format</cp:category>
</cp:coreProperties>
</file>