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653ED" w14:textId="77777777" w:rsidR="0014513B" w:rsidRPr="00995B3E" w:rsidRDefault="0014513B" w:rsidP="0014513B">
      <w:pPr>
        <w:jc w:val="center"/>
        <w:rPr>
          <w:b/>
          <w:bCs/>
          <w:sz w:val="28"/>
          <w:szCs w:val="32"/>
          <w:lang w:val="uk-UA"/>
        </w:rPr>
      </w:pPr>
      <w:r w:rsidRPr="00995B3E">
        <w:rPr>
          <w:b/>
          <w:bCs/>
          <w:sz w:val="28"/>
          <w:szCs w:val="32"/>
          <w:lang w:val="uk-UA"/>
        </w:rPr>
        <w:t>Санкції щодо грошової допомоги біженцям (RCA)</w:t>
      </w:r>
    </w:p>
    <w:p w14:paraId="5A7F2FCE" w14:textId="222E9785" w:rsidR="0014513B" w:rsidRPr="00995B3E" w:rsidRDefault="0014513B" w:rsidP="0014513B">
      <w:pPr>
        <w:jc w:val="center"/>
        <w:rPr>
          <w:b/>
          <w:bCs/>
          <w:sz w:val="28"/>
          <w:szCs w:val="32"/>
          <w:lang w:val="uk-UA"/>
        </w:rPr>
      </w:pPr>
      <w:r w:rsidRPr="00995B3E">
        <w:rPr>
          <w:b/>
          <w:bCs/>
          <w:sz w:val="28"/>
          <w:szCs w:val="32"/>
          <w:lang w:val="uk-UA"/>
        </w:rPr>
        <w:t>Повідомлення про рішення</w:t>
      </w:r>
    </w:p>
    <w:p w14:paraId="4007ED9E" w14:textId="37CC2CC6" w:rsidR="00B63556" w:rsidRPr="003C5FC3" w:rsidRDefault="003C5FC3" w:rsidP="003C5FC3">
      <w:pPr>
        <w:spacing w:after="120"/>
        <w:jc w:val="center"/>
        <w:rPr>
          <w:b/>
          <w:bCs/>
          <w:smallCaps/>
          <w:sz w:val="28"/>
          <w:szCs w:val="32"/>
          <w:lang w:val="uk-UA"/>
        </w:rPr>
      </w:pPr>
      <w:r w:rsidRPr="003C5FC3">
        <w:rPr>
          <w:smallCaps/>
          <w:sz w:val="20"/>
          <w:szCs w:val="20"/>
        </w:rPr>
        <w:t>refugee</w:t>
      </w:r>
      <w:r w:rsidRPr="003C5FC3">
        <w:rPr>
          <w:smallCaps/>
          <w:sz w:val="20"/>
          <w:szCs w:val="20"/>
          <w:lang w:val="uk-UA"/>
        </w:rPr>
        <w:t xml:space="preserve"> </w:t>
      </w:r>
      <w:r w:rsidRPr="003C5FC3">
        <w:rPr>
          <w:smallCaps/>
          <w:sz w:val="20"/>
          <w:szCs w:val="20"/>
        </w:rPr>
        <w:t>cash</w:t>
      </w:r>
      <w:r w:rsidRPr="003C5FC3">
        <w:rPr>
          <w:smallCaps/>
          <w:sz w:val="20"/>
          <w:szCs w:val="20"/>
          <w:lang w:val="uk-UA"/>
        </w:rPr>
        <w:t xml:space="preserve"> </w:t>
      </w:r>
      <w:r w:rsidRPr="003C5FC3">
        <w:rPr>
          <w:smallCaps/>
          <w:sz w:val="20"/>
          <w:szCs w:val="20"/>
        </w:rPr>
        <w:t>assistance</w:t>
      </w:r>
      <w:r w:rsidRPr="003C5FC3">
        <w:rPr>
          <w:smallCaps/>
          <w:sz w:val="20"/>
          <w:szCs w:val="20"/>
          <w:lang w:val="uk-UA"/>
        </w:rPr>
        <w:t xml:space="preserve"> (</w:t>
      </w:r>
      <w:r w:rsidRPr="003C5FC3">
        <w:rPr>
          <w:smallCaps/>
          <w:sz w:val="20"/>
          <w:szCs w:val="20"/>
        </w:rPr>
        <w:t>rca</w:t>
      </w:r>
      <w:r w:rsidRPr="003C5FC3">
        <w:rPr>
          <w:smallCaps/>
          <w:sz w:val="20"/>
          <w:szCs w:val="20"/>
          <w:lang w:val="uk-UA"/>
        </w:rPr>
        <w:t xml:space="preserve">) </w:t>
      </w:r>
      <w:r w:rsidRPr="003C5FC3">
        <w:rPr>
          <w:smallCaps/>
          <w:sz w:val="20"/>
          <w:szCs w:val="20"/>
        </w:rPr>
        <w:t>sanctions - notice</w:t>
      </w:r>
      <w:r w:rsidRPr="003C5FC3">
        <w:rPr>
          <w:smallCaps/>
          <w:sz w:val="20"/>
          <w:szCs w:val="20"/>
          <w:lang w:val="uk-UA"/>
        </w:rPr>
        <w:t xml:space="preserve"> </w:t>
      </w:r>
      <w:r w:rsidRPr="003C5FC3">
        <w:rPr>
          <w:smallCaps/>
          <w:sz w:val="20"/>
          <w:szCs w:val="20"/>
        </w:rPr>
        <w:t>of</w:t>
      </w:r>
      <w:r w:rsidRPr="003C5FC3">
        <w:rPr>
          <w:smallCaps/>
          <w:sz w:val="20"/>
          <w:szCs w:val="20"/>
          <w:lang w:val="uk-UA"/>
        </w:rPr>
        <w:t xml:space="preserve"> </w:t>
      </w:r>
      <w:r w:rsidRPr="003C5FC3">
        <w:rPr>
          <w:smallCaps/>
          <w:sz w:val="20"/>
          <w:szCs w:val="20"/>
        </w:rPr>
        <w:t>decision</w:t>
      </w:r>
    </w:p>
    <w:p w14:paraId="1A2A177F" w14:textId="31B32C9F" w:rsidR="00D83376" w:rsidRPr="00995B3E" w:rsidRDefault="0014513B" w:rsidP="00FA7EBD">
      <w:pPr>
        <w:spacing w:after="120"/>
        <w:rPr>
          <w:sz w:val="20"/>
          <w:szCs w:val="22"/>
          <w:lang w:val="uk-UA"/>
        </w:rPr>
      </w:pPr>
      <w:r w:rsidRPr="00995B3E">
        <w:rPr>
          <w:sz w:val="20"/>
          <w:szCs w:val="22"/>
          <w:lang w:val="uk-UA"/>
        </w:rPr>
        <w:t>Надана вами особиста інформація може використовуватися для вторинних цілей</w:t>
      </w:r>
      <w:r w:rsidR="00F90B66" w:rsidRPr="00995B3E">
        <w:rPr>
          <w:sz w:val="20"/>
          <w:szCs w:val="22"/>
          <w:lang w:val="uk-UA"/>
        </w:rPr>
        <w:t xml:space="preserve"> [Privacy Law, s. 15.04(1)(m), Wisconsin Statutes].</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360"/>
        <w:gridCol w:w="2520"/>
        <w:gridCol w:w="2520"/>
      </w:tblGrid>
      <w:tr w:rsidR="00603890" w:rsidRPr="00995B3E" w14:paraId="698FDA28" w14:textId="77777777" w:rsidTr="006C469D">
        <w:trPr>
          <w:cantSplit/>
          <w:trHeight w:val="288"/>
        </w:trPr>
        <w:tc>
          <w:tcPr>
            <w:tcW w:w="10800" w:type="dxa"/>
            <w:gridSpan w:val="4"/>
            <w:tcBorders>
              <w:left w:val="nil"/>
              <w:right w:val="nil"/>
            </w:tcBorders>
            <w:vAlign w:val="center"/>
          </w:tcPr>
          <w:p w14:paraId="33A8B0B5" w14:textId="2A1C3602" w:rsidR="00603890" w:rsidRPr="00995B3E" w:rsidRDefault="0014513B" w:rsidP="00FA7EBD">
            <w:pPr>
              <w:rPr>
                <w:rFonts w:ascii="Roboto" w:hAnsi="Roboto"/>
                <w:b/>
                <w:bCs/>
                <w:sz w:val="20"/>
                <w:szCs w:val="20"/>
                <w:lang w:val="uk-UA"/>
              </w:rPr>
            </w:pPr>
            <w:r w:rsidRPr="00995B3E">
              <w:rPr>
                <w:rFonts w:ascii="Roboto" w:hAnsi="Roboto"/>
                <w:b/>
                <w:bCs/>
                <w:sz w:val="20"/>
                <w:szCs w:val="20"/>
                <w:lang w:val="uk-UA"/>
              </w:rPr>
              <w:t>Поточний працівник</w:t>
            </w:r>
          </w:p>
        </w:tc>
      </w:tr>
      <w:tr w:rsidR="00730D08" w:rsidRPr="00995B3E" w14:paraId="1F60DDEE" w14:textId="77777777" w:rsidTr="00F26668">
        <w:trPr>
          <w:cantSplit/>
          <w:trHeight w:val="576"/>
        </w:trPr>
        <w:tc>
          <w:tcPr>
            <w:tcW w:w="8280" w:type="dxa"/>
            <w:gridSpan w:val="3"/>
            <w:tcBorders>
              <w:left w:val="nil"/>
            </w:tcBorders>
          </w:tcPr>
          <w:p w14:paraId="636A992D" w14:textId="20BC2B90" w:rsidR="00730D08" w:rsidRPr="00995B3E" w:rsidRDefault="0014513B" w:rsidP="00FA7EBD">
            <w:pPr>
              <w:spacing w:before="20"/>
              <w:rPr>
                <w:rFonts w:ascii="Roboto" w:hAnsi="Roboto"/>
                <w:sz w:val="20"/>
                <w:szCs w:val="20"/>
                <w:lang w:val="uk-UA"/>
              </w:rPr>
            </w:pPr>
            <w:r w:rsidRPr="00995B3E">
              <w:rPr>
                <w:rFonts w:ascii="Roboto" w:hAnsi="Roboto"/>
                <w:sz w:val="20"/>
                <w:szCs w:val="20"/>
                <w:lang w:val="uk-UA"/>
              </w:rPr>
              <w:t>Ім'я працівника</w:t>
            </w:r>
          </w:p>
          <w:p w14:paraId="7B06F7BD" w14:textId="4142C4B6" w:rsidR="00730D08" w:rsidRPr="00995B3E" w:rsidRDefault="00E12DC9" w:rsidP="00FA7EBD">
            <w:pPr>
              <w:spacing w:before="20" w:after="40"/>
              <w:rPr>
                <w:rFonts w:ascii="Garamond" w:hAnsi="Garamond"/>
                <w:lang w:val="uk-UA"/>
              </w:rPr>
            </w:pPr>
            <w:r w:rsidRPr="00995B3E">
              <w:rPr>
                <w:rFonts w:ascii="Garamond" w:hAnsi="Garamond"/>
                <w:lang w:val="uk-UA"/>
              </w:rPr>
              <w:fldChar w:fldCharType="begin">
                <w:ffData>
                  <w:name w:val="Text5"/>
                  <w:enabled/>
                  <w:calcOnExit w:val="0"/>
                  <w:textInput>
                    <w:maxLength w:val="85"/>
                  </w:textInput>
                </w:ffData>
              </w:fldChar>
            </w:r>
            <w:r w:rsidRPr="00995B3E">
              <w:rPr>
                <w:rFonts w:ascii="Garamond" w:hAnsi="Garamond"/>
                <w:lang w:val="uk-UA"/>
              </w:rPr>
              <w:instrText xml:space="preserve"> FORMTEXT </w:instrText>
            </w:r>
            <w:r w:rsidRPr="00995B3E">
              <w:rPr>
                <w:rFonts w:ascii="Garamond" w:hAnsi="Garamond"/>
                <w:lang w:val="uk-UA"/>
              </w:rPr>
            </w:r>
            <w:r w:rsidRPr="00995B3E">
              <w:rPr>
                <w:rFonts w:ascii="Garamond" w:hAnsi="Garamond"/>
                <w:lang w:val="uk-UA"/>
              </w:rPr>
              <w:fldChar w:fldCharType="separate"/>
            </w:r>
            <w:r w:rsidR="004C0A73" w:rsidRPr="00995B3E">
              <w:rPr>
                <w:rFonts w:ascii="Garamond" w:hAnsi="Garamond"/>
                <w:lang w:val="uk-UA"/>
              </w:rPr>
              <w:t> </w:t>
            </w:r>
            <w:r w:rsidR="004C0A73" w:rsidRPr="00995B3E">
              <w:rPr>
                <w:rFonts w:ascii="Garamond" w:hAnsi="Garamond"/>
                <w:lang w:val="uk-UA"/>
              </w:rPr>
              <w:t> </w:t>
            </w:r>
            <w:r w:rsidR="004C0A73" w:rsidRPr="00995B3E">
              <w:rPr>
                <w:rFonts w:ascii="Garamond" w:hAnsi="Garamond"/>
                <w:lang w:val="uk-UA"/>
              </w:rPr>
              <w:t> </w:t>
            </w:r>
            <w:r w:rsidR="004C0A73" w:rsidRPr="00995B3E">
              <w:rPr>
                <w:rFonts w:ascii="Garamond" w:hAnsi="Garamond"/>
                <w:lang w:val="uk-UA"/>
              </w:rPr>
              <w:t> </w:t>
            </w:r>
            <w:r w:rsidR="004C0A73" w:rsidRPr="00995B3E">
              <w:rPr>
                <w:rFonts w:ascii="Garamond" w:hAnsi="Garamond"/>
                <w:lang w:val="uk-UA"/>
              </w:rPr>
              <w:t> </w:t>
            </w:r>
            <w:r w:rsidRPr="00995B3E">
              <w:rPr>
                <w:rFonts w:ascii="Garamond" w:hAnsi="Garamond"/>
                <w:lang w:val="uk-UA"/>
              </w:rPr>
              <w:fldChar w:fldCharType="end"/>
            </w:r>
          </w:p>
        </w:tc>
        <w:tc>
          <w:tcPr>
            <w:tcW w:w="2520" w:type="dxa"/>
            <w:tcBorders>
              <w:bottom w:val="single" w:sz="4" w:space="0" w:color="auto"/>
              <w:right w:val="nil"/>
            </w:tcBorders>
          </w:tcPr>
          <w:p w14:paraId="4B3D3DEB" w14:textId="4E7A18FC" w:rsidR="0031728D" w:rsidRPr="00995B3E" w:rsidRDefault="0014513B" w:rsidP="00FA7EBD">
            <w:pPr>
              <w:spacing w:before="20"/>
              <w:rPr>
                <w:rFonts w:ascii="Roboto" w:hAnsi="Roboto"/>
                <w:sz w:val="20"/>
                <w:szCs w:val="20"/>
                <w:lang w:val="uk-UA"/>
              </w:rPr>
            </w:pPr>
            <w:r w:rsidRPr="00995B3E">
              <w:rPr>
                <w:rFonts w:ascii="Roboto" w:hAnsi="Roboto"/>
                <w:sz w:val="20"/>
                <w:szCs w:val="20"/>
                <w:lang w:val="uk-UA"/>
              </w:rPr>
              <w:t>Номер телефону</w:t>
            </w:r>
          </w:p>
          <w:p w14:paraId="555B01CC" w14:textId="32F73EBC" w:rsidR="00730D08" w:rsidRPr="00995B3E" w:rsidRDefault="000A4821" w:rsidP="00FA7EBD">
            <w:pPr>
              <w:spacing w:before="20" w:after="40"/>
              <w:rPr>
                <w:rFonts w:ascii="Roboto" w:hAnsi="Roboto"/>
                <w:sz w:val="20"/>
                <w:szCs w:val="20"/>
                <w:lang w:val="uk-UA"/>
              </w:rPr>
            </w:pPr>
            <w:r w:rsidRPr="00995B3E">
              <w:rPr>
                <w:rFonts w:ascii="Garamond" w:hAnsi="Garamond"/>
                <w:noProof/>
                <w:lang w:val="uk-UA"/>
              </w:rPr>
              <w:fldChar w:fldCharType="begin">
                <w:ffData>
                  <w:name w:val=""/>
                  <w:enabled/>
                  <w:calcOnExit w:val="0"/>
                  <w:statusText w:type="text" w:val="(XXX) XXX-XXXX"/>
                  <w:textInput>
                    <w:maxLength w:val="10"/>
                  </w:textInput>
                </w:ffData>
              </w:fldChar>
            </w:r>
            <w:r w:rsidRPr="00995B3E">
              <w:rPr>
                <w:rFonts w:ascii="Garamond" w:hAnsi="Garamond"/>
                <w:noProof/>
                <w:lang w:val="uk-UA"/>
              </w:rPr>
              <w:instrText xml:space="preserve"> FORMTEXT </w:instrText>
            </w:r>
            <w:r w:rsidRPr="00995B3E">
              <w:rPr>
                <w:rFonts w:ascii="Garamond" w:hAnsi="Garamond"/>
                <w:noProof/>
                <w:lang w:val="uk-UA"/>
              </w:rPr>
            </w:r>
            <w:r w:rsidRPr="00995B3E">
              <w:rPr>
                <w:rFonts w:ascii="Garamond" w:hAnsi="Garamond"/>
                <w:noProof/>
                <w:lang w:val="uk-UA"/>
              </w:rPr>
              <w:fldChar w:fldCharType="separate"/>
            </w:r>
            <w:r w:rsidR="004C0A73" w:rsidRPr="00995B3E">
              <w:rPr>
                <w:rFonts w:ascii="Garamond" w:hAnsi="Garamond"/>
                <w:noProof/>
                <w:lang w:val="uk-UA"/>
              </w:rPr>
              <w:t> </w:t>
            </w:r>
            <w:r w:rsidR="004C0A73" w:rsidRPr="00995B3E">
              <w:rPr>
                <w:rFonts w:ascii="Garamond" w:hAnsi="Garamond"/>
                <w:noProof/>
                <w:lang w:val="uk-UA"/>
              </w:rPr>
              <w:t> </w:t>
            </w:r>
            <w:r w:rsidR="004C0A73" w:rsidRPr="00995B3E">
              <w:rPr>
                <w:rFonts w:ascii="Garamond" w:hAnsi="Garamond"/>
                <w:noProof/>
                <w:lang w:val="uk-UA"/>
              </w:rPr>
              <w:t> </w:t>
            </w:r>
            <w:r w:rsidR="004C0A73" w:rsidRPr="00995B3E">
              <w:rPr>
                <w:rFonts w:ascii="Garamond" w:hAnsi="Garamond"/>
                <w:noProof/>
                <w:lang w:val="uk-UA"/>
              </w:rPr>
              <w:t> </w:t>
            </w:r>
            <w:r w:rsidR="004C0A73" w:rsidRPr="00995B3E">
              <w:rPr>
                <w:rFonts w:ascii="Garamond" w:hAnsi="Garamond"/>
                <w:noProof/>
                <w:lang w:val="uk-UA"/>
              </w:rPr>
              <w:t> </w:t>
            </w:r>
            <w:r w:rsidRPr="00995B3E">
              <w:rPr>
                <w:rFonts w:ascii="Garamond" w:hAnsi="Garamond"/>
                <w:noProof/>
                <w:lang w:val="uk-UA"/>
              </w:rPr>
              <w:fldChar w:fldCharType="end"/>
            </w:r>
          </w:p>
        </w:tc>
      </w:tr>
      <w:tr w:rsidR="00AE0CFE" w:rsidRPr="00995B3E" w14:paraId="6393B867" w14:textId="77777777" w:rsidTr="00D979ED">
        <w:trPr>
          <w:cantSplit/>
          <w:trHeight w:val="576"/>
        </w:trPr>
        <w:tc>
          <w:tcPr>
            <w:tcW w:w="5400" w:type="dxa"/>
            <w:tcBorders>
              <w:left w:val="nil"/>
              <w:bottom w:val="single" w:sz="4" w:space="0" w:color="auto"/>
            </w:tcBorders>
          </w:tcPr>
          <w:p w14:paraId="3C978E66" w14:textId="47FDDF68" w:rsidR="00AE0CFE" w:rsidRPr="00995B3E" w:rsidRDefault="0014513B" w:rsidP="00FA7EBD">
            <w:pPr>
              <w:spacing w:before="20"/>
              <w:rPr>
                <w:rFonts w:ascii="Roboto" w:hAnsi="Roboto"/>
                <w:sz w:val="20"/>
                <w:szCs w:val="20"/>
                <w:lang w:val="uk-UA"/>
              </w:rPr>
            </w:pPr>
            <w:r w:rsidRPr="00995B3E">
              <w:rPr>
                <w:rFonts w:ascii="Roboto" w:hAnsi="Roboto"/>
                <w:sz w:val="20"/>
                <w:szCs w:val="20"/>
                <w:lang w:val="uk-UA"/>
              </w:rPr>
              <w:t>Округ працівника</w:t>
            </w:r>
          </w:p>
          <w:p w14:paraId="1D3EC3E9" w14:textId="5E4751F2" w:rsidR="00AE0CFE" w:rsidRPr="00995B3E" w:rsidRDefault="000A4821" w:rsidP="00FA7EBD">
            <w:pPr>
              <w:spacing w:before="20" w:after="40"/>
              <w:rPr>
                <w:rFonts w:ascii="Roboto" w:hAnsi="Roboto"/>
                <w:sz w:val="20"/>
                <w:szCs w:val="20"/>
                <w:lang w:val="uk-UA"/>
              </w:rPr>
            </w:pPr>
            <w:r w:rsidRPr="00995B3E">
              <w:rPr>
                <w:rFonts w:ascii="Garamond" w:hAnsi="Garamond"/>
                <w:noProof/>
                <w:lang w:val="uk-UA"/>
              </w:rPr>
              <w:fldChar w:fldCharType="begin">
                <w:ffData>
                  <w:name w:val=""/>
                  <w:enabled/>
                  <w:calcOnExit w:val="0"/>
                  <w:textInput>
                    <w:maxLength w:val="25"/>
                  </w:textInput>
                </w:ffData>
              </w:fldChar>
            </w:r>
            <w:r w:rsidRPr="00995B3E">
              <w:rPr>
                <w:rFonts w:ascii="Garamond" w:hAnsi="Garamond"/>
                <w:noProof/>
                <w:lang w:val="uk-UA"/>
              </w:rPr>
              <w:instrText xml:space="preserve"> FORMTEXT </w:instrText>
            </w:r>
            <w:r w:rsidRPr="00995B3E">
              <w:rPr>
                <w:rFonts w:ascii="Garamond" w:hAnsi="Garamond"/>
                <w:noProof/>
                <w:lang w:val="uk-UA"/>
              </w:rPr>
            </w:r>
            <w:r w:rsidRPr="00995B3E">
              <w:rPr>
                <w:rFonts w:ascii="Garamond" w:hAnsi="Garamond"/>
                <w:noProof/>
                <w:lang w:val="uk-UA"/>
              </w:rPr>
              <w:fldChar w:fldCharType="separate"/>
            </w:r>
            <w:r w:rsidR="004C0A73" w:rsidRPr="00995B3E">
              <w:rPr>
                <w:rFonts w:ascii="Garamond" w:hAnsi="Garamond"/>
                <w:noProof/>
                <w:lang w:val="uk-UA"/>
              </w:rPr>
              <w:t> </w:t>
            </w:r>
            <w:r w:rsidR="004C0A73" w:rsidRPr="00995B3E">
              <w:rPr>
                <w:rFonts w:ascii="Garamond" w:hAnsi="Garamond"/>
                <w:noProof/>
                <w:lang w:val="uk-UA"/>
              </w:rPr>
              <w:t> </w:t>
            </w:r>
            <w:r w:rsidR="004C0A73" w:rsidRPr="00995B3E">
              <w:rPr>
                <w:rFonts w:ascii="Garamond" w:hAnsi="Garamond"/>
                <w:noProof/>
                <w:lang w:val="uk-UA"/>
              </w:rPr>
              <w:t> </w:t>
            </w:r>
            <w:r w:rsidR="004C0A73" w:rsidRPr="00995B3E">
              <w:rPr>
                <w:rFonts w:ascii="Garamond" w:hAnsi="Garamond"/>
                <w:noProof/>
                <w:lang w:val="uk-UA"/>
              </w:rPr>
              <w:t> </w:t>
            </w:r>
            <w:r w:rsidR="004C0A73" w:rsidRPr="00995B3E">
              <w:rPr>
                <w:rFonts w:ascii="Garamond" w:hAnsi="Garamond"/>
                <w:noProof/>
                <w:lang w:val="uk-UA"/>
              </w:rPr>
              <w:t> </w:t>
            </w:r>
            <w:r w:rsidRPr="00995B3E">
              <w:rPr>
                <w:rFonts w:ascii="Garamond" w:hAnsi="Garamond"/>
                <w:noProof/>
                <w:lang w:val="uk-UA"/>
              </w:rPr>
              <w:fldChar w:fldCharType="end"/>
            </w:r>
          </w:p>
        </w:tc>
        <w:tc>
          <w:tcPr>
            <w:tcW w:w="5400" w:type="dxa"/>
            <w:gridSpan w:val="3"/>
            <w:tcBorders>
              <w:bottom w:val="single" w:sz="4" w:space="0" w:color="auto"/>
              <w:right w:val="nil"/>
            </w:tcBorders>
          </w:tcPr>
          <w:p w14:paraId="6E6ACDE0" w14:textId="4897D79E" w:rsidR="00AE0CFE" w:rsidRPr="00995B3E" w:rsidRDefault="0014513B" w:rsidP="00FA7EBD">
            <w:pPr>
              <w:spacing w:before="20"/>
              <w:rPr>
                <w:rFonts w:ascii="Roboto" w:hAnsi="Roboto"/>
                <w:sz w:val="20"/>
                <w:szCs w:val="20"/>
                <w:lang w:val="uk-UA"/>
              </w:rPr>
            </w:pPr>
            <w:r w:rsidRPr="00995B3E">
              <w:rPr>
                <w:rFonts w:ascii="Roboto" w:hAnsi="Roboto"/>
                <w:sz w:val="20"/>
                <w:szCs w:val="20"/>
                <w:lang w:val="uk-UA"/>
              </w:rPr>
              <w:t xml:space="preserve">Регіон працівника (якщо </w:t>
            </w:r>
            <w:r w:rsidR="00DB3ADB" w:rsidRPr="00995B3E">
              <w:rPr>
                <w:rFonts w:ascii="Roboto" w:hAnsi="Roboto"/>
                <w:sz w:val="20"/>
                <w:szCs w:val="20"/>
                <w:lang w:val="uk-UA"/>
              </w:rPr>
              <w:t>застосовується</w:t>
            </w:r>
            <w:r w:rsidRPr="00995B3E">
              <w:rPr>
                <w:rFonts w:ascii="Roboto" w:hAnsi="Roboto"/>
                <w:sz w:val="20"/>
                <w:szCs w:val="20"/>
                <w:lang w:val="uk-UA"/>
              </w:rPr>
              <w:t>)</w:t>
            </w:r>
          </w:p>
          <w:p w14:paraId="12690FE6" w14:textId="6598D790" w:rsidR="00AE0CFE" w:rsidRPr="00995B3E" w:rsidRDefault="000A4821" w:rsidP="00FA7EBD">
            <w:pPr>
              <w:spacing w:before="20" w:after="40"/>
              <w:rPr>
                <w:rFonts w:ascii="Roboto" w:hAnsi="Roboto"/>
                <w:sz w:val="20"/>
                <w:szCs w:val="20"/>
                <w:lang w:val="uk-UA"/>
              </w:rPr>
            </w:pPr>
            <w:r w:rsidRPr="00995B3E">
              <w:rPr>
                <w:rFonts w:ascii="Garamond" w:hAnsi="Garamond"/>
                <w:noProof/>
                <w:lang w:val="uk-UA"/>
              </w:rPr>
              <w:fldChar w:fldCharType="begin">
                <w:ffData>
                  <w:name w:val=""/>
                  <w:enabled/>
                  <w:calcOnExit w:val="0"/>
                  <w:statusText w:type="text" w:val="(XXX) XXX-XXXX"/>
                  <w:textInput>
                    <w:maxLength w:val="25"/>
                  </w:textInput>
                </w:ffData>
              </w:fldChar>
            </w:r>
            <w:r w:rsidRPr="00995B3E">
              <w:rPr>
                <w:rFonts w:ascii="Garamond" w:hAnsi="Garamond"/>
                <w:noProof/>
                <w:lang w:val="uk-UA"/>
              </w:rPr>
              <w:instrText xml:space="preserve"> FORMTEXT </w:instrText>
            </w:r>
            <w:r w:rsidRPr="00995B3E">
              <w:rPr>
                <w:rFonts w:ascii="Garamond" w:hAnsi="Garamond"/>
                <w:noProof/>
                <w:lang w:val="uk-UA"/>
              </w:rPr>
            </w:r>
            <w:r w:rsidRPr="00995B3E">
              <w:rPr>
                <w:rFonts w:ascii="Garamond" w:hAnsi="Garamond"/>
                <w:noProof/>
                <w:lang w:val="uk-UA"/>
              </w:rPr>
              <w:fldChar w:fldCharType="separate"/>
            </w:r>
            <w:r w:rsidR="004C0A73" w:rsidRPr="00995B3E">
              <w:rPr>
                <w:rFonts w:ascii="Garamond" w:hAnsi="Garamond"/>
                <w:noProof/>
                <w:lang w:val="uk-UA"/>
              </w:rPr>
              <w:t> </w:t>
            </w:r>
            <w:r w:rsidR="004C0A73" w:rsidRPr="00995B3E">
              <w:rPr>
                <w:rFonts w:ascii="Garamond" w:hAnsi="Garamond"/>
                <w:noProof/>
                <w:lang w:val="uk-UA"/>
              </w:rPr>
              <w:t> </w:t>
            </w:r>
            <w:r w:rsidR="004C0A73" w:rsidRPr="00995B3E">
              <w:rPr>
                <w:rFonts w:ascii="Garamond" w:hAnsi="Garamond"/>
                <w:noProof/>
                <w:lang w:val="uk-UA"/>
              </w:rPr>
              <w:t> </w:t>
            </w:r>
            <w:r w:rsidR="004C0A73" w:rsidRPr="00995B3E">
              <w:rPr>
                <w:rFonts w:ascii="Garamond" w:hAnsi="Garamond"/>
                <w:noProof/>
                <w:lang w:val="uk-UA"/>
              </w:rPr>
              <w:t> </w:t>
            </w:r>
            <w:r w:rsidR="004C0A73" w:rsidRPr="00995B3E">
              <w:rPr>
                <w:rFonts w:ascii="Garamond" w:hAnsi="Garamond"/>
                <w:noProof/>
                <w:lang w:val="uk-UA"/>
              </w:rPr>
              <w:t> </w:t>
            </w:r>
            <w:r w:rsidRPr="00995B3E">
              <w:rPr>
                <w:rFonts w:ascii="Garamond" w:hAnsi="Garamond"/>
                <w:noProof/>
                <w:lang w:val="uk-UA"/>
              </w:rPr>
              <w:fldChar w:fldCharType="end"/>
            </w:r>
          </w:p>
        </w:tc>
      </w:tr>
      <w:tr w:rsidR="00AE0CFE" w:rsidRPr="00995B3E" w14:paraId="590A2ADE" w14:textId="77777777" w:rsidTr="006C469D">
        <w:trPr>
          <w:cantSplit/>
          <w:trHeight w:val="288"/>
        </w:trPr>
        <w:tc>
          <w:tcPr>
            <w:tcW w:w="10800" w:type="dxa"/>
            <w:gridSpan w:val="4"/>
            <w:tcBorders>
              <w:left w:val="nil"/>
              <w:right w:val="nil"/>
            </w:tcBorders>
            <w:vAlign w:val="center"/>
          </w:tcPr>
          <w:p w14:paraId="526A74A8" w14:textId="20948D66" w:rsidR="00AE0CFE" w:rsidRPr="00995B3E" w:rsidRDefault="0014513B" w:rsidP="00FA7EBD">
            <w:pPr>
              <w:rPr>
                <w:rFonts w:ascii="Roboto" w:hAnsi="Roboto"/>
                <w:b/>
                <w:bCs/>
                <w:sz w:val="20"/>
                <w:szCs w:val="20"/>
                <w:lang w:val="uk-UA"/>
              </w:rPr>
            </w:pPr>
            <w:r w:rsidRPr="00995B3E">
              <w:rPr>
                <w:rFonts w:ascii="Roboto" w:hAnsi="Roboto"/>
                <w:b/>
                <w:bCs/>
                <w:sz w:val="20"/>
                <w:szCs w:val="20"/>
                <w:lang w:val="uk-UA"/>
              </w:rPr>
              <w:t>Справа</w:t>
            </w:r>
          </w:p>
        </w:tc>
      </w:tr>
      <w:tr w:rsidR="0031728D" w:rsidRPr="00995B3E" w14:paraId="4EFDB167" w14:textId="77777777" w:rsidTr="004C0A73">
        <w:trPr>
          <w:cantSplit/>
          <w:trHeight w:val="576"/>
        </w:trPr>
        <w:tc>
          <w:tcPr>
            <w:tcW w:w="5760" w:type="dxa"/>
            <w:gridSpan w:val="2"/>
            <w:tcBorders>
              <w:left w:val="nil"/>
              <w:bottom w:val="single" w:sz="4" w:space="0" w:color="auto"/>
            </w:tcBorders>
          </w:tcPr>
          <w:p w14:paraId="1F9E513C" w14:textId="381AB3A7" w:rsidR="0031728D" w:rsidRPr="00995B3E" w:rsidRDefault="00DB3ADB" w:rsidP="00FA7EBD">
            <w:pPr>
              <w:spacing w:before="20"/>
              <w:rPr>
                <w:rFonts w:ascii="Roboto" w:hAnsi="Roboto"/>
                <w:sz w:val="20"/>
                <w:szCs w:val="20"/>
                <w:lang w:val="uk-UA"/>
              </w:rPr>
            </w:pPr>
            <w:r w:rsidRPr="00995B3E">
              <w:rPr>
                <w:rFonts w:ascii="Roboto" w:hAnsi="Roboto"/>
                <w:sz w:val="20"/>
                <w:szCs w:val="20"/>
                <w:lang w:val="uk-UA"/>
              </w:rPr>
              <w:t>Назва</w:t>
            </w:r>
            <w:r w:rsidR="0014513B" w:rsidRPr="00995B3E">
              <w:rPr>
                <w:rFonts w:ascii="Roboto" w:hAnsi="Roboto"/>
                <w:sz w:val="20"/>
                <w:szCs w:val="20"/>
                <w:lang w:val="uk-UA"/>
              </w:rPr>
              <w:t xml:space="preserve"> справи</w:t>
            </w:r>
          </w:p>
          <w:p w14:paraId="36BD12CD" w14:textId="1AFD084E" w:rsidR="0031728D" w:rsidRPr="00995B3E" w:rsidRDefault="00E12DC9" w:rsidP="00FA7EBD">
            <w:pPr>
              <w:spacing w:before="20" w:after="40"/>
              <w:rPr>
                <w:rFonts w:ascii="Roboto" w:hAnsi="Roboto"/>
                <w:sz w:val="20"/>
                <w:szCs w:val="20"/>
                <w:lang w:val="uk-UA"/>
              </w:rPr>
            </w:pPr>
            <w:r w:rsidRPr="00995B3E">
              <w:rPr>
                <w:rFonts w:ascii="Garamond" w:hAnsi="Garamond"/>
                <w:noProof/>
                <w:lang w:val="uk-UA"/>
              </w:rPr>
              <w:fldChar w:fldCharType="begin">
                <w:ffData>
                  <w:name w:val=""/>
                  <w:enabled/>
                  <w:calcOnExit w:val="0"/>
                  <w:textInput>
                    <w:maxLength w:val="55"/>
                  </w:textInput>
                </w:ffData>
              </w:fldChar>
            </w:r>
            <w:r w:rsidRPr="00995B3E">
              <w:rPr>
                <w:rFonts w:ascii="Garamond" w:hAnsi="Garamond"/>
                <w:noProof/>
                <w:lang w:val="uk-UA"/>
              </w:rPr>
              <w:instrText xml:space="preserve"> FORMTEXT </w:instrText>
            </w:r>
            <w:r w:rsidRPr="00995B3E">
              <w:rPr>
                <w:rFonts w:ascii="Garamond" w:hAnsi="Garamond"/>
                <w:noProof/>
                <w:lang w:val="uk-UA"/>
              </w:rPr>
            </w:r>
            <w:r w:rsidRPr="00995B3E">
              <w:rPr>
                <w:rFonts w:ascii="Garamond" w:hAnsi="Garamond"/>
                <w:noProof/>
                <w:lang w:val="uk-UA"/>
              </w:rPr>
              <w:fldChar w:fldCharType="separate"/>
            </w:r>
            <w:r w:rsidR="004C0A73" w:rsidRPr="00995B3E">
              <w:rPr>
                <w:rFonts w:ascii="Garamond" w:hAnsi="Garamond"/>
                <w:noProof/>
                <w:lang w:val="uk-UA"/>
              </w:rPr>
              <w:t> </w:t>
            </w:r>
            <w:r w:rsidR="004C0A73" w:rsidRPr="00995B3E">
              <w:rPr>
                <w:rFonts w:ascii="Garamond" w:hAnsi="Garamond"/>
                <w:noProof/>
                <w:lang w:val="uk-UA"/>
              </w:rPr>
              <w:t> </w:t>
            </w:r>
            <w:r w:rsidR="004C0A73" w:rsidRPr="00995B3E">
              <w:rPr>
                <w:rFonts w:ascii="Garamond" w:hAnsi="Garamond"/>
                <w:noProof/>
                <w:lang w:val="uk-UA"/>
              </w:rPr>
              <w:t> </w:t>
            </w:r>
            <w:r w:rsidR="004C0A73" w:rsidRPr="00995B3E">
              <w:rPr>
                <w:rFonts w:ascii="Garamond" w:hAnsi="Garamond"/>
                <w:noProof/>
                <w:lang w:val="uk-UA"/>
              </w:rPr>
              <w:t> </w:t>
            </w:r>
            <w:r w:rsidR="004C0A73" w:rsidRPr="00995B3E">
              <w:rPr>
                <w:rFonts w:ascii="Garamond" w:hAnsi="Garamond"/>
                <w:noProof/>
                <w:lang w:val="uk-UA"/>
              </w:rPr>
              <w:t> </w:t>
            </w:r>
            <w:r w:rsidRPr="00995B3E">
              <w:rPr>
                <w:rFonts w:ascii="Garamond" w:hAnsi="Garamond"/>
                <w:noProof/>
                <w:lang w:val="uk-UA"/>
              </w:rPr>
              <w:fldChar w:fldCharType="end"/>
            </w:r>
          </w:p>
        </w:tc>
        <w:tc>
          <w:tcPr>
            <w:tcW w:w="2520" w:type="dxa"/>
            <w:tcBorders>
              <w:bottom w:val="single" w:sz="4" w:space="0" w:color="auto"/>
            </w:tcBorders>
          </w:tcPr>
          <w:p w14:paraId="1B18DD08" w14:textId="7C83F768" w:rsidR="000A4821" w:rsidRPr="00995B3E" w:rsidRDefault="0014513B" w:rsidP="00FA7EBD">
            <w:pPr>
              <w:spacing w:before="20"/>
              <w:rPr>
                <w:rFonts w:ascii="Roboto" w:hAnsi="Roboto"/>
                <w:sz w:val="20"/>
                <w:szCs w:val="20"/>
                <w:lang w:val="uk-UA"/>
              </w:rPr>
            </w:pPr>
            <w:r w:rsidRPr="00995B3E">
              <w:rPr>
                <w:rFonts w:ascii="Roboto" w:hAnsi="Roboto"/>
                <w:sz w:val="20"/>
                <w:szCs w:val="20"/>
                <w:lang w:val="uk-UA"/>
              </w:rPr>
              <w:t>Номер справи CARES</w:t>
            </w:r>
          </w:p>
          <w:p w14:paraId="367E8C0E" w14:textId="092ABDCA" w:rsidR="0031728D" w:rsidRPr="00995B3E" w:rsidRDefault="00E12DC9" w:rsidP="00FA7EBD">
            <w:pPr>
              <w:spacing w:before="20" w:after="40"/>
              <w:rPr>
                <w:rFonts w:ascii="Roboto" w:hAnsi="Roboto"/>
                <w:sz w:val="20"/>
                <w:szCs w:val="20"/>
                <w:lang w:val="uk-UA"/>
              </w:rPr>
            </w:pPr>
            <w:r w:rsidRPr="00995B3E">
              <w:rPr>
                <w:rFonts w:ascii="Garamond" w:hAnsi="Garamond"/>
                <w:noProof/>
                <w:lang w:val="uk-UA"/>
              </w:rPr>
              <w:fldChar w:fldCharType="begin">
                <w:ffData>
                  <w:name w:val=""/>
                  <w:enabled/>
                  <w:calcOnExit w:val="0"/>
                  <w:statusText w:type="text" w:val="(XXX) XXX-XXXX"/>
                  <w:textInput>
                    <w:maxLength w:val="25"/>
                  </w:textInput>
                </w:ffData>
              </w:fldChar>
            </w:r>
            <w:r w:rsidRPr="00995B3E">
              <w:rPr>
                <w:rFonts w:ascii="Garamond" w:hAnsi="Garamond"/>
                <w:noProof/>
                <w:lang w:val="uk-UA"/>
              </w:rPr>
              <w:instrText xml:space="preserve"> FORMTEXT </w:instrText>
            </w:r>
            <w:r w:rsidRPr="00995B3E">
              <w:rPr>
                <w:rFonts w:ascii="Garamond" w:hAnsi="Garamond"/>
                <w:noProof/>
                <w:lang w:val="uk-UA"/>
              </w:rPr>
            </w:r>
            <w:r w:rsidRPr="00995B3E">
              <w:rPr>
                <w:rFonts w:ascii="Garamond" w:hAnsi="Garamond"/>
                <w:noProof/>
                <w:lang w:val="uk-UA"/>
              </w:rPr>
              <w:fldChar w:fldCharType="separate"/>
            </w:r>
            <w:r w:rsidR="004C0A73" w:rsidRPr="00995B3E">
              <w:rPr>
                <w:rFonts w:ascii="Garamond" w:hAnsi="Garamond"/>
                <w:noProof/>
                <w:lang w:val="uk-UA"/>
              </w:rPr>
              <w:t> </w:t>
            </w:r>
            <w:r w:rsidR="004C0A73" w:rsidRPr="00995B3E">
              <w:rPr>
                <w:rFonts w:ascii="Garamond" w:hAnsi="Garamond"/>
                <w:noProof/>
                <w:lang w:val="uk-UA"/>
              </w:rPr>
              <w:t> </w:t>
            </w:r>
            <w:r w:rsidR="004C0A73" w:rsidRPr="00995B3E">
              <w:rPr>
                <w:rFonts w:ascii="Garamond" w:hAnsi="Garamond"/>
                <w:noProof/>
                <w:lang w:val="uk-UA"/>
              </w:rPr>
              <w:t> </w:t>
            </w:r>
            <w:r w:rsidR="004C0A73" w:rsidRPr="00995B3E">
              <w:rPr>
                <w:rFonts w:ascii="Garamond" w:hAnsi="Garamond"/>
                <w:noProof/>
                <w:lang w:val="uk-UA"/>
              </w:rPr>
              <w:t> </w:t>
            </w:r>
            <w:r w:rsidR="004C0A73" w:rsidRPr="00995B3E">
              <w:rPr>
                <w:rFonts w:ascii="Garamond" w:hAnsi="Garamond"/>
                <w:noProof/>
                <w:lang w:val="uk-UA"/>
              </w:rPr>
              <w:t> </w:t>
            </w:r>
            <w:r w:rsidRPr="00995B3E">
              <w:rPr>
                <w:rFonts w:ascii="Garamond" w:hAnsi="Garamond"/>
                <w:noProof/>
                <w:lang w:val="uk-UA"/>
              </w:rPr>
              <w:fldChar w:fldCharType="end"/>
            </w:r>
          </w:p>
        </w:tc>
        <w:tc>
          <w:tcPr>
            <w:tcW w:w="2520" w:type="dxa"/>
            <w:tcBorders>
              <w:bottom w:val="single" w:sz="4" w:space="0" w:color="auto"/>
              <w:right w:val="nil"/>
            </w:tcBorders>
          </w:tcPr>
          <w:p w14:paraId="6655F2B7" w14:textId="754F1E14" w:rsidR="0015727C" w:rsidRPr="00995B3E" w:rsidRDefault="0014513B" w:rsidP="0015727C">
            <w:pPr>
              <w:spacing w:before="20"/>
              <w:rPr>
                <w:rFonts w:ascii="Roboto" w:hAnsi="Roboto"/>
                <w:sz w:val="20"/>
                <w:szCs w:val="20"/>
                <w:lang w:val="uk-UA"/>
              </w:rPr>
            </w:pPr>
            <w:r w:rsidRPr="00995B3E">
              <w:rPr>
                <w:rFonts w:ascii="Roboto" w:hAnsi="Roboto"/>
                <w:sz w:val="20"/>
                <w:szCs w:val="20"/>
                <w:lang w:val="uk-UA"/>
              </w:rPr>
              <w:t>Дата повідомлення про рішення</w:t>
            </w:r>
          </w:p>
          <w:p w14:paraId="2FCFB91F" w14:textId="0A4D3C50" w:rsidR="00EE56FB" w:rsidRPr="00995B3E" w:rsidRDefault="0015727C" w:rsidP="0015727C">
            <w:pPr>
              <w:spacing w:before="20" w:after="40"/>
              <w:rPr>
                <w:rFonts w:ascii="Roboto" w:hAnsi="Roboto"/>
                <w:sz w:val="20"/>
                <w:szCs w:val="20"/>
                <w:lang w:val="uk-UA"/>
              </w:rPr>
            </w:pPr>
            <w:r w:rsidRPr="00995B3E">
              <w:rPr>
                <w:rFonts w:ascii="Garamond" w:hAnsi="Garamond"/>
                <w:noProof/>
                <w:lang w:val="uk-UA"/>
              </w:rPr>
              <w:fldChar w:fldCharType="begin">
                <w:ffData>
                  <w:name w:val=""/>
                  <w:enabled/>
                  <w:calcOnExit w:val="0"/>
                  <w:statusText w:type="text" w:val="(XXX) XXX-XXXX"/>
                  <w:textInput>
                    <w:maxLength w:val="10"/>
                  </w:textInput>
                </w:ffData>
              </w:fldChar>
            </w:r>
            <w:r w:rsidRPr="00995B3E">
              <w:rPr>
                <w:rFonts w:ascii="Garamond" w:hAnsi="Garamond"/>
                <w:noProof/>
                <w:lang w:val="uk-UA"/>
              </w:rPr>
              <w:instrText xml:space="preserve"> FORMTEXT </w:instrText>
            </w:r>
            <w:r w:rsidRPr="00995B3E">
              <w:rPr>
                <w:rFonts w:ascii="Garamond" w:hAnsi="Garamond"/>
                <w:noProof/>
                <w:lang w:val="uk-UA"/>
              </w:rPr>
            </w:r>
            <w:r w:rsidRPr="00995B3E">
              <w:rPr>
                <w:rFonts w:ascii="Garamond" w:hAnsi="Garamond"/>
                <w:noProof/>
                <w:lang w:val="uk-UA"/>
              </w:rPr>
              <w:fldChar w:fldCharType="separate"/>
            </w:r>
            <w:r w:rsidRPr="00995B3E">
              <w:rPr>
                <w:rFonts w:ascii="Garamond" w:hAnsi="Garamond"/>
                <w:noProof/>
                <w:lang w:val="uk-UA"/>
              </w:rPr>
              <w:t> </w:t>
            </w:r>
            <w:r w:rsidRPr="00995B3E">
              <w:rPr>
                <w:rFonts w:ascii="Garamond" w:hAnsi="Garamond"/>
                <w:noProof/>
                <w:lang w:val="uk-UA"/>
              </w:rPr>
              <w:t> </w:t>
            </w:r>
            <w:r w:rsidRPr="00995B3E">
              <w:rPr>
                <w:rFonts w:ascii="Garamond" w:hAnsi="Garamond"/>
                <w:noProof/>
                <w:lang w:val="uk-UA"/>
              </w:rPr>
              <w:t> </w:t>
            </w:r>
            <w:r w:rsidRPr="00995B3E">
              <w:rPr>
                <w:rFonts w:ascii="Garamond" w:hAnsi="Garamond"/>
                <w:noProof/>
                <w:lang w:val="uk-UA"/>
              </w:rPr>
              <w:t> </w:t>
            </w:r>
            <w:r w:rsidRPr="00995B3E">
              <w:rPr>
                <w:rFonts w:ascii="Garamond" w:hAnsi="Garamond"/>
                <w:noProof/>
                <w:lang w:val="uk-UA"/>
              </w:rPr>
              <w:t> </w:t>
            </w:r>
            <w:r w:rsidRPr="00995B3E">
              <w:rPr>
                <w:rFonts w:ascii="Garamond" w:hAnsi="Garamond"/>
                <w:noProof/>
                <w:lang w:val="uk-UA"/>
              </w:rPr>
              <w:fldChar w:fldCharType="end"/>
            </w:r>
          </w:p>
        </w:tc>
      </w:tr>
      <w:tr w:rsidR="000A4821" w:rsidRPr="00995B3E" w14:paraId="4D1ABEF3" w14:textId="77777777" w:rsidTr="006C469D">
        <w:trPr>
          <w:cantSplit/>
          <w:trHeight w:val="288"/>
        </w:trPr>
        <w:tc>
          <w:tcPr>
            <w:tcW w:w="10800" w:type="dxa"/>
            <w:gridSpan w:val="4"/>
            <w:tcBorders>
              <w:left w:val="nil"/>
              <w:right w:val="nil"/>
            </w:tcBorders>
            <w:vAlign w:val="center"/>
          </w:tcPr>
          <w:p w14:paraId="0E4A2283" w14:textId="4D4B0AD4" w:rsidR="000A4821" w:rsidRPr="00995B3E" w:rsidRDefault="0014513B" w:rsidP="00FA7EBD">
            <w:pPr>
              <w:rPr>
                <w:rFonts w:ascii="Roboto" w:hAnsi="Roboto"/>
                <w:b/>
                <w:bCs/>
                <w:sz w:val="20"/>
                <w:szCs w:val="20"/>
                <w:lang w:val="uk-UA"/>
              </w:rPr>
            </w:pPr>
            <w:r w:rsidRPr="00995B3E">
              <w:rPr>
                <w:rFonts w:ascii="Roboto" w:hAnsi="Roboto"/>
                <w:b/>
                <w:bCs/>
                <w:sz w:val="20"/>
                <w:szCs w:val="20"/>
                <w:lang w:val="uk-UA"/>
              </w:rPr>
              <w:t>Шукач роботи</w:t>
            </w:r>
          </w:p>
        </w:tc>
      </w:tr>
      <w:tr w:rsidR="000A4821" w:rsidRPr="00995B3E" w14:paraId="53423764" w14:textId="77777777" w:rsidTr="00F26668">
        <w:trPr>
          <w:cantSplit/>
          <w:trHeight w:val="576"/>
        </w:trPr>
        <w:tc>
          <w:tcPr>
            <w:tcW w:w="8280" w:type="dxa"/>
            <w:gridSpan w:val="3"/>
            <w:tcBorders>
              <w:left w:val="nil"/>
            </w:tcBorders>
          </w:tcPr>
          <w:p w14:paraId="4EB028A7" w14:textId="6CC1A207" w:rsidR="000A4821" w:rsidRPr="00995B3E" w:rsidRDefault="0014513B" w:rsidP="00FA7EBD">
            <w:pPr>
              <w:spacing w:before="20"/>
              <w:rPr>
                <w:rFonts w:ascii="Roboto" w:hAnsi="Roboto"/>
                <w:sz w:val="20"/>
                <w:szCs w:val="20"/>
                <w:lang w:val="uk-UA"/>
              </w:rPr>
            </w:pPr>
            <w:r w:rsidRPr="00995B3E">
              <w:rPr>
                <w:rFonts w:ascii="Roboto" w:hAnsi="Roboto"/>
                <w:sz w:val="20"/>
                <w:szCs w:val="20"/>
                <w:lang w:val="uk-UA"/>
              </w:rPr>
              <w:t>Ім'я шукача роботи</w:t>
            </w:r>
          </w:p>
          <w:p w14:paraId="571474CB" w14:textId="2279790D" w:rsidR="000A4821" w:rsidRPr="00995B3E" w:rsidRDefault="004C0A73" w:rsidP="00FA7EBD">
            <w:pPr>
              <w:spacing w:before="20" w:after="40"/>
              <w:rPr>
                <w:rFonts w:ascii="Roboto" w:hAnsi="Roboto"/>
                <w:sz w:val="20"/>
                <w:szCs w:val="20"/>
                <w:lang w:val="uk-UA"/>
              </w:rPr>
            </w:pPr>
            <w:r w:rsidRPr="00995B3E">
              <w:rPr>
                <w:rFonts w:ascii="Garamond" w:hAnsi="Garamond"/>
                <w:noProof/>
                <w:lang w:val="uk-UA"/>
              </w:rPr>
              <w:fldChar w:fldCharType="begin">
                <w:ffData>
                  <w:name w:val=""/>
                  <w:enabled/>
                  <w:calcOnExit w:val="0"/>
                  <w:textInput>
                    <w:maxLength w:val="85"/>
                  </w:textInput>
                </w:ffData>
              </w:fldChar>
            </w:r>
            <w:r w:rsidRPr="00995B3E">
              <w:rPr>
                <w:rFonts w:ascii="Garamond" w:hAnsi="Garamond"/>
                <w:noProof/>
                <w:lang w:val="uk-UA"/>
              </w:rPr>
              <w:instrText xml:space="preserve"> FORMTEXT </w:instrText>
            </w:r>
            <w:r w:rsidRPr="00995B3E">
              <w:rPr>
                <w:rFonts w:ascii="Garamond" w:hAnsi="Garamond"/>
                <w:noProof/>
                <w:lang w:val="uk-UA"/>
              </w:rPr>
            </w:r>
            <w:r w:rsidRPr="00995B3E">
              <w:rPr>
                <w:rFonts w:ascii="Garamond" w:hAnsi="Garamond"/>
                <w:noProof/>
                <w:lang w:val="uk-UA"/>
              </w:rPr>
              <w:fldChar w:fldCharType="separate"/>
            </w:r>
            <w:r w:rsidRPr="00995B3E">
              <w:rPr>
                <w:rFonts w:ascii="Garamond" w:hAnsi="Garamond"/>
                <w:noProof/>
                <w:lang w:val="uk-UA"/>
              </w:rPr>
              <w:t> </w:t>
            </w:r>
            <w:r w:rsidRPr="00995B3E">
              <w:rPr>
                <w:rFonts w:ascii="Garamond" w:hAnsi="Garamond"/>
                <w:noProof/>
                <w:lang w:val="uk-UA"/>
              </w:rPr>
              <w:t> </w:t>
            </w:r>
            <w:r w:rsidRPr="00995B3E">
              <w:rPr>
                <w:rFonts w:ascii="Garamond" w:hAnsi="Garamond"/>
                <w:noProof/>
                <w:lang w:val="uk-UA"/>
              </w:rPr>
              <w:t> </w:t>
            </w:r>
            <w:r w:rsidRPr="00995B3E">
              <w:rPr>
                <w:rFonts w:ascii="Garamond" w:hAnsi="Garamond"/>
                <w:noProof/>
                <w:lang w:val="uk-UA"/>
              </w:rPr>
              <w:t> </w:t>
            </w:r>
            <w:r w:rsidRPr="00995B3E">
              <w:rPr>
                <w:rFonts w:ascii="Garamond" w:hAnsi="Garamond"/>
                <w:noProof/>
                <w:lang w:val="uk-UA"/>
              </w:rPr>
              <w:t> </w:t>
            </w:r>
            <w:r w:rsidRPr="00995B3E">
              <w:rPr>
                <w:rFonts w:ascii="Garamond" w:hAnsi="Garamond"/>
                <w:noProof/>
                <w:lang w:val="uk-UA"/>
              </w:rPr>
              <w:fldChar w:fldCharType="end"/>
            </w:r>
          </w:p>
        </w:tc>
        <w:tc>
          <w:tcPr>
            <w:tcW w:w="2520" w:type="dxa"/>
            <w:tcBorders>
              <w:bottom w:val="single" w:sz="4" w:space="0" w:color="auto"/>
              <w:right w:val="nil"/>
            </w:tcBorders>
          </w:tcPr>
          <w:p w14:paraId="500F76C5" w14:textId="1606189E" w:rsidR="0015727C" w:rsidRPr="00995B3E" w:rsidRDefault="0014513B" w:rsidP="0015727C">
            <w:pPr>
              <w:spacing w:before="20"/>
              <w:rPr>
                <w:rFonts w:ascii="Roboto" w:hAnsi="Roboto"/>
                <w:sz w:val="20"/>
                <w:szCs w:val="20"/>
                <w:lang w:val="uk-UA"/>
              </w:rPr>
            </w:pPr>
            <w:r w:rsidRPr="00995B3E">
              <w:rPr>
                <w:rFonts w:ascii="Roboto" w:hAnsi="Roboto"/>
                <w:sz w:val="20"/>
                <w:szCs w:val="20"/>
                <w:lang w:val="uk-UA"/>
              </w:rPr>
              <w:t>Номер телефону</w:t>
            </w:r>
          </w:p>
          <w:p w14:paraId="6E1C6B03" w14:textId="7C4C35C2" w:rsidR="000A4821" w:rsidRPr="00995B3E" w:rsidRDefault="0015727C" w:rsidP="0015727C">
            <w:pPr>
              <w:spacing w:before="20" w:after="40"/>
              <w:rPr>
                <w:rFonts w:ascii="Roboto" w:hAnsi="Roboto"/>
                <w:sz w:val="20"/>
                <w:szCs w:val="20"/>
                <w:lang w:val="uk-UA"/>
              </w:rPr>
            </w:pPr>
            <w:r w:rsidRPr="00995B3E">
              <w:rPr>
                <w:rFonts w:ascii="Garamond" w:hAnsi="Garamond"/>
                <w:noProof/>
                <w:lang w:val="uk-UA"/>
              </w:rPr>
              <w:fldChar w:fldCharType="begin">
                <w:ffData>
                  <w:name w:val=""/>
                  <w:enabled/>
                  <w:calcOnExit w:val="0"/>
                  <w:statusText w:type="text" w:val="(XXX) XXX-XXXX"/>
                  <w:textInput>
                    <w:maxLength w:val="14"/>
                  </w:textInput>
                </w:ffData>
              </w:fldChar>
            </w:r>
            <w:r w:rsidRPr="00995B3E">
              <w:rPr>
                <w:rFonts w:ascii="Garamond" w:hAnsi="Garamond"/>
                <w:noProof/>
                <w:lang w:val="uk-UA"/>
              </w:rPr>
              <w:instrText xml:space="preserve"> FORMTEXT </w:instrText>
            </w:r>
            <w:r w:rsidRPr="00995B3E">
              <w:rPr>
                <w:rFonts w:ascii="Garamond" w:hAnsi="Garamond"/>
                <w:noProof/>
                <w:lang w:val="uk-UA"/>
              </w:rPr>
            </w:r>
            <w:r w:rsidRPr="00995B3E">
              <w:rPr>
                <w:rFonts w:ascii="Garamond" w:hAnsi="Garamond"/>
                <w:noProof/>
                <w:lang w:val="uk-UA"/>
              </w:rPr>
              <w:fldChar w:fldCharType="separate"/>
            </w:r>
            <w:r w:rsidRPr="00995B3E">
              <w:rPr>
                <w:rFonts w:ascii="Garamond" w:hAnsi="Garamond"/>
                <w:noProof/>
                <w:lang w:val="uk-UA"/>
              </w:rPr>
              <w:t> </w:t>
            </w:r>
            <w:r w:rsidRPr="00995B3E">
              <w:rPr>
                <w:rFonts w:ascii="Garamond" w:hAnsi="Garamond"/>
                <w:noProof/>
                <w:lang w:val="uk-UA"/>
              </w:rPr>
              <w:t> </w:t>
            </w:r>
            <w:r w:rsidRPr="00995B3E">
              <w:rPr>
                <w:rFonts w:ascii="Garamond" w:hAnsi="Garamond"/>
                <w:noProof/>
                <w:lang w:val="uk-UA"/>
              </w:rPr>
              <w:t> </w:t>
            </w:r>
            <w:r w:rsidRPr="00995B3E">
              <w:rPr>
                <w:rFonts w:ascii="Garamond" w:hAnsi="Garamond"/>
                <w:noProof/>
                <w:lang w:val="uk-UA"/>
              </w:rPr>
              <w:t> </w:t>
            </w:r>
            <w:r w:rsidRPr="00995B3E">
              <w:rPr>
                <w:rFonts w:ascii="Garamond" w:hAnsi="Garamond"/>
                <w:noProof/>
                <w:lang w:val="uk-UA"/>
              </w:rPr>
              <w:t> </w:t>
            </w:r>
            <w:r w:rsidRPr="00995B3E">
              <w:rPr>
                <w:rFonts w:ascii="Garamond" w:hAnsi="Garamond"/>
                <w:noProof/>
                <w:lang w:val="uk-UA"/>
              </w:rPr>
              <w:fldChar w:fldCharType="end"/>
            </w:r>
          </w:p>
        </w:tc>
      </w:tr>
      <w:tr w:rsidR="00A23103" w:rsidRPr="00995B3E" w14:paraId="428F6483" w14:textId="77777777" w:rsidTr="006C469D">
        <w:trPr>
          <w:cantSplit/>
          <w:trHeight w:val="576"/>
        </w:trPr>
        <w:tc>
          <w:tcPr>
            <w:tcW w:w="10800" w:type="dxa"/>
            <w:gridSpan w:val="4"/>
            <w:tcBorders>
              <w:left w:val="nil"/>
              <w:bottom w:val="single" w:sz="4" w:space="0" w:color="auto"/>
              <w:right w:val="nil"/>
            </w:tcBorders>
          </w:tcPr>
          <w:p w14:paraId="01337496" w14:textId="06D60EEC" w:rsidR="00A23103" w:rsidRPr="00995B3E" w:rsidRDefault="0014513B" w:rsidP="00FA7EBD">
            <w:pPr>
              <w:spacing w:before="20"/>
              <w:rPr>
                <w:rFonts w:ascii="Roboto" w:hAnsi="Roboto"/>
                <w:sz w:val="20"/>
                <w:szCs w:val="20"/>
                <w:lang w:val="uk-UA"/>
              </w:rPr>
            </w:pPr>
            <w:r w:rsidRPr="00995B3E">
              <w:rPr>
                <w:rFonts w:ascii="Roboto" w:hAnsi="Roboto"/>
                <w:sz w:val="20"/>
                <w:szCs w:val="20"/>
                <w:lang w:val="uk-UA"/>
              </w:rPr>
              <w:t>Адреса шукача роботи</w:t>
            </w:r>
          </w:p>
          <w:p w14:paraId="4888C8E2" w14:textId="26AF3B23" w:rsidR="00A23103" w:rsidRPr="00995B3E" w:rsidRDefault="004C0A73" w:rsidP="00FA7EBD">
            <w:pPr>
              <w:spacing w:before="20" w:after="40"/>
              <w:rPr>
                <w:rFonts w:ascii="Roboto" w:hAnsi="Roboto"/>
                <w:sz w:val="20"/>
                <w:szCs w:val="20"/>
                <w:lang w:val="uk-UA"/>
              </w:rPr>
            </w:pPr>
            <w:r w:rsidRPr="00995B3E">
              <w:rPr>
                <w:rFonts w:ascii="Garamond" w:hAnsi="Garamond"/>
                <w:noProof/>
                <w:lang w:val="uk-UA"/>
              </w:rPr>
              <w:fldChar w:fldCharType="begin">
                <w:ffData>
                  <w:name w:val=""/>
                  <w:enabled/>
                  <w:calcOnExit w:val="0"/>
                  <w:textInput>
                    <w:maxLength w:val="85"/>
                  </w:textInput>
                </w:ffData>
              </w:fldChar>
            </w:r>
            <w:r w:rsidRPr="00995B3E">
              <w:rPr>
                <w:rFonts w:ascii="Garamond" w:hAnsi="Garamond"/>
                <w:noProof/>
                <w:lang w:val="uk-UA"/>
              </w:rPr>
              <w:instrText xml:space="preserve"> FORMTEXT </w:instrText>
            </w:r>
            <w:r w:rsidRPr="00995B3E">
              <w:rPr>
                <w:rFonts w:ascii="Garamond" w:hAnsi="Garamond"/>
                <w:noProof/>
                <w:lang w:val="uk-UA"/>
              </w:rPr>
            </w:r>
            <w:r w:rsidRPr="00995B3E">
              <w:rPr>
                <w:rFonts w:ascii="Garamond" w:hAnsi="Garamond"/>
                <w:noProof/>
                <w:lang w:val="uk-UA"/>
              </w:rPr>
              <w:fldChar w:fldCharType="separate"/>
            </w:r>
            <w:r w:rsidRPr="00995B3E">
              <w:rPr>
                <w:rFonts w:ascii="Garamond" w:hAnsi="Garamond"/>
                <w:noProof/>
                <w:lang w:val="uk-UA"/>
              </w:rPr>
              <w:t> </w:t>
            </w:r>
            <w:r w:rsidRPr="00995B3E">
              <w:rPr>
                <w:rFonts w:ascii="Garamond" w:hAnsi="Garamond"/>
                <w:noProof/>
                <w:lang w:val="uk-UA"/>
              </w:rPr>
              <w:t> </w:t>
            </w:r>
            <w:r w:rsidRPr="00995B3E">
              <w:rPr>
                <w:rFonts w:ascii="Garamond" w:hAnsi="Garamond"/>
                <w:noProof/>
                <w:lang w:val="uk-UA"/>
              </w:rPr>
              <w:t> </w:t>
            </w:r>
            <w:r w:rsidRPr="00995B3E">
              <w:rPr>
                <w:rFonts w:ascii="Garamond" w:hAnsi="Garamond"/>
                <w:noProof/>
                <w:lang w:val="uk-UA"/>
              </w:rPr>
              <w:t> </w:t>
            </w:r>
            <w:r w:rsidRPr="00995B3E">
              <w:rPr>
                <w:rFonts w:ascii="Garamond" w:hAnsi="Garamond"/>
                <w:noProof/>
                <w:lang w:val="uk-UA"/>
              </w:rPr>
              <w:t> </w:t>
            </w:r>
            <w:r w:rsidRPr="00995B3E">
              <w:rPr>
                <w:rFonts w:ascii="Garamond" w:hAnsi="Garamond"/>
                <w:noProof/>
                <w:lang w:val="uk-UA"/>
              </w:rPr>
              <w:fldChar w:fldCharType="end"/>
            </w:r>
          </w:p>
        </w:tc>
      </w:tr>
      <w:tr w:rsidR="00E0001C" w:rsidRPr="00995B3E" w14:paraId="7DB8AF2D" w14:textId="77777777" w:rsidTr="006C469D">
        <w:trPr>
          <w:cantSplit/>
          <w:trHeight w:val="288"/>
        </w:trPr>
        <w:tc>
          <w:tcPr>
            <w:tcW w:w="10800" w:type="dxa"/>
            <w:gridSpan w:val="4"/>
            <w:tcBorders>
              <w:left w:val="nil"/>
              <w:right w:val="nil"/>
            </w:tcBorders>
            <w:vAlign w:val="center"/>
          </w:tcPr>
          <w:p w14:paraId="55D8EAE8" w14:textId="6656FB45" w:rsidR="00E0001C" w:rsidRPr="00995B3E" w:rsidRDefault="0014513B" w:rsidP="00FA7EBD">
            <w:pPr>
              <w:rPr>
                <w:rFonts w:ascii="Roboto" w:hAnsi="Roboto"/>
                <w:b/>
                <w:bCs/>
                <w:sz w:val="20"/>
                <w:szCs w:val="20"/>
                <w:lang w:val="uk-UA"/>
              </w:rPr>
            </w:pPr>
            <w:r w:rsidRPr="00995B3E">
              <w:rPr>
                <w:rFonts w:ascii="Roboto" w:hAnsi="Roboto"/>
                <w:b/>
                <w:bCs/>
                <w:sz w:val="20"/>
                <w:szCs w:val="20"/>
                <w:lang w:val="uk-UA"/>
              </w:rPr>
              <w:t>Санкції</w:t>
            </w:r>
          </w:p>
        </w:tc>
      </w:tr>
      <w:tr w:rsidR="00E12DC9" w:rsidRPr="00995B3E" w14:paraId="29248B36" w14:textId="77777777" w:rsidTr="006C469D">
        <w:trPr>
          <w:cantSplit/>
          <w:trHeight w:val="288"/>
        </w:trPr>
        <w:tc>
          <w:tcPr>
            <w:tcW w:w="10800" w:type="dxa"/>
            <w:gridSpan w:val="4"/>
            <w:tcBorders>
              <w:left w:val="nil"/>
              <w:right w:val="nil"/>
            </w:tcBorders>
          </w:tcPr>
          <w:p w14:paraId="7032C6A9" w14:textId="6586C7F6" w:rsidR="00E07AFA" w:rsidRPr="00995B3E" w:rsidRDefault="0014513B" w:rsidP="00FA7EBD">
            <w:pPr>
              <w:spacing w:before="20" w:after="40"/>
              <w:rPr>
                <w:rFonts w:ascii="Roboto" w:hAnsi="Roboto"/>
                <w:sz w:val="20"/>
                <w:szCs w:val="20"/>
                <w:lang w:val="uk-UA"/>
              </w:rPr>
            </w:pPr>
            <w:r w:rsidRPr="00995B3E">
              <w:rPr>
                <w:rFonts w:ascii="Roboto" w:hAnsi="Roboto"/>
                <w:sz w:val="20"/>
                <w:szCs w:val="20"/>
                <w:lang w:val="uk-UA"/>
              </w:rPr>
              <w:t>Цим повідомляємо вас, що ваша грошова допомога біженцям (RCA) буде</w:t>
            </w:r>
            <w:r w:rsidR="00E07AFA" w:rsidRPr="00995B3E">
              <w:rPr>
                <w:rFonts w:ascii="Roboto" w:hAnsi="Roboto"/>
                <w:sz w:val="20"/>
                <w:szCs w:val="20"/>
                <w:lang w:val="uk-UA"/>
              </w:rPr>
              <w:t xml:space="preserve"> </w:t>
            </w:r>
          </w:p>
          <w:p w14:paraId="4574B3DA" w14:textId="66D15024" w:rsidR="00E12DC9" w:rsidRPr="00995B3E" w:rsidRDefault="008B4DD9" w:rsidP="00FA7EBD">
            <w:pPr>
              <w:spacing w:before="20" w:after="40"/>
              <w:rPr>
                <w:rFonts w:ascii="Roboto" w:hAnsi="Roboto"/>
                <w:sz w:val="20"/>
                <w:szCs w:val="20"/>
                <w:lang w:val="uk-UA"/>
              </w:rPr>
            </w:pPr>
            <w:r w:rsidRPr="00995B3E">
              <w:rPr>
                <w:rFonts w:ascii="Roboto" w:hAnsi="Roboto"/>
                <w:sz w:val="20"/>
                <w:szCs w:val="20"/>
                <w:lang w:val="uk-UA"/>
              </w:rPr>
              <w:t xml:space="preserve"> </w:t>
            </w:r>
            <w:r w:rsidRPr="00995B3E">
              <w:rPr>
                <w:sz w:val="20"/>
                <w:szCs w:val="20"/>
                <w:lang w:val="uk-UA"/>
              </w:rPr>
              <w:fldChar w:fldCharType="begin">
                <w:ffData>
                  <w:name w:val="Check20"/>
                  <w:enabled/>
                  <w:calcOnExit w:val="0"/>
                  <w:checkBox>
                    <w:sizeAuto/>
                    <w:default w:val="0"/>
                  </w:checkBox>
                </w:ffData>
              </w:fldChar>
            </w:r>
            <w:r w:rsidRPr="00995B3E">
              <w:rPr>
                <w:rFonts w:ascii="Roboto" w:hAnsi="Roboto"/>
                <w:sz w:val="20"/>
                <w:szCs w:val="20"/>
                <w:lang w:val="uk-UA"/>
              </w:rPr>
              <w:instrText xml:space="preserve"> FORMCHECKBOX </w:instrText>
            </w:r>
            <w:r w:rsidR="00DF4E6D">
              <w:rPr>
                <w:sz w:val="20"/>
                <w:szCs w:val="20"/>
                <w:lang w:val="uk-UA"/>
              </w:rPr>
            </w:r>
            <w:r w:rsidR="00DF4E6D">
              <w:rPr>
                <w:sz w:val="20"/>
                <w:szCs w:val="20"/>
                <w:lang w:val="uk-UA"/>
              </w:rPr>
              <w:fldChar w:fldCharType="separate"/>
            </w:r>
            <w:r w:rsidRPr="00995B3E">
              <w:rPr>
                <w:sz w:val="20"/>
                <w:szCs w:val="20"/>
                <w:lang w:val="uk-UA"/>
              </w:rPr>
              <w:fldChar w:fldCharType="end"/>
            </w:r>
            <w:r w:rsidRPr="00995B3E">
              <w:rPr>
                <w:rFonts w:ascii="Roboto" w:hAnsi="Roboto"/>
                <w:sz w:val="20"/>
                <w:szCs w:val="20"/>
                <w:lang w:val="uk-UA"/>
              </w:rPr>
              <w:t xml:space="preserve"> </w:t>
            </w:r>
            <w:r w:rsidR="0014513B" w:rsidRPr="00995B3E">
              <w:rPr>
                <w:rFonts w:ascii="Roboto" w:hAnsi="Roboto"/>
                <w:sz w:val="20"/>
                <w:szCs w:val="20"/>
                <w:lang w:val="uk-UA"/>
              </w:rPr>
              <w:t>припинена</w:t>
            </w:r>
            <w:r w:rsidRPr="00995B3E">
              <w:rPr>
                <w:rFonts w:ascii="Roboto" w:hAnsi="Roboto"/>
                <w:sz w:val="20"/>
                <w:szCs w:val="20"/>
                <w:lang w:val="uk-UA"/>
              </w:rPr>
              <w:t xml:space="preserve"> </w:t>
            </w:r>
            <w:r w:rsidR="00E07AFA" w:rsidRPr="00995B3E">
              <w:rPr>
                <w:rFonts w:ascii="Roboto" w:hAnsi="Roboto"/>
                <w:sz w:val="20"/>
                <w:szCs w:val="20"/>
                <w:lang w:val="uk-UA"/>
              </w:rPr>
              <w:t xml:space="preserve"> </w:t>
            </w:r>
            <w:r w:rsidRPr="00995B3E">
              <w:rPr>
                <w:sz w:val="20"/>
                <w:szCs w:val="20"/>
                <w:lang w:val="uk-UA"/>
              </w:rPr>
              <w:fldChar w:fldCharType="begin">
                <w:ffData>
                  <w:name w:val="Check20"/>
                  <w:enabled/>
                  <w:calcOnExit w:val="0"/>
                  <w:checkBox>
                    <w:sizeAuto/>
                    <w:default w:val="0"/>
                  </w:checkBox>
                </w:ffData>
              </w:fldChar>
            </w:r>
            <w:r w:rsidRPr="00995B3E">
              <w:rPr>
                <w:rFonts w:ascii="Roboto" w:hAnsi="Roboto"/>
                <w:sz w:val="20"/>
                <w:szCs w:val="20"/>
                <w:lang w:val="uk-UA"/>
              </w:rPr>
              <w:instrText xml:space="preserve"> FORMCHECKBOX </w:instrText>
            </w:r>
            <w:r w:rsidR="00DF4E6D">
              <w:rPr>
                <w:sz w:val="20"/>
                <w:szCs w:val="20"/>
                <w:lang w:val="uk-UA"/>
              </w:rPr>
            </w:r>
            <w:r w:rsidR="00DF4E6D">
              <w:rPr>
                <w:sz w:val="20"/>
                <w:szCs w:val="20"/>
                <w:lang w:val="uk-UA"/>
              </w:rPr>
              <w:fldChar w:fldCharType="separate"/>
            </w:r>
            <w:r w:rsidRPr="00995B3E">
              <w:rPr>
                <w:sz w:val="20"/>
                <w:szCs w:val="20"/>
                <w:lang w:val="uk-UA"/>
              </w:rPr>
              <w:fldChar w:fldCharType="end"/>
            </w:r>
            <w:r w:rsidR="00E07AFA" w:rsidRPr="00995B3E">
              <w:rPr>
                <w:rFonts w:ascii="Roboto" w:eastAsia="Calibri" w:hAnsi="Roboto"/>
                <w:sz w:val="20"/>
                <w:szCs w:val="20"/>
                <w:lang w:val="uk-UA"/>
              </w:rPr>
              <w:t xml:space="preserve"> </w:t>
            </w:r>
            <w:r w:rsidR="0014513B" w:rsidRPr="00995B3E">
              <w:rPr>
                <w:rFonts w:ascii="Roboto" w:hAnsi="Roboto"/>
                <w:sz w:val="20"/>
                <w:szCs w:val="20"/>
                <w:lang w:val="uk-UA"/>
              </w:rPr>
              <w:t>зменшена на 25%, що становить</w:t>
            </w:r>
            <w:r w:rsidR="005F7F6A" w:rsidRPr="00995B3E">
              <w:rPr>
                <w:rFonts w:ascii="Roboto" w:hAnsi="Roboto"/>
                <w:sz w:val="20"/>
                <w:szCs w:val="20"/>
                <w:lang w:val="uk-UA"/>
              </w:rPr>
              <w:t xml:space="preserve"> </w:t>
            </w:r>
            <w:r w:rsidR="005F7F6A" w:rsidRPr="00995B3E">
              <w:rPr>
                <w:rFonts w:ascii="Garamond" w:hAnsi="Garamond"/>
                <w:noProof/>
                <w:lang w:val="uk-UA"/>
              </w:rPr>
              <w:fldChar w:fldCharType="begin">
                <w:ffData>
                  <w:name w:val=""/>
                  <w:enabled/>
                  <w:calcOnExit w:val="0"/>
                  <w:statusText w:type="text" w:val="(XXX) XXX-XXXX"/>
                  <w:textInput>
                    <w:maxLength w:val="10"/>
                  </w:textInput>
                </w:ffData>
              </w:fldChar>
            </w:r>
            <w:r w:rsidR="005F7F6A" w:rsidRPr="00995B3E">
              <w:rPr>
                <w:rFonts w:ascii="Garamond" w:hAnsi="Garamond"/>
                <w:noProof/>
                <w:lang w:val="uk-UA"/>
              </w:rPr>
              <w:instrText xml:space="preserve"> FORMTEXT </w:instrText>
            </w:r>
            <w:r w:rsidR="005F7F6A" w:rsidRPr="00995B3E">
              <w:rPr>
                <w:rFonts w:ascii="Garamond" w:hAnsi="Garamond"/>
                <w:noProof/>
                <w:lang w:val="uk-UA"/>
              </w:rPr>
            </w:r>
            <w:r w:rsidR="005F7F6A" w:rsidRPr="00995B3E">
              <w:rPr>
                <w:rFonts w:ascii="Garamond" w:hAnsi="Garamond"/>
                <w:noProof/>
                <w:lang w:val="uk-UA"/>
              </w:rPr>
              <w:fldChar w:fldCharType="separate"/>
            </w:r>
            <w:r w:rsidR="005F7F6A" w:rsidRPr="00995B3E">
              <w:rPr>
                <w:rFonts w:ascii="Garamond" w:hAnsi="Garamond"/>
                <w:noProof/>
                <w:lang w:val="uk-UA"/>
              </w:rPr>
              <w:t> </w:t>
            </w:r>
            <w:r w:rsidR="005F7F6A" w:rsidRPr="00995B3E">
              <w:rPr>
                <w:rFonts w:ascii="Garamond" w:hAnsi="Garamond"/>
                <w:noProof/>
                <w:lang w:val="uk-UA"/>
              </w:rPr>
              <w:t> </w:t>
            </w:r>
            <w:r w:rsidR="005F7F6A" w:rsidRPr="00995B3E">
              <w:rPr>
                <w:rFonts w:ascii="Garamond" w:hAnsi="Garamond"/>
                <w:noProof/>
                <w:lang w:val="uk-UA"/>
              </w:rPr>
              <w:t> </w:t>
            </w:r>
            <w:r w:rsidR="005F7F6A" w:rsidRPr="00995B3E">
              <w:rPr>
                <w:rFonts w:ascii="Garamond" w:hAnsi="Garamond"/>
                <w:noProof/>
                <w:lang w:val="uk-UA"/>
              </w:rPr>
              <w:t> </w:t>
            </w:r>
            <w:r w:rsidR="005F7F6A" w:rsidRPr="00995B3E">
              <w:rPr>
                <w:rFonts w:ascii="Garamond" w:hAnsi="Garamond"/>
                <w:noProof/>
                <w:lang w:val="uk-UA"/>
              </w:rPr>
              <w:t> </w:t>
            </w:r>
            <w:r w:rsidR="005F7F6A" w:rsidRPr="00995B3E">
              <w:rPr>
                <w:rFonts w:ascii="Garamond" w:hAnsi="Garamond"/>
                <w:noProof/>
                <w:lang w:val="uk-UA"/>
              </w:rPr>
              <w:fldChar w:fldCharType="end"/>
            </w:r>
            <w:r w:rsidRPr="00995B3E">
              <w:rPr>
                <w:sz w:val="20"/>
                <w:szCs w:val="20"/>
                <w:lang w:val="uk-UA"/>
              </w:rPr>
              <w:t xml:space="preserve"> </w:t>
            </w:r>
            <w:r w:rsidR="0014513B" w:rsidRPr="00995B3E">
              <w:rPr>
                <w:rFonts w:ascii="Roboto" w:hAnsi="Roboto"/>
                <w:sz w:val="20"/>
                <w:szCs w:val="20"/>
                <w:lang w:val="uk-UA"/>
              </w:rPr>
              <w:t xml:space="preserve">на період з </w:t>
            </w:r>
            <w:r w:rsidR="00DA720D" w:rsidRPr="00995B3E">
              <w:rPr>
                <w:rFonts w:ascii="Garamond" w:hAnsi="Garamond"/>
                <w:noProof/>
                <w:lang w:val="uk-UA"/>
              </w:rPr>
              <w:fldChar w:fldCharType="begin">
                <w:ffData>
                  <w:name w:val=""/>
                  <w:enabled/>
                  <w:calcOnExit w:val="0"/>
                  <w:statusText w:type="text" w:val="(XXX) XXX-XXXX"/>
                  <w:textInput>
                    <w:maxLength w:val="10"/>
                  </w:textInput>
                </w:ffData>
              </w:fldChar>
            </w:r>
            <w:r w:rsidR="00DA720D" w:rsidRPr="00995B3E">
              <w:rPr>
                <w:rFonts w:ascii="Garamond" w:hAnsi="Garamond"/>
                <w:noProof/>
                <w:lang w:val="uk-UA"/>
              </w:rPr>
              <w:instrText xml:space="preserve"> FORMTEXT </w:instrText>
            </w:r>
            <w:r w:rsidR="00DA720D" w:rsidRPr="00995B3E">
              <w:rPr>
                <w:rFonts w:ascii="Garamond" w:hAnsi="Garamond"/>
                <w:noProof/>
                <w:lang w:val="uk-UA"/>
              </w:rPr>
            </w:r>
            <w:r w:rsidR="00DA720D" w:rsidRPr="00995B3E">
              <w:rPr>
                <w:rFonts w:ascii="Garamond" w:hAnsi="Garamond"/>
                <w:noProof/>
                <w:lang w:val="uk-UA"/>
              </w:rPr>
              <w:fldChar w:fldCharType="separate"/>
            </w:r>
            <w:r w:rsidR="00DA720D" w:rsidRPr="00995B3E">
              <w:rPr>
                <w:rFonts w:ascii="Garamond" w:hAnsi="Garamond"/>
                <w:noProof/>
                <w:lang w:val="uk-UA"/>
              </w:rPr>
              <w:t> </w:t>
            </w:r>
            <w:r w:rsidR="00DA720D" w:rsidRPr="00995B3E">
              <w:rPr>
                <w:rFonts w:ascii="Garamond" w:hAnsi="Garamond"/>
                <w:noProof/>
                <w:lang w:val="uk-UA"/>
              </w:rPr>
              <w:t> </w:t>
            </w:r>
            <w:r w:rsidR="00DA720D" w:rsidRPr="00995B3E">
              <w:rPr>
                <w:rFonts w:ascii="Garamond" w:hAnsi="Garamond"/>
                <w:noProof/>
                <w:lang w:val="uk-UA"/>
              </w:rPr>
              <w:t> </w:t>
            </w:r>
            <w:r w:rsidR="00DA720D" w:rsidRPr="00995B3E">
              <w:rPr>
                <w:rFonts w:ascii="Garamond" w:hAnsi="Garamond"/>
                <w:noProof/>
                <w:lang w:val="uk-UA"/>
              </w:rPr>
              <w:t> </w:t>
            </w:r>
            <w:r w:rsidR="00DA720D" w:rsidRPr="00995B3E">
              <w:rPr>
                <w:rFonts w:ascii="Garamond" w:hAnsi="Garamond"/>
                <w:noProof/>
                <w:lang w:val="uk-UA"/>
              </w:rPr>
              <w:t> </w:t>
            </w:r>
            <w:r w:rsidR="00DA720D" w:rsidRPr="00995B3E">
              <w:rPr>
                <w:rFonts w:ascii="Garamond" w:hAnsi="Garamond"/>
                <w:noProof/>
                <w:lang w:val="uk-UA"/>
              </w:rPr>
              <w:fldChar w:fldCharType="end"/>
            </w:r>
            <w:r w:rsidR="00DA720D" w:rsidRPr="00995B3E">
              <w:rPr>
                <w:rFonts w:ascii="Roboto" w:hAnsi="Roboto"/>
                <w:sz w:val="20"/>
                <w:szCs w:val="20"/>
                <w:lang w:val="uk-UA"/>
              </w:rPr>
              <w:t xml:space="preserve"> </w:t>
            </w:r>
            <w:r w:rsidR="0014513B" w:rsidRPr="00995B3E">
              <w:rPr>
                <w:rFonts w:ascii="Roboto" w:hAnsi="Roboto"/>
                <w:sz w:val="20"/>
                <w:szCs w:val="20"/>
                <w:lang w:val="uk-UA"/>
              </w:rPr>
              <w:t>по</w:t>
            </w:r>
            <w:r w:rsidR="003D74BF" w:rsidRPr="00995B3E">
              <w:rPr>
                <w:rFonts w:ascii="Roboto" w:hAnsi="Roboto"/>
                <w:sz w:val="20"/>
                <w:szCs w:val="20"/>
                <w:lang w:val="uk-UA"/>
              </w:rPr>
              <w:t xml:space="preserve"> </w:t>
            </w:r>
            <w:r w:rsidR="003D74BF" w:rsidRPr="00995B3E">
              <w:rPr>
                <w:rFonts w:ascii="Garamond" w:hAnsi="Garamond"/>
                <w:noProof/>
                <w:lang w:val="uk-UA"/>
              </w:rPr>
              <w:fldChar w:fldCharType="begin">
                <w:ffData>
                  <w:name w:val=""/>
                  <w:enabled/>
                  <w:calcOnExit w:val="0"/>
                  <w:statusText w:type="text" w:val="(XXX) XXX-XXXX"/>
                  <w:textInput>
                    <w:maxLength w:val="10"/>
                  </w:textInput>
                </w:ffData>
              </w:fldChar>
            </w:r>
            <w:r w:rsidR="003D74BF" w:rsidRPr="00995B3E">
              <w:rPr>
                <w:rFonts w:ascii="Garamond" w:hAnsi="Garamond"/>
                <w:noProof/>
                <w:lang w:val="uk-UA"/>
              </w:rPr>
              <w:instrText xml:space="preserve"> FORMTEXT </w:instrText>
            </w:r>
            <w:r w:rsidR="003D74BF" w:rsidRPr="00995B3E">
              <w:rPr>
                <w:rFonts w:ascii="Garamond" w:hAnsi="Garamond"/>
                <w:noProof/>
                <w:lang w:val="uk-UA"/>
              </w:rPr>
            </w:r>
            <w:r w:rsidR="003D74BF" w:rsidRPr="00995B3E">
              <w:rPr>
                <w:rFonts w:ascii="Garamond" w:hAnsi="Garamond"/>
                <w:noProof/>
                <w:lang w:val="uk-UA"/>
              </w:rPr>
              <w:fldChar w:fldCharType="separate"/>
            </w:r>
            <w:r w:rsidR="003D74BF" w:rsidRPr="00995B3E">
              <w:rPr>
                <w:rFonts w:ascii="Garamond" w:hAnsi="Garamond"/>
                <w:noProof/>
                <w:lang w:val="uk-UA"/>
              </w:rPr>
              <w:t> </w:t>
            </w:r>
            <w:r w:rsidR="003D74BF" w:rsidRPr="00995B3E">
              <w:rPr>
                <w:rFonts w:ascii="Garamond" w:hAnsi="Garamond"/>
                <w:noProof/>
                <w:lang w:val="uk-UA"/>
              </w:rPr>
              <w:t> </w:t>
            </w:r>
            <w:r w:rsidR="003D74BF" w:rsidRPr="00995B3E">
              <w:rPr>
                <w:rFonts w:ascii="Garamond" w:hAnsi="Garamond"/>
                <w:noProof/>
                <w:lang w:val="uk-UA"/>
              </w:rPr>
              <w:t> </w:t>
            </w:r>
            <w:r w:rsidR="003D74BF" w:rsidRPr="00995B3E">
              <w:rPr>
                <w:rFonts w:ascii="Garamond" w:hAnsi="Garamond"/>
                <w:noProof/>
                <w:lang w:val="uk-UA"/>
              </w:rPr>
              <w:t> </w:t>
            </w:r>
            <w:r w:rsidR="003D74BF" w:rsidRPr="00995B3E">
              <w:rPr>
                <w:rFonts w:ascii="Garamond" w:hAnsi="Garamond"/>
                <w:noProof/>
                <w:lang w:val="uk-UA"/>
              </w:rPr>
              <w:t> </w:t>
            </w:r>
            <w:r w:rsidR="003D74BF" w:rsidRPr="00995B3E">
              <w:rPr>
                <w:rFonts w:ascii="Garamond" w:hAnsi="Garamond"/>
                <w:noProof/>
                <w:lang w:val="uk-UA"/>
              </w:rPr>
              <w:fldChar w:fldCharType="end"/>
            </w:r>
            <w:r w:rsidR="003D74BF" w:rsidRPr="00995B3E">
              <w:rPr>
                <w:noProof/>
                <w:lang w:val="uk-UA"/>
              </w:rPr>
              <w:t xml:space="preserve"> </w:t>
            </w:r>
            <w:r w:rsidR="0014513B" w:rsidRPr="00995B3E">
              <w:rPr>
                <w:rFonts w:ascii="Roboto" w:hAnsi="Roboto"/>
                <w:sz w:val="20"/>
                <w:szCs w:val="20"/>
                <w:lang w:val="uk-UA"/>
              </w:rPr>
              <w:t>з наступної(-их) причини(-н):</w:t>
            </w:r>
          </w:p>
        </w:tc>
      </w:tr>
      <w:tr w:rsidR="00E0001C" w:rsidRPr="00995B3E" w14:paraId="0C5B6CD6" w14:textId="77777777" w:rsidTr="00BE0249">
        <w:trPr>
          <w:cantSplit/>
          <w:trHeight w:val="1070"/>
        </w:trPr>
        <w:tc>
          <w:tcPr>
            <w:tcW w:w="10800" w:type="dxa"/>
            <w:gridSpan w:val="4"/>
            <w:tcBorders>
              <w:left w:val="nil"/>
              <w:right w:val="nil"/>
            </w:tcBorders>
          </w:tcPr>
          <w:p w14:paraId="705C5351" w14:textId="0CE2453D" w:rsidR="007E173F" w:rsidRPr="00995B3E" w:rsidRDefault="007E173F" w:rsidP="007E173F">
            <w:pPr>
              <w:spacing w:before="60" w:after="60"/>
              <w:ind w:left="720" w:hanging="360"/>
              <w:rPr>
                <w:rFonts w:ascii="Roboto" w:hAnsi="Roboto"/>
                <w:sz w:val="20"/>
                <w:szCs w:val="20"/>
                <w:lang w:val="uk-UA"/>
              </w:rPr>
            </w:pPr>
            <w:r w:rsidRPr="00995B3E">
              <w:rPr>
                <w:sz w:val="20"/>
                <w:szCs w:val="20"/>
                <w:lang w:val="uk-UA"/>
              </w:rPr>
              <w:fldChar w:fldCharType="begin">
                <w:ffData>
                  <w:name w:val="Check20"/>
                  <w:enabled/>
                  <w:calcOnExit w:val="0"/>
                  <w:checkBox>
                    <w:sizeAuto/>
                    <w:default w:val="0"/>
                  </w:checkBox>
                </w:ffData>
              </w:fldChar>
            </w:r>
            <w:r w:rsidRPr="00995B3E">
              <w:rPr>
                <w:rFonts w:ascii="Roboto" w:hAnsi="Roboto"/>
                <w:sz w:val="20"/>
                <w:szCs w:val="20"/>
                <w:lang w:val="uk-UA"/>
              </w:rPr>
              <w:instrText xml:space="preserve"> FORMCHECKBOX </w:instrText>
            </w:r>
            <w:r w:rsidR="00DF4E6D">
              <w:rPr>
                <w:sz w:val="20"/>
                <w:szCs w:val="20"/>
                <w:lang w:val="uk-UA"/>
              </w:rPr>
            </w:r>
            <w:r w:rsidR="00DF4E6D">
              <w:rPr>
                <w:sz w:val="20"/>
                <w:szCs w:val="20"/>
                <w:lang w:val="uk-UA"/>
              </w:rPr>
              <w:fldChar w:fldCharType="separate"/>
            </w:r>
            <w:r w:rsidRPr="00995B3E">
              <w:rPr>
                <w:sz w:val="20"/>
                <w:szCs w:val="20"/>
                <w:lang w:val="uk-UA"/>
              </w:rPr>
              <w:fldChar w:fldCharType="end"/>
            </w:r>
            <w:r w:rsidRPr="00995B3E">
              <w:rPr>
                <w:rFonts w:ascii="Roboto" w:hAnsi="Roboto"/>
                <w:sz w:val="20"/>
                <w:szCs w:val="20"/>
                <w:lang w:val="uk-UA"/>
              </w:rPr>
              <w:tab/>
            </w:r>
            <w:r w:rsidR="0014513B" w:rsidRPr="00995B3E">
              <w:rPr>
                <w:rFonts w:ascii="Roboto" w:hAnsi="Roboto"/>
                <w:sz w:val="20"/>
                <w:szCs w:val="20"/>
                <w:lang w:val="uk-UA"/>
              </w:rPr>
              <w:t>Ви відмовилися від розумної пропозиції працевлаштування без поважної причини.</w:t>
            </w:r>
          </w:p>
          <w:p w14:paraId="6279DE4B" w14:textId="469636D3" w:rsidR="00BE0249" w:rsidRPr="00995B3E" w:rsidRDefault="007E173F" w:rsidP="007E173F">
            <w:pPr>
              <w:spacing w:after="60"/>
              <w:ind w:left="720" w:hanging="360"/>
              <w:rPr>
                <w:rFonts w:ascii="Roboto" w:hAnsi="Roboto"/>
                <w:sz w:val="20"/>
                <w:szCs w:val="20"/>
                <w:lang w:val="uk-UA"/>
              </w:rPr>
            </w:pPr>
            <w:r w:rsidRPr="00995B3E">
              <w:rPr>
                <w:sz w:val="20"/>
                <w:szCs w:val="20"/>
                <w:lang w:val="uk-UA"/>
              </w:rPr>
              <w:fldChar w:fldCharType="begin">
                <w:ffData>
                  <w:name w:val="Check20"/>
                  <w:enabled/>
                  <w:calcOnExit w:val="0"/>
                  <w:checkBox>
                    <w:sizeAuto/>
                    <w:default w:val="0"/>
                  </w:checkBox>
                </w:ffData>
              </w:fldChar>
            </w:r>
            <w:r w:rsidRPr="00995B3E">
              <w:rPr>
                <w:rFonts w:ascii="Roboto" w:hAnsi="Roboto"/>
                <w:sz w:val="20"/>
                <w:szCs w:val="20"/>
                <w:lang w:val="uk-UA"/>
              </w:rPr>
              <w:instrText xml:space="preserve"> FORMCHECKBOX </w:instrText>
            </w:r>
            <w:r w:rsidR="00DF4E6D">
              <w:rPr>
                <w:sz w:val="20"/>
                <w:szCs w:val="20"/>
                <w:lang w:val="uk-UA"/>
              </w:rPr>
            </w:r>
            <w:r w:rsidR="00DF4E6D">
              <w:rPr>
                <w:sz w:val="20"/>
                <w:szCs w:val="20"/>
                <w:lang w:val="uk-UA"/>
              </w:rPr>
              <w:fldChar w:fldCharType="separate"/>
            </w:r>
            <w:r w:rsidRPr="00995B3E">
              <w:rPr>
                <w:sz w:val="20"/>
                <w:szCs w:val="20"/>
                <w:lang w:val="uk-UA"/>
              </w:rPr>
              <w:fldChar w:fldCharType="end"/>
            </w:r>
            <w:r w:rsidRPr="00995B3E">
              <w:rPr>
                <w:rFonts w:ascii="Roboto" w:hAnsi="Roboto"/>
                <w:sz w:val="20"/>
                <w:szCs w:val="20"/>
                <w:lang w:val="uk-UA"/>
              </w:rPr>
              <w:tab/>
            </w:r>
            <w:r w:rsidR="0014513B" w:rsidRPr="00995B3E">
              <w:rPr>
                <w:rFonts w:ascii="Roboto" w:hAnsi="Roboto"/>
                <w:sz w:val="20"/>
                <w:szCs w:val="20"/>
                <w:lang w:val="uk-UA"/>
              </w:rPr>
              <w:t>Ви відмовилися брати участь у послугах із працевлаштування без поважної причини.</w:t>
            </w:r>
          </w:p>
          <w:p w14:paraId="016B4C51" w14:textId="353B2DDE" w:rsidR="006C469D" w:rsidRPr="00995B3E" w:rsidRDefault="007E173F" w:rsidP="007E173F">
            <w:pPr>
              <w:spacing w:after="60"/>
              <w:ind w:left="720" w:hanging="360"/>
              <w:rPr>
                <w:rFonts w:ascii="Roboto" w:hAnsi="Roboto"/>
                <w:sz w:val="20"/>
                <w:szCs w:val="20"/>
                <w:lang w:val="uk-UA"/>
              </w:rPr>
            </w:pPr>
            <w:r w:rsidRPr="00995B3E">
              <w:rPr>
                <w:sz w:val="20"/>
                <w:szCs w:val="20"/>
                <w:lang w:val="uk-UA"/>
              </w:rPr>
              <w:fldChar w:fldCharType="begin">
                <w:ffData>
                  <w:name w:val="Check20"/>
                  <w:enabled/>
                  <w:calcOnExit w:val="0"/>
                  <w:checkBox>
                    <w:sizeAuto/>
                    <w:default w:val="0"/>
                  </w:checkBox>
                </w:ffData>
              </w:fldChar>
            </w:r>
            <w:r w:rsidRPr="00995B3E">
              <w:rPr>
                <w:rFonts w:ascii="Roboto" w:hAnsi="Roboto"/>
                <w:sz w:val="20"/>
                <w:szCs w:val="20"/>
                <w:lang w:val="uk-UA"/>
              </w:rPr>
              <w:instrText xml:space="preserve"> FORMCHECKBOX </w:instrText>
            </w:r>
            <w:r w:rsidR="00DF4E6D">
              <w:rPr>
                <w:sz w:val="20"/>
                <w:szCs w:val="20"/>
                <w:lang w:val="uk-UA"/>
              </w:rPr>
            </w:r>
            <w:r w:rsidR="00DF4E6D">
              <w:rPr>
                <w:sz w:val="20"/>
                <w:szCs w:val="20"/>
                <w:lang w:val="uk-UA"/>
              </w:rPr>
              <w:fldChar w:fldCharType="separate"/>
            </w:r>
            <w:r w:rsidRPr="00995B3E">
              <w:rPr>
                <w:sz w:val="20"/>
                <w:szCs w:val="20"/>
                <w:lang w:val="uk-UA"/>
              </w:rPr>
              <w:fldChar w:fldCharType="end"/>
            </w:r>
            <w:r w:rsidRPr="00995B3E">
              <w:rPr>
                <w:rFonts w:ascii="Roboto" w:hAnsi="Roboto"/>
                <w:sz w:val="20"/>
                <w:szCs w:val="20"/>
                <w:lang w:val="uk-UA"/>
              </w:rPr>
              <w:tab/>
            </w:r>
            <w:r w:rsidR="00D80D6C">
              <w:rPr>
                <w:rFonts w:ascii="Roboto" w:hAnsi="Roboto"/>
                <w:sz w:val="20"/>
                <w:szCs w:val="20"/>
                <w:lang w:val="uk-UA"/>
              </w:rPr>
              <w:t>Ви відмовилися відвідати співбесіду щодо прийнятного працевлаштування без поважної причини</w:t>
            </w:r>
            <w:r w:rsidR="0014513B" w:rsidRPr="00995B3E">
              <w:rPr>
                <w:rFonts w:ascii="Roboto" w:hAnsi="Roboto"/>
                <w:sz w:val="20"/>
                <w:szCs w:val="20"/>
                <w:lang w:val="uk-UA"/>
              </w:rPr>
              <w:t>.</w:t>
            </w:r>
          </w:p>
        </w:tc>
      </w:tr>
      <w:tr w:rsidR="006C469D" w:rsidRPr="00995B3E" w14:paraId="13EB08E2" w14:textId="77777777" w:rsidTr="006C469D">
        <w:trPr>
          <w:cantSplit/>
          <w:trHeight w:val="288"/>
        </w:trPr>
        <w:tc>
          <w:tcPr>
            <w:tcW w:w="10800" w:type="dxa"/>
            <w:gridSpan w:val="4"/>
            <w:tcBorders>
              <w:left w:val="nil"/>
              <w:bottom w:val="single" w:sz="4" w:space="0" w:color="auto"/>
              <w:right w:val="nil"/>
            </w:tcBorders>
          </w:tcPr>
          <w:p w14:paraId="6F39B53E" w14:textId="62CBE3DB" w:rsidR="006C469D" w:rsidRPr="00995B3E" w:rsidRDefault="0014513B" w:rsidP="00FA7EBD">
            <w:pPr>
              <w:keepNext/>
              <w:rPr>
                <w:rFonts w:ascii="Roboto" w:hAnsi="Roboto"/>
                <w:b/>
                <w:bCs/>
                <w:sz w:val="20"/>
                <w:szCs w:val="20"/>
                <w:lang w:val="uk-UA"/>
              </w:rPr>
            </w:pPr>
            <w:r w:rsidRPr="00995B3E">
              <w:rPr>
                <w:rFonts w:ascii="Roboto" w:hAnsi="Roboto"/>
                <w:b/>
                <w:bCs/>
                <w:sz w:val="20"/>
                <w:szCs w:val="20"/>
                <w:lang w:val="uk-UA"/>
              </w:rPr>
              <w:t>Важлива інформація</w:t>
            </w:r>
          </w:p>
        </w:tc>
      </w:tr>
      <w:tr w:rsidR="006C469D" w:rsidRPr="00995B3E" w14:paraId="1CE65375" w14:textId="77777777" w:rsidTr="006C469D">
        <w:trPr>
          <w:cantSplit/>
          <w:trHeight w:val="288"/>
        </w:trPr>
        <w:tc>
          <w:tcPr>
            <w:tcW w:w="10800" w:type="dxa"/>
            <w:gridSpan w:val="4"/>
            <w:tcBorders>
              <w:left w:val="nil"/>
              <w:bottom w:val="single" w:sz="4" w:space="0" w:color="auto"/>
              <w:right w:val="nil"/>
            </w:tcBorders>
          </w:tcPr>
          <w:p w14:paraId="49636F7C" w14:textId="5E04761F" w:rsidR="007E173F" w:rsidRPr="00995B3E" w:rsidRDefault="0014513B" w:rsidP="00957E4C">
            <w:pPr>
              <w:pStyle w:val="ListParagraph"/>
              <w:numPr>
                <w:ilvl w:val="0"/>
                <w:numId w:val="6"/>
              </w:numPr>
              <w:spacing w:before="60" w:after="60"/>
              <w:ind w:left="720"/>
              <w:rPr>
                <w:rFonts w:ascii="Roboto" w:hAnsi="Roboto"/>
                <w:noProof/>
                <w:sz w:val="20"/>
                <w:szCs w:val="20"/>
                <w:lang w:val="uk-UA"/>
              </w:rPr>
            </w:pPr>
            <w:r w:rsidRPr="00995B3E">
              <w:rPr>
                <w:rFonts w:ascii="Roboto" w:hAnsi="Roboto"/>
                <w:sz w:val="20"/>
                <w:szCs w:val="20"/>
                <w:lang w:val="uk-UA"/>
              </w:rPr>
              <w:t>Федеральні правила вимагають, щоб санкції тривали не менше трьох місяців. Тому, щоб знову почати отримувати виплати RCA після накладення санкці</w:t>
            </w:r>
            <w:r w:rsidR="00DB3ADB" w:rsidRPr="00995B3E">
              <w:rPr>
                <w:rFonts w:ascii="Roboto" w:hAnsi="Roboto"/>
                <w:sz w:val="20"/>
                <w:szCs w:val="20"/>
                <w:lang w:val="uk-UA"/>
              </w:rPr>
              <w:t>й</w:t>
            </w:r>
            <w:r w:rsidRPr="00995B3E">
              <w:rPr>
                <w:rFonts w:ascii="Roboto" w:hAnsi="Roboto"/>
                <w:sz w:val="20"/>
                <w:szCs w:val="20"/>
                <w:lang w:val="uk-UA"/>
              </w:rPr>
              <w:t>, описан</w:t>
            </w:r>
            <w:r w:rsidR="00DB3ADB" w:rsidRPr="00995B3E">
              <w:rPr>
                <w:rFonts w:ascii="Roboto" w:hAnsi="Roboto"/>
                <w:sz w:val="20"/>
                <w:szCs w:val="20"/>
                <w:lang w:val="uk-UA"/>
              </w:rPr>
              <w:t>их</w:t>
            </w:r>
            <w:r w:rsidRPr="00995B3E">
              <w:rPr>
                <w:rFonts w:ascii="Roboto" w:hAnsi="Roboto"/>
                <w:sz w:val="20"/>
                <w:szCs w:val="20"/>
                <w:lang w:val="uk-UA"/>
              </w:rPr>
              <w:t xml:space="preserve"> вище, ви повинні усунути причину санкції разом із працівником, зазначеним вище, до закінчення цього строку. </w:t>
            </w:r>
            <w:r w:rsidR="00D80D6C">
              <w:rPr>
                <w:rFonts w:ascii="Roboto" w:hAnsi="Roboto"/>
                <w:sz w:val="20"/>
                <w:szCs w:val="20"/>
                <w:lang w:val="uk-UA"/>
              </w:rPr>
              <w:t>Ви матимете право відновити отримання виплат у місяці</w:t>
            </w:r>
            <w:r w:rsidRPr="00995B3E">
              <w:rPr>
                <w:rFonts w:ascii="Roboto" w:hAnsi="Roboto"/>
                <w:sz w:val="20"/>
                <w:szCs w:val="20"/>
                <w:lang w:val="uk-UA"/>
              </w:rPr>
              <w:t xml:space="preserve"> </w:t>
            </w:r>
            <w:r w:rsidR="007E173F" w:rsidRPr="00995B3E">
              <w:rPr>
                <w:rFonts w:ascii="Roboto" w:hAnsi="Roboto"/>
                <w:noProof/>
                <w:sz w:val="20"/>
                <w:szCs w:val="20"/>
                <w:lang w:val="uk-UA"/>
              </w:rPr>
              <w:fldChar w:fldCharType="begin">
                <w:ffData>
                  <w:name w:val=""/>
                  <w:enabled/>
                  <w:calcOnExit w:val="0"/>
                  <w:statusText w:type="text" w:val="(XXX) XXX-XXXX"/>
                  <w:textInput>
                    <w:maxLength w:val="10"/>
                  </w:textInput>
                </w:ffData>
              </w:fldChar>
            </w:r>
            <w:r w:rsidR="007E173F" w:rsidRPr="00995B3E">
              <w:rPr>
                <w:rFonts w:ascii="Roboto" w:hAnsi="Roboto"/>
                <w:noProof/>
                <w:sz w:val="20"/>
                <w:szCs w:val="20"/>
                <w:lang w:val="uk-UA"/>
              </w:rPr>
              <w:instrText xml:space="preserve"> FORMTEXT </w:instrText>
            </w:r>
            <w:r w:rsidR="007E173F" w:rsidRPr="00995B3E">
              <w:rPr>
                <w:rFonts w:ascii="Roboto" w:hAnsi="Roboto"/>
                <w:noProof/>
                <w:sz w:val="20"/>
                <w:szCs w:val="20"/>
                <w:lang w:val="uk-UA"/>
              </w:rPr>
            </w:r>
            <w:r w:rsidR="007E173F" w:rsidRPr="00995B3E">
              <w:rPr>
                <w:rFonts w:ascii="Roboto" w:hAnsi="Roboto"/>
                <w:noProof/>
                <w:sz w:val="20"/>
                <w:szCs w:val="20"/>
                <w:lang w:val="uk-UA"/>
              </w:rPr>
              <w:fldChar w:fldCharType="separate"/>
            </w:r>
            <w:r w:rsidR="00352A4D" w:rsidRPr="00995B3E">
              <w:rPr>
                <w:rFonts w:ascii="Roboto" w:hAnsi="Roboto"/>
                <w:noProof/>
                <w:sz w:val="20"/>
                <w:szCs w:val="20"/>
                <w:lang w:val="uk-UA"/>
              </w:rPr>
              <w:t> </w:t>
            </w:r>
            <w:r w:rsidR="00352A4D" w:rsidRPr="00995B3E">
              <w:rPr>
                <w:rFonts w:ascii="Roboto" w:hAnsi="Roboto"/>
                <w:noProof/>
                <w:sz w:val="20"/>
                <w:szCs w:val="20"/>
                <w:lang w:val="uk-UA"/>
              </w:rPr>
              <w:t> </w:t>
            </w:r>
            <w:r w:rsidR="00352A4D" w:rsidRPr="00995B3E">
              <w:rPr>
                <w:rFonts w:ascii="Roboto" w:hAnsi="Roboto"/>
                <w:noProof/>
                <w:sz w:val="20"/>
                <w:szCs w:val="20"/>
                <w:lang w:val="uk-UA"/>
              </w:rPr>
              <w:t> </w:t>
            </w:r>
            <w:r w:rsidR="00352A4D" w:rsidRPr="00995B3E">
              <w:rPr>
                <w:rFonts w:ascii="Roboto" w:hAnsi="Roboto"/>
                <w:noProof/>
                <w:sz w:val="20"/>
                <w:szCs w:val="20"/>
                <w:lang w:val="uk-UA"/>
              </w:rPr>
              <w:t> </w:t>
            </w:r>
            <w:r w:rsidR="00352A4D" w:rsidRPr="00995B3E">
              <w:rPr>
                <w:rFonts w:ascii="Roboto" w:hAnsi="Roboto"/>
                <w:noProof/>
                <w:sz w:val="20"/>
                <w:szCs w:val="20"/>
                <w:lang w:val="uk-UA"/>
              </w:rPr>
              <w:t> </w:t>
            </w:r>
            <w:r w:rsidR="007E173F" w:rsidRPr="00995B3E">
              <w:rPr>
                <w:rFonts w:ascii="Roboto" w:hAnsi="Roboto"/>
                <w:noProof/>
                <w:sz w:val="20"/>
                <w:szCs w:val="20"/>
                <w:lang w:val="uk-UA"/>
              </w:rPr>
              <w:fldChar w:fldCharType="end"/>
            </w:r>
            <w:r w:rsidR="00E07AFA" w:rsidRPr="00995B3E">
              <w:rPr>
                <w:rFonts w:ascii="Roboto" w:hAnsi="Roboto"/>
                <w:noProof/>
                <w:sz w:val="20"/>
                <w:szCs w:val="20"/>
                <w:lang w:val="uk-UA"/>
              </w:rPr>
              <w:t xml:space="preserve">, </w:t>
            </w:r>
            <w:r w:rsidRPr="00995B3E">
              <w:rPr>
                <w:rFonts w:ascii="Roboto" w:hAnsi="Roboto"/>
                <w:noProof/>
                <w:sz w:val="20"/>
                <w:szCs w:val="20"/>
                <w:lang w:val="uk-UA"/>
              </w:rPr>
              <w:t>якщо працівник визначить, що причина санкції бул</w:t>
            </w:r>
            <w:r w:rsidR="00DB3ADB" w:rsidRPr="00995B3E">
              <w:rPr>
                <w:rFonts w:ascii="Roboto" w:hAnsi="Roboto"/>
                <w:noProof/>
                <w:sz w:val="20"/>
                <w:szCs w:val="20"/>
                <w:lang w:val="uk-UA"/>
              </w:rPr>
              <w:t>о</w:t>
            </w:r>
            <w:r w:rsidRPr="00995B3E">
              <w:rPr>
                <w:rFonts w:ascii="Roboto" w:hAnsi="Roboto"/>
                <w:noProof/>
                <w:sz w:val="20"/>
                <w:szCs w:val="20"/>
                <w:lang w:val="uk-UA"/>
              </w:rPr>
              <w:t xml:space="preserve"> усунен</w:t>
            </w:r>
            <w:r w:rsidR="00DB3ADB" w:rsidRPr="00995B3E">
              <w:rPr>
                <w:rFonts w:ascii="Roboto" w:hAnsi="Roboto"/>
                <w:noProof/>
                <w:sz w:val="20"/>
                <w:szCs w:val="20"/>
                <w:lang w:val="uk-UA"/>
              </w:rPr>
              <w:t>о</w:t>
            </w:r>
            <w:r w:rsidRPr="00995B3E">
              <w:rPr>
                <w:rFonts w:ascii="Roboto" w:hAnsi="Roboto"/>
                <w:noProof/>
                <w:sz w:val="20"/>
                <w:szCs w:val="20"/>
                <w:lang w:val="uk-UA"/>
              </w:rPr>
              <w:t>.</w:t>
            </w:r>
          </w:p>
          <w:p w14:paraId="71226063" w14:textId="6A2597BB" w:rsidR="007E173F" w:rsidRPr="00995B3E" w:rsidRDefault="0014513B" w:rsidP="00957E4C">
            <w:pPr>
              <w:pStyle w:val="ListParagraph"/>
              <w:numPr>
                <w:ilvl w:val="0"/>
                <w:numId w:val="6"/>
              </w:numPr>
              <w:spacing w:before="60" w:after="60"/>
              <w:ind w:left="720"/>
              <w:rPr>
                <w:rFonts w:ascii="Roboto" w:hAnsi="Roboto"/>
                <w:sz w:val="20"/>
                <w:szCs w:val="20"/>
                <w:lang w:val="uk-UA"/>
              </w:rPr>
            </w:pPr>
            <w:r w:rsidRPr="00995B3E">
              <w:rPr>
                <w:rFonts w:ascii="Roboto" w:hAnsi="Roboto"/>
                <w:sz w:val="20"/>
                <w:szCs w:val="20"/>
                <w:lang w:val="uk-UA"/>
              </w:rPr>
              <w:t xml:space="preserve">Ви не будете мати права повторно подати заявку на отримання </w:t>
            </w:r>
            <w:r w:rsidR="006C4B81" w:rsidRPr="00995B3E">
              <w:rPr>
                <w:rFonts w:ascii="Roboto" w:hAnsi="Roboto"/>
                <w:lang w:val="uk-UA"/>
              </w:rPr>
              <w:t>пільг</w:t>
            </w:r>
            <w:r w:rsidR="006C4B81" w:rsidRPr="00995B3E">
              <w:rPr>
                <w:rFonts w:ascii="Roboto" w:hAnsi="Roboto"/>
                <w:sz w:val="20"/>
                <w:szCs w:val="20"/>
                <w:lang w:val="uk-UA"/>
              </w:rPr>
              <w:t xml:space="preserve"> </w:t>
            </w:r>
            <w:r w:rsidRPr="00995B3E">
              <w:rPr>
                <w:rFonts w:ascii="Roboto" w:hAnsi="Roboto"/>
                <w:sz w:val="20"/>
                <w:szCs w:val="20"/>
                <w:lang w:val="uk-UA"/>
              </w:rPr>
              <w:t xml:space="preserve">RCA, якщо період </w:t>
            </w:r>
            <w:r w:rsidR="006C4B81" w:rsidRPr="00995B3E">
              <w:rPr>
                <w:rFonts w:ascii="Roboto" w:hAnsi="Roboto"/>
                <w:lang w:val="uk-UA"/>
              </w:rPr>
              <w:t>дії</w:t>
            </w:r>
            <w:r w:rsidR="006C4B81" w:rsidRPr="00995B3E">
              <w:rPr>
                <w:rFonts w:ascii="Roboto" w:hAnsi="Roboto"/>
                <w:sz w:val="20"/>
                <w:szCs w:val="20"/>
                <w:lang w:val="uk-UA"/>
              </w:rPr>
              <w:t xml:space="preserve"> </w:t>
            </w:r>
            <w:r w:rsidRPr="00995B3E">
              <w:rPr>
                <w:rFonts w:ascii="Roboto" w:hAnsi="Roboto"/>
                <w:sz w:val="20"/>
                <w:szCs w:val="20"/>
                <w:lang w:val="uk-UA"/>
              </w:rPr>
              <w:t>цієї санкції перевищить 12-місячний період відповідності вимогам для отримання грошової допомоги біженцям (RCA).</w:t>
            </w:r>
          </w:p>
          <w:p w14:paraId="3EF3368E" w14:textId="5A10488D" w:rsidR="006C469D" w:rsidRPr="00995B3E" w:rsidRDefault="0014513B" w:rsidP="00957E4C">
            <w:pPr>
              <w:pStyle w:val="BodyText"/>
              <w:numPr>
                <w:ilvl w:val="0"/>
                <w:numId w:val="5"/>
              </w:numPr>
              <w:kinsoku w:val="0"/>
              <w:overflowPunct w:val="0"/>
              <w:spacing w:before="60" w:after="60"/>
              <w:jc w:val="both"/>
              <w:rPr>
                <w:rFonts w:ascii="Roboto" w:hAnsi="Roboto"/>
                <w:lang w:val="uk-UA"/>
              </w:rPr>
            </w:pPr>
            <w:r w:rsidRPr="00995B3E">
              <w:rPr>
                <w:rFonts w:ascii="Roboto" w:hAnsi="Roboto"/>
                <w:lang w:val="uk-UA"/>
              </w:rPr>
              <w:t>З усіма питаннями щодо вашої RCA звертайтеся до працівника, зазначеного вище. Якщо ви вважаєте, що це рішення є неправильним, зателефонуйте своєму працівнику за номером, зазначеним вище, для отримання пояснення.</w:t>
            </w:r>
          </w:p>
          <w:p w14:paraId="4C483543" w14:textId="2F070463" w:rsidR="006C469D" w:rsidRPr="00995B3E" w:rsidRDefault="0014513B" w:rsidP="00957E4C">
            <w:pPr>
              <w:pStyle w:val="BodyText"/>
              <w:numPr>
                <w:ilvl w:val="0"/>
                <w:numId w:val="5"/>
              </w:numPr>
              <w:kinsoku w:val="0"/>
              <w:overflowPunct w:val="0"/>
              <w:spacing w:before="60" w:after="60"/>
              <w:jc w:val="both"/>
              <w:rPr>
                <w:rFonts w:ascii="Roboto" w:hAnsi="Roboto"/>
                <w:lang w:val="uk-UA"/>
              </w:rPr>
            </w:pPr>
            <w:r w:rsidRPr="00995B3E">
              <w:rPr>
                <w:rFonts w:ascii="Roboto" w:hAnsi="Roboto"/>
                <w:lang w:val="uk-UA"/>
              </w:rPr>
              <w:t>Ви повинні повідомити свого працівника про будь-які зміни, такі як працевлаштування або зміна місця проживання, протягом 10 днів. Невиконання цього зобов’язання може призвести до негативного рішення щодо вашої справи.</w:t>
            </w:r>
          </w:p>
          <w:p w14:paraId="42CBBB89" w14:textId="5638AF0D" w:rsidR="006C4B81" w:rsidRPr="00995B3E" w:rsidRDefault="0014513B" w:rsidP="006C4B81">
            <w:pPr>
              <w:pStyle w:val="BodyText"/>
              <w:numPr>
                <w:ilvl w:val="0"/>
                <w:numId w:val="5"/>
              </w:numPr>
              <w:kinsoku w:val="0"/>
              <w:overflowPunct w:val="0"/>
              <w:spacing w:before="60" w:after="60"/>
              <w:jc w:val="both"/>
              <w:rPr>
                <w:rFonts w:asciiTheme="minorHAnsi" w:hAnsiTheme="minorHAnsi"/>
                <w:b/>
                <w:bCs/>
                <w:lang w:val="uk-UA"/>
              </w:rPr>
            </w:pPr>
            <w:r w:rsidRPr="00995B3E">
              <w:rPr>
                <w:rFonts w:ascii="Roboto" w:hAnsi="Roboto"/>
                <w:lang w:val="uk-UA"/>
              </w:rPr>
              <w:t xml:space="preserve">Якщо вам потрібен перекладач, перекладач жестової мови або інші умови для людей з </w:t>
            </w:r>
            <w:r w:rsidR="006C4B81" w:rsidRPr="00995B3E">
              <w:rPr>
                <w:rFonts w:ascii="Roboto" w:hAnsi="Roboto"/>
                <w:lang w:val="uk-UA"/>
              </w:rPr>
              <w:t>обмеженими можливостями</w:t>
            </w:r>
            <w:r w:rsidRPr="00995B3E">
              <w:rPr>
                <w:rFonts w:ascii="Roboto" w:hAnsi="Roboto"/>
                <w:lang w:val="uk-UA"/>
              </w:rPr>
              <w:t>, зверніться до свого працівника.</w:t>
            </w:r>
          </w:p>
        </w:tc>
      </w:tr>
      <w:tr w:rsidR="0026039B" w:rsidRPr="00995B3E" w14:paraId="52F06DEE" w14:textId="77777777" w:rsidTr="006C469D">
        <w:trPr>
          <w:cantSplit/>
          <w:trHeight w:val="288"/>
        </w:trPr>
        <w:tc>
          <w:tcPr>
            <w:tcW w:w="10800" w:type="dxa"/>
            <w:gridSpan w:val="4"/>
            <w:tcBorders>
              <w:left w:val="nil"/>
              <w:bottom w:val="single" w:sz="4" w:space="0" w:color="auto"/>
              <w:right w:val="nil"/>
            </w:tcBorders>
            <w:vAlign w:val="center"/>
          </w:tcPr>
          <w:p w14:paraId="7717464A" w14:textId="7EE6AC50" w:rsidR="0026039B" w:rsidRPr="00995B3E" w:rsidRDefault="0014513B" w:rsidP="00FA7EBD">
            <w:pPr>
              <w:rPr>
                <w:rFonts w:ascii="Roboto" w:hAnsi="Roboto"/>
                <w:b/>
                <w:bCs/>
                <w:sz w:val="20"/>
                <w:szCs w:val="20"/>
                <w:lang w:val="uk-UA"/>
              </w:rPr>
            </w:pPr>
            <w:r w:rsidRPr="00995B3E">
              <w:rPr>
                <w:rFonts w:ascii="Roboto" w:hAnsi="Roboto"/>
                <w:b/>
                <w:bCs/>
                <w:sz w:val="20"/>
                <w:szCs w:val="20"/>
                <w:lang w:val="uk-UA"/>
              </w:rPr>
              <w:t>Права на оскарження</w:t>
            </w:r>
          </w:p>
        </w:tc>
      </w:tr>
      <w:tr w:rsidR="006C469D" w:rsidRPr="00995B3E" w14:paraId="397AB74E" w14:textId="77777777" w:rsidTr="006C469D">
        <w:tblPrEx>
          <w:tblCellMar>
            <w:left w:w="108" w:type="dxa"/>
            <w:right w:w="108" w:type="dxa"/>
          </w:tblCellMar>
        </w:tblPrEx>
        <w:trPr>
          <w:trHeight w:val="288"/>
        </w:trPr>
        <w:tc>
          <w:tcPr>
            <w:tcW w:w="10800" w:type="dxa"/>
            <w:gridSpan w:val="4"/>
            <w:tcBorders>
              <w:left w:val="nil"/>
              <w:right w:val="nil"/>
            </w:tcBorders>
          </w:tcPr>
          <w:p w14:paraId="61BD628D" w14:textId="3137B0DC" w:rsidR="006C469D" w:rsidRPr="00DB3ADB" w:rsidRDefault="0014513B" w:rsidP="0014513B">
            <w:pPr>
              <w:pStyle w:val="BodyText"/>
              <w:kinsoku w:val="0"/>
              <w:overflowPunct w:val="0"/>
              <w:spacing w:after="120"/>
              <w:ind w:right="116"/>
              <w:rPr>
                <w:rFonts w:ascii="Roboto" w:hAnsi="Roboto"/>
                <w:lang w:val="uk-UA"/>
              </w:rPr>
            </w:pPr>
            <w:r w:rsidRPr="00995B3E">
              <w:rPr>
                <w:rFonts w:ascii="Roboto" w:hAnsi="Roboto"/>
                <w:lang w:val="uk-UA"/>
              </w:rPr>
              <w:t xml:space="preserve">Ви маєте право оскаржити рішення установи. Якщо ви вважаєте, що рішення установи є неправильним, зателефонуйте своєму працівнику для пояснення. Також </w:t>
            </w:r>
            <w:r w:rsidR="00D80D6C">
              <w:rPr>
                <w:rFonts w:ascii="Roboto" w:hAnsi="Roboto"/>
                <w:lang w:val="uk-UA"/>
              </w:rPr>
              <w:t>Ви можете подати запит на адміністративне слухання</w:t>
            </w:r>
            <w:r w:rsidRPr="00995B3E">
              <w:rPr>
                <w:rFonts w:ascii="Roboto" w:hAnsi="Roboto"/>
                <w:lang w:val="uk-UA"/>
              </w:rPr>
              <w:t xml:space="preserve"> (Fair Hearing), якщо вважаєте, що рішення є неправильним. Інструкції щодо подання запиту на Справедливе слухання можна отримати у свого працівника, або ви можете надіслати письмовий запит із зазначенням вашого імені, адреси, номера телефону, номера соціального страхування та причини оскарження за адресою: Division of Hearings and Appeals, PO Box 7875, Madison WI 53707-7875. Якщо ви подасте запит на Справедливе слухання до дати набрання чинності будь-яких змін, виплати будуть </w:t>
            </w:r>
            <w:r w:rsidRPr="00995B3E">
              <w:rPr>
                <w:rFonts w:ascii="Roboto" w:hAnsi="Roboto"/>
                <w:lang w:val="uk-UA"/>
              </w:rPr>
              <w:lastRenderedPageBreak/>
              <w:t xml:space="preserve">продовжені до ухвалення остаточного рішення. Однак виплати не будуть продовжені після 12-місячного періоду відповідності вимогам. Якщо за результатами Справедливого слухання буде підтверджено, що ви не маєте права на виплати, вам доведеться повернути виплати, отримані помилково. Ви повинні подати запит на Справедливе слухання протягом 45 днів з дати повідомлення про рішення, інакше </w:t>
            </w:r>
            <w:r w:rsidR="006C4B81" w:rsidRPr="00995B3E">
              <w:rPr>
                <w:rFonts w:ascii="Roboto" w:hAnsi="Roboto"/>
                <w:lang w:val="uk-UA"/>
              </w:rPr>
              <w:t>Експерт</w:t>
            </w:r>
            <w:r w:rsidRPr="00995B3E">
              <w:rPr>
                <w:rFonts w:ascii="Roboto" w:hAnsi="Roboto"/>
                <w:lang w:val="uk-UA"/>
              </w:rPr>
              <w:t xml:space="preserve"> слухань (Hearing Examiner) не розглядатиме ваш запит.</w:t>
            </w:r>
          </w:p>
        </w:tc>
      </w:tr>
    </w:tbl>
    <w:p w14:paraId="1BC8B193" w14:textId="7D512579" w:rsidR="00030AC8" w:rsidRPr="00DB3ADB" w:rsidRDefault="00030AC8" w:rsidP="00FA7EBD">
      <w:pPr>
        <w:rPr>
          <w:sz w:val="6"/>
          <w:szCs w:val="6"/>
          <w:lang w:val="uk-UA"/>
        </w:rPr>
      </w:pPr>
    </w:p>
    <w:sectPr w:rsidR="00030AC8" w:rsidRPr="00DB3ADB" w:rsidSect="003C5FC3">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A329" w14:textId="77777777" w:rsidR="00553A23" w:rsidRDefault="00553A23" w:rsidP="00184336">
      <w:r>
        <w:separator/>
      </w:r>
    </w:p>
  </w:endnote>
  <w:endnote w:type="continuationSeparator" w:id="0">
    <w:p w14:paraId="55CE482B" w14:textId="77777777" w:rsidR="00553A23" w:rsidRDefault="00553A23"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7D0E" w14:textId="77777777" w:rsidR="0002695C" w:rsidRDefault="00026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BB5B" w14:textId="77777777" w:rsidR="003C5FC3" w:rsidRPr="00995B3E" w:rsidRDefault="003C5FC3" w:rsidP="003C5FC3">
    <w:pPr>
      <w:pStyle w:val="Footer"/>
      <w:tabs>
        <w:tab w:val="clear" w:pos="4680"/>
        <w:tab w:val="clear" w:pos="9360"/>
      </w:tabs>
      <w:rPr>
        <w:sz w:val="16"/>
        <w:szCs w:val="18"/>
        <w:lang w:val="es-419"/>
      </w:rPr>
    </w:pPr>
    <w:r w:rsidRPr="00995B3E">
      <w:rPr>
        <w:sz w:val="16"/>
        <w:szCs w:val="18"/>
        <w:lang w:val="es-419"/>
      </w:rPr>
      <w:t>DCF-F-DETM13770-E</w:t>
    </w:r>
    <w:r>
      <w:rPr>
        <w:sz w:val="16"/>
        <w:szCs w:val="18"/>
        <w:lang w:val="es-419"/>
      </w:rPr>
      <w:t>-UK</w:t>
    </w:r>
    <w:r w:rsidRPr="00995B3E">
      <w:rPr>
        <w:sz w:val="16"/>
        <w:szCs w:val="18"/>
        <w:lang w:val="es-419"/>
      </w:rPr>
      <w:t xml:space="preserve"> (R. 01/2025)</w:t>
    </w:r>
    <w:r>
      <w:rPr>
        <w:sz w:val="16"/>
        <w:szCs w:val="18"/>
        <w:lang w:val="es-419"/>
      </w:rPr>
      <w:t xml:space="preserve"> (T. 03/2025)</w:t>
    </w:r>
    <w:r>
      <w:rPr>
        <w:sz w:val="16"/>
        <w:szCs w:val="18"/>
        <w:lang w:val="es-419"/>
      </w:rPr>
      <w:ptab w:relativeTo="margin" w:alignment="right" w:leader="none"/>
    </w:r>
    <w:r w:rsidRPr="003C5FC3">
      <w:rPr>
        <w:sz w:val="16"/>
        <w:szCs w:val="18"/>
        <w:lang w:val="es-419"/>
      </w:rPr>
      <w:fldChar w:fldCharType="begin"/>
    </w:r>
    <w:r w:rsidRPr="003C5FC3">
      <w:rPr>
        <w:sz w:val="16"/>
        <w:szCs w:val="18"/>
        <w:lang w:val="es-419"/>
      </w:rPr>
      <w:instrText xml:space="preserve"> PAGE   \* MERGEFORMAT </w:instrText>
    </w:r>
    <w:r w:rsidRPr="003C5FC3">
      <w:rPr>
        <w:sz w:val="16"/>
        <w:szCs w:val="18"/>
        <w:lang w:val="es-419"/>
      </w:rPr>
      <w:fldChar w:fldCharType="separate"/>
    </w:r>
    <w:r>
      <w:rPr>
        <w:sz w:val="16"/>
        <w:szCs w:val="18"/>
        <w:lang w:val="es-419"/>
      </w:rPr>
      <w:t>1</w:t>
    </w:r>
    <w:r w:rsidRPr="003C5FC3">
      <w:rPr>
        <w:noProof/>
        <w:sz w:val="16"/>
        <w:szCs w:val="18"/>
        <w:lang w:val="es-4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5335" w14:textId="6374E14A" w:rsidR="00184336" w:rsidRPr="00995B3E" w:rsidRDefault="00184336" w:rsidP="00184336">
    <w:pPr>
      <w:pStyle w:val="Footer"/>
      <w:tabs>
        <w:tab w:val="clear" w:pos="4680"/>
        <w:tab w:val="clear" w:pos="9360"/>
      </w:tabs>
      <w:rPr>
        <w:sz w:val="16"/>
        <w:szCs w:val="18"/>
        <w:lang w:val="es-419"/>
      </w:rPr>
    </w:pPr>
    <w:r w:rsidRPr="00995B3E">
      <w:rPr>
        <w:sz w:val="16"/>
        <w:szCs w:val="18"/>
        <w:lang w:val="es-419"/>
      </w:rPr>
      <w:t>DCF-F-</w:t>
    </w:r>
    <w:r w:rsidR="00B63556" w:rsidRPr="00995B3E">
      <w:rPr>
        <w:sz w:val="16"/>
        <w:szCs w:val="18"/>
        <w:lang w:val="es-419"/>
      </w:rPr>
      <w:t>DETM137</w:t>
    </w:r>
    <w:r w:rsidR="00352A4D" w:rsidRPr="00995B3E">
      <w:rPr>
        <w:sz w:val="16"/>
        <w:szCs w:val="18"/>
        <w:lang w:val="es-419"/>
      </w:rPr>
      <w:t>70</w:t>
    </w:r>
    <w:r w:rsidR="00B63556" w:rsidRPr="00995B3E">
      <w:rPr>
        <w:sz w:val="16"/>
        <w:szCs w:val="18"/>
        <w:lang w:val="es-419"/>
      </w:rPr>
      <w:t>-E</w:t>
    </w:r>
    <w:r w:rsidR="0002695C">
      <w:rPr>
        <w:sz w:val="16"/>
        <w:szCs w:val="18"/>
        <w:lang w:val="es-419"/>
      </w:rPr>
      <w:t>-UK</w:t>
    </w:r>
    <w:r w:rsidR="00B63556" w:rsidRPr="00995B3E">
      <w:rPr>
        <w:sz w:val="16"/>
        <w:szCs w:val="18"/>
        <w:lang w:val="es-419"/>
      </w:rPr>
      <w:t xml:space="preserve"> </w:t>
    </w:r>
    <w:r w:rsidRPr="00995B3E">
      <w:rPr>
        <w:sz w:val="16"/>
        <w:szCs w:val="18"/>
        <w:lang w:val="es-419"/>
      </w:rPr>
      <w:t>(</w:t>
    </w:r>
    <w:r w:rsidR="00B63556" w:rsidRPr="00995B3E">
      <w:rPr>
        <w:sz w:val="16"/>
        <w:szCs w:val="18"/>
        <w:lang w:val="es-419"/>
      </w:rPr>
      <w:t>R</w:t>
    </w:r>
    <w:r w:rsidRPr="00995B3E">
      <w:rPr>
        <w:sz w:val="16"/>
        <w:szCs w:val="18"/>
        <w:lang w:val="es-419"/>
      </w:rPr>
      <w:t xml:space="preserve">. </w:t>
    </w:r>
    <w:r w:rsidR="00316DDF" w:rsidRPr="00995B3E">
      <w:rPr>
        <w:sz w:val="16"/>
        <w:szCs w:val="18"/>
        <w:lang w:val="es-419"/>
      </w:rPr>
      <w:t>0</w:t>
    </w:r>
    <w:r w:rsidR="008803B4" w:rsidRPr="00995B3E">
      <w:rPr>
        <w:sz w:val="16"/>
        <w:szCs w:val="18"/>
        <w:lang w:val="es-419"/>
      </w:rPr>
      <w:t>1</w:t>
    </w:r>
    <w:r w:rsidR="00316DDF" w:rsidRPr="00995B3E">
      <w:rPr>
        <w:sz w:val="16"/>
        <w:szCs w:val="18"/>
        <w:lang w:val="es-419"/>
      </w:rPr>
      <w:t>/202</w:t>
    </w:r>
    <w:r w:rsidR="008803B4" w:rsidRPr="00995B3E">
      <w:rPr>
        <w:sz w:val="16"/>
        <w:szCs w:val="18"/>
        <w:lang w:val="es-419"/>
      </w:rPr>
      <w:t>5</w:t>
    </w:r>
    <w:r w:rsidR="00316DDF" w:rsidRPr="00995B3E">
      <w:rPr>
        <w:sz w:val="16"/>
        <w:szCs w:val="18"/>
        <w:lang w:val="es-419"/>
      </w:rPr>
      <w:t>)</w:t>
    </w:r>
    <w:r w:rsidR="0002695C">
      <w:rPr>
        <w:sz w:val="16"/>
        <w:szCs w:val="18"/>
        <w:lang w:val="es-419"/>
      </w:rPr>
      <w:t xml:space="preserve"> (T. 03/2025)</w:t>
    </w:r>
    <w:r w:rsidR="003C5FC3">
      <w:rPr>
        <w:sz w:val="16"/>
        <w:szCs w:val="18"/>
        <w:lang w:val="es-419"/>
      </w:rPr>
      <w:ptab w:relativeTo="margin" w:alignment="right" w:leader="none"/>
    </w:r>
    <w:r w:rsidR="003C5FC3" w:rsidRPr="003C5FC3">
      <w:rPr>
        <w:sz w:val="16"/>
        <w:szCs w:val="18"/>
        <w:lang w:val="es-419"/>
      </w:rPr>
      <w:fldChar w:fldCharType="begin"/>
    </w:r>
    <w:r w:rsidR="003C5FC3" w:rsidRPr="003C5FC3">
      <w:rPr>
        <w:sz w:val="16"/>
        <w:szCs w:val="18"/>
        <w:lang w:val="es-419"/>
      </w:rPr>
      <w:instrText xml:space="preserve"> PAGE   \* MERGEFORMAT </w:instrText>
    </w:r>
    <w:r w:rsidR="003C5FC3" w:rsidRPr="003C5FC3">
      <w:rPr>
        <w:sz w:val="16"/>
        <w:szCs w:val="18"/>
        <w:lang w:val="es-419"/>
      </w:rPr>
      <w:fldChar w:fldCharType="separate"/>
    </w:r>
    <w:r w:rsidR="003C5FC3" w:rsidRPr="003C5FC3">
      <w:rPr>
        <w:noProof/>
        <w:sz w:val="16"/>
        <w:szCs w:val="18"/>
        <w:lang w:val="es-419"/>
      </w:rPr>
      <w:t>1</w:t>
    </w:r>
    <w:r w:rsidR="003C5FC3" w:rsidRPr="003C5FC3">
      <w:rPr>
        <w:noProof/>
        <w:sz w:val="16"/>
        <w:szCs w:val="18"/>
        <w:lang w:val="es-4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FD02" w14:textId="77777777" w:rsidR="00553A23" w:rsidRDefault="00553A23" w:rsidP="00184336">
      <w:r>
        <w:separator/>
      </w:r>
    </w:p>
  </w:footnote>
  <w:footnote w:type="continuationSeparator" w:id="0">
    <w:p w14:paraId="5B56B7AD" w14:textId="77777777" w:rsidR="00553A23" w:rsidRDefault="00553A23"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DB99" w14:textId="77777777" w:rsidR="0002695C" w:rsidRDefault="00026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06DF" w14:textId="77777777" w:rsidR="0002695C" w:rsidRDefault="00026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432" w14:textId="25FDFDEB" w:rsidR="00184336" w:rsidRPr="005E55A6" w:rsidRDefault="00184336" w:rsidP="00184336">
    <w:pPr>
      <w:pStyle w:val="Header"/>
      <w:tabs>
        <w:tab w:val="clear" w:pos="4680"/>
        <w:tab w:val="clear" w:pos="9360"/>
      </w:tabs>
      <w:rPr>
        <w:sz w:val="16"/>
        <w:szCs w:val="18"/>
      </w:rPr>
    </w:pPr>
    <w:r>
      <w:rPr>
        <w:b/>
        <w:bCs/>
        <w:sz w:val="16"/>
        <w:szCs w:val="18"/>
      </w:rPr>
      <w:t>DEPARTMENT OF CHILDREN AND FAMILIES</w:t>
    </w:r>
    <w:r w:rsidR="005E55A6">
      <w:rPr>
        <w:b/>
        <w:bCs/>
        <w:sz w:val="16"/>
        <w:szCs w:val="18"/>
      </w:rPr>
      <w:ptab w:relativeTo="margin" w:alignment="right" w:leader="none"/>
    </w:r>
    <w:r w:rsidR="005E55A6">
      <w:rPr>
        <w:sz w:val="16"/>
        <w:szCs w:val="18"/>
      </w:rPr>
      <w:t>dcf.wisconsinn.gov</w:t>
    </w:r>
  </w:p>
  <w:p w14:paraId="46C4C33D" w14:textId="394DB0FF" w:rsidR="00184336" w:rsidRPr="0000675B" w:rsidRDefault="0000675B" w:rsidP="00184336">
    <w:pPr>
      <w:pStyle w:val="Header"/>
      <w:rPr>
        <w:sz w:val="16"/>
        <w:szCs w:val="18"/>
      </w:rPr>
    </w:pPr>
    <w:r>
      <w:rPr>
        <w:sz w:val="16"/>
        <w:szCs w:val="18"/>
      </w:rPr>
      <w:t xml:space="preserve">Division of </w:t>
    </w:r>
    <w:r w:rsidR="00B63556">
      <w:rPr>
        <w:sz w:val="16"/>
        <w:szCs w:val="18"/>
      </w:rPr>
      <w:t>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94133"/>
    <w:multiLevelType w:val="hybridMultilevel"/>
    <w:tmpl w:val="02282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3378325">
    <w:abstractNumId w:val="3"/>
  </w:num>
  <w:num w:numId="2" w16cid:durableId="1075905020">
    <w:abstractNumId w:val="4"/>
  </w:num>
  <w:num w:numId="3" w16cid:durableId="293100057">
    <w:abstractNumId w:val="1"/>
  </w:num>
  <w:num w:numId="4" w16cid:durableId="723795054">
    <w:abstractNumId w:val="2"/>
  </w:num>
  <w:num w:numId="5" w16cid:durableId="1858959693">
    <w:abstractNumId w:val="0"/>
  </w:num>
  <w:num w:numId="6" w16cid:durableId="507792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MK0vk//g3dctco9cM82iJjRwlLH7awo9DeQfNrNFhCAdAkwBQauLK+Xmrew/l32cg7+DLEbSeeKDX3bwUSzBFA==" w:salt="RnMbXI1GORe4i+WXH9ak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3620"/>
    <w:rsid w:val="00016910"/>
    <w:rsid w:val="00024B56"/>
    <w:rsid w:val="0002695C"/>
    <w:rsid w:val="00030AC8"/>
    <w:rsid w:val="00055FDF"/>
    <w:rsid w:val="000A4821"/>
    <w:rsid w:val="000B143A"/>
    <w:rsid w:val="00107E41"/>
    <w:rsid w:val="00112434"/>
    <w:rsid w:val="0012617D"/>
    <w:rsid w:val="00140842"/>
    <w:rsid w:val="0014513B"/>
    <w:rsid w:val="00145AEE"/>
    <w:rsid w:val="0015727C"/>
    <w:rsid w:val="00157D9E"/>
    <w:rsid w:val="00177346"/>
    <w:rsid w:val="00180F82"/>
    <w:rsid w:val="00184336"/>
    <w:rsid w:val="001B43F3"/>
    <w:rsid w:val="001E3AA0"/>
    <w:rsid w:val="001F7940"/>
    <w:rsid w:val="00222850"/>
    <w:rsid w:val="002242AD"/>
    <w:rsid w:val="00242411"/>
    <w:rsid w:val="0026039B"/>
    <w:rsid w:val="00292D2A"/>
    <w:rsid w:val="00293B56"/>
    <w:rsid w:val="002A2990"/>
    <w:rsid w:val="002D57EF"/>
    <w:rsid w:val="00305716"/>
    <w:rsid w:val="00316DDF"/>
    <w:rsid w:val="0031728D"/>
    <w:rsid w:val="00350502"/>
    <w:rsid w:val="00352A4D"/>
    <w:rsid w:val="0037461A"/>
    <w:rsid w:val="00390DD1"/>
    <w:rsid w:val="0039636B"/>
    <w:rsid w:val="00397162"/>
    <w:rsid w:val="003B6FF4"/>
    <w:rsid w:val="003C1115"/>
    <w:rsid w:val="003C4CBE"/>
    <w:rsid w:val="003C5FC3"/>
    <w:rsid w:val="003D03E8"/>
    <w:rsid w:val="003D74BF"/>
    <w:rsid w:val="003E0250"/>
    <w:rsid w:val="00491A02"/>
    <w:rsid w:val="00497501"/>
    <w:rsid w:val="004B68EB"/>
    <w:rsid w:val="004C0A73"/>
    <w:rsid w:val="004D441C"/>
    <w:rsid w:val="004D6988"/>
    <w:rsid w:val="004F7019"/>
    <w:rsid w:val="005110AA"/>
    <w:rsid w:val="00533715"/>
    <w:rsid w:val="00547861"/>
    <w:rsid w:val="00553A23"/>
    <w:rsid w:val="00577105"/>
    <w:rsid w:val="005979B3"/>
    <w:rsid w:val="005E55A6"/>
    <w:rsid w:val="005F7F6A"/>
    <w:rsid w:val="00603890"/>
    <w:rsid w:val="006122C7"/>
    <w:rsid w:val="00641120"/>
    <w:rsid w:val="00670194"/>
    <w:rsid w:val="00676314"/>
    <w:rsid w:val="00691A81"/>
    <w:rsid w:val="006A2E19"/>
    <w:rsid w:val="006C469D"/>
    <w:rsid w:val="006C4B81"/>
    <w:rsid w:val="006D05C0"/>
    <w:rsid w:val="00701419"/>
    <w:rsid w:val="007073A5"/>
    <w:rsid w:val="00730D08"/>
    <w:rsid w:val="00753A97"/>
    <w:rsid w:val="00770B5A"/>
    <w:rsid w:val="007C68B9"/>
    <w:rsid w:val="007E173F"/>
    <w:rsid w:val="00814F84"/>
    <w:rsid w:val="0082161E"/>
    <w:rsid w:val="0082396E"/>
    <w:rsid w:val="008803B4"/>
    <w:rsid w:val="00897FBD"/>
    <w:rsid w:val="008B4DD9"/>
    <w:rsid w:val="008F2B27"/>
    <w:rsid w:val="00905699"/>
    <w:rsid w:val="009314A6"/>
    <w:rsid w:val="00957E4C"/>
    <w:rsid w:val="00995B3E"/>
    <w:rsid w:val="009E4B02"/>
    <w:rsid w:val="009E7D86"/>
    <w:rsid w:val="009F56BE"/>
    <w:rsid w:val="00A017DE"/>
    <w:rsid w:val="00A23103"/>
    <w:rsid w:val="00A33404"/>
    <w:rsid w:val="00A3577B"/>
    <w:rsid w:val="00A36CFA"/>
    <w:rsid w:val="00A42847"/>
    <w:rsid w:val="00A754CC"/>
    <w:rsid w:val="00A93D3E"/>
    <w:rsid w:val="00AB08B2"/>
    <w:rsid w:val="00AC61F4"/>
    <w:rsid w:val="00AE0CFE"/>
    <w:rsid w:val="00AE46F2"/>
    <w:rsid w:val="00AE795A"/>
    <w:rsid w:val="00AF00E1"/>
    <w:rsid w:val="00AF097E"/>
    <w:rsid w:val="00B63556"/>
    <w:rsid w:val="00B80948"/>
    <w:rsid w:val="00B83A25"/>
    <w:rsid w:val="00BA6D86"/>
    <w:rsid w:val="00BD3CB8"/>
    <w:rsid w:val="00BE0249"/>
    <w:rsid w:val="00BE024F"/>
    <w:rsid w:val="00C3403F"/>
    <w:rsid w:val="00C46AC3"/>
    <w:rsid w:val="00C47E5E"/>
    <w:rsid w:val="00C7245A"/>
    <w:rsid w:val="00C82241"/>
    <w:rsid w:val="00D324DD"/>
    <w:rsid w:val="00D42FB3"/>
    <w:rsid w:val="00D6584F"/>
    <w:rsid w:val="00D72C0E"/>
    <w:rsid w:val="00D80D6C"/>
    <w:rsid w:val="00D83376"/>
    <w:rsid w:val="00D9020B"/>
    <w:rsid w:val="00D93360"/>
    <w:rsid w:val="00D979ED"/>
    <w:rsid w:val="00DA2E71"/>
    <w:rsid w:val="00DA720D"/>
    <w:rsid w:val="00DB3ADB"/>
    <w:rsid w:val="00DB4382"/>
    <w:rsid w:val="00DF4E6D"/>
    <w:rsid w:val="00E0001C"/>
    <w:rsid w:val="00E02868"/>
    <w:rsid w:val="00E07AFA"/>
    <w:rsid w:val="00E12DC9"/>
    <w:rsid w:val="00E15201"/>
    <w:rsid w:val="00E278A7"/>
    <w:rsid w:val="00E43ECF"/>
    <w:rsid w:val="00E51AB6"/>
    <w:rsid w:val="00E56B42"/>
    <w:rsid w:val="00E80713"/>
    <w:rsid w:val="00E96529"/>
    <w:rsid w:val="00EE56FB"/>
    <w:rsid w:val="00EF166C"/>
    <w:rsid w:val="00F26668"/>
    <w:rsid w:val="00F37E13"/>
    <w:rsid w:val="00F76001"/>
    <w:rsid w:val="00F76352"/>
    <w:rsid w:val="00F90B66"/>
    <w:rsid w:val="00FA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 w:type="paragraph" w:styleId="Revision">
    <w:name w:val="Revision"/>
    <w:hidden/>
    <w:uiPriority w:val="99"/>
    <w:semiHidden/>
    <w:rsid w:val="008B4DD9"/>
  </w:style>
  <w:style w:type="character" w:styleId="CommentReference">
    <w:name w:val="annotation reference"/>
    <w:basedOn w:val="DefaultParagraphFont"/>
    <w:uiPriority w:val="99"/>
    <w:semiHidden/>
    <w:unhideWhenUsed/>
    <w:rsid w:val="004D6988"/>
    <w:rPr>
      <w:sz w:val="16"/>
      <w:szCs w:val="16"/>
    </w:rPr>
  </w:style>
  <w:style w:type="paragraph" w:styleId="CommentText">
    <w:name w:val="annotation text"/>
    <w:basedOn w:val="Normal"/>
    <w:link w:val="CommentTextChar"/>
    <w:uiPriority w:val="99"/>
    <w:unhideWhenUsed/>
    <w:rsid w:val="004D6988"/>
    <w:rPr>
      <w:sz w:val="20"/>
      <w:szCs w:val="20"/>
    </w:rPr>
  </w:style>
  <w:style w:type="character" w:customStyle="1" w:styleId="CommentTextChar">
    <w:name w:val="Comment Text Char"/>
    <w:basedOn w:val="DefaultParagraphFont"/>
    <w:link w:val="CommentText"/>
    <w:uiPriority w:val="99"/>
    <w:rsid w:val="004D6988"/>
    <w:rPr>
      <w:sz w:val="20"/>
      <w:szCs w:val="20"/>
    </w:rPr>
  </w:style>
  <w:style w:type="paragraph" w:styleId="CommentSubject">
    <w:name w:val="annotation subject"/>
    <w:basedOn w:val="CommentText"/>
    <w:next w:val="CommentText"/>
    <w:link w:val="CommentSubjectChar"/>
    <w:uiPriority w:val="99"/>
    <w:semiHidden/>
    <w:unhideWhenUsed/>
    <w:rsid w:val="004D6988"/>
    <w:rPr>
      <w:b/>
      <w:bCs/>
    </w:rPr>
  </w:style>
  <w:style w:type="character" w:customStyle="1" w:styleId="CommentSubjectChar">
    <w:name w:val="Comment Subject Char"/>
    <w:basedOn w:val="CommentTextChar"/>
    <w:link w:val="CommentSubject"/>
    <w:uiPriority w:val="99"/>
    <w:semiHidden/>
    <w:rsid w:val="004D69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39114-B63A-493D-95AC-FA6BD272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3080</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Refugee Cash Assistance (RCA) Sanctions - Notice of Decision (Ukrainian), DCF-F-DETM13770-E</vt:lpstr>
      <vt:lpstr>Refugee Cash Assistance (RCA) Sanctions - Notice of Decision, DCF-F-DETM13770-E</vt:lpstr>
    </vt:vector>
  </TitlesOfParts>
  <Company>DCF - State of Wisconsin</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Cash Assistance (RCA) Sanctions - Notice of Decision (Ukrainian), DCF-F-DETM13770-E</dc:title>
  <dc:subject>Division of Family and Economic Security</dc:subject>
  <dc:creator/>
  <cp:keywords>department of children and families, division of family and economic security, bureau of refugee programs, refugee cash assistance sanctions notice of decision, dcf-f-detm13770-e-uk, dcf-f-detm13770-e-uk refugee cash assistance sanctions notice of decision, refugee cash assistance, rca</cp:keywords>
  <dc:description>R. 01/2025. T. 03/2025.</dc:description>
  <cp:lastModifiedBy>Kramer, Kathleen M - DCF</cp:lastModifiedBy>
  <cp:revision>5</cp:revision>
  <dcterms:created xsi:type="dcterms:W3CDTF">2025-03-27T22:19:00Z</dcterms:created>
  <dcterms:modified xsi:type="dcterms:W3CDTF">2025-03-27T22:20:00Z</dcterms:modified>
  <cp:category>Forms</cp:category>
</cp:coreProperties>
</file>