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1E2573A4" w:rsidR="009F1F7D" w:rsidRPr="00486189" w:rsidRDefault="006D30BE" w:rsidP="005D4D94">
      <w:pPr>
        <w:pStyle w:val="Heading1"/>
        <w:spacing w:after="120"/>
        <w:rPr>
          <w:rFonts w:ascii="Roboto" w:hAnsi="Roboto" w:cs="Arial"/>
          <w:szCs w:val="24"/>
        </w:rPr>
      </w:pPr>
      <w:r>
        <w:rPr>
          <w:rFonts w:ascii="Roboto" w:hAnsi="Roboto" w:cs="Arial"/>
          <w:szCs w:val="24"/>
        </w:rPr>
        <w:t xml:space="preserve">Attachment A: </w:t>
      </w:r>
      <w:r w:rsidR="00272A1F">
        <w:rPr>
          <w:rFonts w:ascii="Roboto" w:hAnsi="Roboto" w:cs="Arial"/>
          <w:szCs w:val="24"/>
        </w:rPr>
        <w:t>Support to Schools Initiative (S2S)</w:t>
      </w:r>
    </w:p>
    <w:p w14:paraId="2DF3140E" w14:textId="77777777" w:rsidR="009F1F7D" w:rsidRPr="00486189" w:rsidRDefault="009F1F7D" w:rsidP="005D4D94">
      <w:pPr>
        <w:pStyle w:val="Heading1"/>
        <w:spacing w:after="120"/>
        <w:jc w:val="left"/>
        <w:rPr>
          <w:rFonts w:ascii="Roboto" w:hAnsi="Roboto" w:cs="Arial"/>
          <w:b w:val="0"/>
          <w:sz w:val="20"/>
        </w:rPr>
      </w:pPr>
    </w:p>
    <w:p w14:paraId="7C77C00A" w14:textId="6D1CF3F2" w:rsidR="00EF1B7A" w:rsidRPr="00486189" w:rsidRDefault="009F1F7D" w:rsidP="005D4D94">
      <w:pPr>
        <w:spacing w:after="120"/>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DB4FB5">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tbl>
      <w:tblPr>
        <w:tblStyle w:val="TableGrid"/>
        <w:tblW w:w="0" w:type="auto"/>
        <w:tblLook w:val="04A0" w:firstRow="1" w:lastRow="0" w:firstColumn="1" w:lastColumn="0" w:noHBand="0" w:noVBand="1"/>
      </w:tblPr>
      <w:tblGrid>
        <w:gridCol w:w="4765"/>
        <w:gridCol w:w="4585"/>
      </w:tblGrid>
      <w:tr w:rsidR="00B37819" w:rsidRPr="00486189" w14:paraId="19409B42" w14:textId="33D267EC" w:rsidTr="003A173E">
        <w:tc>
          <w:tcPr>
            <w:tcW w:w="4765" w:type="dxa"/>
          </w:tcPr>
          <w:p w14:paraId="02628979" w14:textId="5CAD9CBC" w:rsidR="00B37819" w:rsidRPr="00486189" w:rsidRDefault="00B37819" w:rsidP="00FB7389">
            <w:pPr>
              <w:spacing w:before="120" w:after="120"/>
              <w:rPr>
                <w:rFonts w:ascii="Roboto" w:hAnsi="Roboto"/>
              </w:rPr>
            </w:pPr>
            <w:r w:rsidRPr="00BA5CC9">
              <w:rPr>
                <w:rFonts w:ascii="Roboto" w:hAnsi="Roboto" w:cs="Arial"/>
                <w:b/>
                <w:bCs/>
                <w:szCs w:val="24"/>
              </w:rPr>
              <w:t>Application #</w:t>
            </w:r>
            <w:r w:rsidRPr="00BA5CC9">
              <w:rPr>
                <w:rFonts w:ascii="Roboto" w:hAnsi="Roboto" w:cs="Arial"/>
                <w:szCs w:val="24"/>
              </w:rPr>
              <w:t xml:space="preserve"> </w:t>
            </w:r>
            <w:r w:rsidR="00B154D1" w:rsidRPr="00B154D1">
              <w:rPr>
                <w:rFonts w:ascii="Roboto" w:hAnsi="Roboto" w:cs="Arial"/>
                <w:szCs w:val="24"/>
              </w:rPr>
              <w:t>437004-G25-0002455</w:t>
            </w:r>
          </w:p>
        </w:tc>
        <w:tc>
          <w:tcPr>
            <w:tcW w:w="4585" w:type="dxa"/>
          </w:tcPr>
          <w:p w14:paraId="15BDA53F" w14:textId="77777777" w:rsidR="00FD0812" w:rsidRPr="00486189" w:rsidRDefault="00FD0812" w:rsidP="005D4D94">
            <w:pPr>
              <w:spacing w:after="120"/>
              <w:rPr>
                <w:rFonts w:ascii="Roboto" w:hAnsi="Roboto" w:cs="Arial"/>
                <w:sz w:val="20"/>
              </w:rPr>
            </w:pPr>
            <w:r w:rsidRPr="00486189">
              <w:rPr>
                <w:rFonts w:ascii="Roboto" w:hAnsi="Roboto" w:cs="Arial"/>
                <w:sz w:val="20"/>
              </w:rPr>
              <w:t>Legal Applicant/Organization Name</w:t>
            </w:r>
          </w:p>
          <w:p w14:paraId="29E99384" w14:textId="48C6723A" w:rsidR="00B37819" w:rsidRPr="00486189" w:rsidRDefault="00FD0812"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760CD" w:rsidRPr="00486189" w14:paraId="02316D27" w14:textId="77777777" w:rsidTr="00EC5FB4">
        <w:tc>
          <w:tcPr>
            <w:tcW w:w="9350" w:type="dxa"/>
            <w:gridSpan w:val="2"/>
            <w:tcBorders>
              <w:bottom w:val="single" w:sz="4" w:space="0" w:color="auto"/>
            </w:tcBorders>
          </w:tcPr>
          <w:p w14:paraId="33BCB6BE" w14:textId="17AFDFF5" w:rsidR="00425634" w:rsidRPr="00486189" w:rsidRDefault="00425634" w:rsidP="0052308C">
            <w:pPr>
              <w:spacing w:before="120"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1</w:t>
            </w:r>
            <w:r w:rsidRPr="00486189">
              <w:rPr>
                <w:rFonts w:ascii="Roboto" w:hAnsi="Roboto" w:cs="Arial"/>
                <w:b/>
                <w:bCs/>
                <w:szCs w:val="24"/>
              </w:rPr>
              <w:t xml:space="preserve">: </w:t>
            </w:r>
            <w:r w:rsidR="00394BB4">
              <w:rPr>
                <w:rFonts w:ascii="Roboto" w:hAnsi="Roboto" w:cs="Arial"/>
                <w:b/>
                <w:bCs/>
                <w:szCs w:val="24"/>
              </w:rPr>
              <w:t xml:space="preserve">Attachment </w:t>
            </w:r>
            <w:r>
              <w:rPr>
                <w:rFonts w:ascii="Roboto" w:hAnsi="Roboto" w:cs="Arial"/>
                <w:b/>
                <w:bCs/>
                <w:szCs w:val="24"/>
              </w:rPr>
              <w:t>Instructions</w:t>
            </w:r>
            <w:r w:rsidRPr="00486189">
              <w:rPr>
                <w:rFonts w:ascii="Roboto" w:hAnsi="Roboto" w:cs="Arial"/>
                <w:b/>
                <w:bCs/>
                <w:szCs w:val="24"/>
              </w:rPr>
              <w:t xml:space="preserve"> </w:t>
            </w:r>
          </w:p>
          <w:p w14:paraId="2365FD8D" w14:textId="1DCDB304" w:rsidR="001A0426"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the separate Application Form. </w:t>
            </w:r>
          </w:p>
          <w:p w14:paraId="775953B3" w14:textId="7EB2C666" w:rsidR="00945113" w:rsidRDefault="00945113"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Applicant/Organization</w:t>
            </w:r>
            <w:r w:rsidR="00173C18">
              <w:rPr>
                <w:rFonts w:ascii="Roboto" w:hAnsi="Roboto" w:cs="Arial"/>
                <w:sz w:val="20"/>
              </w:rPr>
              <w:t xml:space="preserve"> name</w:t>
            </w:r>
            <w:r>
              <w:rPr>
                <w:rFonts w:ascii="Roboto" w:hAnsi="Roboto" w:cs="Arial"/>
                <w:sz w:val="20"/>
              </w:rPr>
              <w:t xml:space="preserve"> in the space provided above.</w:t>
            </w:r>
          </w:p>
          <w:p w14:paraId="19C0848C" w14:textId="4A9F9B8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Read all sections of this attachment in its entirety.</w:t>
            </w:r>
          </w:p>
          <w:p w14:paraId="681F2C8A" w14:textId="76697DE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Application/Organization</w:t>
            </w:r>
            <w:r w:rsidR="00CB3BE5">
              <w:rPr>
                <w:rFonts w:ascii="Roboto" w:hAnsi="Roboto" w:cs="Arial"/>
                <w:sz w:val="20"/>
              </w:rPr>
              <w:t xml:space="preserve"> name</w:t>
            </w:r>
            <w:r>
              <w:rPr>
                <w:rFonts w:ascii="Roboto" w:hAnsi="Roboto" w:cs="Arial"/>
                <w:sz w:val="20"/>
              </w:rPr>
              <w:t xml:space="preserve">, County, and Funding Amount Requested in the spaces provided </w:t>
            </w:r>
            <w:r w:rsidR="0030161B" w:rsidRPr="0030161B">
              <w:rPr>
                <w:rFonts w:ascii="Roboto" w:hAnsi="Roboto" w:cs="Arial"/>
                <w:sz w:val="20"/>
              </w:rPr>
              <w:t>above</w:t>
            </w:r>
            <w:r w:rsidRPr="0030161B">
              <w:rPr>
                <w:rFonts w:ascii="Roboto" w:hAnsi="Roboto" w:cs="Arial"/>
                <w:sz w:val="20"/>
              </w:rPr>
              <w:t xml:space="preserve"> Section</w:t>
            </w:r>
            <w:r w:rsidR="002222A2">
              <w:rPr>
                <w:rFonts w:ascii="Roboto" w:hAnsi="Roboto" w:cs="Arial"/>
                <w:sz w:val="20"/>
              </w:rPr>
              <w:t>s</w:t>
            </w:r>
            <w:r w:rsidRPr="0030161B">
              <w:rPr>
                <w:rFonts w:ascii="Roboto" w:hAnsi="Roboto" w:cs="Arial"/>
                <w:sz w:val="20"/>
              </w:rPr>
              <w:t xml:space="preserve"> </w:t>
            </w:r>
            <w:r w:rsidR="002222A2">
              <w:rPr>
                <w:rFonts w:ascii="Roboto" w:hAnsi="Roboto" w:cs="Arial"/>
                <w:sz w:val="20"/>
              </w:rPr>
              <w:t xml:space="preserve">1 and </w:t>
            </w:r>
            <w:r w:rsidR="00C366DC">
              <w:rPr>
                <w:rFonts w:ascii="Roboto" w:hAnsi="Roboto" w:cs="Arial"/>
                <w:sz w:val="20"/>
              </w:rPr>
              <w:t>8</w:t>
            </w:r>
            <w:r w:rsidR="002222A2">
              <w:rPr>
                <w:rFonts w:ascii="Roboto" w:hAnsi="Roboto" w:cs="Arial"/>
                <w:sz w:val="20"/>
              </w:rPr>
              <w:t>, as applicable.</w:t>
            </w:r>
          </w:p>
          <w:p w14:paraId="69F5B390" w14:textId="716EBD6E" w:rsidR="00597AFD" w:rsidRPr="006B5431" w:rsidRDefault="00597AFD" w:rsidP="00597AFD">
            <w:pPr>
              <w:pStyle w:val="ListParagraph"/>
              <w:numPr>
                <w:ilvl w:val="0"/>
                <w:numId w:val="12"/>
              </w:numPr>
              <w:spacing w:after="120"/>
              <w:contextualSpacing w:val="0"/>
              <w:rPr>
                <w:rFonts w:ascii="Roboto" w:hAnsi="Roboto" w:cs="Arial"/>
                <w:sz w:val="20"/>
              </w:rPr>
            </w:pPr>
            <w:r>
              <w:rPr>
                <w:rFonts w:ascii="Roboto" w:hAnsi="Roboto" w:cs="Arial"/>
                <w:sz w:val="20"/>
              </w:rPr>
              <w:t xml:space="preserve">Read all requirements and respond to the corresponding application questions in the space(s) provided for each question. </w:t>
            </w:r>
            <w:r w:rsidRPr="00B612D8">
              <w:rPr>
                <w:rFonts w:ascii="Roboto" w:hAnsi="Roboto" w:cs="Arial"/>
                <w:sz w:val="20"/>
              </w:rPr>
              <w:t>Application responses must be written in the designated box for each question using 11- point Roboto font, single-spaced. (Hint: Text can be copied from a separate document and pasted into each answer box if preferred. To make a carriage return with</w:t>
            </w:r>
            <w:r>
              <w:rPr>
                <w:rFonts w:ascii="Roboto" w:hAnsi="Roboto" w:cs="Arial"/>
                <w:sz w:val="20"/>
              </w:rPr>
              <w:t>in</w:t>
            </w:r>
            <w:r w:rsidRPr="00B612D8">
              <w:rPr>
                <w:rFonts w:ascii="Roboto" w:hAnsi="Roboto" w:cs="Arial"/>
                <w:sz w:val="20"/>
              </w:rPr>
              <w:t xml:space="preserve"> an answer box press Shift + Enter.) </w:t>
            </w:r>
            <w:r>
              <w:rPr>
                <w:rFonts w:ascii="Roboto" w:hAnsi="Roboto" w:cs="Arial"/>
                <w:sz w:val="20"/>
              </w:rPr>
              <w:t>Responses</w:t>
            </w:r>
            <w:r w:rsidRPr="00B612D8">
              <w:rPr>
                <w:rFonts w:ascii="Roboto" w:hAnsi="Roboto" w:cs="Arial"/>
                <w:sz w:val="20"/>
              </w:rPr>
              <w:t xml:space="preserve"> to each question or sub-question must not be longer than 300 words. If responses are longer, reviewers will stop </w:t>
            </w:r>
            <w:r>
              <w:rPr>
                <w:rFonts w:ascii="Roboto" w:hAnsi="Roboto" w:cs="Arial"/>
                <w:sz w:val="20"/>
              </w:rPr>
              <w:t>reviewing</w:t>
            </w:r>
            <w:r w:rsidRPr="00B612D8">
              <w:rPr>
                <w:rFonts w:ascii="Roboto" w:hAnsi="Roboto" w:cs="Arial"/>
                <w:sz w:val="20"/>
              </w:rPr>
              <w:t xml:space="preserve"> after 300 words.</w:t>
            </w:r>
            <w:r w:rsidRPr="006B5431">
              <w:rPr>
                <w:rFonts w:ascii="Roboto" w:hAnsi="Roboto" w:cs="Arial"/>
                <w:sz w:val="20"/>
              </w:rPr>
              <w:t xml:space="preserve"> Any responses not formatted as indicated above will be reformatted by the above guidelines and evaluators will only review the content that fits the criteria above after it is reformatted. The length and formatting only apply to questions 1-</w:t>
            </w:r>
            <w:r>
              <w:rPr>
                <w:rFonts w:ascii="Roboto" w:hAnsi="Roboto" w:cs="Arial"/>
                <w:sz w:val="20"/>
              </w:rPr>
              <w:t>8 as found in Section 8</w:t>
            </w:r>
            <w:r w:rsidRPr="006B5431">
              <w:rPr>
                <w:rFonts w:ascii="Roboto" w:hAnsi="Roboto" w:cs="Arial"/>
                <w:sz w:val="20"/>
              </w:rPr>
              <w:t xml:space="preserve">. </w:t>
            </w:r>
            <w:r>
              <w:rPr>
                <w:rFonts w:ascii="Roboto" w:hAnsi="Roboto" w:cs="Arial"/>
                <w:sz w:val="20"/>
              </w:rPr>
              <w:t>Responses to r</w:t>
            </w:r>
            <w:r w:rsidRPr="006B5431">
              <w:rPr>
                <w:rFonts w:ascii="Roboto" w:hAnsi="Roboto" w:cs="Arial"/>
                <w:sz w:val="20"/>
              </w:rPr>
              <w:t>equirement</w:t>
            </w:r>
            <w:r>
              <w:rPr>
                <w:rFonts w:ascii="Roboto" w:hAnsi="Roboto" w:cs="Arial"/>
                <w:sz w:val="20"/>
              </w:rPr>
              <w:t>s</w:t>
            </w:r>
            <w:r w:rsidRPr="006B5431">
              <w:rPr>
                <w:rFonts w:ascii="Roboto" w:hAnsi="Roboto" w:cs="Arial"/>
                <w:sz w:val="20"/>
              </w:rPr>
              <w:t xml:space="preserve"> </w:t>
            </w:r>
            <w:r>
              <w:rPr>
                <w:rFonts w:ascii="Roboto" w:hAnsi="Roboto" w:cs="Arial"/>
                <w:sz w:val="20"/>
              </w:rPr>
              <w:t>9 and 10</w:t>
            </w:r>
            <w:r w:rsidRPr="006B5431">
              <w:rPr>
                <w:rFonts w:ascii="Roboto" w:hAnsi="Roboto" w:cs="Arial"/>
                <w:sz w:val="20"/>
              </w:rPr>
              <w:t xml:space="preserve"> </w:t>
            </w:r>
            <w:r>
              <w:rPr>
                <w:rFonts w:ascii="Roboto" w:hAnsi="Roboto" w:cs="Arial"/>
                <w:sz w:val="20"/>
              </w:rPr>
              <w:t xml:space="preserve">within Section 8 </w:t>
            </w:r>
            <w:r w:rsidRPr="006B5431">
              <w:rPr>
                <w:rFonts w:ascii="Roboto" w:hAnsi="Roboto" w:cs="Arial"/>
                <w:sz w:val="20"/>
              </w:rPr>
              <w:t xml:space="preserve">must be </w:t>
            </w:r>
            <w:r>
              <w:rPr>
                <w:rFonts w:ascii="Roboto" w:hAnsi="Roboto" w:cs="Arial"/>
                <w:sz w:val="20"/>
              </w:rPr>
              <w:t>submitted using</w:t>
            </w:r>
            <w:r w:rsidRPr="006B5431">
              <w:rPr>
                <w:rFonts w:ascii="Roboto" w:hAnsi="Roboto" w:cs="Arial"/>
                <w:sz w:val="20"/>
              </w:rPr>
              <w:t xml:space="preserve"> separate file</w:t>
            </w:r>
            <w:r>
              <w:rPr>
                <w:rFonts w:ascii="Roboto" w:hAnsi="Roboto" w:cs="Arial"/>
                <w:sz w:val="20"/>
              </w:rPr>
              <w:t>s</w:t>
            </w:r>
            <w:r w:rsidRPr="006B5431">
              <w:rPr>
                <w:rFonts w:ascii="Roboto" w:hAnsi="Roboto" w:cs="Arial"/>
                <w:sz w:val="20"/>
              </w:rPr>
              <w:t xml:space="preserve"> as indicated </w:t>
            </w:r>
            <w:r>
              <w:rPr>
                <w:rFonts w:ascii="Roboto" w:hAnsi="Roboto" w:cs="Arial"/>
                <w:sz w:val="20"/>
              </w:rPr>
              <w:t>in each question</w:t>
            </w:r>
            <w:r w:rsidRPr="006B5431">
              <w:rPr>
                <w:rFonts w:ascii="Roboto" w:hAnsi="Roboto" w:cs="Arial"/>
                <w:sz w:val="20"/>
              </w:rPr>
              <w:t xml:space="preserve">. </w:t>
            </w:r>
          </w:p>
          <w:p w14:paraId="65388804" w14:textId="77777777" w:rsidR="00E12A94" w:rsidRPr="00B22B32" w:rsidRDefault="00E12A94" w:rsidP="00E12A94">
            <w:pPr>
              <w:pStyle w:val="ListParagraph"/>
              <w:numPr>
                <w:ilvl w:val="0"/>
                <w:numId w:val="12"/>
              </w:numPr>
              <w:spacing w:after="120"/>
              <w:contextualSpacing w:val="0"/>
              <w:rPr>
                <w:rFonts w:ascii="Roboto" w:hAnsi="Roboto" w:cs="Arial"/>
                <w:b/>
                <w:bCs/>
                <w:sz w:val="20"/>
              </w:rPr>
            </w:pPr>
            <w:r>
              <w:rPr>
                <w:rFonts w:ascii="Roboto" w:hAnsi="Roboto" w:cs="Arial"/>
                <w:sz w:val="20"/>
              </w:rPr>
              <w:t>Ensure that your grant application</w:t>
            </w:r>
            <w:r>
              <w:rPr>
                <w:rFonts w:ascii="Roboto" w:hAnsi="Roboto" w:cs="Arial"/>
                <w:b/>
                <w:bCs/>
                <w:sz w:val="20"/>
              </w:rPr>
              <w:t xml:space="preserve"> </w:t>
            </w:r>
            <w:r>
              <w:rPr>
                <w:rFonts w:ascii="Roboto" w:hAnsi="Roboto" w:cs="Arial"/>
                <w:sz w:val="20"/>
              </w:rPr>
              <w:t>does not exceed the maximum funding allowed for the county you are applying for, as listed in Section 4.</w:t>
            </w:r>
          </w:p>
          <w:p w14:paraId="19859916" w14:textId="50590770" w:rsidR="001A0426" w:rsidRPr="001A0426"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CE693F">
              <w:rPr>
                <w:rFonts w:ascii="Roboto" w:hAnsi="Roboto" w:cs="Arial"/>
                <w:sz w:val="20"/>
              </w:rPr>
              <w:t xml:space="preserve">proposed use of funds </w:t>
            </w:r>
            <w:r w:rsidR="00D561BA">
              <w:rPr>
                <w:rFonts w:ascii="Roboto" w:hAnsi="Roboto" w:cs="Arial"/>
                <w:sz w:val="20"/>
              </w:rPr>
              <w:t xml:space="preserve">serves only the eligible population as </w:t>
            </w:r>
            <w:r w:rsidR="00F64144">
              <w:rPr>
                <w:rFonts w:ascii="Roboto" w:hAnsi="Roboto" w:cs="Arial"/>
                <w:sz w:val="20"/>
              </w:rPr>
              <w:t xml:space="preserve">referred to in Section </w:t>
            </w:r>
            <w:r w:rsidR="00D6451C">
              <w:rPr>
                <w:rFonts w:ascii="Roboto" w:hAnsi="Roboto" w:cs="Arial"/>
                <w:sz w:val="20"/>
              </w:rPr>
              <w:t>5</w:t>
            </w:r>
            <w:r w:rsidR="00F64144">
              <w:rPr>
                <w:rFonts w:ascii="Roboto" w:hAnsi="Roboto" w:cs="Arial"/>
                <w:sz w:val="20"/>
              </w:rPr>
              <w:t xml:space="preserve"> </w:t>
            </w:r>
            <w:r w:rsidR="00FF6B9C">
              <w:rPr>
                <w:rFonts w:ascii="Roboto" w:hAnsi="Roboto" w:cs="Arial"/>
                <w:sz w:val="20"/>
              </w:rPr>
              <w:t xml:space="preserve">of this attachment </w:t>
            </w:r>
            <w:r w:rsidR="00F64144">
              <w:rPr>
                <w:rFonts w:ascii="Roboto" w:hAnsi="Roboto" w:cs="Arial"/>
                <w:sz w:val="20"/>
              </w:rPr>
              <w:t xml:space="preserve">and </w:t>
            </w:r>
            <w:r w:rsidR="003F4744">
              <w:rPr>
                <w:rFonts w:ascii="Roboto" w:hAnsi="Roboto" w:cs="Arial"/>
                <w:sz w:val="20"/>
              </w:rPr>
              <w:t xml:space="preserve">officially published </w:t>
            </w:r>
            <w:r w:rsidR="00D561BA" w:rsidRPr="00B22B32">
              <w:rPr>
                <w:rFonts w:ascii="Roboto" w:hAnsi="Roboto" w:cs="Arial"/>
                <w:sz w:val="20"/>
              </w:rPr>
              <w:t>in</w:t>
            </w:r>
            <w:r w:rsidR="00F64144">
              <w:rPr>
                <w:rFonts w:ascii="Roboto" w:hAnsi="Roboto" w:cs="Arial"/>
                <w:sz w:val="20"/>
              </w:rPr>
              <w:t xml:space="preserve"> </w:t>
            </w:r>
            <w:r w:rsidR="003B1081">
              <w:rPr>
                <w:rFonts w:ascii="Roboto" w:hAnsi="Roboto" w:cs="Arial"/>
                <w:sz w:val="20"/>
              </w:rPr>
              <w:t xml:space="preserve">part 1.2 of </w:t>
            </w:r>
            <w:r w:rsidR="00F64144">
              <w:rPr>
                <w:rFonts w:ascii="Roboto" w:hAnsi="Roboto" w:cs="Arial"/>
                <w:sz w:val="20"/>
              </w:rPr>
              <w:t xml:space="preserve">the </w:t>
            </w:r>
            <w:hyperlink r:id="rId11" w:history="1">
              <w:r w:rsidR="00F64144" w:rsidRPr="00392070">
                <w:rPr>
                  <w:rStyle w:val="Hyperlink"/>
                  <w:rFonts w:ascii="Roboto" w:hAnsi="Roboto" w:cs="Arial"/>
                  <w:sz w:val="20"/>
                </w:rPr>
                <w:t>BRP Policy Manual</w:t>
              </w:r>
            </w:hyperlink>
            <w:r w:rsidR="00F64144">
              <w:rPr>
                <w:rFonts w:ascii="Roboto" w:hAnsi="Roboto" w:cs="Arial"/>
                <w:sz w:val="20"/>
              </w:rPr>
              <w:t xml:space="preserve"> (hereafter, “the manual”)</w:t>
            </w:r>
            <w:r w:rsidR="00D561BA">
              <w:rPr>
                <w:rFonts w:ascii="Roboto" w:hAnsi="Roboto" w:cs="Arial"/>
                <w:sz w:val="20"/>
              </w:rPr>
              <w:t xml:space="preserve">; </w:t>
            </w:r>
            <w:r>
              <w:rPr>
                <w:rFonts w:ascii="Roboto" w:hAnsi="Roboto" w:cs="Arial"/>
                <w:sz w:val="20"/>
              </w:rPr>
              <w:t>delivers all required services</w:t>
            </w:r>
            <w:r w:rsidR="00D561BA">
              <w:rPr>
                <w:rFonts w:ascii="Roboto" w:hAnsi="Roboto" w:cs="Arial"/>
                <w:sz w:val="20"/>
              </w:rPr>
              <w:t>,</w:t>
            </w:r>
            <w:r>
              <w:rPr>
                <w:rFonts w:ascii="Roboto" w:hAnsi="Roboto" w:cs="Arial"/>
                <w:sz w:val="20"/>
              </w:rPr>
              <w:t xml:space="preserve"> </w:t>
            </w:r>
            <w:r w:rsidR="003F711A">
              <w:rPr>
                <w:rFonts w:ascii="Roboto" w:hAnsi="Roboto" w:cs="Arial"/>
                <w:sz w:val="20"/>
              </w:rPr>
              <w:t>and that you have described your project’s provision of any allowable services, as</w:t>
            </w:r>
            <w:r w:rsidR="00041500">
              <w:rPr>
                <w:rFonts w:ascii="Roboto" w:hAnsi="Roboto" w:cs="Arial"/>
                <w:sz w:val="20"/>
              </w:rPr>
              <w:t xml:space="preserve"> </w:t>
            </w:r>
            <w:r w:rsidR="008E2B17">
              <w:rPr>
                <w:rFonts w:ascii="Roboto" w:hAnsi="Roboto" w:cs="Arial"/>
                <w:sz w:val="20"/>
              </w:rPr>
              <w:t>written</w:t>
            </w:r>
            <w:r w:rsidR="00041500">
              <w:rPr>
                <w:rFonts w:ascii="Roboto" w:hAnsi="Roboto" w:cs="Arial"/>
                <w:sz w:val="20"/>
              </w:rPr>
              <w:t xml:space="preserve"> in Section </w:t>
            </w:r>
            <w:r w:rsidR="00176369">
              <w:rPr>
                <w:rFonts w:ascii="Roboto" w:hAnsi="Roboto" w:cs="Arial"/>
                <w:sz w:val="20"/>
              </w:rPr>
              <w:t xml:space="preserve">6 </w:t>
            </w:r>
            <w:r w:rsidR="008E2B17">
              <w:rPr>
                <w:rFonts w:ascii="Roboto" w:hAnsi="Roboto" w:cs="Arial"/>
                <w:sz w:val="20"/>
              </w:rPr>
              <w:t>of this attachment a</w:t>
            </w:r>
            <w:r w:rsidR="00041500">
              <w:rPr>
                <w:rFonts w:ascii="Roboto" w:hAnsi="Roboto" w:cs="Arial"/>
                <w:sz w:val="20"/>
              </w:rPr>
              <w:t xml:space="preserve">nd </w:t>
            </w:r>
            <w:r w:rsidR="003B1081">
              <w:rPr>
                <w:rFonts w:ascii="Roboto" w:hAnsi="Roboto" w:cs="Arial"/>
                <w:sz w:val="20"/>
              </w:rPr>
              <w:t>part 2 of</w:t>
            </w:r>
            <w:r w:rsidR="003F711A" w:rsidRPr="00534E32">
              <w:rPr>
                <w:rFonts w:ascii="Roboto" w:hAnsi="Roboto" w:cs="Arial"/>
                <w:sz w:val="20"/>
              </w:rPr>
              <w:t xml:space="preserve"> </w:t>
            </w:r>
            <w:r w:rsidR="00041500">
              <w:rPr>
                <w:rFonts w:ascii="Roboto" w:hAnsi="Roboto" w:cs="Arial"/>
                <w:sz w:val="20"/>
              </w:rPr>
              <w:t>the manual</w:t>
            </w:r>
            <w:r>
              <w:rPr>
                <w:rFonts w:ascii="Roboto" w:hAnsi="Roboto" w:cs="Arial"/>
                <w:sz w:val="20"/>
              </w:rPr>
              <w:t>.</w:t>
            </w:r>
          </w:p>
          <w:p w14:paraId="08A377A3" w14:textId="53C67CBC" w:rsidR="009E24FC" w:rsidRPr="009E3AAC" w:rsidRDefault="00C35FF1"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If your organization seeks to provide </w:t>
            </w:r>
            <w:r w:rsidR="00E66A65">
              <w:rPr>
                <w:rFonts w:ascii="Roboto" w:hAnsi="Roboto" w:cs="Arial"/>
                <w:sz w:val="20"/>
              </w:rPr>
              <w:t>services</w:t>
            </w:r>
            <w:r>
              <w:rPr>
                <w:rFonts w:ascii="Roboto" w:hAnsi="Roboto" w:cs="Arial"/>
                <w:sz w:val="20"/>
              </w:rPr>
              <w:t xml:space="preserve"> funded by this program in more than one of the target counties listed </w:t>
            </w:r>
            <w:r w:rsidRPr="00961981">
              <w:rPr>
                <w:rFonts w:ascii="Roboto" w:hAnsi="Roboto" w:cs="Arial"/>
                <w:sz w:val="20"/>
              </w:rPr>
              <w:t xml:space="preserve">in Section </w:t>
            </w:r>
            <w:r w:rsidR="00E47C55">
              <w:rPr>
                <w:rFonts w:ascii="Roboto" w:hAnsi="Roboto" w:cs="Arial"/>
                <w:sz w:val="20"/>
              </w:rPr>
              <w:t>4</w:t>
            </w:r>
            <w:r w:rsidRPr="00961981">
              <w:rPr>
                <w:rFonts w:ascii="Roboto" w:hAnsi="Roboto" w:cs="Arial"/>
                <w:sz w:val="20"/>
              </w:rPr>
              <w:t xml:space="preserve"> of</w:t>
            </w:r>
            <w:r>
              <w:rPr>
                <w:rFonts w:ascii="Roboto" w:hAnsi="Roboto" w:cs="Arial"/>
                <w:sz w:val="20"/>
              </w:rPr>
              <w:t xml:space="preserve"> this attachment, you must s</w:t>
            </w:r>
            <w:r w:rsidR="00394BB4" w:rsidRPr="00394BB4">
              <w:rPr>
                <w:rFonts w:ascii="Roboto" w:hAnsi="Roboto" w:cs="Arial"/>
                <w:sz w:val="20"/>
              </w:rPr>
              <w:t>ubmit s</w:t>
            </w:r>
            <w:r w:rsidR="00444A45" w:rsidRPr="00394BB4">
              <w:rPr>
                <w:rFonts w:ascii="Roboto" w:hAnsi="Roboto" w:cs="Arial"/>
                <w:sz w:val="20"/>
              </w:rPr>
              <w:t xml:space="preserve">eparate attachments for each </w:t>
            </w:r>
            <w:r w:rsidR="00D561BA">
              <w:rPr>
                <w:rFonts w:ascii="Roboto" w:hAnsi="Roboto" w:cs="Arial"/>
                <w:sz w:val="20"/>
              </w:rPr>
              <w:t xml:space="preserve">target </w:t>
            </w:r>
            <w:r>
              <w:rPr>
                <w:rFonts w:ascii="Roboto" w:hAnsi="Roboto" w:cs="Arial"/>
                <w:sz w:val="20"/>
              </w:rPr>
              <w:t xml:space="preserve">county and you must answer each question completely and individually. You may copy and paste your answer to any question </w:t>
            </w:r>
            <w:r w:rsidR="00446A6F">
              <w:rPr>
                <w:rFonts w:ascii="Roboto" w:hAnsi="Roboto" w:cs="Arial"/>
                <w:sz w:val="20"/>
              </w:rPr>
              <w:t xml:space="preserve">between </w:t>
            </w:r>
            <w:r>
              <w:rPr>
                <w:rFonts w:ascii="Roboto" w:hAnsi="Roboto" w:cs="Arial"/>
                <w:sz w:val="20"/>
              </w:rPr>
              <w:t xml:space="preserve">attachments only if your answer is exactly and equally applicable in each of the projects </w:t>
            </w:r>
            <w:r w:rsidR="00446A6F">
              <w:rPr>
                <w:rFonts w:ascii="Roboto" w:hAnsi="Roboto" w:cs="Arial"/>
                <w:sz w:val="20"/>
              </w:rPr>
              <w:t>and counties.</w:t>
            </w:r>
          </w:p>
        </w:tc>
      </w:tr>
      <w:tr w:rsidR="009F1F7D" w:rsidRPr="00486189" w14:paraId="111C11E2" w14:textId="77777777" w:rsidTr="00EC5FB4">
        <w:tc>
          <w:tcPr>
            <w:tcW w:w="9350" w:type="dxa"/>
            <w:gridSpan w:val="2"/>
            <w:tcBorders>
              <w:bottom w:val="single" w:sz="4" w:space="0" w:color="auto"/>
            </w:tcBorders>
          </w:tcPr>
          <w:p w14:paraId="4BE41779" w14:textId="35888CE9" w:rsidR="009F1F7D" w:rsidRPr="00486189" w:rsidRDefault="009F1F7D" w:rsidP="00767FE6">
            <w:pPr>
              <w:spacing w:before="120" w:after="120"/>
              <w:rPr>
                <w:rFonts w:ascii="Roboto" w:hAnsi="Roboto" w:cs="Arial"/>
                <w:b/>
                <w:bCs/>
                <w:szCs w:val="24"/>
              </w:rPr>
            </w:pPr>
            <w:bookmarkStart w:id="0" w:name="_Hlk78309430"/>
            <w:r w:rsidRPr="00486189">
              <w:rPr>
                <w:rFonts w:ascii="Roboto" w:hAnsi="Roboto" w:cs="Arial"/>
                <w:b/>
                <w:bCs/>
                <w:szCs w:val="24"/>
              </w:rPr>
              <w:t xml:space="preserve">Section </w:t>
            </w:r>
            <w:r w:rsidR="00EE432A">
              <w:rPr>
                <w:rFonts w:ascii="Roboto" w:hAnsi="Roboto" w:cs="Arial"/>
                <w:b/>
                <w:bCs/>
                <w:szCs w:val="24"/>
              </w:rPr>
              <w:t>2</w:t>
            </w:r>
            <w:r w:rsidRPr="00486189">
              <w:rPr>
                <w:rFonts w:ascii="Roboto" w:hAnsi="Roboto" w:cs="Arial"/>
                <w:b/>
                <w:bCs/>
                <w:szCs w:val="24"/>
              </w:rPr>
              <w:t xml:space="preserve">: </w:t>
            </w:r>
            <w:r w:rsidR="009D01B9">
              <w:rPr>
                <w:rFonts w:ascii="Roboto" w:hAnsi="Roboto" w:cs="Arial"/>
                <w:b/>
                <w:bCs/>
                <w:szCs w:val="24"/>
              </w:rPr>
              <w:t>Program</w:t>
            </w:r>
            <w:r w:rsidRPr="00486189">
              <w:rPr>
                <w:rFonts w:ascii="Roboto" w:hAnsi="Roboto" w:cs="Arial"/>
                <w:b/>
                <w:bCs/>
                <w:szCs w:val="24"/>
              </w:rPr>
              <w:t xml:space="preserve"> </w:t>
            </w:r>
            <w:r w:rsidR="009D01B9">
              <w:rPr>
                <w:rFonts w:ascii="Roboto" w:hAnsi="Roboto" w:cs="Arial"/>
                <w:b/>
                <w:bCs/>
                <w:szCs w:val="24"/>
              </w:rPr>
              <w:t>Description</w:t>
            </w:r>
            <w:r w:rsidRPr="00486189">
              <w:rPr>
                <w:rFonts w:ascii="Roboto" w:hAnsi="Roboto" w:cs="Arial"/>
                <w:b/>
                <w:bCs/>
                <w:szCs w:val="24"/>
              </w:rPr>
              <w:t xml:space="preserve">: </w:t>
            </w:r>
          </w:p>
          <w:p w14:paraId="086557EC" w14:textId="38B0C71E" w:rsidR="009F1F7D" w:rsidRPr="00486189" w:rsidRDefault="00272A1F" w:rsidP="00767FE6">
            <w:pPr>
              <w:spacing w:after="120"/>
              <w:rPr>
                <w:rFonts w:ascii="Roboto" w:hAnsi="Roboto" w:cs="Arial"/>
                <w:b/>
                <w:bCs/>
                <w:sz w:val="20"/>
              </w:rPr>
            </w:pPr>
            <w:r>
              <w:rPr>
                <w:rFonts w:ascii="Roboto" w:hAnsi="Roboto" w:cs="Arial"/>
                <w:b/>
                <w:bCs/>
                <w:sz w:val="20"/>
              </w:rPr>
              <w:t>Support to Schools Initiative (S2S)</w:t>
            </w:r>
          </w:p>
          <w:p w14:paraId="32EABFD8" w14:textId="550C4F4B" w:rsidR="009F1F7D" w:rsidRDefault="008E5A2C" w:rsidP="00767FE6">
            <w:pPr>
              <w:spacing w:after="120"/>
              <w:rPr>
                <w:rFonts w:ascii="Roboto" w:eastAsiaTheme="minorHAnsi" w:hAnsi="Roboto" w:cs="Arial"/>
                <w:sz w:val="20"/>
              </w:rPr>
            </w:pPr>
            <w:r>
              <w:rPr>
                <w:rFonts w:ascii="Roboto" w:eastAsiaTheme="minorHAnsi" w:hAnsi="Roboto" w:cs="Arial"/>
                <w:sz w:val="20"/>
              </w:rPr>
              <w:t>The Wisconsin Department of Children and Families</w:t>
            </w:r>
            <w:r w:rsidR="00054AA2">
              <w:rPr>
                <w:rFonts w:ascii="Roboto" w:eastAsiaTheme="minorHAnsi" w:hAnsi="Roboto" w:cs="Arial"/>
                <w:sz w:val="20"/>
              </w:rPr>
              <w:t>’</w:t>
            </w:r>
            <w:r>
              <w:rPr>
                <w:rFonts w:ascii="Roboto" w:eastAsiaTheme="minorHAnsi" w:hAnsi="Roboto" w:cs="Arial"/>
                <w:sz w:val="20"/>
              </w:rPr>
              <w:t xml:space="preserve"> (DCF) Bureau of Refugee Programs (BRP) </w:t>
            </w:r>
            <w:r w:rsidR="000F7A68">
              <w:rPr>
                <w:rFonts w:ascii="Roboto" w:eastAsiaTheme="minorHAnsi" w:hAnsi="Roboto" w:cs="Arial"/>
                <w:sz w:val="20"/>
              </w:rPr>
              <w:t xml:space="preserve">administers </w:t>
            </w:r>
            <w:r>
              <w:rPr>
                <w:rFonts w:ascii="Roboto" w:eastAsiaTheme="minorHAnsi" w:hAnsi="Roboto" w:cs="Arial"/>
                <w:sz w:val="20"/>
              </w:rPr>
              <w:t xml:space="preserve">the </w:t>
            </w:r>
            <w:r w:rsidR="00272A1F">
              <w:rPr>
                <w:rFonts w:ascii="Roboto" w:eastAsiaTheme="minorHAnsi" w:hAnsi="Roboto" w:cs="Arial"/>
                <w:sz w:val="20"/>
              </w:rPr>
              <w:t>S2S</w:t>
            </w:r>
            <w:r w:rsidR="00CD01FA">
              <w:rPr>
                <w:rFonts w:ascii="Roboto" w:eastAsiaTheme="minorHAnsi" w:hAnsi="Roboto" w:cs="Arial"/>
                <w:sz w:val="20"/>
              </w:rPr>
              <w:t xml:space="preserve"> program through </w:t>
            </w:r>
            <w:r w:rsidR="000F7A68">
              <w:rPr>
                <w:rFonts w:ascii="Roboto" w:eastAsiaTheme="minorHAnsi" w:hAnsi="Roboto" w:cs="Arial"/>
                <w:sz w:val="20"/>
              </w:rPr>
              <w:t xml:space="preserve">grants </w:t>
            </w:r>
            <w:r w:rsidR="00C87FA7">
              <w:rPr>
                <w:rFonts w:ascii="Roboto" w:eastAsiaTheme="minorHAnsi" w:hAnsi="Roboto" w:cs="Arial"/>
                <w:sz w:val="20"/>
              </w:rPr>
              <w:t>it</w:t>
            </w:r>
            <w:r>
              <w:rPr>
                <w:rFonts w:ascii="Roboto" w:eastAsiaTheme="minorHAnsi" w:hAnsi="Roboto" w:cs="Arial"/>
                <w:sz w:val="20"/>
              </w:rPr>
              <w:t xml:space="preserve"> receive</w:t>
            </w:r>
            <w:r w:rsidR="00C87FA7">
              <w:rPr>
                <w:rFonts w:ascii="Roboto" w:eastAsiaTheme="minorHAnsi" w:hAnsi="Roboto" w:cs="Arial"/>
                <w:sz w:val="20"/>
              </w:rPr>
              <w:t>s</w:t>
            </w:r>
            <w:r w:rsidR="009F1F7D" w:rsidRPr="00C828E6">
              <w:rPr>
                <w:rFonts w:ascii="Roboto" w:eastAsiaTheme="minorHAnsi" w:hAnsi="Roboto" w:cs="Arial"/>
                <w:sz w:val="20"/>
              </w:rPr>
              <w:t xml:space="preserve"> from the </w:t>
            </w:r>
            <w:r w:rsidR="006715BB">
              <w:rPr>
                <w:rFonts w:ascii="Roboto" w:eastAsiaTheme="minorHAnsi" w:hAnsi="Roboto" w:cs="Arial"/>
                <w:sz w:val="20"/>
              </w:rPr>
              <w:t xml:space="preserve">federal Department of Health and Human Services, </w:t>
            </w:r>
            <w:r w:rsidR="009F1F7D" w:rsidRPr="00C828E6">
              <w:rPr>
                <w:rFonts w:ascii="Roboto" w:eastAsiaTheme="minorHAnsi" w:hAnsi="Roboto" w:cs="Arial"/>
                <w:sz w:val="20"/>
              </w:rPr>
              <w:t>Office of Refugee Resettlement (ORR)</w:t>
            </w:r>
            <w:r>
              <w:rPr>
                <w:rFonts w:ascii="Roboto" w:eastAsiaTheme="minorHAnsi" w:hAnsi="Roboto" w:cs="Arial"/>
                <w:sz w:val="20"/>
              </w:rPr>
              <w:t xml:space="preserve">. BRP awards </w:t>
            </w:r>
            <w:r w:rsidR="009F1F7D" w:rsidRPr="00C828E6">
              <w:rPr>
                <w:rFonts w:ascii="Roboto" w:eastAsiaTheme="minorHAnsi" w:hAnsi="Roboto" w:cs="Arial"/>
                <w:sz w:val="20"/>
              </w:rPr>
              <w:t>fund</w:t>
            </w:r>
            <w:r>
              <w:rPr>
                <w:rFonts w:ascii="Roboto" w:eastAsiaTheme="minorHAnsi" w:hAnsi="Roboto" w:cs="Arial"/>
                <w:sz w:val="20"/>
              </w:rPr>
              <w:t>s</w:t>
            </w:r>
            <w:r w:rsidR="009F1F7D" w:rsidRPr="00C828E6">
              <w:rPr>
                <w:rFonts w:ascii="Roboto" w:eastAsiaTheme="minorHAnsi" w:hAnsi="Roboto" w:cs="Arial"/>
                <w:sz w:val="20"/>
              </w:rPr>
              <w:t xml:space="preserve"> </w:t>
            </w:r>
            <w:r>
              <w:rPr>
                <w:rFonts w:ascii="Roboto" w:eastAsiaTheme="minorHAnsi" w:hAnsi="Roboto" w:cs="Arial"/>
                <w:sz w:val="20"/>
              </w:rPr>
              <w:t xml:space="preserve">to </w:t>
            </w:r>
            <w:r w:rsidR="00F33005">
              <w:rPr>
                <w:rFonts w:ascii="Roboto" w:eastAsiaTheme="minorHAnsi" w:hAnsi="Roboto" w:cs="Arial"/>
                <w:sz w:val="20"/>
              </w:rPr>
              <w:t>subrecipient</w:t>
            </w:r>
            <w:r w:rsidR="0016409B">
              <w:rPr>
                <w:rFonts w:ascii="Roboto" w:eastAsiaTheme="minorHAnsi" w:hAnsi="Roboto" w:cs="Arial"/>
                <w:sz w:val="20"/>
              </w:rPr>
              <w:t xml:space="preserve">s </w:t>
            </w:r>
            <w:r w:rsidR="009F1F7D" w:rsidRPr="00C828E6">
              <w:rPr>
                <w:rFonts w:ascii="Roboto" w:eastAsiaTheme="minorHAnsi" w:hAnsi="Roboto" w:cs="Arial"/>
                <w:sz w:val="20"/>
              </w:rPr>
              <w:t xml:space="preserve">that provide </w:t>
            </w:r>
            <w:r w:rsidR="00572190">
              <w:rPr>
                <w:rFonts w:ascii="Roboto" w:eastAsiaTheme="minorHAnsi" w:hAnsi="Roboto" w:cs="Arial"/>
                <w:sz w:val="20"/>
              </w:rPr>
              <w:t>support</w:t>
            </w:r>
            <w:r w:rsidR="009F1F7D" w:rsidRPr="00C828E6">
              <w:rPr>
                <w:rFonts w:ascii="Roboto" w:eastAsiaTheme="minorHAnsi" w:hAnsi="Roboto" w:cs="Arial"/>
                <w:sz w:val="20"/>
              </w:rPr>
              <w:t xml:space="preserve"> to refugees </w:t>
            </w:r>
            <w:r>
              <w:rPr>
                <w:rFonts w:ascii="Roboto" w:eastAsiaTheme="minorHAnsi" w:hAnsi="Roboto" w:cs="Arial"/>
                <w:sz w:val="20"/>
              </w:rPr>
              <w:t xml:space="preserve">and other eligible participants </w:t>
            </w:r>
            <w:r w:rsidR="009F1F7D" w:rsidRPr="00C828E6">
              <w:rPr>
                <w:rFonts w:ascii="Roboto" w:eastAsiaTheme="minorHAnsi" w:hAnsi="Roboto" w:cs="Arial"/>
                <w:sz w:val="20"/>
              </w:rPr>
              <w:t xml:space="preserve">as described in </w:t>
            </w:r>
            <w:hyperlink r:id="rId12" w:history="1">
              <w:r w:rsidR="009F1F7D" w:rsidRPr="00576B9C">
                <w:rPr>
                  <w:rStyle w:val="Hyperlink"/>
                  <w:rFonts w:ascii="Roboto" w:eastAsiaTheme="minorHAnsi" w:hAnsi="Roboto" w:cs="Arial"/>
                  <w:color w:val="316788"/>
                  <w:sz w:val="20"/>
                  <w:u w:val="none"/>
                </w:rPr>
                <w:t>ORR Policy</w:t>
              </w:r>
              <w:r w:rsidR="00447A0E" w:rsidRPr="00576B9C">
                <w:rPr>
                  <w:rStyle w:val="Hyperlink"/>
                  <w:rFonts w:ascii="Roboto" w:eastAsiaTheme="minorHAnsi" w:hAnsi="Roboto" w:cs="Arial"/>
                  <w:color w:val="316788"/>
                  <w:sz w:val="20"/>
                  <w:u w:val="none"/>
                </w:rPr>
                <w:t xml:space="preserve"> Letters</w:t>
              </w:r>
            </w:hyperlink>
            <w:r w:rsidR="00447A0E" w:rsidRPr="00576B9C">
              <w:rPr>
                <w:rFonts w:ascii="Roboto" w:eastAsiaTheme="minorHAnsi" w:hAnsi="Roboto" w:cs="Arial"/>
                <w:color w:val="316788"/>
                <w:sz w:val="20"/>
              </w:rPr>
              <w:t xml:space="preserve">, </w:t>
            </w:r>
            <w:hyperlink r:id="rId13" w:history="1">
              <w:r w:rsidR="00447A0E" w:rsidRPr="00576B9C">
                <w:rPr>
                  <w:rStyle w:val="Hyperlink"/>
                  <w:rFonts w:ascii="Roboto" w:eastAsiaTheme="minorHAnsi" w:hAnsi="Roboto" w:cs="Arial"/>
                  <w:color w:val="316788"/>
                  <w:sz w:val="20"/>
                  <w:u w:val="none"/>
                </w:rPr>
                <w:t>ORR Dear Colleague Letters</w:t>
              </w:r>
            </w:hyperlink>
            <w:r w:rsidR="009F1F7D" w:rsidRPr="00C828E6">
              <w:rPr>
                <w:rFonts w:ascii="Roboto" w:eastAsiaTheme="minorHAnsi" w:hAnsi="Roboto" w:cs="Arial"/>
                <w:sz w:val="20"/>
              </w:rPr>
              <w:t xml:space="preserve">, and </w:t>
            </w:r>
            <w:hyperlink r:id="rId14" w:anchor="400" w:history="1">
              <w:r w:rsidR="009F1F7D" w:rsidRPr="00576B9C">
                <w:rPr>
                  <w:rStyle w:val="Hyperlink"/>
                  <w:rFonts w:ascii="Roboto" w:eastAsiaTheme="minorHAnsi" w:hAnsi="Roboto" w:cs="Arial"/>
                  <w:color w:val="316788"/>
                  <w:sz w:val="20"/>
                  <w:u w:val="none"/>
                </w:rPr>
                <w:t>45 Code of Federal Regulations (CFR) Part 400</w:t>
              </w:r>
            </w:hyperlink>
            <w:r w:rsidR="009F1F7D" w:rsidRPr="00C828E6">
              <w:rPr>
                <w:rFonts w:ascii="Roboto" w:eastAsiaTheme="minorHAnsi" w:hAnsi="Roboto" w:cs="Arial"/>
                <w:sz w:val="20"/>
              </w:rPr>
              <w:t>.</w:t>
            </w:r>
          </w:p>
          <w:p w14:paraId="4FEF66C7" w14:textId="36F915D2" w:rsidR="00572190" w:rsidRDefault="005E387B" w:rsidP="00767FE6">
            <w:pPr>
              <w:spacing w:after="120"/>
              <w:rPr>
                <w:rFonts w:ascii="Roboto" w:eastAsiaTheme="minorHAnsi" w:hAnsi="Roboto" w:cs="Arial"/>
                <w:sz w:val="20"/>
              </w:rPr>
            </w:pPr>
            <w:r>
              <w:rPr>
                <w:rFonts w:ascii="Roboto" w:eastAsiaTheme="minorHAnsi" w:hAnsi="Roboto" w:cs="Arial"/>
                <w:sz w:val="20"/>
              </w:rPr>
              <w:t>Services</w:t>
            </w:r>
            <w:r w:rsidR="00CD01FA" w:rsidRPr="00486189">
              <w:rPr>
                <w:rFonts w:ascii="Roboto" w:eastAsiaTheme="minorHAnsi" w:hAnsi="Roboto" w:cs="Arial"/>
                <w:sz w:val="20"/>
              </w:rPr>
              <w:t xml:space="preserve"> funded by the </w:t>
            </w:r>
            <w:r w:rsidR="00272A1F">
              <w:rPr>
                <w:rFonts w:ascii="Roboto" w:eastAsiaTheme="minorHAnsi" w:hAnsi="Roboto" w:cs="Arial"/>
                <w:sz w:val="20"/>
              </w:rPr>
              <w:t>S2S Initiative</w:t>
            </w:r>
            <w:r w:rsidR="00CD01FA" w:rsidRPr="00486189">
              <w:rPr>
                <w:rFonts w:ascii="Roboto" w:eastAsiaTheme="minorHAnsi" w:hAnsi="Roboto" w:cs="Arial"/>
                <w:sz w:val="20"/>
              </w:rPr>
              <w:t xml:space="preserve"> </w:t>
            </w:r>
            <w:r w:rsidR="009C0A9C">
              <w:rPr>
                <w:rFonts w:ascii="Roboto" w:eastAsiaTheme="minorHAnsi" w:hAnsi="Roboto" w:cs="Arial"/>
                <w:sz w:val="20"/>
              </w:rPr>
              <w:t>are offered to Cooperative Educational Service A</w:t>
            </w:r>
            <w:r w:rsidR="00572190">
              <w:rPr>
                <w:rFonts w:ascii="Roboto" w:eastAsiaTheme="minorHAnsi" w:hAnsi="Roboto" w:cs="Arial"/>
                <w:sz w:val="20"/>
              </w:rPr>
              <w:t>gencies</w:t>
            </w:r>
            <w:r w:rsidR="001B6343">
              <w:rPr>
                <w:rFonts w:ascii="Roboto" w:eastAsiaTheme="minorHAnsi" w:hAnsi="Roboto" w:cs="Arial"/>
                <w:sz w:val="20"/>
              </w:rPr>
              <w:t xml:space="preserve"> (CESA)</w:t>
            </w:r>
            <w:r w:rsidR="009C0A9C">
              <w:rPr>
                <w:rFonts w:ascii="Roboto" w:eastAsiaTheme="minorHAnsi" w:hAnsi="Roboto" w:cs="Arial"/>
                <w:sz w:val="20"/>
              </w:rPr>
              <w:t xml:space="preserve"> to </w:t>
            </w:r>
            <w:r w:rsidR="00CD01FA" w:rsidRPr="00486189">
              <w:rPr>
                <w:rFonts w:ascii="Roboto" w:eastAsiaTheme="minorHAnsi" w:hAnsi="Roboto" w:cs="Arial"/>
                <w:sz w:val="20"/>
              </w:rPr>
              <w:t xml:space="preserve">assist </w:t>
            </w:r>
            <w:r w:rsidR="00272A1F">
              <w:rPr>
                <w:rFonts w:ascii="Roboto" w:eastAsiaTheme="minorHAnsi" w:hAnsi="Roboto" w:cs="Arial"/>
                <w:sz w:val="20"/>
              </w:rPr>
              <w:t xml:space="preserve">school districts </w:t>
            </w:r>
            <w:r w:rsidR="00164C16">
              <w:rPr>
                <w:rFonts w:ascii="Roboto" w:eastAsiaTheme="minorHAnsi" w:hAnsi="Roboto" w:cs="Arial"/>
                <w:sz w:val="20"/>
              </w:rPr>
              <w:t xml:space="preserve">build capacity </w:t>
            </w:r>
            <w:r w:rsidR="00A85921">
              <w:rPr>
                <w:rFonts w:ascii="Roboto" w:eastAsiaTheme="minorHAnsi" w:hAnsi="Roboto" w:cs="Arial"/>
                <w:sz w:val="20"/>
              </w:rPr>
              <w:t>at schools</w:t>
            </w:r>
            <w:r w:rsidR="001B6343">
              <w:rPr>
                <w:rFonts w:ascii="Roboto" w:eastAsiaTheme="minorHAnsi" w:hAnsi="Roboto" w:cs="Arial"/>
                <w:sz w:val="20"/>
              </w:rPr>
              <w:t xml:space="preserve"> in their</w:t>
            </w:r>
            <w:r w:rsidR="001F3787">
              <w:rPr>
                <w:rFonts w:ascii="Roboto" w:eastAsiaTheme="minorHAnsi" w:hAnsi="Roboto" w:cs="Arial"/>
                <w:sz w:val="20"/>
              </w:rPr>
              <w:t xml:space="preserve"> </w:t>
            </w:r>
            <w:r w:rsidR="001B6343">
              <w:rPr>
                <w:rFonts w:ascii="Roboto" w:eastAsiaTheme="minorHAnsi" w:hAnsi="Roboto" w:cs="Arial"/>
                <w:sz w:val="20"/>
              </w:rPr>
              <w:t>region</w:t>
            </w:r>
            <w:r w:rsidR="001F3787">
              <w:rPr>
                <w:rFonts w:ascii="Roboto" w:eastAsiaTheme="minorHAnsi" w:hAnsi="Roboto" w:cs="Arial"/>
                <w:sz w:val="20"/>
              </w:rPr>
              <w:t xml:space="preserve"> to better serve refugee students</w:t>
            </w:r>
            <w:r w:rsidR="00A85921">
              <w:rPr>
                <w:rFonts w:ascii="Roboto" w:eastAsiaTheme="minorHAnsi" w:hAnsi="Roboto" w:cs="Arial"/>
                <w:sz w:val="20"/>
              </w:rPr>
              <w:t xml:space="preserve"> </w:t>
            </w:r>
            <w:r w:rsidR="001F3787">
              <w:rPr>
                <w:rFonts w:ascii="Roboto" w:eastAsiaTheme="minorHAnsi" w:hAnsi="Roboto" w:cs="Arial"/>
                <w:sz w:val="20"/>
              </w:rPr>
              <w:t>by</w:t>
            </w:r>
            <w:r w:rsidR="00A85921">
              <w:rPr>
                <w:rFonts w:ascii="Roboto" w:eastAsiaTheme="minorHAnsi" w:hAnsi="Roboto" w:cs="Arial"/>
                <w:sz w:val="20"/>
              </w:rPr>
              <w:t xml:space="preserve"> </w:t>
            </w:r>
            <w:r w:rsidR="00A85921">
              <w:rPr>
                <w:rFonts w:ascii="Roboto" w:eastAsiaTheme="minorHAnsi" w:hAnsi="Roboto" w:cs="Arial"/>
                <w:sz w:val="20"/>
              </w:rPr>
              <w:lastRenderedPageBreak/>
              <w:t>ensur</w:t>
            </w:r>
            <w:r w:rsidR="001F3787">
              <w:rPr>
                <w:rFonts w:ascii="Roboto" w:eastAsiaTheme="minorHAnsi" w:hAnsi="Roboto" w:cs="Arial"/>
                <w:sz w:val="20"/>
              </w:rPr>
              <w:t>ing</w:t>
            </w:r>
            <w:r w:rsidR="00A85921">
              <w:rPr>
                <w:rFonts w:ascii="Roboto" w:eastAsiaTheme="minorHAnsi" w:hAnsi="Roboto" w:cs="Arial"/>
                <w:sz w:val="20"/>
              </w:rPr>
              <w:t xml:space="preserve"> </w:t>
            </w:r>
            <w:r w:rsidR="001F3787">
              <w:rPr>
                <w:rFonts w:ascii="Roboto" w:eastAsiaTheme="minorHAnsi" w:hAnsi="Roboto" w:cs="Arial"/>
                <w:sz w:val="20"/>
              </w:rPr>
              <w:t xml:space="preserve">schools with refugee students </w:t>
            </w:r>
            <w:r w:rsidR="00A85921">
              <w:rPr>
                <w:rFonts w:ascii="Roboto" w:eastAsiaTheme="minorHAnsi" w:hAnsi="Roboto" w:cs="Arial"/>
                <w:sz w:val="20"/>
              </w:rPr>
              <w:t xml:space="preserve">have the proper supports to make </w:t>
            </w:r>
            <w:r w:rsidR="001F3787">
              <w:rPr>
                <w:rFonts w:ascii="Roboto" w:eastAsiaTheme="minorHAnsi" w:hAnsi="Roboto" w:cs="Arial"/>
                <w:sz w:val="20"/>
              </w:rPr>
              <w:t>refugee students</w:t>
            </w:r>
            <w:r w:rsidR="00A85921">
              <w:rPr>
                <w:rFonts w:ascii="Roboto" w:eastAsiaTheme="minorHAnsi" w:hAnsi="Roboto" w:cs="Arial"/>
                <w:sz w:val="20"/>
              </w:rPr>
              <w:t xml:space="preserve"> school experience inclusive of cultural, linguistic, and academic needs. This grant will support activities that</w:t>
            </w:r>
            <w:r w:rsidR="00572190">
              <w:rPr>
                <w:rFonts w:ascii="Roboto" w:eastAsiaTheme="minorHAnsi" w:hAnsi="Roboto" w:cs="Arial"/>
                <w:sz w:val="20"/>
              </w:rPr>
              <w:t xml:space="preserve"> build the capacity of school systems to:</w:t>
            </w:r>
            <w:r w:rsidR="00A85921">
              <w:rPr>
                <w:rFonts w:ascii="Roboto" w:eastAsiaTheme="minorHAnsi" w:hAnsi="Roboto" w:cs="Arial"/>
                <w:sz w:val="20"/>
              </w:rPr>
              <w:t xml:space="preserve"> </w:t>
            </w:r>
            <w:r w:rsidR="00CD01FA" w:rsidRPr="00486189">
              <w:rPr>
                <w:rFonts w:ascii="Roboto" w:eastAsiaTheme="minorHAnsi" w:hAnsi="Roboto" w:cs="Arial"/>
                <w:sz w:val="20"/>
              </w:rPr>
              <w:t xml:space="preserve">assist refugee </w:t>
            </w:r>
            <w:r w:rsidR="00A85921">
              <w:rPr>
                <w:rFonts w:ascii="Roboto" w:eastAsiaTheme="minorHAnsi" w:hAnsi="Roboto" w:cs="Arial"/>
                <w:sz w:val="20"/>
              </w:rPr>
              <w:t xml:space="preserve">students and their </w:t>
            </w:r>
            <w:r w:rsidR="00CD01FA" w:rsidRPr="00486189">
              <w:rPr>
                <w:rFonts w:ascii="Roboto" w:eastAsiaTheme="minorHAnsi" w:hAnsi="Roboto" w:cs="Arial"/>
                <w:sz w:val="20"/>
              </w:rPr>
              <w:t xml:space="preserve">families </w:t>
            </w:r>
            <w:r w:rsidR="00A85921">
              <w:rPr>
                <w:rFonts w:ascii="Roboto" w:eastAsiaTheme="minorHAnsi" w:hAnsi="Roboto" w:cs="Arial"/>
                <w:sz w:val="20"/>
              </w:rPr>
              <w:t xml:space="preserve">to navigate </w:t>
            </w:r>
            <w:r w:rsidR="00CD01FA" w:rsidRPr="00486189">
              <w:rPr>
                <w:rFonts w:ascii="Roboto" w:eastAsiaTheme="minorHAnsi" w:hAnsi="Roboto" w:cs="Arial"/>
                <w:sz w:val="20"/>
              </w:rPr>
              <w:t>the education system</w:t>
            </w:r>
            <w:r w:rsidR="00572190">
              <w:rPr>
                <w:rFonts w:ascii="Roboto" w:eastAsiaTheme="minorHAnsi" w:hAnsi="Roboto" w:cs="Arial"/>
                <w:sz w:val="20"/>
              </w:rPr>
              <w:t xml:space="preserve"> as well as </w:t>
            </w:r>
            <w:r w:rsidR="00CD01FA" w:rsidRPr="00486189">
              <w:rPr>
                <w:rFonts w:ascii="Roboto" w:eastAsiaTheme="minorHAnsi" w:hAnsi="Roboto" w:cs="Arial"/>
                <w:sz w:val="20"/>
              </w:rPr>
              <w:t>inc</w:t>
            </w:r>
            <w:r w:rsidR="00A85921">
              <w:rPr>
                <w:rFonts w:ascii="Roboto" w:eastAsiaTheme="minorHAnsi" w:hAnsi="Roboto" w:cs="Arial"/>
                <w:sz w:val="20"/>
              </w:rPr>
              <w:t>rease the awareness, knowledge, and skills of educators, school district staff and decision-makers in assessing and addressing the needs of refugee students and their families. Services will align with the unique needs of refugee populations in their communities and should include cultural and language considerations.</w:t>
            </w:r>
            <w:r w:rsidR="0053267C">
              <w:rPr>
                <w:rFonts w:ascii="Roboto" w:eastAsiaTheme="minorHAnsi" w:hAnsi="Roboto" w:cs="Arial"/>
                <w:sz w:val="20"/>
              </w:rPr>
              <w:t xml:space="preserve"> If awarded funds from this grant, it is the responsibility of the CESA to assess the capacity, training, and resource needs of school districts and individual schools in their region to facilitate support to achieve the goals of this grant.</w:t>
            </w:r>
            <w:r w:rsidR="00A85921">
              <w:rPr>
                <w:rFonts w:ascii="Roboto" w:eastAsiaTheme="minorHAnsi" w:hAnsi="Roboto" w:cs="Arial"/>
                <w:sz w:val="20"/>
              </w:rPr>
              <w:t xml:space="preserve"> </w:t>
            </w:r>
          </w:p>
          <w:p w14:paraId="7FAE8FB1" w14:textId="3EA46D6A" w:rsidR="00CD01FA" w:rsidRDefault="009F1AF4" w:rsidP="00767FE6">
            <w:pPr>
              <w:spacing w:after="120"/>
              <w:rPr>
                <w:rFonts w:ascii="Roboto" w:eastAsiaTheme="minorHAnsi" w:hAnsi="Roboto" w:cs="Arial"/>
                <w:sz w:val="20"/>
              </w:rPr>
            </w:pPr>
            <w:r>
              <w:rPr>
                <w:rFonts w:ascii="Roboto" w:eastAsiaTheme="minorHAnsi" w:hAnsi="Roboto" w:cs="Arial"/>
                <w:sz w:val="20"/>
              </w:rPr>
              <w:t xml:space="preserve">The </w:t>
            </w:r>
            <w:r w:rsidR="00272A1F">
              <w:rPr>
                <w:rFonts w:ascii="Roboto" w:eastAsiaTheme="minorHAnsi" w:hAnsi="Roboto" w:cs="Arial"/>
                <w:sz w:val="20"/>
              </w:rPr>
              <w:t>Support to Schools Initiative</w:t>
            </w:r>
            <w:r>
              <w:rPr>
                <w:rFonts w:ascii="Roboto" w:eastAsiaTheme="minorHAnsi" w:hAnsi="Roboto" w:cs="Arial"/>
                <w:sz w:val="20"/>
              </w:rPr>
              <w:t xml:space="preserve"> seeks to improve the ability of school districts to provide services to refugee populations</w:t>
            </w:r>
            <w:r w:rsidR="00A85921">
              <w:rPr>
                <w:rFonts w:ascii="Roboto" w:eastAsiaTheme="minorHAnsi" w:hAnsi="Roboto" w:cs="Arial"/>
                <w:sz w:val="20"/>
              </w:rPr>
              <w:t>.</w:t>
            </w:r>
            <w:r w:rsidR="00572190">
              <w:rPr>
                <w:rFonts w:ascii="Roboto" w:eastAsiaTheme="minorHAnsi" w:hAnsi="Roboto" w:cs="Arial"/>
                <w:sz w:val="20"/>
              </w:rPr>
              <w:t xml:space="preserve"> </w:t>
            </w:r>
            <w:r w:rsidR="0006243C">
              <w:rPr>
                <w:rFonts w:ascii="Roboto" w:eastAsiaTheme="minorHAnsi" w:hAnsi="Roboto" w:cs="Arial"/>
                <w:sz w:val="20"/>
              </w:rPr>
              <w:t xml:space="preserve">Activities </w:t>
            </w:r>
            <w:r w:rsidR="00572190">
              <w:rPr>
                <w:rFonts w:ascii="Roboto" w:eastAsiaTheme="minorHAnsi" w:hAnsi="Roboto" w:cs="Arial"/>
                <w:sz w:val="20"/>
              </w:rPr>
              <w:t>may not include direct services to refugee students.</w:t>
            </w:r>
          </w:p>
          <w:p w14:paraId="31A93E5A" w14:textId="30ED71C7" w:rsidR="008F72C8" w:rsidRDefault="0006243C" w:rsidP="00767FE6">
            <w:pPr>
              <w:spacing w:after="120"/>
              <w:rPr>
                <w:rFonts w:ascii="Roboto" w:eastAsiaTheme="minorHAnsi" w:hAnsi="Roboto" w:cs="Arial"/>
                <w:sz w:val="20"/>
              </w:rPr>
            </w:pPr>
            <w:r>
              <w:rPr>
                <w:rFonts w:ascii="Roboto" w:eastAsiaTheme="minorHAnsi" w:hAnsi="Roboto" w:cs="Arial"/>
                <w:sz w:val="20"/>
              </w:rPr>
              <w:t>Activities</w:t>
            </w:r>
            <w:r w:rsidR="005E387B">
              <w:rPr>
                <w:rFonts w:ascii="Roboto" w:eastAsiaTheme="minorHAnsi" w:hAnsi="Roboto" w:cs="Arial"/>
                <w:sz w:val="20"/>
              </w:rPr>
              <w:t xml:space="preserve"> </w:t>
            </w:r>
            <w:r w:rsidR="008F72C8">
              <w:rPr>
                <w:rFonts w:ascii="Roboto" w:eastAsiaTheme="minorHAnsi" w:hAnsi="Roboto" w:cs="Arial"/>
                <w:sz w:val="20"/>
              </w:rPr>
              <w:t xml:space="preserve">should focus on the following areas in accordance with </w:t>
            </w:r>
            <w:r w:rsidR="008F72C8" w:rsidRPr="00A85921">
              <w:rPr>
                <w:rFonts w:ascii="Roboto" w:eastAsiaTheme="minorHAnsi" w:hAnsi="Roboto" w:cs="Arial"/>
                <w:sz w:val="20"/>
              </w:rPr>
              <w:t>Policy Letter</w:t>
            </w:r>
            <w:r w:rsidR="00A85921" w:rsidRPr="00A85921">
              <w:rPr>
                <w:rFonts w:ascii="Roboto" w:hAnsi="Roboto"/>
                <w:sz w:val="20"/>
              </w:rPr>
              <w:t xml:space="preserve"> </w:t>
            </w:r>
            <w:hyperlink r:id="rId15" w:history="1">
              <w:r w:rsidR="00A85921" w:rsidRPr="00A85921">
                <w:rPr>
                  <w:rStyle w:val="Hyperlink"/>
                  <w:rFonts w:ascii="Roboto" w:hAnsi="Roboto"/>
                  <w:sz w:val="20"/>
                </w:rPr>
                <w:t>22-12</w:t>
              </w:r>
            </w:hyperlink>
            <w:r w:rsidR="008F72C8">
              <w:rPr>
                <w:rFonts w:ascii="Roboto" w:eastAsiaTheme="minorHAnsi" w:hAnsi="Roboto" w:cs="Arial"/>
                <w:sz w:val="20"/>
              </w:rPr>
              <w:t>:</w:t>
            </w:r>
          </w:p>
          <w:p w14:paraId="2D409436" w14:textId="7AF92F90" w:rsidR="00572190" w:rsidRDefault="00572190" w:rsidP="00767FE6">
            <w:pPr>
              <w:pStyle w:val="ListParagraph"/>
              <w:numPr>
                <w:ilvl w:val="0"/>
                <w:numId w:val="45"/>
              </w:numPr>
              <w:spacing w:after="120"/>
              <w:contextualSpacing w:val="0"/>
              <w:rPr>
                <w:rFonts w:ascii="Roboto" w:hAnsi="Roboto"/>
                <w:sz w:val="20"/>
              </w:rPr>
            </w:pPr>
            <w:r w:rsidRPr="006D0A14">
              <w:rPr>
                <w:rFonts w:ascii="Roboto" w:hAnsi="Roboto"/>
                <w:sz w:val="20"/>
              </w:rPr>
              <w:t>Developing capacity for school staff and systems, through activities and resource</w:t>
            </w:r>
            <w:r>
              <w:rPr>
                <w:rFonts w:ascii="Roboto" w:hAnsi="Roboto"/>
                <w:sz w:val="20"/>
              </w:rPr>
              <w:t>s</w:t>
            </w:r>
            <w:r w:rsidRPr="006D0A14">
              <w:rPr>
                <w:rFonts w:ascii="Roboto" w:hAnsi="Roboto"/>
                <w:sz w:val="20"/>
              </w:rPr>
              <w:t xml:space="preserve"> such as specialized trainings for school staff around the unique and varied needs of ORR-eligible populations</w:t>
            </w:r>
            <w:r>
              <w:rPr>
                <w:rFonts w:ascii="Roboto" w:hAnsi="Roboto"/>
                <w:sz w:val="20"/>
              </w:rPr>
              <w:t xml:space="preserve"> or</w:t>
            </w:r>
            <w:r w:rsidRPr="006D0A14">
              <w:rPr>
                <w:rFonts w:ascii="Roboto" w:hAnsi="Roboto"/>
                <w:sz w:val="20"/>
              </w:rPr>
              <w:t xml:space="preserve"> ensuring language access by translating critical documents</w:t>
            </w:r>
            <w:r>
              <w:rPr>
                <w:rFonts w:ascii="Roboto" w:hAnsi="Roboto"/>
                <w:sz w:val="20"/>
              </w:rPr>
              <w:t xml:space="preserve"> and </w:t>
            </w:r>
            <w:r w:rsidRPr="006D0A14">
              <w:rPr>
                <w:rFonts w:ascii="Roboto" w:hAnsi="Roboto"/>
                <w:sz w:val="20"/>
              </w:rPr>
              <w:t>interpretation</w:t>
            </w:r>
            <w:r>
              <w:rPr>
                <w:rFonts w:ascii="Roboto" w:hAnsi="Roboto"/>
                <w:sz w:val="20"/>
              </w:rPr>
              <w:t>.</w:t>
            </w:r>
            <w:r w:rsidR="009F0B99">
              <w:rPr>
                <w:rFonts w:ascii="Roboto" w:hAnsi="Roboto"/>
                <w:sz w:val="20"/>
              </w:rPr>
              <w:t xml:space="preserve"> Trainings should cover trainings on refugee populations generally but should include information about Afghan and Ukrainian populations specifically. Trainings can also be tailored to additional populations in CESA regions.</w:t>
            </w:r>
          </w:p>
          <w:p w14:paraId="047DA5C9" w14:textId="38E4E3E4" w:rsidR="008F72C8" w:rsidRPr="006D0A14" w:rsidRDefault="003E45C3" w:rsidP="00767FE6">
            <w:pPr>
              <w:pStyle w:val="ListParagraph"/>
              <w:numPr>
                <w:ilvl w:val="0"/>
                <w:numId w:val="45"/>
              </w:numPr>
              <w:spacing w:after="120"/>
              <w:contextualSpacing w:val="0"/>
              <w:rPr>
                <w:rFonts w:ascii="Roboto" w:hAnsi="Roboto"/>
                <w:sz w:val="20"/>
              </w:rPr>
            </w:pPr>
            <w:r w:rsidRPr="006D0A14">
              <w:rPr>
                <w:rFonts w:ascii="Roboto" w:hAnsi="Roboto"/>
                <w:sz w:val="20"/>
              </w:rPr>
              <w:t xml:space="preserve">Providing </w:t>
            </w:r>
            <w:r w:rsidR="009F1AF4">
              <w:rPr>
                <w:rFonts w:ascii="Roboto" w:hAnsi="Roboto"/>
                <w:sz w:val="20"/>
              </w:rPr>
              <w:t>school district</w:t>
            </w:r>
            <w:r w:rsidR="00F112CB">
              <w:rPr>
                <w:rFonts w:ascii="Roboto" w:hAnsi="Roboto"/>
                <w:sz w:val="20"/>
              </w:rPr>
              <w:t>s</w:t>
            </w:r>
            <w:r w:rsidR="009F1AF4">
              <w:rPr>
                <w:rFonts w:ascii="Roboto" w:hAnsi="Roboto"/>
                <w:sz w:val="20"/>
              </w:rPr>
              <w:t xml:space="preserve"> access to programming resources that support integration and address topics related to </w:t>
            </w:r>
            <w:r w:rsidRPr="006D0A14">
              <w:rPr>
                <w:rFonts w:ascii="Roboto" w:hAnsi="Roboto"/>
                <w:sz w:val="20"/>
              </w:rPr>
              <w:t>specialized services and support for eligible children and youth, such as</w:t>
            </w:r>
            <w:r w:rsidR="009F1AF4">
              <w:rPr>
                <w:rFonts w:ascii="Roboto" w:hAnsi="Roboto"/>
                <w:sz w:val="20"/>
              </w:rPr>
              <w:t xml:space="preserve"> curriculum or training supports regarding</w:t>
            </w:r>
            <w:r w:rsidRPr="006D0A14">
              <w:rPr>
                <w:rFonts w:ascii="Roboto" w:hAnsi="Roboto"/>
                <w:sz w:val="20"/>
              </w:rPr>
              <w:t xml:space="preserve"> English as a Second Language, newcomer or transitional programs, mentoring, behavioral health supports</w:t>
            </w:r>
            <w:r w:rsidR="009F1AF4">
              <w:rPr>
                <w:rFonts w:ascii="Roboto" w:hAnsi="Roboto"/>
                <w:sz w:val="20"/>
              </w:rPr>
              <w:t>.</w:t>
            </w:r>
            <w:r w:rsidRPr="006D0A14">
              <w:rPr>
                <w:rFonts w:ascii="Roboto" w:hAnsi="Roboto"/>
                <w:sz w:val="20"/>
              </w:rPr>
              <w:t xml:space="preserve"> </w:t>
            </w:r>
            <w:r w:rsidR="00592B3B">
              <w:rPr>
                <w:rFonts w:ascii="Roboto" w:hAnsi="Roboto"/>
                <w:sz w:val="20"/>
              </w:rPr>
              <w:t xml:space="preserve">For example, this grant could support the purchase of licensed educational programs that will assist teachers in providing the specialized instruction refugee students need. This grant cannot pay for teacher or staff time to provide that instruction directly to refugee students. </w:t>
            </w:r>
          </w:p>
          <w:p w14:paraId="49DE76B1" w14:textId="2B81EE67" w:rsidR="00E67E9F" w:rsidRDefault="003E45C3" w:rsidP="00572190">
            <w:pPr>
              <w:pStyle w:val="ListParagraph"/>
              <w:numPr>
                <w:ilvl w:val="0"/>
                <w:numId w:val="45"/>
              </w:numPr>
              <w:spacing w:after="120"/>
              <w:contextualSpacing w:val="0"/>
              <w:rPr>
                <w:rFonts w:ascii="Roboto" w:hAnsi="Roboto"/>
                <w:sz w:val="20"/>
              </w:rPr>
            </w:pPr>
            <w:r w:rsidRPr="006D0A14">
              <w:rPr>
                <w:rFonts w:ascii="Roboto" w:hAnsi="Roboto"/>
                <w:sz w:val="20"/>
              </w:rPr>
              <w:t>Supporting families learning to navigate the U.S. education system, such as orientation</w:t>
            </w:r>
            <w:r w:rsidR="0006243C">
              <w:rPr>
                <w:rFonts w:ascii="Roboto" w:hAnsi="Roboto"/>
                <w:sz w:val="20"/>
              </w:rPr>
              <w:t xml:space="preserve"> to the U.S. education system</w:t>
            </w:r>
            <w:r w:rsidRPr="006D0A14">
              <w:rPr>
                <w:rFonts w:ascii="Roboto" w:hAnsi="Roboto"/>
                <w:sz w:val="20"/>
              </w:rPr>
              <w:t xml:space="preserve"> for both families and students</w:t>
            </w:r>
            <w:r w:rsidR="00572190">
              <w:rPr>
                <w:rFonts w:ascii="Roboto" w:hAnsi="Roboto"/>
                <w:sz w:val="20"/>
              </w:rPr>
              <w:t xml:space="preserve"> and translation of materials into eligible refugee languages.</w:t>
            </w:r>
            <w:r w:rsidRPr="006D0A14">
              <w:rPr>
                <w:rFonts w:ascii="Roboto" w:hAnsi="Roboto"/>
                <w:sz w:val="20"/>
              </w:rPr>
              <w:t xml:space="preserve"> </w:t>
            </w:r>
          </w:p>
          <w:p w14:paraId="677825C5" w14:textId="28178E00" w:rsidR="0001296A" w:rsidRDefault="0001296A" w:rsidP="00572190">
            <w:pPr>
              <w:pStyle w:val="ListParagraph"/>
              <w:numPr>
                <w:ilvl w:val="0"/>
                <w:numId w:val="45"/>
              </w:numPr>
              <w:spacing w:after="120"/>
              <w:contextualSpacing w:val="0"/>
              <w:rPr>
                <w:rFonts w:ascii="Roboto" w:hAnsi="Roboto"/>
                <w:sz w:val="20"/>
              </w:rPr>
            </w:pPr>
            <w:r>
              <w:rPr>
                <w:rFonts w:ascii="Roboto" w:hAnsi="Roboto"/>
                <w:sz w:val="20"/>
              </w:rPr>
              <w:t>Provide cultural competency</w:t>
            </w:r>
            <w:r w:rsidR="008A47B0">
              <w:rPr>
                <w:rFonts w:ascii="Roboto" w:hAnsi="Roboto"/>
                <w:sz w:val="20"/>
              </w:rPr>
              <w:t>, humility,</w:t>
            </w:r>
            <w:r>
              <w:rPr>
                <w:rFonts w:ascii="Roboto" w:hAnsi="Roboto"/>
                <w:sz w:val="20"/>
              </w:rPr>
              <w:t xml:space="preserve"> and inclusivity training to any school staff regularly interacting with refugee students and families including but not limited to: </w:t>
            </w:r>
            <w:r w:rsidR="00C902A8">
              <w:rPr>
                <w:rFonts w:ascii="Roboto" w:hAnsi="Roboto"/>
                <w:sz w:val="20"/>
              </w:rPr>
              <w:t>t</w:t>
            </w:r>
            <w:r>
              <w:rPr>
                <w:rFonts w:ascii="Roboto" w:hAnsi="Roboto"/>
                <w:sz w:val="20"/>
              </w:rPr>
              <w:t>eachers, teacher aids and floats, school counselors, school nurse</w:t>
            </w:r>
            <w:r w:rsidR="00C902A8">
              <w:rPr>
                <w:rFonts w:ascii="Roboto" w:hAnsi="Roboto"/>
                <w:sz w:val="20"/>
              </w:rPr>
              <w:t>s</w:t>
            </w:r>
            <w:r>
              <w:rPr>
                <w:rFonts w:ascii="Roboto" w:hAnsi="Roboto"/>
                <w:sz w:val="20"/>
              </w:rPr>
              <w:t>, lunchroom staff, bus drivers, crosswalk staff, administrators, etc.</w:t>
            </w:r>
          </w:p>
          <w:p w14:paraId="19D13C7E" w14:textId="6FF7A2E0" w:rsidR="0001296A" w:rsidRDefault="0001296A" w:rsidP="00572190">
            <w:pPr>
              <w:pStyle w:val="ListParagraph"/>
              <w:numPr>
                <w:ilvl w:val="0"/>
                <w:numId w:val="45"/>
              </w:numPr>
              <w:spacing w:after="120"/>
              <w:contextualSpacing w:val="0"/>
              <w:rPr>
                <w:rFonts w:ascii="Roboto" w:hAnsi="Roboto"/>
                <w:sz w:val="20"/>
              </w:rPr>
            </w:pPr>
            <w:r>
              <w:rPr>
                <w:rFonts w:ascii="Roboto" w:hAnsi="Roboto"/>
                <w:sz w:val="20"/>
              </w:rPr>
              <w:t xml:space="preserve">Support </w:t>
            </w:r>
            <w:r w:rsidR="00BE5F5C">
              <w:rPr>
                <w:rFonts w:ascii="Roboto" w:hAnsi="Roboto"/>
                <w:sz w:val="20"/>
              </w:rPr>
              <w:t>facilitating an inclusive lunch program through research and coordination of providing culturally inclusive food options to the existing food program including any labeling, signage, and communication about the availability of culturally approved food options at school (i.e. working with the food vendor to ensure Halal options in regular deliveries, educating lunchroom staff on how to prepare and label the food, purchasing placards to label food options, sending translated letters to families to notify them of lunch program options, etc.)</w:t>
            </w:r>
          </w:p>
          <w:p w14:paraId="74F36A60" w14:textId="0875467F" w:rsidR="00671563" w:rsidRPr="006153D1" w:rsidRDefault="003F5D23" w:rsidP="00572190">
            <w:pPr>
              <w:pStyle w:val="ListParagraph"/>
              <w:numPr>
                <w:ilvl w:val="0"/>
                <w:numId w:val="45"/>
              </w:numPr>
              <w:spacing w:after="120"/>
              <w:contextualSpacing w:val="0"/>
              <w:rPr>
                <w:rFonts w:ascii="Roboto" w:hAnsi="Roboto"/>
                <w:sz w:val="20"/>
              </w:rPr>
            </w:pPr>
            <w:r w:rsidRPr="006153D1">
              <w:rPr>
                <w:rFonts w:ascii="Roboto" w:hAnsi="Roboto" w:cs="Calibri"/>
                <w:kern w:val="20"/>
                <w:sz w:val="20"/>
              </w:rPr>
              <w:t xml:space="preserve">Refugee School Support Coordinators </w:t>
            </w:r>
            <w:r w:rsidR="00F72E44" w:rsidRPr="006153D1">
              <w:rPr>
                <w:rFonts w:ascii="Roboto" w:hAnsi="Roboto" w:cs="Calibri"/>
                <w:kern w:val="20"/>
                <w:sz w:val="20"/>
              </w:rPr>
              <w:t xml:space="preserve">that </w:t>
            </w:r>
            <w:r w:rsidRPr="006153D1">
              <w:rPr>
                <w:rFonts w:ascii="Roboto" w:hAnsi="Roboto" w:cs="Calibri"/>
                <w:kern w:val="20"/>
                <w:sz w:val="20"/>
              </w:rPr>
              <w:t>act as a coordinator between school staff and administration with both internal resources and community partners to identify and remove barriers to refugee student successful integration in school. The Refugee School Support Coordinator will assess the needs of refugee students and provide feedback to school decision-makers on how to address these needs. While these positions may have direct communication with refugee students and their families to assess need</w:t>
            </w:r>
            <w:r w:rsidR="00F72E44" w:rsidRPr="006153D1">
              <w:rPr>
                <w:rFonts w:ascii="Roboto" w:hAnsi="Roboto" w:cs="Calibri"/>
                <w:kern w:val="20"/>
                <w:sz w:val="20"/>
              </w:rPr>
              <w:t>s</w:t>
            </w:r>
            <w:r w:rsidRPr="006153D1">
              <w:rPr>
                <w:rFonts w:ascii="Roboto" w:hAnsi="Roboto" w:cs="Calibri"/>
                <w:kern w:val="20"/>
                <w:sz w:val="20"/>
              </w:rPr>
              <w:t>, the goal is not to provide direct support or instruction but to collect data that will inform suggestions and recommendations to school staff and administration. Refugee School Support Coordinators activities should only cover topics that affect refugee families at school or barriers to successful attendance and integration at school, such as</w:t>
            </w:r>
            <w:r w:rsidR="002B10CC" w:rsidRPr="006153D1">
              <w:rPr>
                <w:rFonts w:ascii="Roboto" w:hAnsi="Roboto" w:cs="Calibri"/>
                <w:kern w:val="20"/>
                <w:sz w:val="20"/>
              </w:rPr>
              <w:t>:</w:t>
            </w:r>
            <w:r w:rsidRPr="006153D1">
              <w:rPr>
                <w:rFonts w:ascii="Roboto" w:hAnsi="Roboto" w:cs="Calibri"/>
                <w:kern w:val="20"/>
                <w:sz w:val="20"/>
              </w:rPr>
              <w:t xml:space="preserve"> identifying academic or behavioral needs and available internal and external support systems</w:t>
            </w:r>
            <w:r w:rsidR="002B10CC" w:rsidRPr="006153D1">
              <w:rPr>
                <w:rFonts w:ascii="Roboto" w:hAnsi="Roboto" w:cs="Calibri"/>
                <w:kern w:val="20"/>
                <w:sz w:val="20"/>
              </w:rPr>
              <w:t>;</w:t>
            </w:r>
            <w:r w:rsidRPr="006153D1">
              <w:rPr>
                <w:rFonts w:ascii="Roboto" w:hAnsi="Roboto" w:cs="Calibri"/>
                <w:kern w:val="20"/>
                <w:sz w:val="20"/>
              </w:rPr>
              <w:t xml:space="preserve"> resolution of transportation </w:t>
            </w:r>
            <w:r w:rsidRPr="006153D1">
              <w:rPr>
                <w:rFonts w:ascii="Roboto" w:hAnsi="Roboto" w:cs="Calibri"/>
                <w:kern w:val="20"/>
                <w:sz w:val="20"/>
              </w:rPr>
              <w:lastRenderedPageBreak/>
              <w:t>barriers</w:t>
            </w:r>
            <w:r w:rsidR="002B10CC" w:rsidRPr="006153D1">
              <w:rPr>
                <w:rFonts w:ascii="Roboto" w:hAnsi="Roboto" w:cs="Calibri"/>
                <w:kern w:val="20"/>
                <w:sz w:val="20"/>
              </w:rPr>
              <w:t>;</w:t>
            </w:r>
            <w:r w:rsidRPr="006153D1">
              <w:rPr>
                <w:rFonts w:ascii="Roboto" w:hAnsi="Roboto" w:cs="Calibri"/>
                <w:kern w:val="20"/>
                <w:sz w:val="20"/>
              </w:rPr>
              <w:t xml:space="preserve"> resolution </w:t>
            </w:r>
            <w:r w:rsidR="002B10CC" w:rsidRPr="006153D1">
              <w:rPr>
                <w:rFonts w:ascii="Roboto" w:hAnsi="Roboto" w:cs="Calibri"/>
                <w:kern w:val="20"/>
                <w:sz w:val="20"/>
              </w:rPr>
              <w:t>of cultural or language barriers; identification</w:t>
            </w:r>
            <w:r w:rsidR="00F72E44" w:rsidRPr="006153D1">
              <w:rPr>
                <w:rFonts w:ascii="Roboto" w:hAnsi="Roboto" w:cs="Calibri"/>
                <w:kern w:val="20"/>
                <w:sz w:val="20"/>
              </w:rPr>
              <w:t xml:space="preserve"> and resolution</w:t>
            </w:r>
            <w:r w:rsidR="002B10CC" w:rsidRPr="006153D1">
              <w:rPr>
                <w:rFonts w:ascii="Roboto" w:hAnsi="Roboto" w:cs="Calibri"/>
                <w:kern w:val="20"/>
                <w:sz w:val="20"/>
              </w:rPr>
              <w:t xml:space="preserve"> of refugee student trends such as absenteeism,</w:t>
            </w:r>
            <w:r w:rsidR="002B10CC" w:rsidRPr="006153D1">
              <w:rPr>
                <w:rFonts w:ascii="Roboto" w:hAnsi="Roboto"/>
                <w:sz w:val="20"/>
              </w:rPr>
              <w:t xml:space="preserve"> truancy, tardiness, misunderstanding of school rules or policies, detention prevention, etc.</w:t>
            </w:r>
            <w:r w:rsidRPr="006153D1">
              <w:rPr>
                <w:rFonts w:ascii="Roboto" w:hAnsi="Roboto" w:cs="Calibri"/>
                <w:kern w:val="20"/>
                <w:sz w:val="20"/>
              </w:rPr>
              <w:t xml:space="preserve">. </w:t>
            </w:r>
            <w:r w:rsidR="002B10CC" w:rsidRPr="006153D1">
              <w:rPr>
                <w:rFonts w:ascii="Roboto" w:hAnsi="Roboto" w:cs="Calibri"/>
                <w:kern w:val="20"/>
                <w:sz w:val="20"/>
              </w:rPr>
              <w:t xml:space="preserve">This list is not exhaustive. </w:t>
            </w:r>
            <w:r w:rsidRPr="006153D1">
              <w:rPr>
                <w:rFonts w:ascii="Roboto" w:hAnsi="Roboto" w:cs="Calibri"/>
                <w:kern w:val="20"/>
                <w:sz w:val="20"/>
              </w:rPr>
              <w:t xml:space="preserve">If other needs are identified, </w:t>
            </w:r>
            <w:r w:rsidR="00F72E44" w:rsidRPr="006153D1">
              <w:rPr>
                <w:rFonts w:ascii="Roboto" w:hAnsi="Roboto" w:cs="Calibri"/>
                <w:kern w:val="20"/>
                <w:sz w:val="20"/>
              </w:rPr>
              <w:t xml:space="preserve">the school can find resolution to those needs so long as they pertain to school-based needs and fit into the goals of the grant. If Refugee School Support Coordinators identify </w:t>
            </w:r>
            <w:r w:rsidRPr="006153D1">
              <w:rPr>
                <w:rFonts w:ascii="Roboto" w:hAnsi="Roboto" w:cs="Calibri"/>
                <w:kern w:val="20"/>
                <w:sz w:val="20"/>
              </w:rPr>
              <w:t xml:space="preserve">non-school based needs of the family, </w:t>
            </w:r>
            <w:r w:rsidR="00F72E44" w:rsidRPr="006153D1">
              <w:rPr>
                <w:rFonts w:ascii="Roboto" w:hAnsi="Roboto" w:cs="Calibri"/>
                <w:kern w:val="20"/>
                <w:sz w:val="20"/>
              </w:rPr>
              <w:t xml:space="preserve">such as housing or health concerns, </w:t>
            </w:r>
            <w:r w:rsidRPr="006153D1">
              <w:rPr>
                <w:rFonts w:ascii="Roboto" w:hAnsi="Roboto" w:cs="Calibri"/>
                <w:kern w:val="20"/>
                <w:sz w:val="20"/>
              </w:rPr>
              <w:t>the Refugee School Support Coordinators may make external referrals to the appropriate agency such as resettlement agency</w:t>
            </w:r>
            <w:r w:rsidR="00F72E44" w:rsidRPr="006153D1">
              <w:rPr>
                <w:rFonts w:ascii="Roboto" w:hAnsi="Roboto" w:cs="Calibri"/>
                <w:kern w:val="20"/>
                <w:sz w:val="20"/>
              </w:rPr>
              <w:t xml:space="preserve"> but shall not address those needs directly under this grant</w:t>
            </w:r>
            <w:r w:rsidR="006153D1" w:rsidRPr="006153D1">
              <w:rPr>
                <w:rFonts w:ascii="Roboto" w:hAnsi="Roboto"/>
                <w:sz w:val="20"/>
              </w:rPr>
              <w:t>.</w:t>
            </w:r>
          </w:p>
          <w:bookmarkEnd w:id="0"/>
          <w:p w14:paraId="61CA2985" w14:textId="77777777" w:rsidR="0000211B" w:rsidRDefault="00EF15DC" w:rsidP="00767FE6">
            <w:pPr>
              <w:spacing w:after="120"/>
              <w:rPr>
                <w:rFonts w:ascii="Roboto" w:eastAsiaTheme="minorHAnsi" w:hAnsi="Roboto" w:cs="Arial"/>
                <w:sz w:val="20"/>
              </w:rPr>
            </w:pPr>
            <w:r w:rsidRPr="00486189">
              <w:rPr>
                <w:rFonts w:ascii="Roboto" w:eastAsiaTheme="minorHAnsi" w:hAnsi="Roboto" w:cs="Arial"/>
                <w:sz w:val="20"/>
              </w:rPr>
              <w:t xml:space="preserve">The term “refugee” as used in this form includes </w:t>
            </w:r>
            <w:r w:rsidR="0061061F">
              <w:rPr>
                <w:rFonts w:ascii="Roboto" w:eastAsiaTheme="minorHAnsi" w:hAnsi="Roboto" w:cs="Arial"/>
                <w:sz w:val="20"/>
              </w:rPr>
              <w:t xml:space="preserve">all </w:t>
            </w:r>
            <w:r w:rsidRPr="00486189">
              <w:rPr>
                <w:rFonts w:ascii="Roboto" w:eastAsiaTheme="minorHAnsi" w:hAnsi="Roboto" w:cs="Arial"/>
                <w:sz w:val="20"/>
              </w:rPr>
              <w:t xml:space="preserve">individuals owning any of the eligible immigrant statuses </w:t>
            </w:r>
            <w:r w:rsidR="0061061F">
              <w:rPr>
                <w:rFonts w:ascii="Roboto" w:eastAsiaTheme="minorHAnsi" w:hAnsi="Roboto" w:cs="Arial"/>
                <w:sz w:val="20"/>
              </w:rPr>
              <w:t>listed in part 1.2.1 of the manual, as reference</w:t>
            </w:r>
            <w:r w:rsidR="004E374A">
              <w:rPr>
                <w:rFonts w:ascii="Roboto" w:eastAsiaTheme="minorHAnsi" w:hAnsi="Roboto" w:cs="Arial"/>
                <w:sz w:val="20"/>
              </w:rPr>
              <w:t>d</w:t>
            </w:r>
            <w:r w:rsidRPr="00486189">
              <w:rPr>
                <w:rFonts w:ascii="Roboto" w:eastAsiaTheme="minorHAnsi" w:hAnsi="Roboto" w:cs="Arial"/>
                <w:sz w:val="20"/>
              </w:rPr>
              <w:t xml:space="preserve"> in </w:t>
            </w:r>
            <w:r w:rsidR="004760CD" w:rsidRPr="00B22B32">
              <w:rPr>
                <w:rFonts w:ascii="Roboto" w:eastAsiaTheme="minorHAnsi" w:hAnsi="Roboto" w:cs="Arial"/>
                <w:sz w:val="20"/>
              </w:rPr>
              <w:t>S</w:t>
            </w:r>
            <w:r w:rsidRPr="00B22B32">
              <w:rPr>
                <w:rFonts w:ascii="Roboto" w:eastAsiaTheme="minorHAnsi" w:hAnsi="Roboto" w:cs="Arial"/>
                <w:sz w:val="20"/>
              </w:rPr>
              <w:t xml:space="preserve">ection </w:t>
            </w:r>
            <w:r w:rsidR="00564B8B">
              <w:rPr>
                <w:rFonts w:ascii="Roboto" w:eastAsiaTheme="minorHAnsi" w:hAnsi="Roboto" w:cs="Arial"/>
                <w:sz w:val="20"/>
              </w:rPr>
              <w:t>5</w:t>
            </w:r>
            <w:r>
              <w:rPr>
                <w:rFonts w:ascii="Roboto" w:eastAsiaTheme="minorHAnsi" w:hAnsi="Roboto" w:cs="Arial"/>
                <w:sz w:val="20"/>
              </w:rPr>
              <w:t xml:space="preserve"> of this attachment.</w:t>
            </w:r>
          </w:p>
          <w:p w14:paraId="43DDCC67" w14:textId="5984A689" w:rsidR="00EF0D9F" w:rsidRDefault="00D30F5F" w:rsidP="00767FE6">
            <w:pPr>
              <w:spacing w:after="120"/>
              <w:rPr>
                <w:rFonts w:ascii="Roboto" w:eastAsiaTheme="minorHAnsi" w:hAnsi="Roboto" w:cs="Arial"/>
                <w:sz w:val="20"/>
              </w:rPr>
            </w:pPr>
            <w:r>
              <w:rPr>
                <w:rFonts w:ascii="Roboto" w:eastAsiaTheme="minorHAnsi" w:hAnsi="Roboto" w:cs="Arial"/>
                <w:sz w:val="20"/>
              </w:rPr>
              <w:t xml:space="preserve">BRP is utilizing </w:t>
            </w:r>
            <w:r w:rsidR="00EF0D9F">
              <w:rPr>
                <w:rFonts w:ascii="Roboto" w:eastAsiaTheme="minorHAnsi" w:hAnsi="Roboto" w:cs="Arial"/>
                <w:sz w:val="20"/>
              </w:rPr>
              <w:t>multiple ORR funding sources for the Support to Schools (S2S) Initiative: General Support to Schools (General S2S), Afghan Support to Schools (AS2S), and Ukrainian Support to Schools (US2S). BRP has allocated funding to CESAs based on data regarding refugee population placement. For example, CESAs with larger Afghan refugee student populations will receive a higher maximum budget for Afghan Support to Schools. CESAs should identify which planned activities will lead to capacity building for refugees from all backgrounds</w:t>
            </w:r>
            <w:r w:rsidR="003F5D23">
              <w:rPr>
                <w:rFonts w:ascii="Roboto" w:eastAsiaTheme="minorHAnsi" w:hAnsi="Roboto" w:cs="Arial"/>
                <w:sz w:val="20"/>
              </w:rPr>
              <w:t xml:space="preserve"> (</w:t>
            </w:r>
            <w:r w:rsidR="000D0DF6">
              <w:rPr>
                <w:rFonts w:ascii="Roboto" w:eastAsiaTheme="minorHAnsi" w:hAnsi="Roboto" w:cs="Arial"/>
                <w:sz w:val="20"/>
              </w:rPr>
              <w:t>i.e.,</w:t>
            </w:r>
            <w:r w:rsidR="003F5D23">
              <w:rPr>
                <w:rFonts w:ascii="Roboto" w:eastAsiaTheme="minorHAnsi" w:hAnsi="Roboto" w:cs="Arial"/>
                <w:sz w:val="20"/>
              </w:rPr>
              <w:t xml:space="preserve"> cultural humility training for school district staff)</w:t>
            </w:r>
            <w:r w:rsidR="00EF0D9F">
              <w:rPr>
                <w:rFonts w:ascii="Roboto" w:eastAsiaTheme="minorHAnsi" w:hAnsi="Roboto" w:cs="Arial"/>
                <w:sz w:val="20"/>
              </w:rPr>
              <w:t>, and which activities will specifically benefit Afghan and Ukrainian populations</w:t>
            </w:r>
            <w:r w:rsidR="003F5D23">
              <w:rPr>
                <w:rFonts w:ascii="Roboto" w:eastAsiaTheme="minorHAnsi" w:hAnsi="Roboto" w:cs="Arial"/>
                <w:sz w:val="20"/>
              </w:rPr>
              <w:t xml:space="preserve"> (</w:t>
            </w:r>
            <w:r w:rsidR="000D0DF6">
              <w:rPr>
                <w:rFonts w:ascii="Roboto" w:eastAsiaTheme="minorHAnsi" w:hAnsi="Roboto" w:cs="Arial"/>
                <w:sz w:val="20"/>
              </w:rPr>
              <w:t>i.e.,</w:t>
            </w:r>
            <w:r w:rsidR="003F5D23">
              <w:rPr>
                <w:rFonts w:ascii="Roboto" w:eastAsiaTheme="minorHAnsi" w:hAnsi="Roboto" w:cs="Arial"/>
                <w:sz w:val="20"/>
              </w:rPr>
              <w:t xml:space="preserve"> translation of materials)</w:t>
            </w:r>
            <w:r w:rsidR="00EF0D9F">
              <w:rPr>
                <w:rFonts w:ascii="Roboto" w:eastAsiaTheme="minorHAnsi" w:hAnsi="Roboto" w:cs="Arial"/>
                <w:sz w:val="20"/>
              </w:rPr>
              <w:t xml:space="preserve">. Activities specific to Afghan </w:t>
            </w:r>
            <w:r w:rsidR="00595F86">
              <w:rPr>
                <w:rFonts w:ascii="Roboto" w:eastAsiaTheme="minorHAnsi" w:hAnsi="Roboto" w:cs="Arial"/>
                <w:sz w:val="20"/>
              </w:rPr>
              <w:t xml:space="preserve">populations </w:t>
            </w:r>
            <w:r w:rsidR="00595F86" w:rsidRPr="00C14815">
              <w:rPr>
                <w:rFonts w:ascii="Roboto" w:eastAsiaTheme="minorHAnsi" w:hAnsi="Roboto" w:cs="Arial"/>
                <w:sz w:val="20"/>
              </w:rPr>
              <w:t>must</w:t>
            </w:r>
            <w:r w:rsidR="00595F86">
              <w:rPr>
                <w:rFonts w:ascii="Roboto" w:eastAsiaTheme="minorHAnsi" w:hAnsi="Roboto" w:cs="Arial"/>
                <w:sz w:val="20"/>
              </w:rPr>
              <w:t xml:space="preserve"> be expensed to AS2S. For example, if a CESA works with a school district to regularly provide Halal food options, a private room for students to practice prayer, documents translated in Dari and Pashto, or capacity building specific to serving Afghan students and their families, costs should be budgeted under the Afghan Support to Schools (AS2S) budget. Activities specific to </w:t>
            </w:r>
            <w:r w:rsidR="00EF0D9F">
              <w:rPr>
                <w:rFonts w:ascii="Roboto" w:eastAsiaTheme="minorHAnsi" w:hAnsi="Roboto" w:cs="Arial"/>
                <w:sz w:val="20"/>
              </w:rPr>
              <w:t xml:space="preserve">Ukrainian populations </w:t>
            </w:r>
            <w:r w:rsidR="00EF0D9F">
              <w:rPr>
                <w:rFonts w:ascii="Roboto" w:eastAsiaTheme="minorHAnsi" w:hAnsi="Roboto" w:cs="Arial"/>
                <w:b/>
                <w:bCs/>
                <w:sz w:val="20"/>
              </w:rPr>
              <w:t>must</w:t>
            </w:r>
            <w:r w:rsidR="00EF0D9F">
              <w:rPr>
                <w:rFonts w:ascii="Roboto" w:eastAsiaTheme="minorHAnsi" w:hAnsi="Roboto" w:cs="Arial"/>
                <w:sz w:val="20"/>
              </w:rPr>
              <w:t xml:space="preserve"> be expensed to those funds. </w:t>
            </w:r>
            <w:r w:rsidR="00595F86">
              <w:rPr>
                <w:rFonts w:ascii="Roboto" w:eastAsiaTheme="minorHAnsi" w:hAnsi="Roboto" w:cs="Arial"/>
                <w:sz w:val="20"/>
              </w:rPr>
              <w:t xml:space="preserve">For example, if a CESA is developing capacity building specific to the Ukraine population such as outreach and navigation with community sponsors, CESAs should budget costs on the Ukraine Support to Schools (US2S) specific budget. </w:t>
            </w:r>
            <w:r w:rsidR="00EF0D9F">
              <w:rPr>
                <w:rFonts w:ascii="Roboto" w:eastAsiaTheme="minorHAnsi" w:hAnsi="Roboto" w:cs="Arial"/>
                <w:sz w:val="20"/>
              </w:rPr>
              <w:t xml:space="preserve">Activities specific to </w:t>
            </w:r>
            <w:r w:rsidR="00893588">
              <w:rPr>
                <w:rFonts w:ascii="Roboto" w:eastAsiaTheme="minorHAnsi" w:hAnsi="Roboto" w:cs="Arial"/>
                <w:sz w:val="20"/>
              </w:rPr>
              <w:t xml:space="preserve">other </w:t>
            </w:r>
            <w:r w:rsidR="00EF0D9F">
              <w:rPr>
                <w:rFonts w:ascii="Roboto" w:eastAsiaTheme="minorHAnsi" w:hAnsi="Roboto" w:cs="Arial"/>
                <w:sz w:val="20"/>
              </w:rPr>
              <w:t xml:space="preserve">eligible refugee populations </w:t>
            </w:r>
            <w:r w:rsidR="00595F86">
              <w:rPr>
                <w:rFonts w:ascii="Roboto" w:eastAsiaTheme="minorHAnsi" w:hAnsi="Roboto" w:cs="Arial"/>
                <w:sz w:val="20"/>
              </w:rPr>
              <w:t xml:space="preserve">(i.e. translation of documents into Spanish) </w:t>
            </w:r>
            <w:r w:rsidR="00EF0D9F">
              <w:rPr>
                <w:rFonts w:ascii="Roboto" w:eastAsiaTheme="minorHAnsi" w:hAnsi="Roboto" w:cs="Arial"/>
                <w:b/>
                <w:bCs/>
                <w:sz w:val="20"/>
              </w:rPr>
              <w:t>must</w:t>
            </w:r>
            <w:r w:rsidR="00EF0D9F">
              <w:rPr>
                <w:rFonts w:ascii="Roboto" w:eastAsiaTheme="minorHAnsi" w:hAnsi="Roboto" w:cs="Arial"/>
                <w:sz w:val="20"/>
              </w:rPr>
              <w:t xml:space="preserve"> be expensed to the General S2S fund. </w:t>
            </w:r>
          </w:p>
          <w:p w14:paraId="5126FD7A" w14:textId="3B4D50FC" w:rsidR="00181565" w:rsidRDefault="00181565" w:rsidP="00767FE6">
            <w:pPr>
              <w:spacing w:after="120"/>
              <w:rPr>
                <w:rFonts w:ascii="Roboto" w:eastAsiaTheme="minorHAnsi" w:hAnsi="Roboto" w:cs="Arial"/>
                <w:sz w:val="20"/>
              </w:rPr>
            </w:pPr>
            <w:r>
              <w:rPr>
                <w:rFonts w:ascii="Roboto" w:eastAsiaTheme="minorHAnsi" w:hAnsi="Roboto" w:cs="Arial"/>
                <w:sz w:val="20"/>
              </w:rPr>
              <w:t>Funds may also be blended to leverage maximum benefit to refugee students in the following ways:</w:t>
            </w:r>
          </w:p>
          <w:p w14:paraId="2A385FD6" w14:textId="5F448295" w:rsidR="00181565" w:rsidRDefault="00181565" w:rsidP="00181565">
            <w:pPr>
              <w:pStyle w:val="ListParagraph"/>
              <w:numPr>
                <w:ilvl w:val="0"/>
                <w:numId w:val="48"/>
              </w:numPr>
              <w:spacing w:after="120"/>
              <w:rPr>
                <w:rFonts w:ascii="Roboto" w:eastAsiaTheme="minorHAnsi" w:hAnsi="Roboto" w:cs="Arial"/>
                <w:sz w:val="20"/>
              </w:rPr>
            </w:pPr>
            <w:r>
              <w:rPr>
                <w:rFonts w:ascii="Roboto" w:eastAsiaTheme="minorHAnsi" w:hAnsi="Roboto" w:cs="Arial"/>
                <w:sz w:val="20"/>
              </w:rPr>
              <w:t>AS2S must be used for the benefit of Afghan refugee students, but such activities may also provide benefit to non-Afghan refugee students so long as the benefit to non-Afghan refugee students does not incur additional cost, or</w:t>
            </w:r>
            <w:r w:rsidR="00C14815">
              <w:rPr>
                <w:rFonts w:ascii="Roboto" w:eastAsiaTheme="minorHAnsi" w:hAnsi="Roboto" w:cs="Arial"/>
                <w:sz w:val="20"/>
              </w:rPr>
              <w:t xml:space="preserve"> the cost</w:t>
            </w:r>
            <w:r>
              <w:rPr>
                <w:rFonts w:ascii="Roboto" w:eastAsiaTheme="minorHAnsi" w:hAnsi="Roboto" w:cs="Arial"/>
                <w:sz w:val="20"/>
              </w:rPr>
              <w:t xml:space="preserve"> is covered by either General S2S or US2S as appropriate.</w:t>
            </w:r>
          </w:p>
          <w:p w14:paraId="7BE77059" w14:textId="57FC191C" w:rsidR="00181565" w:rsidRDefault="00181565" w:rsidP="00181565">
            <w:pPr>
              <w:pStyle w:val="ListParagraph"/>
              <w:numPr>
                <w:ilvl w:val="0"/>
                <w:numId w:val="48"/>
              </w:numPr>
              <w:spacing w:after="120"/>
              <w:rPr>
                <w:rFonts w:ascii="Roboto" w:eastAsiaTheme="minorHAnsi" w:hAnsi="Roboto" w:cs="Arial"/>
                <w:sz w:val="20"/>
              </w:rPr>
            </w:pPr>
            <w:r>
              <w:rPr>
                <w:rFonts w:ascii="Roboto" w:eastAsiaTheme="minorHAnsi" w:hAnsi="Roboto" w:cs="Arial"/>
                <w:sz w:val="20"/>
              </w:rPr>
              <w:t xml:space="preserve">US2S must be used for the benefit of Ukrainian refugee students, but such activities may also provide benefit to non-Ukrainian refugee students so long as the benefit to non-Ukrainian refugee students does not incur additional cost, or </w:t>
            </w:r>
            <w:r w:rsidR="00C14815">
              <w:rPr>
                <w:rFonts w:ascii="Roboto" w:eastAsiaTheme="minorHAnsi" w:hAnsi="Roboto" w:cs="Arial"/>
                <w:sz w:val="20"/>
              </w:rPr>
              <w:t xml:space="preserve">the cost </w:t>
            </w:r>
            <w:r>
              <w:rPr>
                <w:rFonts w:ascii="Roboto" w:eastAsiaTheme="minorHAnsi" w:hAnsi="Roboto" w:cs="Arial"/>
                <w:sz w:val="20"/>
              </w:rPr>
              <w:t>is covered by either General S2S or AS2S as appropriate.</w:t>
            </w:r>
          </w:p>
          <w:p w14:paraId="7B6C6847" w14:textId="6362636E" w:rsidR="00181565" w:rsidRDefault="00181565" w:rsidP="00181565">
            <w:pPr>
              <w:pStyle w:val="ListParagraph"/>
              <w:numPr>
                <w:ilvl w:val="0"/>
                <w:numId w:val="48"/>
              </w:numPr>
              <w:spacing w:after="120"/>
              <w:rPr>
                <w:rFonts w:ascii="Roboto" w:eastAsiaTheme="minorHAnsi" w:hAnsi="Roboto" w:cs="Arial"/>
                <w:sz w:val="20"/>
              </w:rPr>
            </w:pPr>
            <w:r>
              <w:rPr>
                <w:rFonts w:ascii="Roboto" w:eastAsiaTheme="minorHAnsi" w:hAnsi="Roboto" w:cs="Arial"/>
                <w:sz w:val="20"/>
              </w:rPr>
              <w:t xml:space="preserve">For example, if a CESA provides funding to a school district to hire a </w:t>
            </w:r>
            <w:r w:rsidRPr="003F04FF">
              <w:rPr>
                <w:rFonts w:ascii="Roboto" w:hAnsi="Roboto" w:cs="Calibri"/>
                <w:kern w:val="20"/>
                <w:sz w:val="20"/>
              </w:rPr>
              <w:t>Refugee School Support Coordinator</w:t>
            </w:r>
            <w:r>
              <w:rPr>
                <w:rFonts w:ascii="Roboto" w:eastAsiaTheme="minorHAnsi" w:hAnsi="Roboto" w:cs="Arial"/>
                <w:sz w:val="20"/>
              </w:rPr>
              <w:t>, those expenses can be split by percentage between the AS2S, US2S, and General S2S funds if the Refugee School Support Coordinator’s activities provide benefit to Afghan, Ukrainian, and other refugee student populations.</w:t>
            </w:r>
          </w:p>
          <w:p w14:paraId="0F176F78" w14:textId="566E7694" w:rsidR="00CC10CE" w:rsidRPr="00484046" w:rsidRDefault="00181565" w:rsidP="00767FE6">
            <w:pPr>
              <w:spacing w:after="120"/>
              <w:rPr>
                <w:rFonts w:ascii="Roboto" w:eastAsiaTheme="minorHAnsi" w:hAnsi="Roboto" w:cs="Arial"/>
                <w:sz w:val="20"/>
              </w:rPr>
            </w:pPr>
            <w:r w:rsidRPr="00C14815">
              <w:rPr>
                <w:rFonts w:ascii="Roboto" w:eastAsiaTheme="minorHAnsi" w:hAnsi="Roboto" w:cs="Arial"/>
                <w:sz w:val="20"/>
              </w:rPr>
              <w:t>CESAs should leverage funding to provide the maximum benefit to Afghan, Ukrainian, and other eligible refugee populations.</w:t>
            </w:r>
          </w:p>
        </w:tc>
      </w:tr>
      <w:tr w:rsidR="000B2864" w:rsidRPr="00486189" w14:paraId="053035D9" w14:textId="77777777" w:rsidTr="00EC5FB4">
        <w:tc>
          <w:tcPr>
            <w:tcW w:w="9350" w:type="dxa"/>
            <w:gridSpan w:val="2"/>
            <w:tcBorders>
              <w:bottom w:val="single" w:sz="4" w:space="0" w:color="auto"/>
            </w:tcBorders>
          </w:tcPr>
          <w:p w14:paraId="79B6385D" w14:textId="77777777" w:rsidR="000B2864" w:rsidRDefault="000B2864" w:rsidP="0052308C">
            <w:pPr>
              <w:spacing w:before="120" w:after="120"/>
              <w:rPr>
                <w:rFonts w:ascii="Roboto" w:hAnsi="Roboto" w:cs="Arial"/>
                <w:b/>
                <w:bCs/>
                <w:szCs w:val="24"/>
              </w:rPr>
            </w:pPr>
            <w:r>
              <w:rPr>
                <w:rFonts w:ascii="Roboto" w:hAnsi="Roboto" w:cs="Arial"/>
                <w:b/>
                <w:bCs/>
                <w:szCs w:val="24"/>
              </w:rPr>
              <w:lastRenderedPageBreak/>
              <w:t>Section 3: Contract Period</w:t>
            </w:r>
          </w:p>
          <w:p w14:paraId="5953F6CF" w14:textId="6E6105E5" w:rsidR="000B2864" w:rsidRPr="00486189" w:rsidRDefault="00572190" w:rsidP="0052308C">
            <w:pPr>
              <w:spacing w:before="120" w:after="120"/>
              <w:rPr>
                <w:rFonts w:ascii="Roboto" w:hAnsi="Roboto" w:cs="Arial"/>
                <w:b/>
                <w:bCs/>
                <w:szCs w:val="24"/>
              </w:rPr>
            </w:pPr>
            <w:r>
              <w:rPr>
                <w:rFonts w:ascii="Roboto" w:hAnsi="Roboto" w:cs="Arial"/>
                <w:sz w:val="20"/>
              </w:rPr>
              <w:t xml:space="preserve">September 30, 2024 </w:t>
            </w:r>
            <w:r w:rsidR="000B2864" w:rsidRPr="00486189">
              <w:rPr>
                <w:rFonts w:ascii="Roboto" w:hAnsi="Roboto" w:cs="Arial"/>
                <w:sz w:val="20"/>
              </w:rPr>
              <w:t xml:space="preserve">through </w:t>
            </w:r>
            <w:r w:rsidR="004C546A">
              <w:rPr>
                <w:rFonts w:ascii="Roboto" w:hAnsi="Roboto" w:cs="Arial"/>
                <w:sz w:val="20"/>
              </w:rPr>
              <w:t>June</w:t>
            </w:r>
            <w:r w:rsidR="000B2864" w:rsidRPr="00486189">
              <w:rPr>
                <w:rFonts w:ascii="Roboto" w:hAnsi="Roboto" w:cs="Arial"/>
                <w:sz w:val="20"/>
              </w:rPr>
              <w:t xml:space="preserve"> 30, </w:t>
            </w:r>
            <w:r>
              <w:rPr>
                <w:rFonts w:ascii="Roboto" w:hAnsi="Roboto" w:cs="Arial"/>
                <w:sz w:val="20"/>
              </w:rPr>
              <w:t xml:space="preserve">2026. </w:t>
            </w:r>
          </w:p>
        </w:tc>
      </w:tr>
      <w:tr w:rsidR="00BF576B" w:rsidRPr="00486189" w14:paraId="5D5618EB" w14:textId="77777777" w:rsidTr="00EC5FB4">
        <w:trPr>
          <w:trHeight w:val="3076"/>
        </w:trPr>
        <w:tc>
          <w:tcPr>
            <w:tcW w:w="9350" w:type="dxa"/>
            <w:gridSpan w:val="2"/>
            <w:tcBorders>
              <w:bottom w:val="nil"/>
            </w:tcBorders>
          </w:tcPr>
          <w:p w14:paraId="00081FFE" w14:textId="6E6F6A78" w:rsidR="00943FB9" w:rsidRPr="00486189" w:rsidRDefault="00BF576B" w:rsidP="0052308C">
            <w:pPr>
              <w:spacing w:before="120" w:after="120"/>
              <w:rPr>
                <w:rFonts w:ascii="Roboto" w:hAnsi="Roboto" w:cs="Arial"/>
                <w:b/>
                <w:bCs/>
                <w:szCs w:val="24"/>
              </w:rPr>
            </w:pPr>
            <w:r w:rsidRPr="00486189">
              <w:rPr>
                <w:rFonts w:ascii="Roboto" w:hAnsi="Roboto" w:cs="Arial"/>
                <w:b/>
                <w:bCs/>
                <w:szCs w:val="24"/>
              </w:rPr>
              <w:lastRenderedPageBreak/>
              <w:t xml:space="preserve">Section </w:t>
            </w:r>
            <w:r w:rsidR="000B2864">
              <w:rPr>
                <w:rFonts w:ascii="Roboto" w:hAnsi="Roboto" w:cs="Arial"/>
                <w:b/>
                <w:bCs/>
                <w:szCs w:val="24"/>
              </w:rPr>
              <w:t>4</w:t>
            </w:r>
            <w:r w:rsidRPr="00486189">
              <w:rPr>
                <w:rFonts w:ascii="Roboto" w:hAnsi="Roboto" w:cs="Arial"/>
                <w:b/>
                <w:bCs/>
                <w:szCs w:val="24"/>
              </w:rPr>
              <w:t>:</w:t>
            </w:r>
            <w:r>
              <w:rPr>
                <w:rFonts w:ascii="Roboto" w:hAnsi="Roboto" w:cs="Arial"/>
                <w:b/>
                <w:bCs/>
                <w:szCs w:val="24"/>
              </w:rPr>
              <w:t xml:space="preserve"> </w:t>
            </w:r>
            <w:r w:rsidR="00881254">
              <w:rPr>
                <w:rFonts w:ascii="Roboto" w:hAnsi="Roboto" w:cs="Arial"/>
                <w:b/>
                <w:bCs/>
                <w:szCs w:val="24"/>
              </w:rPr>
              <w:t xml:space="preserve">Award </w:t>
            </w:r>
            <w:r w:rsidR="00A819E1">
              <w:rPr>
                <w:rFonts w:ascii="Roboto" w:hAnsi="Roboto" w:cs="Arial"/>
                <w:b/>
                <w:bCs/>
                <w:szCs w:val="24"/>
              </w:rPr>
              <w:t xml:space="preserve">Amounts </w:t>
            </w:r>
            <w:r w:rsidR="00881254">
              <w:rPr>
                <w:rFonts w:ascii="Roboto" w:hAnsi="Roboto" w:cs="Arial"/>
                <w:b/>
                <w:bCs/>
                <w:szCs w:val="24"/>
              </w:rPr>
              <w:t xml:space="preserve">and </w:t>
            </w:r>
            <w:r w:rsidR="00092C93">
              <w:rPr>
                <w:rFonts w:ascii="Roboto" w:hAnsi="Roboto" w:cs="Arial"/>
                <w:b/>
                <w:bCs/>
                <w:szCs w:val="24"/>
              </w:rPr>
              <w:t>Target Counties</w:t>
            </w:r>
            <w:r w:rsidRPr="00486189">
              <w:rPr>
                <w:rFonts w:ascii="Roboto" w:hAnsi="Roboto" w:cs="Arial"/>
                <w:b/>
                <w:bCs/>
                <w:szCs w:val="24"/>
              </w:rPr>
              <w:t xml:space="preserve"> </w:t>
            </w:r>
          </w:p>
          <w:p w14:paraId="6C360FF6" w14:textId="1DA55619" w:rsidR="00BF576B" w:rsidRDefault="00881254" w:rsidP="005D4D94">
            <w:pPr>
              <w:spacing w:after="120"/>
              <w:rPr>
                <w:rFonts w:ascii="Roboto" w:hAnsi="Roboto" w:cs="Arial"/>
                <w:sz w:val="20"/>
              </w:rPr>
            </w:pPr>
            <w:r>
              <w:rPr>
                <w:rFonts w:ascii="Roboto" w:hAnsi="Roboto" w:cs="Arial"/>
                <w:sz w:val="20"/>
              </w:rPr>
              <w:t xml:space="preserve">BRP </w:t>
            </w:r>
            <w:r w:rsidR="00606B42">
              <w:rPr>
                <w:rFonts w:ascii="Roboto" w:hAnsi="Roboto" w:cs="Arial"/>
                <w:sz w:val="20"/>
              </w:rPr>
              <w:t xml:space="preserve">seeks to </w:t>
            </w:r>
            <w:r w:rsidR="008566E6">
              <w:rPr>
                <w:rFonts w:ascii="Roboto" w:hAnsi="Roboto" w:cs="Arial"/>
                <w:sz w:val="20"/>
              </w:rPr>
              <w:t xml:space="preserve">make </w:t>
            </w:r>
            <w:r w:rsidR="00606B42">
              <w:rPr>
                <w:rFonts w:ascii="Roboto" w:hAnsi="Roboto" w:cs="Arial"/>
                <w:sz w:val="20"/>
              </w:rPr>
              <w:t>award</w:t>
            </w:r>
            <w:r w:rsidR="008566E6">
              <w:rPr>
                <w:rFonts w:ascii="Roboto" w:hAnsi="Roboto" w:cs="Arial"/>
                <w:sz w:val="20"/>
              </w:rPr>
              <w:t>s</w:t>
            </w:r>
            <w:r w:rsidR="00606B42">
              <w:rPr>
                <w:rFonts w:ascii="Roboto" w:hAnsi="Roboto" w:cs="Arial"/>
                <w:sz w:val="20"/>
              </w:rPr>
              <w:t xml:space="preserve"> </w:t>
            </w:r>
            <w:r w:rsidR="00C25AF3">
              <w:rPr>
                <w:rFonts w:ascii="Roboto" w:hAnsi="Roboto" w:cs="Arial"/>
                <w:sz w:val="20"/>
              </w:rPr>
              <w:t xml:space="preserve">to </w:t>
            </w:r>
            <w:r w:rsidR="00C25AF3" w:rsidRPr="0006243C">
              <w:rPr>
                <w:rFonts w:ascii="Roboto" w:hAnsi="Roboto" w:cs="Arial"/>
                <w:sz w:val="20"/>
              </w:rPr>
              <w:t>CESA 1, 2, 6, 7, 9, and 10</w:t>
            </w:r>
            <w:r w:rsidR="00C25AF3">
              <w:rPr>
                <w:rFonts w:ascii="Roboto" w:hAnsi="Roboto" w:cs="Arial"/>
                <w:sz w:val="20"/>
              </w:rPr>
              <w:t xml:space="preserve"> based on the number of refugees resettled in the regions those CESA cover. As of 2024, Wisconsin has the most refugee arrivals concentrated in the following regions from highest number of arrivals to lowest: Milwaukee, Dane, Brown, Outagamie, Winnebago, Sheboygan, </w:t>
            </w:r>
            <w:proofErr w:type="spellStart"/>
            <w:r w:rsidR="00DF2C07">
              <w:rPr>
                <w:rFonts w:ascii="Roboto" w:hAnsi="Roboto" w:cs="Arial"/>
                <w:sz w:val="20"/>
              </w:rPr>
              <w:t>Eau</w:t>
            </w:r>
            <w:proofErr w:type="spellEnd"/>
            <w:r w:rsidR="00DF2C07">
              <w:rPr>
                <w:rFonts w:ascii="Roboto" w:hAnsi="Roboto" w:cs="Arial"/>
                <w:sz w:val="20"/>
              </w:rPr>
              <w:t xml:space="preserve"> Claire</w:t>
            </w:r>
            <w:r w:rsidR="00C25AF3">
              <w:rPr>
                <w:rFonts w:ascii="Roboto" w:hAnsi="Roboto" w:cs="Arial"/>
                <w:sz w:val="20"/>
              </w:rPr>
              <w:t xml:space="preserve">, and Marathon counties. Awarded CESAs should plan to </w:t>
            </w:r>
            <w:r w:rsidR="00745B62">
              <w:rPr>
                <w:rFonts w:ascii="Roboto" w:hAnsi="Roboto" w:cs="Arial"/>
                <w:sz w:val="20"/>
              </w:rPr>
              <w:t>build capacity for</w:t>
            </w:r>
            <w:r w:rsidR="00C25AF3">
              <w:rPr>
                <w:rFonts w:ascii="Roboto" w:hAnsi="Roboto" w:cs="Arial"/>
                <w:sz w:val="20"/>
              </w:rPr>
              <w:t xml:space="preserve"> refugee arrivals in the schools and districts they cover in the counties listed above. CESAs should provide services to schools and school districts in their service area based on need</w:t>
            </w:r>
            <w:r w:rsidR="00D824EF">
              <w:rPr>
                <w:rFonts w:ascii="Roboto" w:hAnsi="Roboto" w:cs="Arial"/>
                <w:sz w:val="20"/>
              </w:rPr>
              <w:t xml:space="preserve">. </w:t>
            </w:r>
            <w:r w:rsidR="001D3835">
              <w:rPr>
                <w:rFonts w:ascii="Roboto" w:hAnsi="Roboto" w:cs="Arial"/>
                <w:sz w:val="20"/>
              </w:rPr>
              <w:t>All awards and funding issued by BRP are subject to the availability of federal funds.</w:t>
            </w:r>
          </w:p>
          <w:p w14:paraId="13099175" w14:textId="6F8A3004" w:rsidR="006657DF" w:rsidRDefault="006657DF" w:rsidP="005D4D94">
            <w:pPr>
              <w:spacing w:after="120"/>
              <w:rPr>
                <w:rFonts w:ascii="Roboto" w:eastAsiaTheme="minorHAnsi" w:hAnsi="Roboto" w:cs="Arial"/>
                <w:sz w:val="20"/>
              </w:rPr>
            </w:pPr>
            <w:r w:rsidRPr="00486189">
              <w:rPr>
                <w:rFonts w:ascii="Roboto" w:eastAsiaTheme="minorHAnsi" w:hAnsi="Roboto" w:cs="Arial"/>
                <w:sz w:val="20"/>
              </w:rPr>
              <w:t xml:space="preserve">If any targeted </w:t>
            </w:r>
            <w:r w:rsidR="00511C75">
              <w:rPr>
                <w:rFonts w:ascii="Roboto" w:eastAsiaTheme="minorHAnsi" w:hAnsi="Roboto" w:cs="Arial"/>
                <w:sz w:val="20"/>
              </w:rPr>
              <w:t>CESA</w:t>
            </w:r>
            <w:r w:rsidRPr="00486189">
              <w:rPr>
                <w:rFonts w:ascii="Roboto" w:eastAsiaTheme="minorHAnsi" w:hAnsi="Roboto" w:cs="Arial"/>
                <w:sz w:val="20"/>
              </w:rPr>
              <w:t xml:space="preserve"> has no approved </w:t>
            </w:r>
            <w:r w:rsidR="00E62023">
              <w:rPr>
                <w:rFonts w:ascii="Roboto" w:eastAsiaTheme="minorHAnsi" w:hAnsi="Roboto" w:cs="Arial"/>
                <w:sz w:val="20"/>
              </w:rPr>
              <w:t>projects</w:t>
            </w:r>
            <w:r w:rsidR="00E86A5F">
              <w:rPr>
                <w:rFonts w:ascii="Roboto" w:eastAsiaTheme="minorHAnsi" w:hAnsi="Roboto" w:cs="Arial"/>
                <w:sz w:val="20"/>
              </w:rPr>
              <w:t xml:space="preserve"> </w:t>
            </w:r>
            <w:r w:rsidR="00BC49AE">
              <w:rPr>
                <w:rFonts w:ascii="Roboto" w:eastAsiaTheme="minorHAnsi" w:hAnsi="Roboto" w:cs="Arial"/>
                <w:sz w:val="20"/>
              </w:rPr>
              <w:t xml:space="preserve">or funds from one </w:t>
            </w:r>
            <w:r w:rsidR="00511C75">
              <w:rPr>
                <w:rFonts w:ascii="Roboto" w:eastAsiaTheme="minorHAnsi" w:hAnsi="Roboto" w:cs="Arial"/>
                <w:sz w:val="20"/>
              </w:rPr>
              <w:t>CESA</w:t>
            </w:r>
            <w:r w:rsidR="00BC49AE">
              <w:rPr>
                <w:rFonts w:ascii="Roboto" w:eastAsiaTheme="minorHAnsi" w:hAnsi="Roboto" w:cs="Arial"/>
                <w:sz w:val="20"/>
              </w:rPr>
              <w:t xml:space="preserve"> remain after all projects are approved, </w:t>
            </w:r>
            <w:r w:rsidR="00214BDD">
              <w:rPr>
                <w:rFonts w:ascii="Roboto" w:eastAsiaTheme="minorHAnsi" w:hAnsi="Roboto" w:cs="Arial"/>
                <w:sz w:val="20"/>
              </w:rPr>
              <w:t>BRP</w:t>
            </w:r>
            <w:r w:rsidR="00214BDD" w:rsidRPr="00486189">
              <w:rPr>
                <w:rFonts w:ascii="Roboto" w:eastAsiaTheme="minorHAnsi" w:hAnsi="Roboto" w:cs="Arial"/>
                <w:sz w:val="20"/>
              </w:rPr>
              <w:t xml:space="preserve"> </w:t>
            </w:r>
            <w:r w:rsidRPr="00486189">
              <w:rPr>
                <w:rFonts w:ascii="Roboto" w:eastAsiaTheme="minorHAnsi" w:hAnsi="Roboto" w:cs="Arial"/>
                <w:sz w:val="20"/>
              </w:rPr>
              <w:t>may choose to fund only those projects that are approved,</w:t>
            </w:r>
            <w:r w:rsidR="00BC49AE">
              <w:rPr>
                <w:rFonts w:ascii="Roboto" w:eastAsiaTheme="minorHAnsi" w:hAnsi="Roboto" w:cs="Arial"/>
                <w:sz w:val="20"/>
              </w:rPr>
              <w:t xml:space="preserve"> it may choose to redistribute unawarded funds to another </w:t>
            </w:r>
            <w:r w:rsidR="00511C75">
              <w:rPr>
                <w:rFonts w:ascii="Roboto" w:eastAsiaTheme="minorHAnsi" w:hAnsi="Roboto" w:cs="Arial"/>
                <w:sz w:val="20"/>
              </w:rPr>
              <w:t>CESA</w:t>
            </w:r>
            <w:r w:rsidR="00BC49AE">
              <w:rPr>
                <w:rFonts w:ascii="Roboto" w:eastAsiaTheme="minorHAnsi" w:hAnsi="Roboto" w:cs="Arial"/>
                <w:sz w:val="20"/>
              </w:rPr>
              <w:t xml:space="preserve">, </w:t>
            </w:r>
            <w:r w:rsidRPr="00486189">
              <w:rPr>
                <w:rFonts w:ascii="Roboto" w:eastAsiaTheme="minorHAnsi" w:hAnsi="Roboto" w:cs="Arial"/>
                <w:sz w:val="20"/>
              </w:rPr>
              <w:t xml:space="preserve">or it may choose to repost and repeat the request for application process </w:t>
            </w:r>
            <w:r w:rsidR="00BC49AE">
              <w:rPr>
                <w:rFonts w:ascii="Roboto" w:eastAsiaTheme="minorHAnsi" w:hAnsi="Roboto" w:cs="Arial"/>
                <w:sz w:val="20"/>
              </w:rPr>
              <w:t>to award any remaining funds</w:t>
            </w:r>
            <w:r w:rsidR="00CA58BF">
              <w:rPr>
                <w:rFonts w:ascii="Roboto" w:eastAsiaTheme="minorHAnsi" w:hAnsi="Roboto" w:cs="Arial"/>
                <w:sz w:val="20"/>
              </w:rPr>
              <w:t>.</w:t>
            </w:r>
            <w:r w:rsidR="00BC49AE">
              <w:rPr>
                <w:rFonts w:ascii="Roboto" w:eastAsiaTheme="minorHAnsi" w:hAnsi="Roboto" w:cs="Arial"/>
                <w:sz w:val="20"/>
              </w:rPr>
              <w:t xml:space="preserve"> Funds that are redistributed from one </w:t>
            </w:r>
            <w:r w:rsidR="00511C75">
              <w:rPr>
                <w:rFonts w:ascii="Roboto" w:eastAsiaTheme="minorHAnsi" w:hAnsi="Roboto" w:cs="Arial"/>
                <w:sz w:val="20"/>
              </w:rPr>
              <w:t>CESA</w:t>
            </w:r>
            <w:r w:rsidR="00BC49AE">
              <w:rPr>
                <w:rFonts w:ascii="Roboto" w:eastAsiaTheme="minorHAnsi" w:hAnsi="Roboto" w:cs="Arial"/>
                <w:sz w:val="20"/>
              </w:rPr>
              <w:t xml:space="preserve"> to another may cause BRP to award funds within the receiving </w:t>
            </w:r>
            <w:r w:rsidR="00511C75">
              <w:rPr>
                <w:rFonts w:ascii="Roboto" w:eastAsiaTheme="minorHAnsi" w:hAnsi="Roboto" w:cs="Arial"/>
                <w:sz w:val="20"/>
              </w:rPr>
              <w:t>CESA</w:t>
            </w:r>
            <w:r w:rsidR="00BC49AE">
              <w:rPr>
                <w:rFonts w:ascii="Roboto" w:eastAsiaTheme="minorHAnsi" w:hAnsi="Roboto" w:cs="Arial"/>
                <w:sz w:val="20"/>
              </w:rPr>
              <w:t xml:space="preserve"> in excess</w:t>
            </w:r>
            <w:r w:rsidR="0038478B">
              <w:rPr>
                <w:rFonts w:ascii="Roboto" w:eastAsiaTheme="minorHAnsi" w:hAnsi="Roboto" w:cs="Arial"/>
                <w:sz w:val="20"/>
              </w:rPr>
              <w:t xml:space="preserve"> </w:t>
            </w:r>
            <w:r w:rsidR="00BC49AE">
              <w:rPr>
                <w:rFonts w:ascii="Roboto" w:eastAsiaTheme="minorHAnsi" w:hAnsi="Roboto" w:cs="Arial"/>
                <w:sz w:val="20"/>
              </w:rPr>
              <w:t>of those listed in the table below.</w:t>
            </w:r>
            <w:r w:rsidR="00BA1F5D">
              <w:rPr>
                <w:rFonts w:ascii="Roboto" w:eastAsiaTheme="minorHAnsi" w:hAnsi="Roboto" w:cs="Arial"/>
                <w:sz w:val="20"/>
              </w:rPr>
              <w:t xml:space="preserve"> </w:t>
            </w:r>
          </w:p>
          <w:p w14:paraId="36B48E2E" w14:textId="44DBE280" w:rsidR="00E75C59" w:rsidRDefault="00197C3F" w:rsidP="005D4D94">
            <w:pPr>
              <w:spacing w:after="120"/>
              <w:rPr>
                <w:rFonts w:ascii="Roboto" w:hAnsi="Roboto" w:cs="Arial"/>
                <w:sz w:val="20"/>
              </w:rPr>
            </w:pPr>
            <w:r>
              <w:rPr>
                <w:rFonts w:ascii="Roboto" w:hAnsi="Roboto" w:cs="Arial"/>
                <w:sz w:val="20"/>
              </w:rPr>
              <w:t>The</w:t>
            </w:r>
            <w:r w:rsidR="0007464B">
              <w:rPr>
                <w:rFonts w:ascii="Roboto" w:hAnsi="Roboto" w:cs="Arial"/>
                <w:sz w:val="20"/>
              </w:rPr>
              <w:t xml:space="preserve"> </w:t>
            </w:r>
            <w:r w:rsidR="00435496">
              <w:rPr>
                <w:rFonts w:ascii="Roboto" w:hAnsi="Roboto" w:cs="Arial"/>
                <w:sz w:val="20"/>
              </w:rPr>
              <w:t xml:space="preserve">funding amounts </w:t>
            </w:r>
            <w:r w:rsidR="00075D13">
              <w:rPr>
                <w:rFonts w:ascii="Roboto" w:hAnsi="Roboto" w:cs="Arial"/>
                <w:sz w:val="20"/>
              </w:rPr>
              <w:t xml:space="preserve">listed in the table below </w:t>
            </w:r>
            <w:r w:rsidR="00435496">
              <w:rPr>
                <w:rFonts w:ascii="Roboto" w:hAnsi="Roboto" w:cs="Arial"/>
                <w:sz w:val="20"/>
              </w:rPr>
              <w:t>are</w:t>
            </w:r>
            <w:r w:rsidR="00075D13">
              <w:rPr>
                <w:rFonts w:ascii="Roboto" w:hAnsi="Roboto" w:cs="Arial"/>
                <w:sz w:val="20"/>
              </w:rPr>
              <w:t xml:space="preserve"> intended to fund </w:t>
            </w:r>
            <w:r w:rsidR="00275EBB">
              <w:rPr>
                <w:rFonts w:ascii="Roboto" w:hAnsi="Roboto" w:cs="Arial"/>
                <w:sz w:val="20"/>
              </w:rPr>
              <w:t xml:space="preserve">the entire contract </w:t>
            </w:r>
            <w:r w:rsidR="003B7FAC">
              <w:rPr>
                <w:rFonts w:ascii="Roboto" w:hAnsi="Roboto" w:cs="Arial"/>
                <w:sz w:val="20"/>
              </w:rPr>
              <w:t>(</w:t>
            </w:r>
            <w:r w:rsidR="00657E0F">
              <w:rPr>
                <w:rFonts w:ascii="Roboto" w:hAnsi="Roboto" w:cs="Arial"/>
                <w:sz w:val="20"/>
              </w:rPr>
              <w:t xml:space="preserve">i.e., </w:t>
            </w:r>
            <w:r w:rsidR="00272A1F">
              <w:rPr>
                <w:rFonts w:ascii="Roboto" w:hAnsi="Roboto" w:cs="Arial"/>
                <w:sz w:val="20"/>
              </w:rPr>
              <w:t>September 30, 2024 through June 30, 202</w:t>
            </w:r>
            <w:r w:rsidR="00275EBB">
              <w:rPr>
                <w:rFonts w:ascii="Roboto" w:hAnsi="Roboto" w:cs="Arial"/>
                <w:sz w:val="20"/>
              </w:rPr>
              <w:t>6</w:t>
            </w:r>
            <w:r w:rsidR="00272A1F">
              <w:rPr>
                <w:rFonts w:ascii="Roboto" w:hAnsi="Roboto" w:cs="Arial"/>
                <w:sz w:val="20"/>
              </w:rPr>
              <w:t>)</w:t>
            </w:r>
            <w:r w:rsidR="00275EBB">
              <w:rPr>
                <w:rFonts w:ascii="Roboto" w:hAnsi="Roboto" w:cs="Arial"/>
                <w:sz w:val="20"/>
              </w:rPr>
              <w:t xml:space="preserve"> for </w:t>
            </w:r>
            <w:r w:rsidR="004C056B">
              <w:rPr>
                <w:rFonts w:ascii="Roboto" w:hAnsi="Roboto" w:cs="Arial"/>
                <w:sz w:val="20"/>
              </w:rPr>
              <w:t xml:space="preserve">approved </w:t>
            </w:r>
            <w:r w:rsidR="00136FD9">
              <w:rPr>
                <w:rFonts w:ascii="Roboto" w:hAnsi="Roboto" w:cs="Arial"/>
                <w:sz w:val="20"/>
              </w:rPr>
              <w:t>services</w:t>
            </w:r>
            <w:r w:rsidR="0012194B">
              <w:rPr>
                <w:rFonts w:ascii="Roboto" w:hAnsi="Roboto" w:cs="Arial"/>
                <w:sz w:val="20"/>
              </w:rPr>
              <w:t xml:space="preserve"> within each </w:t>
            </w:r>
            <w:r w:rsidR="00704B3B">
              <w:rPr>
                <w:rFonts w:ascii="Roboto" w:hAnsi="Roboto" w:cs="Arial"/>
                <w:sz w:val="20"/>
              </w:rPr>
              <w:t>county</w:t>
            </w:r>
            <w:r w:rsidR="00682B40">
              <w:rPr>
                <w:rFonts w:ascii="Roboto" w:hAnsi="Roboto" w:cs="Arial"/>
                <w:sz w:val="20"/>
              </w:rPr>
              <w:t xml:space="preserve">. </w:t>
            </w:r>
          </w:p>
          <w:p w14:paraId="3A24294F" w14:textId="3B909399" w:rsidR="00D46E8D" w:rsidRDefault="00D46E8D" w:rsidP="005D4D94">
            <w:pPr>
              <w:spacing w:after="120"/>
              <w:rPr>
                <w:rFonts w:ascii="Roboto" w:hAnsi="Roboto" w:cs="Arial"/>
                <w:b/>
                <w:bCs/>
                <w:sz w:val="20"/>
              </w:rPr>
            </w:pPr>
            <w:r>
              <w:rPr>
                <w:rFonts w:ascii="Roboto" w:hAnsi="Roboto" w:cs="Arial"/>
                <w:b/>
                <w:bCs/>
                <w:sz w:val="20"/>
              </w:rPr>
              <w:t>Budget Year 1: September 30, 2024 through June 30, 202</w:t>
            </w:r>
            <w:r w:rsidR="00275EBB">
              <w:rPr>
                <w:rFonts w:ascii="Roboto" w:hAnsi="Roboto" w:cs="Arial"/>
                <w:b/>
                <w:bCs/>
                <w:sz w:val="20"/>
              </w:rPr>
              <w:t>6</w:t>
            </w:r>
          </w:p>
          <w:p w14:paraId="1C2E4411" w14:textId="7E0CFA18" w:rsidR="00943FB9" w:rsidRDefault="007D7CB7" w:rsidP="005D4D94">
            <w:pPr>
              <w:spacing w:after="120"/>
              <w:rPr>
                <w:rFonts w:ascii="Roboto" w:hAnsi="Roboto" w:cs="Arial"/>
                <w:b/>
                <w:bCs/>
                <w:sz w:val="20"/>
              </w:rPr>
            </w:pPr>
            <w:r>
              <w:rPr>
                <w:rFonts w:ascii="Roboto" w:hAnsi="Roboto" w:cs="Arial"/>
                <w:sz w:val="20"/>
              </w:rPr>
              <w:t xml:space="preserve">The total amount of funding for this project is </w:t>
            </w:r>
            <w:r w:rsidR="00C14815" w:rsidRPr="00C14815">
              <w:rPr>
                <w:rFonts w:ascii="Roboto" w:hAnsi="Roboto" w:cs="Arial"/>
                <w:b/>
                <w:bCs/>
                <w:sz w:val="20"/>
              </w:rPr>
              <w:t>$</w:t>
            </w:r>
            <w:r w:rsidR="00943FB9" w:rsidRPr="00943FB9">
              <w:rPr>
                <w:rFonts w:ascii="Roboto" w:hAnsi="Roboto" w:cs="Arial"/>
                <w:b/>
                <w:bCs/>
                <w:sz w:val="20"/>
              </w:rPr>
              <w:t xml:space="preserve">2,300,999.  </w:t>
            </w:r>
          </w:p>
          <w:p w14:paraId="02425D51" w14:textId="52E35710" w:rsidR="003F5D23" w:rsidRDefault="00C14815" w:rsidP="003F5D23">
            <w:pPr>
              <w:spacing w:after="120"/>
              <w:rPr>
                <w:rFonts w:ascii="Roboto" w:hAnsi="Roboto" w:cs="Arial"/>
                <w:b/>
                <w:bCs/>
                <w:sz w:val="20"/>
              </w:rPr>
            </w:pPr>
            <w:r>
              <w:rPr>
                <w:rFonts w:ascii="Roboto" w:hAnsi="Roboto" w:cs="Arial"/>
                <w:sz w:val="20"/>
              </w:rPr>
              <w:t xml:space="preserve">The total amount of funding for </w:t>
            </w:r>
            <w:r w:rsidR="003F5D23" w:rsidRPr="00C14815">
              <w:rPr>
                <w:rFonts w:ascii="Roboto" w:hAnsi="Roboto" w:cs="Arial"/>
                <w:sz w:val="20"/>
              </w:rPr>
              <w:t xml:space="preserve">General Support to Schools (General S2S) </w:t>
            </w:r>
            <w:r w:rsidRPr="00C14815">
              <w:rPr>
                <w:rFonts w:ascii="Roboto" w:hAnsi="Roboto" w:cs="Arial"/>
                <w:sz w:val="20"/>
              </w:rPr>
              <w:t>is</w:t>
            </w:r>
            <w:r w:rsidR="003F5D23">
              <w:rPr>
                <w:rFonts w:ascii="Roboto" w:hAnsi="Roboto" w:cs="Arial"/>
                <w:b/>
                <w:bCs/>
                <w:sz w:val="20"/>
              </w:rPr>
              <w:t xml:space="preserve"> $400,000</w:t>
            </w:r>
            <w:r>
              <w:rPr>
                <w:rFonts w:ascii="Roboto" w:hAnsi="Roboto" w:cs="Arial"/>
                <w:b/>
                <w:bCs/>
                <w:sz w:val="20"/>
              </w:rPr>
              <w:t>.</w:t>
            </w:r>
          </w:p>
          <w:p w14:paraId="47029D21" w14:textId="768FF3D3" w:rsidR="003F5D23" w:rsidRDefault="00C14815" w:rsidP="003F5D23">
            <w:pPr>
              <w:spacing w:after="120"/>
              <w:rPr>
                <w:rFonts w:ascii="Roboto" w:hAnsi="Roboto" w:cs="Arial"/>
                <w:b/>
                <w:bCs/>
                <w:sz w:val="20"/>
              </w:rPr>
            </w:pPr>
            <w:r>
              <w:rPr>
                <w:rFonts w:ascii="Roboto" w:hAnsi="Roboto" w:cs="Arial"/>
                <w:sz w:val="20"/>
              </w:rPr>
              <w:t xml:space="preserve">The total amount of funding for </w:t>
            </w:r>
            <w:r w:rsidR="003F5D23" w:rsidRPr="00C14815">
              <w:rPr>
                <w:rFonts w:ascii="Roboto" w:hAnsi="Roboto" w:cs="Arial"/>
                <w:sz w:val="20"/>
              </w:rPr>
              <w:t>Afghan Support to Schools (AS2S)</w:t>
            </w:r>
            <w:r w:rsidRPr="00C14815">
              <w:rPr>
                <w:rFonts w:ascii="Roboto" w:hAnsi="Roboto" w:cs="Arial"/>
                <w:sz w:val="20"/>
              </w:rPr>
              <w:t xml:space="preserve"> is</w:t>
            </w:r>
            <w:r w:rsidR="003F5D23">
              <w:rPr>
                <w:rFonts w:ascii="Roboto" w:hAnsi="Roboto" w:cs="Arial"/>
                <w:b/>
                <w:bCs/>
                <w:sz w:val="20"/>
              </w:rPr>
              <w:t xml:space="preserve"> $1,593,317</w:t>
            </w:r>
            <w:r>
              <w:rPr>
                <w:rFonts w:ascii="Roboto" w:hAnsi="Roboto" w:cs="Arial"/>
                <w:b/>
                <w:bCs/>
                <w:sz w:val="20"/>
              </w:rPr>
              <w:t>.</w:t>
            </w:r>
          </w:p>
          <w:p w14:paraId="4A52D760" w14:textId="0B89DEE4" w:rsidR="003F5D23" w:rsidRPr="00943FB9" w:rsidRDefault="00C14815" w:rsidP="003F5D23">
            <w:pPr>
              <w:spacing w:after="120"/>
              <w:rPr>
                <w:rFonts w:ascii="Roboto" w:hAnsi="Roboto" w:cs="Arial"/>
                <w:b/>
                <w:bCs/>
                <w:sz w:val="20"/>
              </w:rPr>
            </w:pPr>
            <w:r>
              <w:rPr>
                <w:rFonts w:ascii="Roboto" w:hAnsi="Roboto" w:cs="Arial"/>
                <w:sz w:val="20"/>
              </w:rPr>
              <w:t xml:space="preserve">The total amount of funding for </w:t>
            </w:r>
            <w:r w:rsidR="003F5D23" w:rsidRPr="00C14815">
              <w:rPr>
                <w:rFonts w:ascii="Roboto" w:hAnsi="Roboto" w:cs="Arial"/>
                <w:sz w:val="20"/>
              </w:rPr>
              <w:t xml:space="preserve">Ukrainian Support to Schools (US2S) </w:t>
            </w:r>
            <w:r w:rsidRPr="00C14815">
              <w:rPr>
                <w:rFonts w:ascii="Roboto" w:hAnsi="Roboto" w:cs="Arial"/>
                <w:sz w:val="20"/>
              </w:rPr>
              <w:t>is</w:t>
            </w:r>
            <w:r w:rsidR="003F5D23">
              <w:rPr>
                <w:rFonts w:ascii="Roboto" w:hAnsi="Roboto" w:cs="Arial"/>
                <w:b/>
                <w:bCs/>
                <w:sz w:val="20"/>
              </w:rPr>
              <w:t xml:space="preserve"> $307,682</w:t>
            </w:r>
            <w:r>
              <w:rPr>
                <w:rFonts w:ascii="Roboto" w:hAnsi="Roboto" w:cs="Arial"/>
                <w:b/>
                <w:bCs/>
                <w:sz w:val="20"/>
              </w:rPr>
              <w:t>.</w:t>
            </w:r>
          </w:p>
          <w:p w14:paraId="6D73316F" w14:textId="2837DE4B" w:rsidR="007D7CB7" w:rsidRDefault="007D7CB7" w:rsidP="005D4D94">
            <w:pPr>
              <w:spacing w:after="120"/>
              <w:rPr>
                <w:rFonts w:ascii="Roboto" w:hAnsi="Roboto" w:cs="Arial"/>
                <w:sz w:val="20"/>
              </w:rPr>
            </w:pPr>
            <w:r>
              <w:rPr>
                <w:rFonts w:ascii="Roboto" w:hAnsi="Roboto" w:cs="Arial"/>
                <w:sz w:val="20"/>
              </w:rPr>
              <w:t>BRP will distribute awards per CESA based on project plan, amount request by CESA, and amount available after BRP ensure</w:t>
            </w:r>
            <w:r w:rsidR="006865BC">
              <w:rPr>
                <w:rFonts w:ascii="Roboto" w:hAnsi="Roboto" w:cs="Arial"/>
                <w:sz w:val="20"/>
              </w:rPr>
              <w:t>s</w:t>
            </w:r>
            <w:r>
              <w:rPr>
                <w:rFonts w:ascii="Roboto" w:hAnsi="Roboto" w:cs="Arial"/>
                <w:sz w:val="20"/>
              </w:rPr>
              <w:t xml:space="preserve"> all </w:t>
            </w:r>
            <w:r w:rsidR="006865BC">
              <w:rPr>
                <w:rFonts w:ascii="Roboto" w:hAnsi="Roboto" w:cs="Arial"/>
                <w:sz w:val="20"/>
              </w:rPr>
              <w:t xml:space="preserve">applicant </w:t>
            </w:r>
            <w:r>
              <w:rPr>
                <w:rFonts w:ascii="Roboto" w:hAnsi="Roboto" w:cs="Arial"/>
                <w:sz w:val="20"/>
              </w:rPr>
              <w:t xml:space="preserve">CESAs are awarded some funding. </w:t>
            </w:r>
          </w:p>
          <w:tbl>
            <w:tblPr>
              <w:tblStyle w:val="TableGrid"/>
              <w:tblW w:w="8368" w:type="dxa"/>
              <w:tblInd w:w="242" w:type="dxa"/>
              <w:tblLook w:val="04A0" w:firstRow="1" w:lastRow="0" w:firstColumn="1" w:lastColumn="0" w:noHBand="0" w:noVBand="1"/>
            </w:tblPr>
            <w:tblGrid>
              <w:gridCol w:w="1438"/>
              <w:gridCol w:w="1530"/>
              <w:gridCol w:w="1620"/>
              <w:gridCol w:w="1800"/>
              <w:gridCol w:w="1980"/>
            </w:tblGrid>
            <w:tr w:rsidR="00543C79" w14:paraId="275FBFDF" w14:textId="3FC26919" w:rsidTr="00E4020B">
              <w:tc>
                <w:tcPr>
                  <w:tcW w:w="1438" w:type="dxa"/>
                  <w:vAlign w:val="center"/>
                </w:tcPr>
                <w:p w14:paraId="2075E0A2" w14:textId="1708D642" w:rsidR="00543C79" w:rsidRPr="00DF2C07" w:rsidRDefault="00543C79" w:rsidP="00543C79">
                  <w:pPr>
                    <w:jc w:val="center"/>
                    <w:rPr>
                      <w:rFonts w:ascii="Roboto" w:hAnsi="Roboto" w:cs="Arial"/>
                      <w:b/>
                      <w:bCs/>
                      <w:sz w:val="20"/>
                    </w:rPr>
                  </w:pPr>
                  <w:r w:rsidRPr="00DF2C07">
                    <w:rPr>
                      <w:rFonts w:ascii="Roboto" w:hAnsi="Roboto" w:cs="Arial"/>
                      <w:b/>
                      <w:bCs/>
                      <w:sz w:val="20"/>
                    </w:rPr>
                    <w:t>Target CESA</w:t>
                  </w:r>
                </w:p>
              </w:tc>
              <w:tc>
                <w:tcPr>
                  <w:tcW w:w="1530" w:type="dxa"/>
                  <w:vAlign w:val="center"/>
                </w:tcPr>
                <w:p w14:paraId="2E0D7ACD" w14:textId="31BE0A6B" w:rsidR="00543C79" w:rsidRPr="00DF2C07" w:rsidRDefault="00BD7309" w:rsidP="00543C79">
                  <w:pPr>
                    <w:jc w:val="center"/>
                    <w:rPr>
                      <w:rFonts w:ascii="Roboto" w:hAnsi="Roboto" w:cs="Arial"/>
                      <w:b/>
                      <w:bCs/>
                      <w:sz w:val="20"/>
                    </w:rPr>
                  </w:pPr>
                  <w:r>
                    <w:rPr>
                      <w:rFonts w:ascii="Roboto" w:hAnsi="Roboto" w:cs="Arial"/>
                      <w:b/>
                      <w:bCs/>
                      <w:sz w:val="20"/>
                    </w:rPr>
                    <w:t>Maximum General S2S</w:t>
                  </w:r>
                </w:p>
              </w:tc>
              <w:tc>
                <w:tcPr>
                  <w:tcW w:w="1620" w:type="dxa"/>
                  <w:vAlign w:val="center"/>
                </w:tcPr>
                <w:p w14:paraId="4CAC46F9" w14:textId="51E2B594" w:rsidR="00543C79" w:rsidRPr="00DF2C07" w:rsidRDefault="00543C79" w:rsidP="00543C79">
                  <w:pPr>
                    <w:jc w:val="center"/>
                    <w:rPr>
                      <w:rFonts w:ascii="Roboto" w:hAnsi="Roboto" w:cs="Arial"/>
                      <w:b/>
                      <w:bCs/>
                      <w:sz w:val="20"/>
                    </w:rPr>
                  </w:pPr>
                  <w:r w:rsidRPr="00DF2C07">
                    <w:rPr>
                      <w:rFonts w:ascii="Roboto" w:hAnsi="Roboto" w:cs="Arial"/>
                      <w:b/>
                      <w:bCs/>
                      <w:sz w:val="20"/>
                    </w:rPr>
                    <w:t>M</w:t>
                  </w:r>
                  <w:r w:rsidR="00BD7309">
                    <w:rPr>
                      <w:rFonts w:ascii="Roboto" w:hAnsi="Roboto" w:cs="Arial"/>
                      <w:b/>
                      <w:bCs/>
                      <w:sz w:val="20"/>
                    </w:rPr>
                    <w:t>aximum US2S</w:t>
                  </w:r>
                </w:p>
              </w:tc>
              <w:tc>
                <w:tcPr>
                  <w:tcW w:w="1800" w:type="dxa"/>
                  <w:vAlign w:val="center"/>
                </w:tcPr>
                <w:p w14:paraId="0DDBA209" w14:textId="77777777" w:rsidR="00BD7309" w:rsidRDefault="00543C79" w:rsidP="00543C79">
                  <w:pPr>
                    <w:jc w:val="center"/>
                    <w:rPr>
                      <w:rFonts w:ascii="Roboto" w:hAnsi="Roboto" w:cs="Arial"/>
                      <w:b/>
                      <w:bCs/>
                      <w:sz w:val="20"/>
                    </w:rPr>
                  </w:pPr>
                  <w:r w:rsidRPr="00DF2C07">
                    <w:rPr>
                      <w:rFonts w:ascii="Roboto" w:hAnsi="Roboto" w:cs="Arial"/>
                      <w:b/>
                      <w:bCs/>
                      <w:sz w:val="20"/>
                    </w:rPr>
                    <w:t xml:space="preserve">Maximum </w:t>
                  </w:r>
                </w:p>
                <w:p w14:paraId="4C9ACCF4" w14:textId="4C4585AA" w:rsidR="00543C79" w:rsidRPr="00DF2C07" w:rsidRDefault="00543C79" w:rsidP="00543C79">
                  <w:pPr>
                    <w:jc w:val="center"/>
                    <w:rPr>
                      <w:rFonts w:ascii="Roboto" w:hAnsi="Roboto" w:cs="Arial"/>
                      <w:b/>
                      <w:bCs/>
                      <w:sz w:val="20"/>
                    </w:rPr>
                  </w:pPr>
                  <w:r w:rsidRPr="00DF2C07">
                    <w:rPr>
                      <w:rFonts w:ascii="Roboto" w:hAnsi="Roboto" w:cs="Arial"/>
                      <w:b/>
                      <w:bCs/>
                      <w:sz w:val="20"/>
                    </w:rPr>
                    <w:t>AS2S</w:t>
                  </w:r>
                </w:p>
              </w:tc>
              <w:tc>
                <w:tcPr>
                  <w:tcW w:w="1980" w:type="dxa"/>
                  <w:vAlign w:val="center"/>
                </w:tcPr>
                <w:p w14:paraId="2046AC77" w14:textId="5E49B467" w:rsidR="00543C79" w:rsidRPr="00DF2C07" w:rsidRDefault="00543C79" w:rsidP="00543C79">
                  <w:pPr>
                    <w:jc w:val="center"/>
                    <w:rPr>
                      <w:rFonts w:ascii="Roboto" w:hAnsi="Roboto" w:cs="Arial"/>
                      <w:b/>
                      <w:bCs/>
                      <w:sz w:val="20"/>
                    </w:rPr>
                  </w:pPr>
                  <w:r w:rsidRPr="00DF2C07">
                    <w:rPr>
                      <w:rFonts w:ascii="Roboto" w:hAnsi="Roboto" w:cs="Arial"/>
                      <w:b/>
                      <w:bCs/>
                      <w:sz w:val="20"/>
                    </w:rPr>
                    <w:t>Total Funds Available</w:t>
                  </w:r>
                </w:p>
              </w:tc>
            </w:tr>
            <w:tr w:rsidR="00543C79" w14:paraId="2B68A3A0" w14:textId="5253168A" w:rsidTr="00E4020B">
              <w:trPr>
                <w:trHeight w:val="288"/>
              </w:trPr>
              <w:tc>
                <w:tcPr>
                  <w:tcW w:w="1438" w:type="dxa"/>
                  <w:vAlign w:val="center"/>
                </w:tcPr>
                <w:p w14:paraId="0FCD2A71" w14:textId="2CF5699D" w:rsidR="00543C79" w:rsidRPr="00DF2C07" w:rsidRDefault="00543C79" w:rsidP="000F7435">
                  <w:pPr>
                    <w:rPr>
                      <w:rFonts w:ascii="Roboto" w:hAnsi="Roboto" w:cs="Arial"/>
                      <w:sz w:val="20"/>
                    </w:rPr>
                  </w:pPr>
                  <w:r w:rsidRPr="00DF2C07">
                    <w:rPr>
                      <w:rFonts w:ascii="Roboto" w:hAnsi="Roboto" w:cs="Arial"/>
                      <w:sz w:val="20"/>
                    </w:rPr>
                    <w:t>CESA 1</w:t>
                  </w:r>
                </w:p>
              </w:tc>
              <w:tc>
                <w:tcPr>
                  <w:tcW w:w="1530" w:type="dxa"/>
                  <w:vAlign w:val="center"/>
                </w:tcPr>
                <w:p w14:paraId="4853D6CA" w14:textId="557242DD" w:rsidR="00543C79" w:rsidRPr="00DF2C07" w:rsidRDefault="000F7435" w:rsidP="000F7435">
                  <w:pPr>
                    <w:jc w:val="right"/>
                    <w:rPr>
                      <w:rFonts w:ascii="Roboto" w:hAnsi="Roboto" w:cs="Arial"/>
                      <w:sz w:val="20"/>
                    </w:rPr>
                  </w:pPr>
                  <w:r w:rsidRPr="00DF2C07">
                    <w:rPr>
                      <w:rFonts w:ascii="Roboto" w:hAnsi="Roboto" w:cs="Arial"/>
                      <w:sz w:val="20"/>
                    </w:rPr>
                    <w:t>$1</w:t>
                  </w:r>
                  <w:r w:rsidR="00AB5E9E">
                    <w:rPr>
                      <w:rFonts w:ascii="Roboto" w:hAnsi="Roboto" w:cs="Arial"/>
                      <w:sz w:val="20"/>
                    </w:rPr>
                    <w:t>60,192</w:t>
                  </w:r>
                </w:p>
              </w:tc>
              <w:tc>
                <w:tcPr>
                  <w:tcW w:w="1620" w:type="dxa"/>
                  <w:vAlign w:val="center"/>
                </w:tcPr>
                <w:p w14:paraId="09620599" w14:textId="4AA278E2"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112,000</w:t>
                  </w:r>
                </w:p>
              </w:tc>
              <w:tc>
                <w:tcPr>
                  <w:tcW w:w="1800" w:type="dxa"/>
                  <w:vAlign w:val="center"/>
                </w:tcPr>
                <w:p w14:paraId="71C74771" w14:textId="6D834670" w:rsidR="00543C79" w:rsidRPr="00DF2C07" w:rsidRDefault="000F7435" w:rsidP="000F7435">
                  <w:pPr>
                    <w:jc w:val="right"/>
                    <w:rPr>
                      <w:rFonts w:ascii="Roboto" w:hAnsi="Roboto" w:cs="Arial"/>
                      <w:sz w:val="20"/>
                    </w:rPr>
                  </w:pPr>
                  <w:r w:rsidRPr="00DF2C07">
                    <w:rPr>
                      <w:rFonts w:ascii="Roboto" w:hAnsi="Roboto" w:cs="Arial"/>
                      <w:sz w:val="20"/>
                    </w:rPr>
                    <w:t>$</w:t>
                  </w:r>
                  <w:r w:rsidR="0081001D">
                    <w:rPr>
                      <w:rFonts w:ascii="Roboto" w:hAnsi="Roboto" w:cs="Arial"/>
                      <w:sz w:val="20"/>
                    </w:rPr>
                    <w:t>5</w:t>
                  </w:r>
                  <w:r w:rsidR="00AB5E9E">
                    <w:rPr>
                      <w:rFonts w:ascii="Roboto" w:hAnsi="Roboto" w:cs="Arial"/>
                      <w:sz w:val="20"/>
                    </w:rPr>
                    <w:t>70,943</w:t>
                  </w:r>
                </w:p>
              </w:tc>
              <w:tc>
                <w:tcPr>
                  <w:tcW w:w="1980" w:type="dxa"/>
                  <w:vAlign w:val="center"/>
                </w:tcPr>
                <w:p w14:paraId="589486A5" w14:textId="454C62B7" w:rsidR="00543C79" w:rsidRPr="00DF2C07" w:rsidRDefault="000F7435" w:rsidP="000F7435">
                  <w:pPr>
                    <w:jc w:val="right"/>
                    <w:rPr>
                      <w:rFonts w:ascii="Roboto" w:hAnsi="Roboto" w:cs="Arial"/>
                      <w:sz w:val="20"/>
                    </w:rPr>
                  </w:pPr>
                  <w:r w:rsidRPr="00DF2C07">
                    <w:rPr>
                      <w:rFonts w:ascii="Roboto" w:hAnsi="Roboto" w:cs="Arial"/>
                      <w:sz w:val="20"/>
                    </w:rPr>
                    <w:t>$</w:t>
                  </w:r>
                  <w:r w:rsidR="00DF2C07" w:rsidRPr="00DF2C07">
                    <w:rPr>
                      <w:rFonts w:ascii="Roboto" w:hAnsi="Roboto" w:cs="Arial"/>
                      <w:sz w:val="20"/>
                    </w:rPr>
                    <w:t>8</w:t>
                  </w:r>
                  <w:r w:rsidR="00AB5E9E">
                    <w:rPr>
                      <w:rFonts w:ascii="Roboto" w:hAnsi="Roboto" w:cs="Arial"/>
                      <w:sz w:val="20"/>
                    </w:rPr>
                    <w:t>43,135</w:t>
                  </w:r>
                </w:p>
              </w:tc>
            </w:tr>
            <w:tr w:rsidR="00543C79" w14:paraId="1CDA4865" w14:textId="54FE51F7" w:rsidTr="00E4020B">
              <w:trPr>
                <w:trHeight w:val="288"/>
              </w:trPr>
              <w:tc>
                <w:tcPr>
                  <w:tcW w:w="1438" w:type="dxa"/>
                  <w:vAlign w:val="center"/>
                </w:tcPr>
                <w:p w14:paraId="3A473894" w14:textId="581E485B" w:rsidR="00543C79" w:rsidRPr="00DF2C07" w:rsidRDefault="00543C79" w:rsidP="000F7435">
                  <w:pPr>
                    <w:rPr>
                      <w:rFonts w:ascii="Roboto" w:hAnsi="Roboto" w:cs="Arial"/>
                      <w:sz w:val="20"/>
                    </w:rPr>
                  </w:pPr>
                  <w:r w:rsidRPr="00DF2C07">
                    <w:rPr>
                      <w:rFonts w:ascii="Roboto" w:hAnsi="Roboto" w:cs="Arial"/>
                      <w:sz w:val="20"/>
                    </w:rPr>
                    <w:t>CESA 2</w:t>
                  </w:r>
                </w:p>
              </w:tc>
              <w:tc>
                <w:tcPr>
                  <w:tcW w:w="1530" w:type="dxa"/>
                  <w:vAlign w:val="center"/>
                </w:tcPr>
                <w:p w14:paraId="3C8F7E83" w14:textId="23E22125"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46,004</w:t>
                  </w:r>
                </w:p>
              </w:tc>
              <w:tc>
                <w:tcPr>
                  <w:tcW w:w="1620" w:type="dxa"/>
                  <w:vAlign w:val="center"/>
                </w:tcPr>
                <w:p w14:paraId="389BAEF7" w14:textId="0047CEEF"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68,639</w:t>
                  </w:r>
                </w:p>
              </w:tc>
              <w:tc>
                <w:tcPr>
                  <w:tcW w:w="1800" w:type="dxa"/>
                  <w:vAlign w:val="center"/>
                </w:tcPr>
                <w:p w14:paraId="53552CBD" w14:textId="6AECF2F6"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192,467</w:t>
                  </w:r>
                </w:p>
              </w:tc>
              <w:tc>
                <w:tcPr>
                  <w:tcW w:w="1980" w:type="dxa"/>
                  <w:vAlign w:val="center"/>
                </w:tcPr>
                <w:p w14:paraId="3B9B4B65" w14:textId="7D2B8ADC"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307,109</w:t>
                  </w:r>
                </w:p>
              </w:tc>
            </w:tr>
            <w:tr w:rsidR="00543C79" w14:paraId="46425234" w14:textId="4FA8334A" w:rsidTr="00E4020B">
              <w:trPr>
                <w:trHeight w:val="288"/>
              </w:trPr>
              <w:tc>
                <w:tcPr>
                  <w:tcW w:w="1438" w:type="dxa"/>
                  <w:vAlign w:val="center"/>
                </w:tcPr>
                <w:p w14:paraId="46F5C978" w14:textId="251E0596" w:rsidR="00543C79" w:rsidRPr="00DF2C07" w:rsidRDefault="00543C79" w:rsidP="000F7435">
                  <w:pPr>
                    <w:rPr>
                      <w:rFonts w:ascii="Roboto" w:hAnsi="Roboto" w:cs="Arial"/>
                      <w:sz w:val="20"/>
                    </w:rPr>
                  </w:pPr>
                  <w:r w:rsidRPr="00DF2C07">
                    <w:rPr>
                      <w:rFonts w:ascii="Roboto" w:hAnsi="Roboto" w:cs="Arial"/>
                      <w:sz w:val="20"/>
                    </w:rPr>
                    <w:t>CESA 6</w:t>
                  </w:r>
                </w:p>
              </w:tc>
              <w:tc>
                <w:tcPr>
                  <w:tcW w:w="1530" w:type="dxa"/>
                  <w:vAlign w:val="center"/>
                </w:tcPr>
                <w:p w14:paraId="29D2AA00" w14:textId="1D60CA07"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75,577</w:t>
                  </w:r>
                </w:p>
              </w:tc>
              <w:tc>
                <w:tcPr>
                  <w:tcW w:w="1620" w:type="dxa"/>
                  <w:vAlign w:val="center"/>
                </w:tcPr>
                <w:p w14:paraId="161EA0F5" w14:textId="4B9C9955"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22,743</w:t>
                  </w:r>
                </w:p>
              </w:tc>
              <w:tc>
                <w:tcPr>
                  <w:tcW w:w="1800" w:type="dxa"/>
                  <w:vAlign w:val="center"/>
                </w:tcPr>
                <w:p w14:paraId="3C8D7EEB" w14:textId="78C2A457"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308,345</w:t>
                  </w:r>
                </w:p>
              </w:tc>
              <w:tc>
                <w:tcPr>
                  <w:tcW w:w="1980" w:type="dxa"/>
                  <w:vAlign w:val="center"/>
                </w:tcPr>
                <w:p w14:paraId="02C4704F" w14:textId="23BBDA71"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409,665</w:t>
                  </w:r>
                </w:p>
              </w:tc>
            </w:tr>
            <w:tr w:rsidR="00543C79" w14:paraId="30922BCF" w14:textId="451532AF" w:rsidTr="00E4020B">
              <w:trPr>
                <w:trHeight w:val="288"/>
              </w:trPr>
              <w:tc>
                <w:tcPr>
                  <w:tcW w:w="1438" w:type="dxa"/>
                  <w:vAlign w:val="center"/>
                </w:tcPr>
                <w:p w14:paraId="08CC91BE" w14:textId="36DE4879" w:rsidR="00543C79" w:rsidRPr="00DF2C07" w:rsidRDefault="00543C79" w:rsidP="000F7435">
                  <w:pPr>
                    <w:rPr>
                      <w:rFonts w:ascii="Roboto" w:hAnsi="Roboto" w:cs="Arial"/>
                      <w:sz w:val="20"/>
                    </w:rPr>
                  </w:pPr>
                  <w:r w:rsidRPr="00DF2C07">
                    <w:rPr>
                      <w:rFonts w:ascii="Roboto" w:hAnsi="Roboto" w:cs="Arial"/>
                      <w:sz w:val="20"/>
                    </w:rPr>
                    <w:t>CESA 7</w:t>
                  </w:r>
                </w:p>
              </w:tc>
              <w:tc>
                <w:tcPr>
                  <w:tcW w:w="1530" w:type="dxa"/>
                  <w:vAlign w:val="center"/>
                </w:tcPr>
                <w:p w14:paraId="7BF7AE1A" w14:textId="74740038"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50,207</w:t>
                  </w:r>
                </w:p>
              </w:tc>
              <w:tc>
                <w:tcPr>
                  <w:tcW w:w="1620" w:type="dxa"/>
                  <w:vAlign w:val="center"/>
                </w:tcPr>
                <w:p w14:paraId="2C002219" w14:textId="6A53019A"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55,394</w:t>
                  </w:r>
                </w:p>
              </w:tc>
              <w:tc>
                <w:tcPr>
                  <w:tcW w:w="1800" w:type="dxa"/>
                  <w:vAlign w:val="center"/>
                </w:tcPr>
                <w:p w14:paraId="1F93F6C9" w14:textId="2B382430"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238,686</w:t>
                  </w:r>
                </w:p>
              </w:tc>
              <w:tc>
                <w:tcPr>
                  <w:tcW w:w="1980" w:type="dxa"/>
                  <w:vAlign w:val="center"/>
                </w:tcPr>
                <w:p w14:paraId="59462EF4" w14:textId="4C0A308F"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344,288</w:t>
                  </w:r>
                </w:p>
              </w:tc>
            </w:tr>
            <w:tr w:rsidR="00543C79" w14:paraId="6025063B" w14:textId="74842D24" w:rsidTr="00E4020B">
              <w:trPr>
                <w:trHeight w:val="288"/>
              </w:trPr>
              <w:tc>
                <w:tcPr>
                  <w:tcW w:w="1438" w:type="dxa"/>
                  <w:tcBorders>
                    <w:bottom w:val="single" w:sz="4" w:space="0" w:color="auto"/>
                  </w:tcBorders>
                  <w:vAlign w:val="center"/>
                </w:tcPr>
                <w:p w14:paraId="73D2F0E1" w14:textId="63EBC73E" w:rsidR="00543C79" w:rsidRPr="00DF2C07" w:rsidRDefault="00543C79" w:rsidP="000F7435">
                  <w:pPr>
                    <w:rPr>
                      <w:rFonts w:ascii="Roboto" w:hAnsi="Roboto" w:cs="Arial"/>
                      <w:sz w:val="20"/>
                    </w:rPr>
                  </w:pPr>
                  <w:r w:rsidRPr="00DF2C07">
                    <w:rPr>
                      <w:rFonts w:ascii="Roboto" w:hAnsi="Roboto" w:cs="Arial"/>
                      <w:sz w:val="20"/>
                    </w:rPr>
                    <w:t>CESA 9</w:t>
                  </w:r>
                </w:p>
              </w:tc>
              <w:tc>
                <w:tcPr>
                  <w:tcW w:w="1530" w:type="dxa"/>
                  <w:tcBorders>
                    <w:bottom w:val="single" w:sz="4" w:space="0" w:color="auto"/>
                  </w:tcBorders>
                  <w:vAlign w:val="center"/>
                </w:tcPr>
                <w:p w14:paraId="637803D8" w14:textId="24060A54"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39,782</w:t>
                  </w:r>
                </w:p>
              </w:tc>
              <w:tc>
                <w:tcPr>
                  <w:tcW w:w="1620" w:type="dxa"/>
                  <w:tcBorders>
                    <w:bottom w:val="single" w:sz="4" w:space="0" w:color="auto"/>
                  </w:tcBorders>
                  <w:vAlign w:val="center"/>
                </w:tcPr>
                <w:p w14:paraId="68AEA868" w14:textId="7D62AF04"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22,696</w:t>
                  </w:r>
                </w:p>
              </w:tc>
              <w:tc>
                <w:tcPr>
                  <w:tcW w:w="1800" w:type="dxa"/>
                  <w:tcBorders>
                    <w:bottom w:val="single" w:sz="4" w:space="0" w:color="auto"/>
                  </w:tcBorders>
                  <w:vAlign w:val="center"/>
                </w:tcPr>
                <w:p w14:paraId="68A6D2A8" w14:textId="1D9497F7"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180,260</w:t>
                  </w:r>
                </w:p>
              </w:tc>
              <w:tc>
                <w:tcPr>
                  <w:tcW w:w="1980" w:type="dxa"/>
                  <w:tcBorders>
                    <w:bottom w:val="single" w:sz="4" w:space="0" w:color="auto"/>
                  </w:tcBorders>
                  <w:vAlign w:val="center"/>
                </w:tcPr>
                <w:p w14:paraId="0DC4AA81" w14:textId="0A57290D"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242,738</w:t>
                  </w:r>
                </w:p>
              </w:tc>
            </w:tr>
            <w:tr w:rsidR="00543C79" w14:paraId="4038A7C6" w14:textId="4CCDC40B" w:rsidTr="00E4020B">
              <w:trPr>
                <w:trHeight w:val="288"/>
              </w:trPr>
              <w:tc>
                <w:tcPr>
                  <w:tcW w:w="1438" w:type="dxa"/>
                  <w:tcBorders>
                    <w:bottom w:val="single" w:sz="4" w:space="0" w:color="auto"/>
                  </w:tcBorders>
                  <w:vAlign w:val="center"/>
                </w:tcPr>
                <w:p w14:paraId="21CB956D" w14:textId="62F39B8A" w:rsidR="00543C79" w:rsidRPr="00DF2C07" w:rsidRDefault="00543C79" w:rsidP="000F7435">
                  <w:pPr>
                    <w:rPr>
                      <w:rFonts w:ascii="Roboto" w:hAnsi="Roboto" w:cs="Arial"/>
                      <w:sz w:val="20"/>
                    </w:rPr>
                  </w:pPr>
                  <w:r w:rsidRPr="00DF2C07">
                    <w:rPr>
                      <w:rFonts w:ascii="Roboto" w:hAnsi="Roboto" w:cs="Arial"/>
                      <w:sz w:val="20"/>
                    </w:rPr>
                    <w:t>CESA 10</w:t>
                  </w:r>
                </w:p>
              </w:tc>
              <w:tc>
                <w:tcPr>
                  <w:tcW w:w="1530" w:type="dxa"/>
                  <w:tcBorders>
                    <w:bottom w:val="single" w:sz="4" w:space="0" w:color="auto"/>
                  </w:tcBorders>
                  <w:vAlign w:val="center"/>
                </w:tcPr>
                <w:p w14:paraId="5ACD6AD6" w14:textId="3E635CC6"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25,238</w:t>
                  </w:r>
                </w:p>
              </w:tc>
              <w:tc>
                <w:tcPr>
                  <w:tcW w:w="1620" w:type="dxa"/>
                  <w:tcBorders>
                    <w:bottom w:val="single" w:sz="4" w:space="0" w:color="auto"/>
                  </w:tcBorders>
                  <w:vAlign w:val="center"/>
                </w:tcPr>
                <w:p w14:paraId="2AB202B1" w14:textId="38B094E7" w:rsidR="00543C79" w:rsidRPr="00DF2C07" w:rsidRDefault="000F7435" w:rsidP="000F7435">
                  <w:pPr>
                    <w:jc w:val="right"/>
                    <w:rPr>
                      <w:rFonts w:ascii="Roboto" w:hAnsi="Roboto" w:cs="Arial"/>
                      <w:sz w:val="20"/>
                    </w:rPr>
                  </w:pPr>
                  <w:r w:rsidRPr="00DF2C07">
                    <w:rPr>
                      <w:rFonts w:ascii="Roboto" w:hAnsi="Roboto" w:cs="Arial"/>
                      <w:sz w:val="20"/>
                    </w:rPr>
                    <w:t>$2</w:t>
                  </w:r>
                  <w:r w:rsidR="00AB5E9E">
                    <w:rPr>
                      <w:rFonts w:ascii="Roboto" w:hAnsi="Roboto" w:cs="Arial"/>
                      <w:sz w:val="20"/>
                    </w:rPr>
                    <w:t>6,209</w:t>
                  </w:r>
                </w:p>
              </w:tc>
              <w:tc>
                <w:tcPr>
                  <w:tcW w:w="1800" w:type="dxa"/>
                  <w:tcBorders>
                    <w:bottom w:val="single" w:sz="4" w:space="0" w:color="auto"/>
                  </w:tcBorders>
                  <w:vAlign w:val="center"/>
                </w:tcPr>
                <w:p w14:paraId="23457A61" w14:textId="3AB28A01" w:rsidR="00543C79" w:rsidRPr="00DF2C07" w:rsidRDefault="000F7435" w:rsidP="000F7435">
                  <w:pPr>
                    <w:jc w:val="right"/>
                    <w:rPr>
                      <w:rFonts w:ascii="Roboto" w:hAnsi="Roboto" w:cs="Arial"/>
                      <w:sz w:val="20"/>
                    </w:rPr>
                  </w:pPr>
                  <w:r w:rsidRPr="00DF2C07">
                    <w:rPr>
                      <w:rFonts w:ascii="Roboto" w:hAnsi="Roboto" w:cs="Arial"/>
                      <w:sz w:val="20"/>
                    </w:rPr>
                    <w:t>$</w:t>
                  </w:r>
                  <w:r w:rsidR="00AB5E9E">
                    <w:rPr>
                      <w:rFonts w:ascii="Roboto" w:hAnsi="Roboto" w:cs="Arial"/>
                      <w:sz w:val="20"/>
                    </w:rPr>
                    <w:t>102,616</w:t>
                  </w:r>
                </w:p>
              </w:tc>
              <w:tc>
                <w:tcPr>
                  <w:tcW w:w="1980" w:type="dxa"/>
                  <w:tcBorders>
                    <w:bottom w:val="single" w:sz="4" w:space="0" w:color="auto"/>
                  </w:tcBorders>
                  <w:vAlign w:val="center"/>
                </w:tcPr>
                <w:p w14:paraId="0CE6C825" w14:textId="75D9D782" w:rsidR="00543C79" w:rsidRPr="00DF2C07" w:rsidRDefault="000F7435" w:rsidP="000F7435">
                  <w:pPr>
                    <w:jc w:val="right"/>
                    <w:rPr>
                      <w:rFonts w:ascii="Roboto" w:hAnsi="Roboto" w:cs="Arial"/>
                      <w:sz w:val="20"/>
                    </w:rPr>
                  </w:pPr>
                  <w:r w:rsidRPr="00DF2C07">
                    <w:rPr>
                      <w:rFonts w:ascii="Roboto" w:hAnsi="Roboto" w:cs="Arial"/>
                      <w:sz w:val="20"/>
                    </w:rPr>
                    <w:t>$</w:t>
                  </w:r>
                  <w:r w:rsidR="0081001D">
                    <w:rPr>
                      <w:rFonts w:ascii="Roboto" w:hAnsi="Roboto" w:cs="Arial"/>
                      <w:sz w:val="20"/>
                    </w:rPr>
                    <w:t>1</w:t>
                  </w:r>
                  <w:r w:rsidR="00AB5E9E">
                    <w:rPr>
                      <w:rFonts w:ascii="Roboto" w:hAnsi="Roboto" w:cs="Arial"/>
                      <w:sz w:val="20"/>
                    </w:rPr>
                    <w:t>54,063</w:t>
                  </w:r>
                </w:p>
              </w:tc>
            </w:tr>
            <w:tr w:rsidR="00543C79" w14:paraId="282E08EB" w14:textId="77777777" w:rsidTr="00E4020B">
              <w:trPr>
                <w:trHeight w:val="288"/>
              </w:trPr>
              <w:tc>
                <w:tcPr>
                  <w:tcW w:w="1438" w:type="dxa"/>
                  <w:tcBorders>
                    <w:top w:val="single" w:sz="4" w:space="0" w:color="auto"/>
                    <w:left w:val="nil"/>
                    <w:bottom w:val="nil"/>
                    <w:right w:val="nil"/>
                  </w:tcBorders>
                  <w:vAlign w:val="bottom"/>
                </w:tcPr>
                <w:p w14:paraId="2DB71891" w14:textId="77777777" w:rsidR="00543C79" w:rsidRDefault="00543C79" w:rsidP="006D0A14">
                  <w:pPr>
                    <w:rPr>
                      <w:rFonts w:ascii="Roboto" w:hAnsi="Roboto" w:cs="Arial"/>
                      <w:sz w:val="20"/>
                      <w:highlight w:val="yellow"/>
                    </w:rPr>
                  </w:pPr>
                </w:p>
              </w:tc>
              <w:tc>
                <w:tcPr>
                  <w:tcW w:w="1530" w:type="dxa"/>
                  <w:tcBorders>
                    <w:top w:val="single" w:sz="4" w:space="0" w:color="auto"/>
                    <w:left w:val="nil"/>
                    <w:bottom w:val="nil"/>
                    <w:right w:val="nil"/>
                  </w:tcBorders>
                  <w:vAlign w:val="bottom"/>
                </w:tcPr>
                <w:p w14:paraId="64364146" w14:textId="77777777" w:rsidR="00543C79" w:rsidRPr="003D3759" w:rsidRDefault="00543C79" w:rsidP="006D0A14">
                  <w:pPr>
                    <w:jc w:val="center"/>
                    <w:rPr>
                      <w:rFonts w:ascii="Roboto" w:hAnsi="Roboto" w:cs="Arial"/>
                      <w:sz w:val="20"/>
                      <w:highlight w:val="yellow"/>
                    </w:rPr>
                  </w:pPr>
                </w:p>
              </w:tc>
              <w:tc>
                <w:tcPr>
                  <w:tcW w:w="1620" w:type="dxa"/>
                  <w:tcBorders>
                    <w:top w:val="single" w:sz="4" w:space="0" w:color="auto"/>
                    <w:left w:val="nil"/>
                    <w:bottom w:val="nil"/>
                    <w:right w:val="nil"/>
                  </w:tcBorders>
                </w:tcPr>
                <w:p w14:paraId="3BBBD858" w14:textId="77777777" w:rsidR="00543C79" w:rsidRPr="003D3759" w:rsidRDefault="00543C79" w:rsidP="003B2CA0">
                  <w:pPr>
                    <w:jc w:val="center"/>
                    <w:rPr>
                      <w:rFonts w:ascii="Roboto" w:hAnsi="Roboto" w:cs="Arial"/>
                      <w:sz w:val="20"/>
                      <w:highlight w:val="yellow"/>
                    </w:rPr>
                  </w:pPr>
                </w:p>
              </w:tc>
              <w:tc>
                <w:tcPr>
                  <w:tcW w:w="1800" w:type="dxa"/>
                  <w:tcBorders>
                    <w:top w:val="single" w:sz="4" w:space="0" w:color="auto"/>
                    <w:left w:val="nil"/>
                    <w:bottom w:val="nil"/>
                    <w:right w:val="nil"/>
                  </w:tcBorders>
                </w:tcPr>
                <w:p w14:paraId="02BBE6D6" w14:textId="0A1DFE92" w:rsidR="00543C79" w:rsidRPr="003D3759" w:rsidRDefault="00543C79" w:rsidP="003B2CA0">
                  <w:pPr>
                    <w:jc w:val="center"/>
                    <w:rPr>
                      <w:rFonts w:ascii="Roboto" w:hAnsi="Roboto" w:cs="Arial"/>
                      <w:sz w:val="20"/>
                      <w:highlight w:val="yellow"/>
                    </w:rPr>
                  </w:pPr>
                </w:p>
              </w:tc>
              <w:tc>
                <w:tcPr>
                  <w:tcW w:w="1980" w:type="dxa"/>
                  <w:tcBorders>
                    <w:top w:val="single" w:sz="4" w:space="0" w:color="auto"/>
                    <w:left w:val="nil"/>
                    <w:bottom w:val="nil"/>
                    <w:right w:val="nil"/>
                  </w:tcBorders>
                  <w:vAlign w:val="bottom"/>
                </w:tcPr>
                <w:p w14:paraId="10730907" w14:textId="3B74966F" w:rsidR="00543C79" w:rsidRPr="003D3759" w:rsidRDefault="00543C79" w:rsidP="003B2CA0">
                  <w:pPr>
                    <w:jc w:val="center"/>
                    <w:rPr>
                      <w:rFonts w:ascii="Roboto" w:hAnsi="Roboto" w:cs="Arial"/>
                      <w:sz w:val="20"/>
                      <w:highlight w:val="yellow"/>
                    </w:rPr>
                  </w:pPr>
                </w:p>
              </w:tc>
            </w:tr>
          </w:tbl>
          <w:p w14:paraId="47AD45A8" w14:textId="612EC207" w:rsidR="00E24867" w:rsidRPr="00606B42" w:rsidRDefault="00E24867" w:rsidP="005D4D94">
            <w:pPr>
              <w:spacing w:after="120"/>
              <w:rPr>
                <w:rFonts w:ascii="Roboto" w:hAnsi="Roboto" w:cs="Arial"/>
                <w:sz w:val="20"/>
              </w:rPr>
            </w:pPr>
          </w:p>
        </w:tc>
      </w:tr>
      <w:tr w:rsidR="009F1F7D" w:rsidRPr="00486189" w14:paraId="5E786FA5" w14:textId="77777777" w:rsidTr="006E5C41">
        <w:tc>
          <w:tcPr>
            <w:tcW w:w="9350" w:type="dxa"/>
            <w:gridSpan w:val="2"/>
          </w:tcPr>
          <w:p w14:paraId="6F3C4D1A" w14:textId="281500AB" w:rsidR="009F1F7D" w:rsidRPr="00486189" w:rsidRDefault="009F1F7D" w:rsidP="0052308C">
            <w:pPr>
              <w:spacing w:before="120" w:after="120"/>
              <w:rPr>
                <w:rFonts w:ascii="Roboto" w:hAnsi="Roboto" w:cs="Arial"/>
                <w:b/>
                <w:bCs/>
                <w:szCs w:val="24"/>
              </w:rPr>
            </w:pPr>
            <w:r w:rsidRPr="00486189">
              <w:rPr>
                <w:rFonts w:ascii="Roboto" w:hAnsi="Roboto" w:cs="Arial"/>
                <w:b/>
                <w:bCs/>
                <w:szCs w:val="24"/>
              </w:rPr>
              <w:t xml:space="preserve">Section </w:t>
            </w:r>
            <w:r w:rsidR="000B2864">
              <w:rPr>
                <w:rFonts w:ascii="Roboto" w:hAnsi="Roboto" w:cs="Arial"/>
                <w:b/>
                <w:bCs/>
                <w:szCs w:val="24"/>
              </w:rPr>
              <w:t>5</w:t>
            </w:r>
            <w:r w:rsidRPr="00486189">
              <w:rPr>
                <w:rFonts w:ascii="Roboto" w:hAnsi="Roboto" w:cs="Arial"/>
                <w:b/>
                <w:bCs/>
                <w:szCs w:val="24"/>
              </w:rPr>
              <w:t>: Eligible Participants</w:t>
            </w:r>
          </w:p>
          <w:p w14:paraId="1335A292" w14:textId="553B717D" w:rsidR="005C303F" w:rsidRPr="005C303F" w:rsidRDefault="005C303F" w:rsidP="00F379FE">
            <w:pPr>
              <w:rPr>
                <w:rFonts w:ascii="Roboto" w:eastAsiaTheme="minorHAnsi" w:hAnsi="Roboto" w:cs="Arial"/>
                <w:b/>
                <w:bCs/>
                <w:sz w:val="20"/>
              </w:rPr>
            </w:pPr>
            <w:r w:rsidRPr="005C303F">
              <w:rPr>
                <w:rFonts w:ascii="Roboto" w:eastAsiaTheme="minorHAnsi" w:hAnsi="Roboto" w:cs="Arial"/>
                <w:b/>
                <w:bCs/>
                <w:sz w:val="20"/>
              </w:rPr>
              <w:t>The Support to Schools Initiative</w:t>
            </w:r>
            <w:r w:rsidR="00BD7309">
              <w:rPr>
                <w:rFonts w:ascii="Roboto" w:eastAsiaTheme="minorHAnsi" w:hAnsi="Roboto" w:cs="Arial"/>
                <w:b/>
                <w:bCs/>
                <w:sz w:val="20"/>
              </w:rPr>
              <w:t xml:space="preserve"> (S2S)</w:t>
            </w:r>
            <w:r w:rsidRPr="005C303F">
              <w:rPr>
                <w:rFonts w:ascii="Roboto" w:eastAsiaTheme="minorHAnsi" w:hAnsi="Roboto" w:cs="Arial"/>
                <w:b/>
                <w:bCs/>
                <w:sz w:val="20"/>
              </w:rPr>
              <w:t xml:space="preserve"> is a refugee service capacity building initiative, intended to increase the ability of school districts to provide direct services to refugee students and their families</w:t>
            </w:r>
            <w:r w:rsidR="003B1239">
              <w:rPr>
                <w:rFonts w:ascii="Roboto" w:eastAsiaTheme="minorHAnsi" w:hAnsi="Roboto" w:cs="Arial"/>
                <w:b/>
                <w:bCs/>
                <w:sz w:val="20"/>
              </w:rPr>
              <w:t>.</w:t>
            </w:r>
            <w:r w:rsidRPr="005C303F">
              <w:rPr>
                <w:rFonts w:ascii="Roboto" w:eastAsiaTheme="minorHAnsi" w:hAnsi="Roboto" w:cs="Arial"/>
                <w:b/>
                <w:bCs/>
                <w:sz w:val="20"/>
              </w:rPr>
              <w:t xml:space="preserve"> While S2S </w:t>
            </w:r>
            <w:r w:rsidR="003B1239">
              <w:rPr>
                <w:rFonts w:ascii="Roboto" w:eastAsiaTheme="minorHAnsi" w:hAnsi="Roboto" w:cs="Arial"/>
                <w:b/>
                <w:bCs/>
                <w:sz w:val="20"/>
              </w:rPr>
              <w:t xml:space="preserve">program will not provide </w:t>
            </w:r>
            <w:r w:rsidRPr="005C303F">
              <w:rPr>
                <w:rFonts w:ascii="Roboto" w:eastAsiaTheme="minorHAnsi" w:hAnsi="Roboto" w:cs="Arial"/>
                <w:b/>
                <w:bCs/>
                <w:sz w:val="20"/>
              </w:rPr>
              <w:t xml:space="preserve">direct services to refugee participants, it is important for S2S CESA organizations to understand the population the program is designed to support. As such, we are including information </w:t>
            </w:r>
            <w:r w:rsidR="00370EFB">
              <w:rPr>
                <w:rFonts w:ascii="Roboto" w:eastAsiaTheme="minorHAnsi" w:hAnsi="Roboto" w:cs="Arial"/>
                <w:b/>
                <w:bCs/>
                <w:sz w:val="20"/>
              </w:rPr>
              <w:t xml:space="preserve">on </w:t>
            </w:r>
            <w:r w:rsidRPr="005C303F">
              <w:rPr>
                <w:rFonts w:ascii="Roboto" w:eastAsiaTheme="minorHAnsi" w:hAnsi="Roboto" w:cs="Arial"/>
                <w:b/>
                <w:bCs/>
                <w:sz w:val="20"/>
              </w:rPr>
              <w:t>eligible participants</w:t>
            </w:r>
            <w:r w:rsidR="00370EFB">
              <w:rPr>
                <w:rFonts w:ascii="Roboto" w:eastAsiaTheme="minorHAnsi" w:hAnsi="Roboto" w:cs="Arial"/>
                <w:b/>
                <w:bCs/>
                <w:sz w:val="20"/>
              </w:rPr>
              <w:t xml:space="preserve"> for direct service programs</w:t>
            </w:r>
            <w:r w:rsidRPr="005C303F">
              <w:rPr>
                <w:rFonts w:ascii="Roboto" w:eastAsiaTheme="minorHAnsi" w:hAnsi="Roboto" w:cs="Arial"/>
                <w:b/>
                <w:bCs/>
                <w:sz w:val="20"/>
              </w:rPr>
              <w:t xml:space="preserve"> for reference only.</w:t>
            </w:r>
            <w:r w:rsidR="0012092E">
              <w:rPr>
                <w:rFonts w:ascii="Roboto" w:eastAsiaTheme="minorHAnsi" w:hAnsi="Roboto" w:cs="Arial"/>
                <w:b/>
                <w:bCs/>
                <w:sz w:val="20"/>
              </w:rPr>
              <w:t xml:space="preserve"> It’s important for funded agencies to have a high-level understanding of who is covered under the refugee designation so that they may design programs that support the needs of refugee students and their families. Programs designed to build capacity to properly serve refugee students and their families may indirectly benefit other student statuses as well. Funded agencies will not be required to report on refugee status but must prioritize refugee students and their families through this funding. </w:t>
            </w:r>
          </w:p>
          <w:p w14:paraId="23DA5593" w14:textId="77777777" w:rsidR="005C303F" w:rsidRDefault="005C303F" w:rsidP="00F379FE">
            <w:pPr>
              <w:rPr>
                <w:rFonts w:ascii="Roboto" w:eastAsiaTheme="minorHAnsi" w:hAnsi="Roboto" w:cs="Arial"/>
                <w:sz w:val="20"/>
              </w:rPr>
            </w:pPr>
          </w:p>
          <w:p w14:paraId="5C64697A" w14:textId="15C61DA0" w:rsidR="00F379FE" w:rsidRDefault="0043244D" w:rsidP="00F379FE">
            <w:pPr>
              <w:rPr>
                <w:rFonts w:ascii="Roboto" w:eastAsiaTheme="minorHAnsi" w:hAnsi="Roboto" w:cs="Arial"/>
                <w:sz w:val="20"/>
              </w:rPr>
            </w:pPr>
            <w:r>
              <w:rPr>
                <w:rFonts w:ascii="Roboto" w:eastAsiaTheme="minorHAnsi" w:hAnsi="Roboto" w:cs="Arial"/>
                <w:sz w:val="20"/>
              </w:rPr>
              <w:t>For convenience, eligibility requirements are listed below</w:t>
            </w:r>
            <w:r w:rsidR="00887DCD">
              <w:rPr>
                <w:rFonts w:ascii="Roboto" w:eastAsiaTheme="minorHAnsi" w:hAnsi="Roboto" w:cs="Arial"/>
                <w:sz w:val="20"/>
              </w:rPr>
              <w:t xml:space="preserve"> to help applicants </w:t>
            </w:r>
            <w:r w:rsidR="003B1239">
              <w:rPr>
                <w:rFonts w:ascii="Roboto" w:eastAsiaTheme="minorHAnsi" w:hAnsi="Roboto" w:cs="Arial"/>
                <w:sz w:val="20"/>
              </w:rPr>
              <w:t xml:space="preserve">assess </w:t>
            </w:r>
            <w:r w:rsidR="00887DCD">
              <w:rPr>
                <w:rFonts w:ascii="Roboto" w:eastAsiaTheme="minorHAnsi" w:hAnsi="Roboto" w:cs="Arial"/>
                <w:sz w:val="20"/>
              </w:rPr>
              <w:t>refugee student needs at schools and school districts in their CESA region</w:t>
            </w:r>
            <w:r>
              <w:rPr>
                <w:rFonts w:ascii="Roboto" w:eastAsiaTheme="minorHAnsi" w:hAnsi="Roboto" w:cs="Arial"/>
                <w:sz w:val="20"/>
              </w:rPr>
              <w:t xml:space="preserve">. Official eligibility requirements are </w:t>
            </w:r>
            <w:r>
              <w:rPr>
                <w:rFonts w:ascii="Roboto" w:eastAsiaTheme="minorHAnsi" w:hAnsi="Roboto" w:cs="Arial"/>
                <w:sz w:val="20"/>
              </w:rPr>
              <w:lastRenderedPageBreak/>
              <w:t xml:space="preserve">published in </w:t>
            </w:r>
            <w:r w:rsidR="00231491">
              <w:rPr>
                <w:rFonts w:ascii="Roboto" w:eastAsiaTheme="minorHAnsi" w:hAnsi="Roboto" w:cs="Arial"/>
                <w:sz w:val="20"/>
              </w:rPr>
              <w:t>part</w:t>
            </w:r>
            <w:r>
              <w:rPr>
                <w:rFonts w:ascii="Roboto" w:eastAsiaTheme="minorHAnsi" w:hAnsi="Roboto" w:cs="Arial"/>
                <w:sz w:val="20"/>
              </w:rPr>
              <w:t xml:space="preserve"> 1.2 of </w:t>
            </w:r>
            <w:hyperlink r:id="rId16" w:history="1">
              <w:r w:rsidRPr="0043244D">
                <w:rPr>
                  <w:rStyle w:val="Hyperlink"/>
                  <w:rFonts w:ascii="Roboto" w:eastAsiaTheme="minorHAnsi" w:hAnsi="Roboto" w:cs="Arial"/>
                  <w:sz w:val="20"/>
                </w:rPr>
                <w:t>the manual</w:t>
              </w:r>
            </w:hyperlink>
            <w:r>
              <w:rPr>
                <w:rFonts w:ascii="Roboto" w:eastAsiaTheme="minorHAnsi" w:hAnsi="Roboto" w:cs="Arial"/>
                <w:sz w:val="20"/>
              </w:rPr>
              <w:t>. Eligibility requirements are subject to change at any time per the requirements of the federal funder.</w:t>
            </w:r>
          </w:p>
          <w:p w14:paraId="132F6116" w14:textId="77777777" w:rsidR="00F379FE" w:rsidRDefault="00F379FE" w:rsidP="006D0A14">
            <w:pPr>
              <w:rPr>
                <w:rFonts w:ascii="Roboto" w:eastAsiaTheme="minorHAnsi" w:hAnsi="Roboto" w:cs="Arial"/>
                <w:sz w:val="20"/>
              </w:rPr>
            </w:pPr>
          </w:p>
          <w:p w14:paraId="54CAAD65" w14:textId="53C188DE" w:rsidR="00E42F21" w:rsidRDefault="00E42F21" w:rsidP="00F379FE">
            <w:pPr>
              <w:rPr>
                <w:rFonts w:ascii="Roboto" w:eastAsiaTheme="minorHAnsi" w:hAnsi="Roboto" w:cs="Arial"/>
                <w:sz w:val="20"/>
              </w:rPr>
            </w:pPr>
            <w:r w:rsidRPr="00486189">
              <w:rPr>
                <w:rFonts w:ascii="Roboto" w:eastAsiaTheme="minorHAnsi" w:hAnsi="Roboto" w:cs="Arial"/>
                <w:sz w:val="20"/>
              </w:rPr>
              <w:t xml:space="preserve">Individuals with the following immigrant statuses may be </w:t>
            </w:r>
            <w:r w:rsidR="00887DCD">
              <w:rPr>
                <w:rFonts w:ascii="Roboto" w:eastAsiaTheme="minorHAnsi" w:hAnsi="Roboto" w:cs="Arial"/>
                <w:sz w:val="20"/>
              </w:rPr>
              <w:t xml:space="preserve">considered refugees for the purpose of building capacity to better serve refugee students and their families at school </w:t>
            </w:r>
            <w:r w:rsidRPr="00486189">
              <w:rPr>
                <w:rFonts w:ascii="Roboto" w:eastAsiaTheme="minorHAnsi" w:hAnsi="Roboto" w:cs="Arial"/>
                <w:sz w:val="20"/>
              </w:rPr>
              <w:t>(45 CFR 400.43(a)):</w:t>
            </w:r>
          </w:p>
          <w:p w14:paraId="3E83C576" w14:textId="77777777" w:rsidR="00E42F21" w:rsidRPr="00486189" w:rsidRDefault="00E42F21" w:rsidP="00E42F21">
            <w:pPr>
              <w:rPr>
                <w:rFonts w:ascii="Roboto" w:eastAsiaTheme="minorHAnsi" w:hAnsi="Roboto" w:cs="Arial"/>
                <w:sz w:val="20"/>
              </w:rPr>
            </w:pPr>
          </w:p>
          <w:p w14:paraId="64275C8C" w14:textId="43EA6FBD"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Individuals paroled as refugees or asylees under</w:t>
            </w:r>
            <w:r w:rsidRPr="00E66A2B">
              <w:rPr>
                <w:rFonts w:ascii="Roboto" w:eastAsiaTheme="minorHAnsi" w:hAnsi="Roboto" w:cs="Arial"/>
                <w:sz w:val="20"/>
              </w:rPr>
              <w:t xml:space="preserve"> §212(d)(5) of the Immigration and Nationality Act (INA);  </w:t>
            </w:r>
          </w:p>
          <w:p w14:paraId="551654C7" w14:textId="058C93D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Refugees</w:t>
            </w:r>
            <w:r w:rsidRPr="00E66A2B">
              <w:rPr>
                <w:rFonts w:ascii="Roboto" w:eastAsiaTheme="minorHAnsi" w:hAnsi="Roboto" w:cs="Arial"/>
                <w:sz w:val="20"/>
              </w:rPr>
              <w:t xml:space="preserve"> admitted under §207 of the INA; </w:t>
            </w:r>
          </w:p>
          <w:p w14:paraId="54BF420A" w14:textId="4FE0F7BB"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Asylees</w:t>
            </w:r>
            <w:r w:rsidRPr="00E66A2B">
              <w:rPr>
                <w:rFonts w:ascii="Roboto" w:eastAsiaTheme="minorHAnsi" w:hAnsi="Roboto" w:cs="Arial"/>
                <w:sz w:val="20"/>
              </w:rPr>
              <w:t xml:space="preserve"> whose status was granted under §208 of the INA;  </w:t>
            </w:r>
          </w:p>
          <w:p w14:paraId="48555B1D" w14:textId="419D3BB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Cuban and Haitian entrants</w:t>
            </w:r>
            <w:r w:rsidRPr="00E66A2B">
              <w:rPr>
                <w:rFonts w:ascii="Roboto" w:eastAsiaTheme="minorHAnsi" w:hAnsi="Roboto" w:cs="Arial"/>
                <w:sz w:val="20"/>
              </w:rPr>
              <w:t xml:space="preserve">, in accordance with the requirements in 45 CFR § 401.2; </w:t>
            </w:r>
          </w:p>
          <w:p w14:paraId="0D954D71" w14:textId="6439780A"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Certain Amerasians</w:t>
            </w:r>
            <w:r w:rsidRPr="00E66A2B">
              <w:rPr>
                <w:rFonts w:ascii="Roboto" w:eastAsiaTheme="minorHAnsi" w:hAnsi="Roboto" w:cs="Arial"/>
                <w:sz w:val="20"/>
              </w:rPr>
              <w:t xml:space="preserve"> from Vietnam who are admitted to the U.S. as immigrants pursuant to §584 of the Foreign Operations, Export Financing, and Related Programs Appropriations Act, 1988 (as contained in §101 (e) of Public Law 100-202 and amended by the 9th provision under Migration and Refugee Assistance in Title II of the Foreign Operations, Export Financing, and Related Programs Appropriation Acts, 1989 (Public Law 100-461 as amended));</w:t>
            </w:r>
          </w:p>
          <w:p w14:paraId="33C89CBA" w14:textId="73312A4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Individuals subjected to a severe form of trafficking</w:t>
            </w:r>
            <w:r w:rsidRPr="00E66A2B">
              <w:rPr>
                <w:rFonts w:ascii="Roboto" w:eastAsiaTheme="minorHAnsi" w:hAnsi="Roboto" w:cs="Arial"/>
                <w:sz w:val="20"/>
              </w:rPr>
              <w:t xml:space="preserve"> who have been certified by the United States Department of Health and Human Services (HHS) under The Trafficking Victims Protection Act of 2000, Pub. L. No. 106-386, Division A, 114 Stat. 1464 (2000); </w:t>
            </w:r>
          </w:p>
          <w:p w14:paraId="323159A6" w14:textId="31050764"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Certain Iraqi and Afghan Special Immigrant Visa holders</w:t>
            </w:r>
            <w:r w:rsidRPr="00E66A2B">
              <w:rPr>
                <w:rFonts w:ascii="Roboto" w:eastAsiaTheme="minorHAnsi" w:hAnsi="Roboto" w:cs="Arial"/>
                <w:sz w:val="20"/>
              </w:rPr>
              <w:t xml:space="preserve"> (SIV) pursuant to the Defense Authorization Act for Fiscal Year 2008, Public Law 110-181;</w:t>
            </w:r>
          </w:p>
          <w:p w14:paraId="2A48F31F" w14:textId="3BF5809C"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Special Immigrant Parolees</w:t>
            </w:r>
            <w:r w:rsidRPr="00E66A2B">
              <w:rPr>
                <w:rFonts w:ascii="Roboto" w:eastAsiaTheme="minorHAnsi" w:hAnsi="Roboto" w:cs="Arial"/>
                <w:sz w:val="20"/>
              </w:rPr>
              <w:t xml:space="preserve"> as described in ORR Policy Letter 22-02 and ORR Policy Letter 22-10;</w:t>
            </w:r>
          </w:p>
          <w:p w14:paraId="4BA3C07B" w14:textId="5CCC82A1"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Special Immigrant Conditional Permanent Residents</w:t>
            </w:r>
            <w:r w:rsidRPr="00E66A2B">
              <w:rPr>
                <w:rFonts w:ascii="Roboto" w:eastAsiaTheme="minorHAnsi" w:hAnsi="Roboto" w:cs="Arial"/>
                <w:sz w:val="20"/>
              </w:rPr>
              <w:t xml:space="preserve"> as described in ORR Policy Letter 22- 02 and ORR Policy Letter 22-10; </w:t>
            </w:r>
          </w:p>
          <w:p w14:paraId="641C0ED1" w14:textId="4C338643"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Humanitarian Parolees</w:t>
            </w:r>
            <w:r w:rsidRPr="00E66A2B">
              <w:rPr>
                <w:rFonts w:ascii="Roboto" w:eastAsiaTheme="minorHAnsi" w:hAnsi="Roboto" w:cs="Arial"/>
                <w:sz w:val="20"/>
              </w:rPr>
              <w:t xml:space="preserve"> as described in ORR Policy Letter 22-02 and ORR Policy Letter 22- 10;</w:t>
            </w:r>
          </w:p>
          <w:p w14:paraId="2371437D" w14:textId="27F45136"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Eligible Ukrainians</w:t>
            </w:r>
            <w:r w:rsidRPr="00E66A2B">
              <w:rPr>
                <w:rFonts w:ascii="Roboto" w:eastAsiaTheme="minorHAnsi" w:hAnsi="Roboto" w:cs="Arial"/>
                <w:sz w:val="20"/>
              </w:rPr>
              <w:t xml:space="preserve"> as described in ORR Policy Letter 22-13, and listed below: </w:t>
            </w:r>
          </w:p>
          <w:p w14:paraId="4B36EAE6" w14:textId="7AC1931C"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Citizens or nationals of Ukraine</w:t>
            </w:r>
            <w:r w:rsidRPr="00E66A2B">
              <w:rPr>
                <w:rFonts w:ascii="Roboto" w:eastAsiaTheme="minorHAnsi" w:hAnsi="Roboto" w:cs="Arial"/>
                <w:sz w:val="20"/>
              </w:rPr>
              <w:t xml:space="preserve"> who the Department of Homeland Security (DHS) has paroled into the United States between February 24, 2022, and September 30, 202</w:t>
            </w:r>
            <w:r w:rsidR="00F076C7">
              <w:rPr>
                <w:rFonts w:ascii="Roboto" w:eastAsiaTheme="minorHAnsi" w:hAnsi="Roboto" w:cs="Arial"/>
                <w:sz w:val="20"/>
              </w:rPr>
              <w:t>4</w:t>
            </w:r>
            <w:r w:rsidRPr="00E66A2B">
              <w:rPr>
                <w:rFonts w:ascii="Roboto" w:eastAsiaTheme="minorHAnsi" w:hAnsi="Roboto" w:cs="Arial"/>
                <w:sz w:val="20"/>
              </w:rPr>
              <w:t>, due to urgent humanitarian reasons or for significant public benefit, known as Ukrainian Humanitarian Parolees (UHPs);</w:t>
            </w:r>
          </w:p>
          <w:p w14:paraId="14DE6741" w14:textId="548891D3"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Non-Ukrainian individuals who last habitually resided in Ukraine</w:t>
            </w:r>
            <w:r w:rsidRPr="00E66A2B">
              <w:rPr>
                <w:rFonts w:ascii="Roboto" w:eastAsiaTheme="minorHAnsi" w:hAnsi="Roboto" w:cs="Arial"/>
                <w:sz w:val="20"/>
              </w:rPr>
              <w:t>, who DHS has paroled into the United States between February 24, 2022, and September 30, 202</w:t>
            </w:r>
            <w:r w:rsidR="00F076C7">
              <w:rPr>
                <w:rFonts w:ascii="Roboto" w:eastAsiaTheme="minorHAnsi" w:hAnsi="Roboto" w:cs="Arial"/>
                <w:sz w:val="20"/>
              </w:rPr>
              <w:t>4</w:t>
            </w:r>
            <w:r w:rsidRPr="00E66A2B">
              <w:rPr>
                <w:rFonts w:ascii="Roboto" w:eastAsiaTheme="minorHAnsi" w:hAnsi="Roboto" w:cs="Arial"/>
                <w:sz w:val="20"/>
              </w:rPr>
              <w:t>, due to urgent humanitarian reasons or for significant public benefit;</w:t>
            </w:r>
          </w:p>
          <w:p w14:paraId="332BD918" w14:textId="697FB2B4"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 spouse or child</w:t>
            </w:r>
            <w:r w:rsidRPr="00E66A2B">
              <w:rPr>
                <w:rFonts w:ascii="Roboto" w:eastAsiaTheme="minorHAnsi" w:hAnsi="Roboto" w:cs="Arial"/>
                <w:sz w:val="20"/>
              </w:rPr>
              <w:t xml:space="preserve"> of an individual described in </w:t>
            </w:r>
            <w:r>
              <w:rPr>
                <w:rFonts w:ascii="Roboto" w:eastAsiaTheme="minorHAnsi" w:hAnsi="Roboto" w:cs="Arial"/>
                <w:sz w:val="20"/>
              </w:rPr>
              <w:t>12</w:t>
            </w:r>
            <w:r w:rsidRPr="00E66A2B">
              <w:rPr>
                <w:rFonts w:ascii="Roboto" w:eastAsiaTheme="minorHAnsi" w:hAnsi="Roboto" w:cs="Arial"/>
                <w:sz w:val="20"/>
              </w:rPr>
              <w:t xml:space="preserve"> or </w:t>
            </w:r>
            <w:r>
              <w:rPr>
                <w:rFonts w:ascii="Roboto" w:eastAsiaTheme="minorHAnsi" w:hAnsi="Roboto" w:cs="Arial"/>
                <w:sz w:val="20"/>
              </w:rPr>
              <w:t>13</w:t>
            </w:r>
            <w:r w:rsidRPr="00E66A2B">
              <w:rPr>
                <w:rFonts w:ascii="Roboto" w:eastAsiaTheme="minorHAnsi" w:hAnsi="Roboto" w:cs="Arial"/>
                <w:sz w:val="20"/>
              </w:rPr>
              <w:t xml:space="preserve"> who is paroled into the United States after September 30, 202</w:t>
            </w:r>
            <w:r w:rsidR="00CD3A1F">
              <w:rPr>
                <w:rFonts w:ascii="Roboto" w:eastAsiaTheme="minorHAnsi" w:hAnsi="Roboto" w:cs="Arial"/>
                <w:sz w:val="20"/>
              </w:rPr>
              <w:t>3</w:t>
            </w:r>
            <w:r w:rsidRPr="00E66A2B">
              <w:rPr>
                <w:rFonts w:ascii="Roboto" w:eastAsiaTheme="minorHAnsi" w:hAnsi="Roboto" w:cs="Arial"/>
                <w:sz w:val="20"/>
              </w:rPr>
              <w:t xml:space="preserve">;  </w:t>
            </w:r>
          </w:p>
          <w:p w14:paraId="34343534" w14:textId="4F3AF326"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 parent, legal guardian, or primary caregiver of an unaccompanied refugee minor</w:t>
            </w:r>
            <w:r w:rsidRPr="00E66A2B">
              <w:rPr>
                <w:rFonts w:ascii="Roboto" w:eastAsiaTheme="minorHAnsi" w:hAnsi="Roboto" w:cs="Arial"/>
                <w:sz w:val="20"/>
              </w:rPr>
              <w:t xml:space="preserve"> or an unaccompanied child described in </w:t>
            </w:r>
            <w:r>
              <w:rPr>
                <w:rFonts w:ascii="Roboto" w:eastAsiaTheme="minorHAnsi" w:hAnsi="Roboto" w:cs="Arial"/>
                <w:sz w:val="20"/>
              </w:rPr>
              <w:t>12</w:t>
            </w:r>
            <w:r w:rsidRPr="00E66A2B">
              <w:rPr>
                <w:rFonts w:ascii="Roboto" w:eastAsiaTheme="minorHAnsi" w:hAnsi="Roboto" w:cs="Arial"/>
                <w:sz w:val="20"/>
              </w:rPr>
              <w:t xml:space="preserve">. or </w:t>
            </w:r>
            <w:r>
              <w:rPr>
                <w:rFonts w:ascii="Roboto" w:eastAsiaTheme="minorHAnsi" w:hAnsi="Roboto" w:cs="Arial"/>
                <w:sz w:val="20"/>
              </w:rPr>
              <w:t>13</w:t>
            </w:r>
            <w:r w:rsidRPr="00E66A2B">
              <w:rPr>
                <w:rFonts w:ascii="Roboto" w:eastAsiaTheme="minorHAnsi" w:hAnsi="Roboto" w:cs="Arial"/>
                <w:sz w:val="20"/>
              </w:rPr>
              <w:t xml:space="preserve"> who is paroled into the United States after September 30, 202</w:t>
            </w:r>
            <w:r w:rsidR="00CD3A1F">
              <w:rPr>
                <w:rFonts w:ascii="Roboto" w:eastAsiaTheme="minorHAnsi" w:hAnsi="Roboto" w:cs="Arial"/>
                <w:sz w:val="20"/>
              </w:rPr>
              <w:t>3</w:t>
            </w:r>
            <w:r w:rsidRPr="00E66A2B">
              <w:rPr>
                <w:rFonts w:ascii="Roboto" w:eastAsiaTheme="minorHAnsi" w:hAnsi="Roboto" w:cs="Arial"/>
                <w:sz w:val="20"/>
              </w:rPr>
              <w:t xml:space="preserve">; </w:t>
            </w:r>
          </w:p>
          <w:p w14:paraId="51E9CA4E" w14:textId="2F458837" w:rsidR="00E42F21" w:rsidRPr="00E66A2B"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Lawful permanent residents</w:t>
            </w:r>
            <w:r w:rsidRPr="00E66A2B">
              <w:rPr>
                <w:rFonts w:ascii="Roboto" w:eastAsiaTheme="minorHAnsi" w:hAnsi="Roboto" w:cs="Arial"/>
                <w:sz w:val="20"/>
              </w:rPr>
              <w:t xml:space="preserve"> who previously held one of the statuses identified above;</w:t>
            </w:r>
          </w:p>
          <w:p w14:paraId="4D3AA929" w14:textId="57E0ECE8" w:rsidR="00987989" w:rsidRPr="005C303F" w:rsidRDefault="005C303F" w:rsidP="005C303F">
            <w:pPr>
              <w:spacing w:after="120"/>
              <w:rPr>
                <w:rFonts w:ascii="Roboto" w:eastAsiaTheme="minorHAnsi" w:hAnsi="Roboto" w:cs="Arial"/>
                <w:sz w:val="20"/>
              </w:rPr>
            </w:pPr>
            <w:r>
              <w:rPr>
                <w:rFonts w:ascii="Roboto" w:eastAsiaTheme="minorHAnsi" w:hAnsi="Roboto" w:cs="Arial"/>
                <w:sz w:val="20"/>
              </w:rPr>
              <w:t xml:space="preserve">Funds </w:t>
            </w:r>
            <w:r w:rsidR="00E42F21" w:rsidRPr="00486189">
              <w:rPr>
                <w:rFonts w:ascii="Roboto" w:eastAsiaTheme="minorHAnsi" w:hAnsi="Roboto" w:cs="Arial"/>
                <w:sz w:val="20"/>
              </w:rPr>
              <w:t xml:space="preserve">must </w:t>
            </w:r>
            <w:r>
              <w:rPr>
                <w:rFonts w:ascii="Roboto" w:eastAsiaTheme="minorHAnsi" w:hAnsi="Roboto" w:cs="Arial"/>
                <w:sz w:val="20"/>
              </w:rPr>
              <w:t>only be used to the benefit of one of these eligible populations. BRP understands that programs which serve one of these eligible populations may serve other populations without additional cost to the applicant.</w:t>
            </w:r>
          </w:p>
        </w:tc>
      </w:tr>
      <w:tr w:rsidR="009F1F7D" w:rsidRPr="007D3F7F" w14:paraId="4CCBDE83" w14:textId="77777777" w:rsidTr="00154144">
        <w:tc>
          <w:tcPr>
            <w:tcW w:w="9350" w:type="dxa"/>
            <w:gridSpan w:val="2"/>
          </w:tcPr>
          <w:p w14:paraId="2877EE17" w14:textId="4D9017FE" w:rsidR="00492083" w:rsidRDefault="009F1F7D" w:rsidP="00492083">
            <w:pPr>
              <w:spacing w:before="120" w:after="120"/>
              <w:rPr>
                <w:rFonts w:ascii="Roboto" w:hAnsi="Roboto" w:cs="Arial"/>
                <w:b/>
                <w:bCs/>
                <w:szCs w:val="24"/>
              </w:rPr>
            </w:pPr>
            <w:r w:rsidRPr="005453E5">
              <w:rPr>
                <w:rFonts w:ascii="Roboto" w:hAnsi="Roboto" w:cs="Arial"/>
                <w:b/>
                <w:bCs/>
                <w:szCs w:val="24"/>
              </w:rPr>
              <w:lastRenderedPageBreak/>
              <w:t xml:space="preserve">Section </w:t>
            </w:r>
            <w:r w:rsidR="000B2864">
              <w:rPr>
                <w:rFonts w:ascii="Roboto" w:hAnsi="Roboto" w:cs="Arial"/>
                <w:b/>
                <w:bCs/>
                <w:szCs w:val="24"/>
              </w:rPr>
              <w:t>6</w:t>
            </w:r>
            <w:r w:rsidRPr="005453E5">
              <w:rPr>
                <w:rFonts w:ascii="Roboto" w:hAnsi="Roboto" w:cs="Arial"/>
                <w:b/>
                <w:bCs/>
                <w:szCs w:val="24"/>
              </w:rPr>
              <w:t xml:space="preserve">: </w:t>
            </w:r>
            <w:r w:rsidR="0021773C" w:rsidRPr="005453E5">
              <w:rPr>
                <w:rFonts w:ascii="Roboto" w:hAnsi="Roboto" w:cs="Arial"/>
                <w:b/>
                <w:bCs/>
                <w:szCs w:val="24"/>
              </w:rPr>
              <w:t xml:space="preserve">Required and </w:t>
            </w:r>
            <w:r w:rsidRPr="005453E5">
              <w:rPr>
                <w:rFonts w:ascii="Roboto" w:hAnsi="Roboto" w:cs="Arial"/>
                <w:b/>
                <w:bCs/>
                <w:szCs w:val="24"/>
              </w:rPr>
              <w:t>Allowable Services:</w:t>
            </w:r>
          </w:p>
          <w:p w14:paraId="1985BFEC" w14:textId="4CA9FF32" w:rsidR="00FF4C61" w:rsidRDefault="00FF4C61" w:rsidP="00FF4C61">
            <w:pPr>
              <w:rPr>
                <w:rFonts w:ascii="Roboto" w:eastAsiaTheme="minorHAnsi" w:hAnsi="Roboto" w:cs="Arial"/>
                <w:sz w:val="20"/>
              </w:rPr>
            </w:pPr>
            <w:r>
              <w:rPr>
                <w:rFonts w:ascii="Roboto" w:eastAsiaTheme="minorHAnsi" w:hAnsi="Roboto" w:cs="Arial"/>
                <w:sz w:val="20"/>
              </w:rPr>
              <w:lastRenderedPageBreak/>
              <w:t xml:space="preserve">Required and allowable services within any project funded by the </w:t>
            </w:r>
            <w:r w:rsidR="00D46E8D">
              <w:rPr>
                <w:rFonts w:ascii="Roboto" w:eastAsiaTheme="minorHAnsi" w:hAnsi="Roboto" w:cs="Arial"/>
                <w:sz w:val="20"/>
              </w:rPr>
              <w:t xml:space="preserve">S2S </w:t>
            </w:r>
            <w:r>
              <w:rPr>
                <w:rFonts w:ascii="Roboto" w:eastAsiaTheme="minorHAnsi" w:hAnsi="Roboto" w:cs="Arial"/>
                <w:sz w:val="20"/>
              </w:rPr>
              <w:t xml:space="preserve">program </w:t>
            </w:r>
            <w:r w:rsidR="004E00C1">
              <w:rPr>
                <w:rFonts w:ascii="Roboto" w:eastAsiaTheme="minorHAnsi" w:hAnsi="Roboto" w:cs="Arial"/>
                <w:sz w:val="20"/>
              </w:rPr>
              <w:t xml:space="preserve">are </w:t>
            </w:r>
            <w:r>
              <w:rPr>
                <w:rFonts w:ascii="Roboto" w:eastAsiaTheme="minorHAnsi" w:hAnsi="Roboto" w:cs="Arial"/>
                <w:sz w:val="20"/>
              </w:rPr>
              <w:t xml:space="preserve">strictly regulated by BRP in compliance with requirements of the federal funder of the </w:t>
            </w:r>
            <w:r w:rsidR="00D46E8D">
              <w:rPr>
                <w:rFonts w:ascii="Roboto" w:eastAsiaTheme="minorHAnsi" w:hAnsi="Roboto" w:cs="Arial"/>
                <w:sz w:val="20"/>
              </w:rPr>
              <w:t xml:space="preserve">S2S </w:t>
            </w:r>
            <w:r>
              <w:rPr>
                <w:rFonts w:ascii="Roboto" w:eastAsiaTheme="minorHAnsi" w:hAnsi="Roboto" w:cs="Arial"/>
                <w:sz w:val="20"/>
              </w:rPr>
              <w:t xml:space="preserve">program. For convenience, required and allowable services are listed below. Official eligibility requirements are published in part 1.2 of </w:t>
            </w:r>
            <w:hyperlink r:id="rId17" w:history="1">
              <w:r w:rsidRPr="0043244D">
                <w:rPr>
                  <w:rStyle w:val="Hyperlink"/>
                  <w:rFonts w:ascii="Roboto" w:eastAsiaTheme="minorHAnsi" w:hAnsi="Roboto" w:cs="Arial"/>
                  <w:sz w:val="20"/>
                </w:rPr>
                <w:t>the manual</w:t>
              </w:r>
            </w:hyperlink>
            <w:r>
              <w:rPr>
                <w:rFonts w:ascii="Roboto" w:eastAsiaTheme="minorHAnsi" w:hAnsi="Roboto" w:cs="Arial"/>
                <w:sz w:val="20"/>
              </w:rPr>
              <w:t xml:space="preserve">. </w:t>
            </w:r>
            <w:r w:rsidR="00B42AA9">
              <w:rPr>
                <w:rFonts w:ascii="Roboto" w:eastAsiaTheme="minorHAnsi" w:hAnsi="Roboto" w:cs="Arial"/>
                <w:sz w:val="20"/>
              </w:rPr>
              <w:t>Required and allowable services</w:t>
            </w:r>
            <w:r>
              <w:rPr>
                <w:rFonts w:ascii="Roboto" w:eastAsiaTheme="minorHAnsi" w:hAnsi="Roboto" w:cs="Arial"/>
                <w:sz w:val="20"/>
              </w:rPr>
              <w:t xml:space="preserve"> are subject to change at any time per the requirements of the federal funder</w:t>
            </w:r>
            <w:r w:rsidR="00B42AA9">
              <w:rPr>
                <w:rFonts w:ascii="Roboto" w:eastAsiaTheme="minorHAnsi" w:hAnsi="Roboto" w:cs="Arial"/>
                <w:sz w:val="20"/>
              </w:rPr>
              <w:t xml:space="preserve"> or to best meet the changing needs of eligible participants.</w:t>
            </w:r>
          </w:p>
          <w:p w14:paraId="4FA0168D" w14:textId="77777777" w:rsidR="00FF4C61" w:rsidRDefault="00FF4C61" w:rsidP="00FF4C61">
            <w:pPr>
              <w:rPr>
                <w:rFonts w:ascii="Roboto" w:eastAsiaTheme="minorHAnsi" w:hAnsi="Roboto" w:cs="Arial"/>
                <w:sz w:val="20"/>
              </w:rPr>
            </w:pPr>
          </w:p>
          <w:p w14:paraId="4964C989" w14:textId="4D7A42D8" w:rsidR="0000258E" w:rsidRPr="00583982" w:rsidRDefault="0000258E" w:rsidP="00583982">
            <w:pPr>
              <w:pStyle w:val="ListParagraph"/>
              <w:numPr>
                <w:ilvl w:val="0"/>
                <w:numId w:val="5"/>
              </w:numPr>
              <w:suppressAutoHyphens/>
              <w:spacing w:after="120"/>
              <w:ind w:right="360"/>
              <w:contextualSpacing w:val="0"/>
              <w:rPr>
                <w:rFonts w:ascii="Roboto" w:hAnsi="Roboto" w:cs="Arial"/>
                <w:kern w:val="20"/>
                <w:sz w:val="20"/>
              </w:rPr>
            </w:pPr>
            <w:r w:rsidRPr="00583982">
              <w:rPr>
                <w:rFonts w:ascii="Roboto" w:hAnsi="Roboto" w:cs="Arial"/>
                <w:b/>
                <w:kern w:val="20"/>
                <w:sz w:val="20"/>
              </w:rPr>
              <w:t>Required Activities and Services</w:t>
            </w:r>
          </w:p>
          <w:p w14:paraId="68EF4ED3" w14:textId="2355B269" w:rsidR="0000258E" w:rsidRPr="00583982" w:rsidRDefault="0000258E" w:rsidP="005958A3">
            <w:pPr>
              <w:pStyle w:val="ListParagraph"/>
              <w:suppressAutoHyphens/>
              <w:spacing w:after="120"/>
              <w:ind w:left="332" w:right="360"/>
              <w:contextualSpacing w:val="0"/>
              <w:rPr>
                <w:rFonts w:ascii="Roboto" w:hAnsi="Roboto" w:cs="Arial"/>
                <w:sz w:val="20"/>
              </w:rPr>
            </w:pPr>
            <w:r w:rsidRPr="00583982">
              <w:rPr>
                <w:rFonts w:ascii="Roboto" w:hAnsi="Roboto" w:cs="Arial"/>
                <w:sz w:val="20"/>
              </w:rPr>
              <w:t xml:space="preserve">The </w:t>
            </w:r>
            <w:r w:rsidR="00F05637" w:rsidRPr="00583982">
              <w:rPr>
                <w:rFonts w:ascii="Roboto" w:hAnsi="Roboto" w:cs="Arial"/>
                <w:sz w:val="20"/>
              </w:rPr>
              <w:t>Applicant</w:t>
            </w:r>
            <w:r w:rsidRPr="00583982">
              <w:rPr>
                <w:rFonts w:ascii="Roboto" w:hAnsi="Roboto" w:cs="Arial"/>
                <w:sz w:val="20"/>
              </w:rPr>
              <w:t xml:space="preserve"> must deliver </w:t>
            </w:r>
            <w:r w:rsidR="00664184" w:rsidRPr="00583982">
              <w:rPr>
                <w:rFonts w:ascii="Roboto" w:hAnsi="Roboto" w:cs="Arial"/>
                <w:sz w:val="20"/>
              </w:rPr>
              <w:t>all</w:t>
            </w:r>
            <w:r w:rsidRPr="00583982">
              <w:rPr>
                <w:rFonts w:ascii="Roboto" w:hAnsi="Roboto" w:cs="Arial"/>
                <w:sz w:val="20"/>
              </w:rPr>
              <w:t xml:space="preserve"> the following </w:t>
            </w:r>
            <w:r w:rsidR="003D3759">
              <w:rPr>
                <w:rFonts w:ascii="Roboto" w:hAnsi="Roboto" w:cs="Arial"/>
                <w:sz w:val="20"/>
              </w:rPr>
              <w:t>supports</w:t>
            </w:r>
            <w:r w:rsidRPr="00583982">
              <w:rPr>
                <w:rFonts w:ascii="Roboto" w:hAnsi="Roboto" w:cs="Arial"/>
                <w:sz w:val="20"/>
              </w:rPr>
              <w:t xml:space="preserve"> unless otherwise directed or exempted by BRP:</w:t>
            </w:r>
          </w:p>
          <w:p w14:paraId="741D85EC" w14:textId="757152C7" w:rsidR="00AF42B7" w:rsidRPr="00AF42B7" w:rsidRDefault="00AF42B7" w:rsidP="00583982">
            <w:pPr>
              <w:pStyle w:val="ListParagraph"/>
              <w:numPr>
                <w:ilvl w:val="1"/>
                <w:numId w:val="5"/>
              </w:numPr>
              <w:suppressAutoHyphens/>
              <w:spacing w:after="120"/>
              <w:ind w:right="360"/>
              <w:contextualSpacing w:val="0"/>
              <w:rPr>
                <w:rFonts w:ascii="Roboto" w:hAnsi="Roboto" w:cs="Arial"/>
                <w:kern w:val="20"/>
                <w:sz w:val="20"/>
              </w:rPr>
            </w:pPr>
            <w:r>
              <w:rPr>
                <w:rFonts w:ascii="Roboto" w:eastAsiaTheme="minorHAnsi" w:hAnsi="Roboto" w:cs="Arial"/>
                <w:sz w:val="20"/>
              </w:rPr>
              <w:t>Applicant must adequately assess and respond to the needs of schools and school districts in their region to accurately provide training to and funding for building the capacity, competency, and resources of the school to better serve refugee students and their families. CESAs should prioritize needs to provide the most impactful programming if all needs cannot be covered by this grant.</w:t>
            </w:r>
          </w:p>
          <w:p w14:paraId="380BECBD" w14:textId="6C96E6B4" w:rsidR="00492083" w:rsidRPr="00583982" w:rsidRDefault="00492083" w:rsidP="00583982">
            <w:pPr>
              <w:pStyle w:val="ListParagraph"/>
              <w:numPr>
                <w:ilvl w:val="1"/>
                <w:numId w:val="5"/>
              </w:numPr>
              <w:suppressAutoHyphens/>
              <w:spacing w:after="120"/>
              <w:ind w:right="360"/>
              <w:contextualSpacing w:val="0"/>
              <w:rPr>
                <w:rFonts w:ascii="Roboto" w:hAnsi="Roboto" w:cs="Arial"/>
                <w:kern w:val="20"/>
                <w:sz w:val="20"/>
              </w:rPr>
            </w:pPr>
            <w:r w:rsidRPr="00583982">
              <w:rPr>
                <w:rFonts w:ascii="Roboto" w:hAnsi="Roboto" w:cs="Arial"/>
                <w:kern w:val="20"/>
                <w:sz w:val="20"/>
              </w:rPr>
              <w:t>Services must be inclusive of all refugees, including LGBTI populations that may be going through gender identification issues and, thereby, school adjustment issues.</w:t>
            </w:r>
          </w:p>
          <w:p w14:paraId="6E13DD88" w14:textId="1C88679A" w:rsidR="004027EB" w:rsidRPr="00583982" w:rsidRDefault="004027EB" w:rsidP="00583982">
            <w:pPr>
              <w:pStyle w:val="ListParagraph"/>
              <w:numPr>
                <w:ilvl w:val="0"/>
                <w:numId w:val="5"/>
              </w:numPr>
              <w:suppressAutoHyphens/>
              <w:spacing w:after="120"/>
              <w:ind w:right="360"/>
              <w:contextualSpacing w:val="0"/>
              <w:rPr>
                <w:rFonts w:ascii="Roboto" w:hAnsi="Roboto" w:cs="Arial"/>
                <w:b/>
                <w:sz w:val="20"/>
              </w:rPr>
            </w:pPr>
            <w:r w:rsidRPr="00583982">
              <w:rPr>
                <w:rFonts w:ascii="Roboto" w:hAnsi="Roboto" w:cs="Arial"/>
                <w:b/>
                <w:sz w:val="20"/>
              </w:rPr>
              <w:t>Allowable Activities and Services</w:t>
            </w:r>
          </w:p>
          <w:p w14:paraId="4E015C53" w14:textId="77777777" w:rsidR="00E01899" w:rsidRPr="00583982" w:rsidRDefault="00E01899" w:rsidP="00E01899">
            <w:pPr>
              <w:tabs>
                <w:tab w:val="left" w:pos="1440"/>
              </w:tabs>
              <w:suppressAutoHyphens/>
              <w:spacing w:after="120"/>
              <w:ind w:left="332" w:right="360"/>
              <w:rPr>
                <w:rFonts w:ascii="Roboto" w:hAnsi="Roboto" w:cs="Arial"/>
                <w:bCs/>
                <w:sz w:val="20"/>
              </w:rPr>
            </w:pPr>
            <w:r w:rsidRPr="00583982">
              <w:rPr>
                <w:rFonts w:ascii="Roboto" w:hAnsi="Roboto" w:cs="Arial"/>
                <w:sz w:val="20"/>
              </w:rPr>
              <w:t>The Applicant may provide any of the following services in accordance with</w:t>
            </w:r>
            <w:r>
              <w:rPr>
                <w:rFonts w:ascii="Roboto" w:hAnsi="Roboto" w:cs="Arial"/>
                <w:sz w:val="20"/>
              </w:rPr>
              <w:t xml:space="preserve"> the BRP policy manual. </w:t>
            </w:r>
          </w:p>
          <w:p w14:paraId="1A520AA2" w14:textId="20CC2669" w:rsidR="00E01899" w:rsidRPr="00583982" w:rsidRDefault="00E01899" w:rsidP="00E01899">
            <w:pPr>
              <w:numPr>
                <w:ilvl w:val="1"/>
                <w:numId w:val="5"/>
              </w:numPr>
              <w:suppressAutoHyphens/>
              <w:spacing w:after="120"/>
              <w:rPr>
                <w:rFonts w:ascii="Roboto" w:hAnsi="Roboto" w:cs="Arial"/>
                <w:bCs/>
                <w:sz w:val="20"/>
              </w:rPr>
            </w:pPr>
            <w:r w:rsidRPr="00583982">
              <w:rPr>
                <w:rFonts w:ascii="Roboto" w:hAnsi="Roboto" w:cs="Calibri"/>
                <w:kern w:val="20"/>
                <w:sz w:val="20"/>
              </w:rPr>
              <w:t>Orientation to refugee</w:t>
            </w:r>
            <w:r w:rsidR="00557CE5">
              <w:rPr>
                <w:rFonts w:ascii="Roboto" w:hAnsi="Roboto" w:cs="Calibri"/>
                <w:kern w:val="20"/>
                <w:sz w:val="20"/>
              </w:rPr>
              <w:t xml:space="preserve"> students and their families</w:t>
            </w:r>
            <w:r w:rsidRPr="00583982">
              <w:rPr>
                <w:rFonts w:ascii="Roboto" w:hAnsi="Roboto" w:cs="Calibri"/>
                <w:kern w:val="20"/>
                <w:sz w:val="20"/>
              </w:rPr>
              <w:t xml:space="preserve"> on the </w:t>
            </w:r>
            <w:r w:rsidR="00E14A7D">
              <w:rPr>
                <w:rFonts w:ascii="Roboto" w:hAnsi="Roboto" w:cs="Calibri"/>
                <w:kern w:val="20"/>
                <w:sz w:val="20"/>
              </w:rPr>
              <w:t xml:space="preserve">U.S. </w:t>
            </w:r>
            <w:r w:rsidRPr="00583982">
              <w:rPr>
                <w:rFonts w:ascii="Roboto" w:hAnsi="Roboto" w:cs="Calibri"/>
                <w:kern w:val="20"/>
                <w:sz w:val="20"/>
              </w:rPr>
              <w:t>education system and school requirements, such as student attendance and performance;</w:t>
            </w:r>
          </w:p>
          <w:p w14:paraId="586EBABF" w14:textId="19877428" w:rsidR="00E01899" w:rsidRPr="00583982" w:rsidRDefault="00D46E8D" w:rsidP="00E01899">
            <w:pPr>
              <w:numPr>
                <w:ilvl w:val="1"/>
                <w:numId w:val="5"/>
              </w:numPr>
              <w:suppressAutoHyphens/>
              <w:spacing w:after="120"/>
              <w:rPr>
                <w:rFonts w:ascii="Roboto" w:hAnsi="Roboto" w:cs="Arial"/>
                <w:bCs/>
                <w:sz w:val="20"/>
              </w:rPr>
            </w:pPr>
            <w:r>
              <w:rPr>
                <w:rFonts w:ascii="Roboto" w:hAnsi="Roboto" w:cs="Calibri"/>
                <w:kern w:val="20"/>
                <w:sz w:val="20"/>
              </w:rPr>
              <w:t xml:space="preserve">Training for </w:t>
            </w:r>
            <w:r w:rsidR="00E01899" w:rsidRPr="00583982">
              <w:rPr>
                <w:rFonts w:ascii="Roboto" w:hAnsi="Roboto" w:cs="Calibri"/>
                <w:kern w:val="20"/>
                <w:sz w:val="20"/>
              </w:rPr>
              <w:t>teachers</w:t>
            </w:r>
            <w:r w:rsidR="004D5A3A">
              <w:rPr>
                <w:rFonts w:ascii="Roboto" w:hAnsi="Roboto" w:cs="Calibri"/>
                <w:kern w:val="20"/>
                <w:sz w:val="20"/>
              </w:rPr>
              <w:t xml:space="preserve">, aids/floats, staff, counselors, school nurses, lunchroom staff, bus drivers, crosswalk staff, </w:t>
            </w:r>
            <w:r w:rsidR="00E01899" w:rsidRPr="00583982">
              <w:rPr>
                <w:rFonts w:ascii="Roboto" w:hAnsi="Roboto" w:cs="Calibri"/>
                <w:kern w:val="20"/>
                <w:sz w:val="20"/>
              </w:rPr>
              <w:t>administrators</w:t>
            </w:r>
            <w:r w:rsidR="004D5A3A">
              <w:rPr>
                <w:rFonts w:ascii="Roboto" w:hAnsi="Roboto" w:cs="Calibri"/>
                <w:kern w:val="20"/>
                <w:sz w:val="20"/>
              </w:rPr>
              <w:t>, etc.</w:t>
            </w:r>
            <w:r w:rsidR="00E01899" w:rsidRPr="00583982">
              <w:rPr>
                <w:rFonts w:ascii="Roboto" w:hAnsi="Roboto" w:cs="Calibri"/>
                <w:kern w:val="20"/>
                <w:sz w:val="20"/>
              </w:rPr>
              <w:t xml:space="preserve"> </w:t>
            </w:r>
            <w:r>
              <w:rPr>
                <w:rFonts w:ascii="Roboto" w:hAnsi="Roboto" w:cs="Calibri"/>
                <w:kern w:val="20"/>
                <w:sz w:val="20"/>
              </w:rPr>
              <w:t>to become</w:t>
            </w:r>
            <w:r w:rsidR="00E01899" w:rsidRPr="00583982">
              <w:rPr>
                <w:rFonts w:ascii="Roboto" w:hAnsi="Roboto" w:cs="Calibri"/>
                <w:kern w:val="20"/>
                <w:sz w:val="20"/>
              </w:rPr>
              <w:t xml:space="preserve"> familiar with refugees’ culture and language</w:t>
            </w:r>
            <w:r w:rsidR="00557CE5">
              <w:rPr>
                <w:rFonts w:ascii="Roboto" w:hAnsi="Roboto" w:cs="Calibri"/>
                <w:kern w:val="20"/>
                <w:sz w:val="20"/>
              </w:rPr>
              <w:t xml:space="preserve"> and be inclusive of cultural considerations when interacting with families and making decisions on how to best serve refugee students</w:t>
            </w:r>
            <w:r w:rsidR="00E01899" w:rsidRPr="00583982">
              <w:rPr>
                <w:rFonts w:ascii="Roboto" w:hAnsi="Roboto" w:cs="Calibri"/>
                <w:kern w:val="20"/>
                <w:sz w:val="20"/>
              </w:rPr>
              <w:t>;</w:t>
            </w:r>
          </w:p>
          <w:p w14:paraId="2AFF1FAF" w14:textId="59DD3CE5" w:rsidR="00E01899" w:rsidRPr="00583982" w:rsidRDefault="00D46E8D" w:rsidP="00E01899">
            <w:pPr>
              <w:numPr>
                <w:ilvl w:val="1"/>
                <w:numId w:val="5"/>
              </w:numPr>
              <w:suppressAutoHyphens/>
              <w:spacing w:after="120"/>
              <w:rPr>
                <w:rFonts w:ascii="Roboto" w:hAnsi="Roboto" w:cs="Arial"/>
                <w:bCs/>
                <w:sz w:val="20"/>
              </w:rPr>
            </w:pPr>
            <w:r>
              <w:rPr>
                <w:rFonts w:ascii="Roboto" w:hAnsi="Roboto" w:cs="Calibri"/>
                <w:kern w:val="20"/>
                <w:sz w:val="20"/>
              </w:rPr>
              <w:t>Training and language supports such as translation of materials for</w:t>
            </w:r>
            <w:r w:rsidR="00E01899" w:rsidRPr="00583982">
              <w:rPr>
                <w:rFonts w:ascii="Roboto" w:hAnsi="Roboto" w:cs="Calibri"/>
                <w:kern w:val="20"/>
                <w:sz w:val="20"/>
              </w:rPr>
              <w:t xml:space="preserve"> school tutoring and/or mentoring programs focused on helping refugee students understand and complete assignments;</w:t>
            </w:r>
          </w:p>
          <w:p w14:paraId="6B1D4B16" w14:textId="1829ADBC" w:rsidR="00E01899" w:rsidRPr="00583982" w:rsidRDefault="00D86D09" w:rsidP="00E01899">
            <w:pPr>
              <w:numPr>
                <w:ilvl w:val="1"/>
                <w:numId w:val="5"/>
              </w:numPr>
              <w:suppressAutoHyphens/>
              <w:spacing w:after="120"/>
              <w:rPr>
                <w:rFonts w:ascii="Roboto" w:hAnsi="Roboto" w:cs="Arial"/>
                <w:bCs/>
                <w:sz w:val="20"/>
              </w:rPr>
            </w:pPr>
            <w:r>
              <w:rPr>
                <w:rFonts w:ascii="Roboto" w:hAnsi="Roboto" w:cs="Calibri"/>
                <w:kern w:val="20"/>
                <w:sz w:val="20"/>
              </w:rPr>
              <w:t>General interpretation services a</w:t>
            </w:r>
            <w:r w:rsidR="00D46E8D">
              <w:rPr>
                <w:rFonts w:ascii="Roboto" w:hAnsi="Roboto" w:cs="Calibri"/>
                <w:kern w:val="20"/>
                <w:sz w:val="20"/>
              </w:rPr>
              <w:t>nd translation</w:t>
            </w:r>
            <w:r w:rsidR="00E01899" w:rsidRPr="00583982">
              <w:rPr>
                <w:rFonts w:ascii="Roboto" w:hAnsi="Roboto" w:cs="Calibri"/>
                <w:kern w:val="20"/>
                <w:sz w:val="20"/>
              </w:rPr>
              <w:t xml:space="preserve"> services </w:t>
            </w:r>
            <w:r w:rsidR="00D46E8D">
              <w:rPr>
                <w:rFonts w:ascii="Roboto" w:hAnsi="Roboto" w:cs="Calibri"/>
                <w:kern w:val="20"/>
                <w:sz w:val="20"/>
              </w:rPr>
              <w:t>to support schools to offer</w:t>
            </w:r>
            <w:r w:rsidR="00E01899" w:rsidRPr="00583982">
              <w:rPr>
                <w:rFonts w:ascii="Roboto" w:hAnsi="Roboto" w:cs="Calibri"/>
                <w:kern w:val="20"/>
                <w:sz w:val="20"/>
              </w:rPr>
              <w:t xml:space="preserve"> parent/teacher meetings</w:t>
            </w:r>
            <w:r w:rsidR="00D46E8D">
              <w:rPr>
                <w:rFonts w:ascii="Roboto" w:hAnsi="Roboto" w:cs="Calibri"/>
                <w:kern w:val="20"/>
                <w:sz w:val="20"/>
              </w:rPr>
              <w:t>, newsletters,</w:t>
            </w:r>
            <w:r w:rsidR="00E01899" w:rsidRPr="00583982">
              <w:rPr>
                <w:rFonts w:ascii="Roboto" w:hAnsi="Roboto" w:cs="Calibri"/>
                <w:kern w:val="20"/>
                <w:sz w:val="20"/>
              </w:rPr>
              <w:t xml:space="preserve"> and conferences;</w:t>
            </w:r>
          </w:p>
          <w:p w14:paraId="546674D6" w14:textId="09E3447E" w:rsidR="00E01899" w:rsidRPr="00583982" w:rsidRDefault="00557CE5" w:rsidP="00E01899">
            <w:pPr>
              <w:numPr>
                <w:ilvl w:val="1"/>
                <w:numId w:val="5"/>
              </w:numPr>
              <w:suppressAutoHyphens/>
              <w:spacing w:after="120"/>
              <w:rPr>
                <w:rFonts w:ascii="Roboto" w:hAnsi="Roboto" w:cs="Arial"/>
                <w:bCs/>
                <w:sz w:val="20"/>
              </w:rPr>
            </w:pPr>
            <w:r>
              <w:rPr>
                <w:rFonts w:ascii="Roboto" w:hAnsi="Roboto" w:cs="Calibri"/>
                <w:kern w:val="20"/>
                <w:sz w:val="20"/>
              </w:rPr>
              <w:t xml:space="preserve">Purchase of materials, equipment, or training programs to support refugee student school integration, English </w:t>
            </w:r>
            <w:r w:rsidR="00E01899" w:rsidRPr="00583982">
              <w:rPr>
                <w:rFonts w:ascii="Roboto" w:hAnsi="Roboto" w:cs="Calibri"/>
                <w:kern w:val="20"/>
                <w:sz w:val="20"/>
              </w:rPr>
              <w:t>language acquisition</w:t>
            </w:r>
            <w:r>
              <w:rPr>
                <w:rFonts w:ascii="Roboto" w:hAnsi="Roboto" w:cs="Calibri"/>
                <w:kern w:val="20"/>
                <w:sz w:val="20"/>
              </w:rPr>
              <w:t>, and academic success.</w:t>
            </w:r>
            <w:r w:rsidR="00E01899" w:rsidRPr="00583982">
              <w:rPr>
                <w:rFonts w:ascii="Roboto" w:hAnsi="Roboto" w:cs="Calibri"/>
                <w:kern w:val="20"/>
                <w:sz w:val="20"/>
              </w:rPr>
              <w:t xml:space="preserve"> </w:t>
            </w:r>
            <w:r>
              <w:rPr>
                <w:rFonts w:ascii="Roboto" w:hAnsi="Roboto" w:cs="Calibri"/>
                <w:kern w:val="20"/>
                <w:sz w:val="20"/>
              </w:rPr>
              <w:t>Funding covers of the purchase of these materials but not the implementation. Staff time for implementation of these materials and direct services of refugees must be covered through other funding sources;</w:t>
            </w:r>
          </w:p>
          <w:p w14:paraId="799D2143" w14:textId="009A7CCC" w:rsidR="00E01899" w:rsidRPr="00583982" w:rsidRDefault="000A130E" w:rsidP="00E01899">
            <w:pPr>
              <w:numPr>
                <w:ilvl w:val="1"/>
                <w:numId w:val="5"/>
              </w:numPr>
              <w:suppressAutoHyphens/>
              <w:spacing w:after="120"/>
              <w:rPr>
                <w:rFonts w:ascii="Roboto" w:hAnsi="Roboto" w:cs="Arial"/>
                <w:bCs/>
                <w:sz w:val="20"/>
              </w:rPr>
            </w:pPr>
            <w:r>
              <w:rPr>
                <w:rFonts w:ascii="Roboto" w:hAnsi="Roboto" w:cs="Calibri"/>
                <w:kern w:val="20"/>
                <w:sz w:val="20"/>
              </w:rPr>
              <w:t xml:space="preserve">Purchase of </w:t>
            </w:r>
            <w:r w:rsidR="00E01899" w:rsidRPr="00583982">
              <w:rPr>
                <w:rFonts w:ascii="Roboto" w:hAnsi="Roboto" w:cs="Calibri"/>
                <w:kern w:val="20"/>
                <w:sz w:val="20"/>
              </w:rPr>
              <w:t xml:space="preserve">special educational materials proven to help children with learning disabilities; </w:t>
            </w:r>
          </w:p>
          <w:p w14:paraId="78BB6835" w14:textId="41024DB2" w:rsidR="00E01899" w:rsidRPr="004D5A3A" w:rsidRDefault="004D5A3A" w:rsidP="00E01899">
            <w:pPr>
              <w:numPr>
                <w:ilvl w:val="1"/>
                <w:numId w:val="5"/>
              </w:numPr>
              <w:suppressAutoHyphens/>
              <w:spacing w:after="120"/>
              <w:rPr>
                <w:rFonts w:ascii="Roboto" w:hAnsi="Roboto" w:cs="Arial"/>
                <w:bCs/>
                <w:sz w:val="20"/>
              </w:rPr>
            </w:pPr>
            <w:r>
              <w:rPr>
                <w:rFonts w:ascii="Roboto" w:hAnsi="Roboto" w:cs="Calibri"/>
                <w:kern w:val="20"/>
                <w:sz w:val="20"/>
              </w:rPr>
              <w:t>Resources</w:t>
            </w:r>
            <w:r w:rsidR="00E01899" w:rsidRPr="00583982">
              <w:rPr>
                <w:rFonts w:ascii="Roboto" w:hAnsi="Roboto" w:cs="Calibri"/>
                <w:kern w:val="20"/>
                <w:sz w:val="20"/>
              </w:rPr>
              <w:t xml:space="preserve"> that allow for collaboration between newcomer populations and American born youth on academic or social activities;</w:t>
            </w:r>
          </w:p>
          <w:p w14:paraId="0965E541" w14:textId="4F2A13F0" w:rsidR="004D5A3A" w:rsidRDefault="004D5A3A" w:rsidP="00E01899">
            <w:pPr>
              <w:numPr>
                <w:ilvl w:val="1"/>
                <w:numId w:val="5"/>
              </w:numPr>
              <w:suppressAutoHyphens/>
              <w:spacing w:after="120"/>
              <w:rPr>
                <w:rFonts w:ascii="Roboto" w:hAnsi="Roboto" w:cs="Arial"/>
                <w:bCs/>
                <w:sz w:val="20"/>
              </w:rPr>
            </w:pPr>
            <w:r>
              <w:rPr>
                <w:rFonts w:ascii="Roboto" w:hAnsi="Roboto" w:cs="Arial"/>
                <w:bCs/>
                <w:sz w:val="20"/>
              </w:rPr>
              <w:t>Reading and learning materials in refugee languages for use in school libraries, classrooms, etc.</w:t>
            </w:r>
          </w:p>
          <w:p w14:paraId="20D12B5B" w14:textId="6840B47B" w:rsidR="004D5A3A" w:rsidRPr="00583982" w:rsidRDefault="003F04FF" w:rsidP="00E01899">
            <w:pPr>
              <w:numPr>
                <w:ilvl w:val="1"/>
                <w:numId w:val="5"/>
              </w:numPr>
              <w:suppressAutoHyphens/>
              <w:spacing w:after="120"/>
              <w:rPr>
                <w:rFonts w:ascii="Roboto" w:hAnsi="Roboto" w:cs="Arial"/>
                <w:bCs/>
                <w:sz w:val="20"/>
              </w:rPr>
            </w:pPr>
            <w:r>
              <w:rPr>
                <w:rFonts w:ascii="Roboto" w:hAnsi="Roboto" w:cs="Arial"/>
                <w:bCs/>
                <w:sz w:val="20"/>
              </w:rPr>
              <w:t>Coordination of a refugee-inclusive food program, including staff time to research additional food options and the creation of m</w:t>
            </w:r>
            <w:r w:rsidR="004D5A3A">
              <w:rPr>
                <w:rFonts w:ascii="Roboto" w:hAnsi="Roboto" w:cs="Arial"/>
                <w:bCs/>
                <w:sz w:val="20"/>
              </w:rPr>
              <w:t>aterials such as signage to ensure lunchroom food is inclusive of refugee needs</w:t>
            </w:r>
            <w:r>
              <w:rPr>
                <w:rFonts w:ascii="Roboto" w:hAnsi="Roboto" w:cs="Arial"/>
                <w:bCs/>
                <w:sz w:val="20"/>
              </w:rPr>
              <w:t xml:space="preserve">. (i.e. stickers/placards indicating Halal food, etc.) May also support the training of lunchroom staff to prepare food using </w:t>
            </w:r>
            <w:r w:rsidR="005E0B1D">
              <w:rPr>
                <w:rFonts w:ascii="Roboto" w:hAnsi="Roboto" w:cs="Arial"/>
                <w:bCs/>
                <w:sz w:val="20"/>
              </w:rPr>
              <w:lastRenderedPageBreak/>
              <w:t>culturally sensitive</w:t>
            </w:r>
            <w:r>
              <w:rPr>
                <w:rFonts w:ascii="Roboto" w:hAnsi="Roboto" w:cs="Arial"/>
                <w:bCs/>
                <w:sz w:val="20"/>
              </w:rPr>
              <w:t xml:space="preserve"> techniques. Schools should utilize their existing lunch funding to provide the expanded options that are culturally appropriate, food may not be purchased.</w:t>
            </w:r>
            <w:r w:rsidR="004D5A3A">
              <w:rPr>
                <w:rFonts w:ascii="Roboto" w:hAnsi="Roboto" w:cs="Arial"/>
                <w:bCs/>
                <w:sz w:val="20"/>
              </w:rPr>
              <w:t xml:space="preserve"> </w:t>
            </w:r>
          </w:p>
          <w:p w14:paraId="1608FF62" w14:textId="79287947" w:rsidR="00BD62FE" w:rsidRPr="003F04FF" w:rsidRDefault="00D86D09" w:rsidP="00E01899">
            <w:pPr>
              <w:numPr>
                <w:ilvl w:val="1"/>
                <w:numId w:val="5"/>
              </w:numPr>
              <w:suppressAutoHyphens/>
              <w:spacing w:after="120"/>
              <w:rPr>
                <w:rFonts w:ascii="Roboto" w:hAnsi="Roboto" w:cs="Arial"/>
                <w:bCs/>
                <w:sz w:val="20"/>
              </w:rPr>
            </w:pPr>
            <w:r w:rsidRPr="003F04FF">
              <w:rPr>
                <w:rFonts w:ascii="Roboto" w:hAnsi="Roboto" w:cs="Calibri"/>
                <w:kern w:val="20"/>
                <w:sz w:val="20"/>
              </w:rPr>
              <w:t>Refugee School Support Coordinator</w:t>
            </w:r>
            <w:r w:rsidR="004D5A3A" w:rsidRPr="003F04FF">
              <w:rPr>
                <w:rFonts w:ascii="Roboto" w:hAnsi="Roboto" w:cs="Calibri"/>
                <w:kern w:val="20"/>
                <w:sz w:val="20"/>
              </w:rPr>
              <w:t xml:space="preserve"> positions that act as a </w:t>
            </w:r>
            <w:r w:rsidR="007B4D28" w:rsidRPr="003F04FF">
              <w:rPr>
                <w:rFonts w:ascii="Roboto" w:hAnsi="Roboto" w:cs="Calibri"/>
                <w:kern w:val="20"/>
                <w:sz w:val="20"/>
              </w:rPr>
              <w:t xml:space="preserve">coordinator </w:t>
            </w:r>
            <w:r w:rsidR="004D5A3A" w:rsidRPr="003F04FF">
              <w:rPr>
                <w:rFonts w:ascii="Roboto" w:hAnsi="Roboto" w:cs="Calibri"/>
                <w:kern w:val="20"/>
                <w:sz w:val="20"/>
              </w:rPr>
              <w:t>between school staff and administration</w:t>
            </w:r>
            <w:r w:rsidRPr="003F04FF">
              <w:rPr>
                <w:rFonts w:ascii="Roboto" w:hAnsi="Roboto" w:cs="Calibri"/>
                <w:kern w:val="20"/>
                <w:sz w:val="20"/>
              </w:rPr>
              <w:t xml:space="preserve"> with </w:t>
            </w:r>
            <w:r w:rsidR="003F04FF" w:rsidRPr="003F04FF">
              <w:rPr>
                <w:rFonts w:ascii="Roboto" w:hAnsi="Roboto" w:cs="Calibri"/>
                <w:kern w:val="20"/>
                <w:sz w:val="20"/>
              </w:rPr>
              <w:t xml:space="preserve">internal resources and </w:t>
            </w:r>
            <w:r w:rsidRPr="003F04FF">
              <w:rPr>
                <w:rFonts w:ascii="Roboto" w:hAnsi="Roboto" w:cs="Calibri"/>
                <w:kern w:val="20"/>
                <w:sz w:val="20"/>
              </w:rPr>
              <w:t>community partners to remove barriers to refugee student successful integration in school</w:t>
            </w:r>
            <w:r w:rsidR="004D5A3A" w:rsidRPr="003F04FF">
              <w:rPr>
                <w:rFonts w:ascii="Roboto" w:hAnsi="Roboto" w:cs="Calibri"/>
                <w:kern w:val="20"/>
                <w:sz w:val="20"/>
              </w:rPr>
              <w:t xml:space="preserve">. The </w:t>
            </w:r>
            <w:r w:rsidRPr="003F04FF">
              <w:rPr>
                <w:rFonts w:ascii="Roboto" w:hAnsi="Roboto" w:cs="Calibri"/>
                <w:kern w:val="20"/>
                <w:sz w:val="20"/>
              </w:rPr>
              <w:t xml:space="preserve">Refugee School Support Coordinator </w:t>
            </w:r>
            <w:r w:rsidR="004D5A3A" w:rsidRPr="003F04FF">
              <w:rPr>
                <w:rFonts w:ascii="Roboto" w:hAnsi="Roboto" w:cs="Calibri"/>
                <w:kern w:val="20"/>
                <w:sz w:val="20"/>
              </w:rPr>
              <w:t xml:space="preserve">will assess </w:t>
            </w:r>
            <w:r w:rsidR="003F04FF" w:rsidRPr="003F04FF">
              <w:rPr>
                <w:rFonts w:ascii="Roboto" w:hAnsi="Roboto" w:cs="Calibri"/>
                <w:kern w:val="20"/>
                <w:sz w:val="20"/>
              </w:rPr>
              <w:t xml:space="preserve">the </w:t>
            </w:r>
            <w:r w:rsidR="004D5A3A" w:rsidRPr="003F04FF">
              <w:rPr>
                <w:rFonts w:ascii="Roboto" w:hAnsi="Roboto" w:cs="Calibri"/>
                <w:kern w:val="20"/>
                <w:sz w:val="20"/>
              </w:rPr>
              <w:t xml:space="preserve">needs </w:t>
            </w:r>
            <w:r w:rsidR="003F04FF" w:rsidRPr="003F04FF">
              <w:rPr>
                <w:rFonts w:ascii="Roboto" w:hAnsi="Roboto" w:cs="Calibri"/>
                <w:kern w:val="20"/>
                <w:sz w:val="20"/>
              </w:rPr>
              <w:t xml:space="preserve">of refugee students </w:t>
            </w:r>
            <w:r w:rsidR="004D5A3A" w:rsidRPr="003F04FF">
              <w:rPr>
                <w:rFonts w:ascii="Roboto" w:hAnsi="Roboto" w:cs="Calibri"/>
                <w:kern w:val="20"/>
                <w:sz w:val="20"/>
              </w:rPr>
              <w:t xml:space="preserve">and provide feedback to school decision-makers on how to address these needs. </w:t>
            </w:r>
            <w:r w:rsidR="003F04FF" w:rsidRPr="003F04FF">
              <w:rPr>
                <w:rFonts w:ascii="Roboto" w:hAnsi="Roboto" w:cs="Calibri"/>
                <w:kern w:val="20"/>
                <w:sz w:val="20"/>
              </w:rPr>
              <w:t xml:space="preserve">Refugee School Support Coordinators </w:t>
            </w:r>
            <w:r w:rsidR="003F04FF">
              <w:rPr>
                <w:rFonts w:ascii="Roboto" w:hAnsi="Roboto" w:cs="Calibri"/>
                <w:kern w:val="20"/>
                <w:sz w:val="20"/>
              </w:rPr>
              <w:t xml:space="preserve">activities </w:t>
            </w:r>
            <w:r w:rsidR="004D5A3A" w:rsidRPr="003F04FF">
              <w:rPr>
                <w:rFonts w:ascii="Roboto" w:hAnsi="Roboto" w:cs="Calibri"/>
                <w:kern w:val="20"/>
                <w:sz w:val="20"/>
              </w:rPr>
              <w:t xml:space="preserve">should only cover topics that affect refugee families at school or barriers to successful attendance and integration at school. If other needs are identified, such as non-school based needs of the family, </w:t>
            </w:r>
            <w:r w:rsidR="003F04FF">
              <w:rPr>
                <w:rFonts w:ascii="Roboto" w:hAnsi="Roboto" w:cs="Calibri"/>
                <w:kern w:val="20"/>
                <w:sz w:val="20"/>
              </w:rPr>
              <w:t xml:space="preserve">the Refugee School Support Coordinators </w:t>
            </w:r>
            <w:r w:rsidR="004D5A3A" w:rsidRPr="003F04FF">
              <w:rPr>
                <w:rFonts w:ascii="Roboto" w:hAnsi="Roboto" w:cs="Calibri"/>
                <w:kern w:val="20"/>
                <w:sz w:val="20"/>
              </w:rPr>
              <w:t xml:space="preserve">may make external referrals to the appropriate agency such as resettlement agency. </w:t>
            </w:r>
            <w:r w:rsidR="007B4D28" w:rsidRPr="003F04FF">
              <w:rPr>
                <w:rFonts w:ascii="Roboto" w:hAnsi="Roboto" w:cs="Calibri"/>
                <w:kern w:val="20"/>
                <w:sz w:val="20"/>
              </w:rPr>
              <w:t>See Section 2 for more information.</w:t>
            </w:r>
          </w:p>
          <w:p w14:paraId="76FC6C18" w14:textId="329295A2" w:rsidR="00917FA9" w:rsidRPr="00583982" w:rsidRDefault="00917FA9" w:rsidP="00E01899">
            <w:pPr>
              <w:numPr>
                <w:ilvl w:val="1"/>
                <w:numId w:val="5"/>
              </w:numPr>
              <w:suppressAutoHyphens/>
              <w:spacing w:after="120"/>
              <w:rPr>
                <w:rFonts w:ascii="Roboto" w:hAnsi="Roboto" w:cs="Arial"/>
                <w:bCs/>
                <w:sz w:val="20"/>
              </w:rPr>
            </w:pPr>
            <w:r>
              <w:rPr>
                <w:rFonts w:ascii="Roboto" w:hAnsi="Roboto" w:cs="Arial"/>
                <w:bCs/>
                <w:sz w:val="20"/>
              </w:rPr>
              <w:t>Other services that fulfill the goals of this grant: build capacity and resources to better serve refugee students and their families at schools and school districts.</w:t>
            </w:r>
          </w:p>
        </w:tc>
      </w:tr>
      <w:tr w:rsidR="00995F2B" w:rsidRPr="007D3F7F" w14:paraId="44F68690" w14:textId="77777777" w:rsidTr="00154144">
        <w:tc>
          <w:tcPr>
            <w:tcW w:w="9350" w:type="dxa"/>
            <w:gridSpan w:val="2"/>
          </w:tcPr>
          <w:p w14:paraId="0647B239" w14:textId="68ADD86C" w:rsidR="00995F2B" w:rsidRDefault="00995F2B" w:rsidP="00995F2B">
            <w:pPr>
              <w:spacing w:before="120" w:after="120"/>
              <w:rPr>
                <w:rFonts w:ascii="Roboto" w:hAnsi="Roboto" w:cs="Arial"/>
                <w:b/>
                <w:bCs/>
                <w:szCs w:val="24"/>
              </w:rPr>
            </w:pPr>
            <w:r w:rsidRPr="00486189">
              <w:rPr>
                <w:rFonts w:ascii="Roboto" w:hAnsi="Roboto" w:cs="Arial"/>
                <w:b/>
                <w:bCs/>
                <w:szCs w:val="24"/>
              </w:rPr>
              <w:lastRenderedPageBreak/>
              <w:t xml:space="preserve">Section </w:t>
            </w:r>
            <w:r w:rsidR="000B2864">
              <w:rPr>
                <w:rFonts w:ascii="Roboto" w:hAnsi="Roboto" w:cs="Arial"/>
                <w:b/>
                <w:bCs/>
                <w:szCs w:val="24"/>
              </w:rPr>
              <w:t>7</w:t>
            </w:r>
            <w:r w:rsidRPr="00486189">
              <w:rPr>
                <w:rFonts w:ascii="Roboto" w:hAnsi="Roboto" w:cs="Arial"/>
                <w:b/>
                <w:bCs/>
                <w:szCs w:val="24"/>
              </w:rPr>
              <w:t>:</w:t>
            </w:r>
            <w:r>
              <w:rPr>
                <w:rFonts w:ascii="Roboto" w:hAnsi="Roboto" w:cs="Arial"/>
                <w:b/>
                <w:bCs/>
                <w:szCs w:val="24"/>
              </w:rPr>
              <w:t xml:space="preserve"> Reporting Requirements</w:t>
            </w:r>
            <w:r w:rsidRPr="00486189">
              <w:rPr>
                <w:rFonts w:ascii="Roboto" w:hAnsi="Roboto" w:cs="Arial"/>
                <w:b/>
                <w:bCs/>
                <w:szCs w:val="24"/>
              </w:rPr>
              <w:t>:</w:t>
            </w:r>
          </w:p>
          <w:p w14:paraId="6F41A8D3" w14:textId="5AE3705C" w:rsidR="00995F2B" w:rsidRPr="00995F2B" w:rsidRDefault="00995F2B" w:rsidP="00995F2B">
            <w:pPr>
              <w:spacing w:after="120"/>
              <w:rPr>
                <w:rFonts w:ascii="Roboto" w:hAnsi="Roboto" w:cs="Arial"/>
                <w:sz w:val="20"/>
              </w:rPr>
            </w:pPr>
            <w:r>
              <w:rPr>
                <w:rFonts w:ascii="Roboto" w:hAnsi="Roboto" w:cs="Arial"/>
                <w:sz w:val="20"/>
              </w:rPr>
              <w:t xml:space="preserve">Funded </w:t>
            </w:r>
            <w:r w:rsidR="00376C31">
              <w:rPr>
                <w:rFonts w:ascii="Roboto" w:hAnsi="Roboto" w:cs="Arial"/>
                <w:sz w:val="20"/>
              </w:rPr>
              <w:t>organization</w:t>
            </w:r>
            <w:r>
              <w:rPr>
                <w:rFonts w:ascii="Roboto" w:hAnsi="Roboto" w:cs="Arial"/>
                <w:sz w:val="20"/>
              </w:rPr>
              <w:t xml:space="preserve">s are required to submit </w:t>
            </w:r>
            <w:r w:rsidR="00D46E8D">
              <w:rPr>
                <w:rFonts w:ascii="Roboto" w:hAnsi="Roboto" w:cs="Arial"/>
                <w:sz w:val="20"/>
              </w:rPr>
              <w:t>program participation reports</w:t>
            </w:r>
            <w:r w:rsidR="00443497">
              <w:rPr>
                <w:rFonts w:ascii="Roboto" w:hAnsi="Roboto" w:cs="Arial"/>
                <w:sz w:val="20"/>
              </w:rPr>
              <w:t xml:space="preserve"> </w:t>
            </w:r>
            <w:r>
              <w:rPr>
                <w:rFonts w:ascii="Roboto" w:hAnsi="Roboto" w:cs="Arial"/>
                <w:sz w:val="20"/>
              </w:rPr>
              <w:t xml:space="preserve">to the DCF System for Payments and Reports of Contracts (SPARC) system monthly. </w:t>
            </w:r>
            <w:r w:rsidR="00376C31">
              <w:rPr>
                <w:rFonts w:ascii="Roboto" w:hAnsi="Roboto" w:cs="Arial"/>
                <w:sz w:val="20"/>
              </w:rPr>
              <w:t>Funded organizations must follow requirement</w:t>
            </w:r>
            <w:r w:rsidR="00D20A10">
              <w:rPr>
                <w:rFonts w:ascii="Roboto" w:hAnsi="Roboto" w:cs="Arial"/>
                <w:sz w:val="20"/>
              </w:rPr>
              <w:t>s</w:t>
            </w:r>
            <w:r w:rsidR="00376C31">
              <w:rPr>
                <w:rFonts w:ascii="Roboto" w:hAnsi="Roboto" w:cs="Arial"/>
                <w:sz w:val="20"/>
              </w:rPr>
              <w:t xml:space="preserve"> outlined in the </w:t>
            </w:r>
            <w:hyperlink r:id="rId18" w:history="1">
              <w:r w:rsidR="00376C31" w:rsidRPr="00376C31">
                <w:rPr>
                  <w:rStyle w:val="Hyperlink"/>
                  <w:rFonts w:ascii="Roboto" w:hAnsi="Roboto" w:cs="Arial"/>
                  <w:sz w:val="20"/>
                </w:rPr>
                <w:t>Bureau of Refugee Programs Policy Manual</w:t>
              </w:r>
            </w:hyperlink>
            <w:r w:rsidR="00376C31">
              <w:rPr>
                <w:rFonts w:ascii="Roboto" w:hAnsi="Roboto" w:cs="Arial"/>
                <w:sz w:val="20"/>
              </w:rPr>
              <w:t>.</w:t>
            </w:r>
            <w:r w:rsidR="00AA49D3">
              <w:rPr>
                <w:rFonts w:ascii="Roboto" w:hAnsi="Roboto" w:cs="Arial"/>
                <w:sz w:val="20"/>
              </w:rPr>
              <w:t xml:space="preserve"> </w:t>
            </w:r>
            <w:r w:rsidR="00AA49D3">
              <w:rPr>
                <w:rFonts w:ascii="Roboto" w:eastAsiaTheme="minorHAnsi" w:hAnsi="Roboto" w:cs="Arial"/>
                <w:sz w:val="20"/>
              </w:rPr>
              <w:t xml:space="preserve">Reporting requirements are subject to change at any time per the requirements of the federal funder or to facilitate BRP’s appropriate and necessary evaluation of any and all </w:t>
            </w:r>
            <w:r w:rsidR="009C0A9C">
              <w:rPr>
                <w:rFonts w:ascii="Roboto" w:eastAsiaTheme="minorHAnsi" w:hAnsi="Roboto" w:cs="Arial"/>
                <w:sz w:val="20"/>
              </w:rPr>
              <w:t>S2S</w:t>
            </w:r>
            <w:r w:rsidR="00AA49D3">
              <w:rPr>
                <w:rFonts w:ascii="Roboto" w:eastAsiaTheme="minorHAnsi" w:hAnsi="Roboto" w:cs="Arial"/>
                <w:sz w:val="20"/>
              </w:rPr>
              <w:t xml:space="preserve"> projects.</w:t>
            </w:r>
          </w:p>
        </w:tc>
      </w:tr>
      <w:tr w:rsidR="000475C9" w:rsidRPr="007D3F7F" w14:paraId="39B54EA4" w14:textId="77777777" w:rsidTr="00154144">
        <w:tc>
          <w:tcPr>
            <w:tcW w:w="9350" w:type="dxa"/>
            <w:gridSpan w:val="2"/>
          </w:tcPr>
          <w:p w14:paraId="2C2C473A" w14:textId="705490E1" w:rsidR="000475C9" w:rsidRPr="00EE432A" w:rsidRDefault="000475C9" w:rsidP="00297DA5">
            <w:pPr>
              <w:spacing w:before="120" w:after="120"/>
              <w:rPr>
                <w:rFonts w:ascii="Roboto" w:hAnsi="Roboto" w:cs="Arial"/>
                <w:b/>
                <w:bCs/>
                <w:szCs w:val="24"/>
              </w:rPr>
            </w:pPr>
            <w:r>
              <w:rPr>
                <w:rFonts w:ascii="Roboto" w:hAnsi="Roboto" w:cs="Arial"/>
                <w:b/>
                <w:bCs/>
                <w:szCs w:val="24"/>
              </w:rPr>
              <w:t xml:space="preserve">Continue to Section </w:t>
            </w:r>
            <w:r w:rsidR="000B2864">
              <w:rPr>
                <w:rFonts w:ascii="Roboto" w:hAnsi="Roboto" w:cs="Arial"/>
                <w:b/>
                <w:bCs/>
                <w:szCs w:val="24"/>
              </w:rPr>
              <w:t>8</w:t>
            </w:r>
            <w:r>
              <w:rPr>
                <w:rFonts w:ascii="Roboto" w:hAnsi="Roboto" w:cs="Arial"/>
                <w:b/>
                <w:bCs/>
                <w:szCs w:val="24"/>
              </w:rPr>
              <w:t xml:space="preserve"> to Complete the Application Questions</w:t>
            </w:r>
            <w:r w:rsidR="005958A3">
              <w:rPr>
                <w:rFonts w:ascii="Roboto" w:hAnsi="Roboto" w:cs="Arial"/>
                <w:b/>
                <w:bCs/>
                <w:szCs w:val="24"/>
              </w:rPr>
              <w:t xml:space="preserve"> below.</w:t>
            </w:r>
          </w:p>
        </w:tc>
      </w:tr>
    </w:tbl>
    <w:p w14:paraId="28BFCF55" w14:textId="7DD993CE" w:rsidR="008F744E" w:rsidRDefault="008F744E" w:rsidP="005D4D94">
      <w:pPr>
        <w:spacing w:after="120"/>
        <w:rPr>
          <w:rFonts w:ascii="Roboto" w:hAnsi="Roboto" w:cs="Arial"/>
          <w:sz w:val="20"/>
        </w:rPr>
      </w:pPr>
    </w:p>
    <w:p w14:paraId="2B0BB44B" w14:textId="312FF634" w:rsidR="000F39E4" w:rsidRDefault="008F744E" w:rsidP="000F39E4">
      <w:pPr>
        <w:spacing w:after="120" w:line="259" w:lineRule="auto"/>
        <w:rPr>
          <w:rFonts w:ascii="Roboto" w:hAnsi="Roboto" w:cs="Arial"/>
          <w:sz w:val="20"/>
        </w:rPr>
      </w:pPr>
      <w:r>
        <w:rPr>
          <w:rFonts w:ascii="Roboto" w:hAnsi="Roboto" w:cs="Arial"/>
          <w:sz w:val="20"/>
        </w:rPr>
        <w:br w:type="page"/>
      </w:r>
    </w:p>
    <w:tbl>
      <w:tblPr>
        <w:tblStyle w:val="TableGrid"/>
        <w:tblW w:w="9200" w:type="dxa"/>
        <w:tblLook w:val="04A0" w:firstRow="1" w:lastRow="0" w:firstColumn="1" w:lastColumn="0" w:noHBand="0" w:noVBand="1"/>
      </w:tblPr>
      <w:tblGrid>
        <w:gridCol w:w="9200"/>
      </w:tblGrid>
      <w:tr w:rsidR="00C14815" w:rsidRPr="00486189" w14:paraId="63DCEF7D" w14:textId="77777777" w:rsidTr="00C14815">
        <w:tc>
          <w:tcPr>
            <w:tcW w:w="9200" w:type="dxa"/>
          </w:tcPr>
          <w:p w14:paraId="26DB7885" w14:textId="77777777" w:rsidR="00C14815" w:rsidRPr="00486189" w:rsidRDefault="00C14815" w:rsidP="002D4F31">
            <w:pPr>
              <w:spacing w:after="120"/>
              <w:rPr>
                <w:rFonts w:ascii="Roboto" w:hAnsi="Roboto" w:cs="Arial"/>
                <w:sz w:val="20"/>
              </w:rPr>
            </w:pPr>
            <w:r w:rsidRPr="00486189">
              <w:rPr>
                <w:rFonts w:ascii="Roboto" w:hAnsi="Roboto" w:cs="Arial"/>
                <w:sz w:val="20"/>
              </w:rPr>
              <w:lastRenderedPageBreak/>
              <w:t>Legal Applicant/Organization Name</w:t>
            </w:r>
          </w:p>
          <w:p w14:paraId="4CAB54B1" w14:textId="77777777" w:rsidR="00C14815" w:rsidRPr="00486189" w:rsidRDefault="00C14815" w:rsidP="002D4F31">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C14815" w:rsidRPr="00D76BAF" w14:paraId="18B2ACB8" w14:textId="77777777" w:rsidTr="00C14815">
        <w:trPr>
          <w:trHeight w:val="593"/>
        </w:trPr>
        <w:tc>
          <w:tcPr>
            <w:tcW w:w="9200" w:type="dxa"/>
          </w:tcPr>
          <w:p w14:paraId="2DDC8732" w14:textId="3E2CCE65" w:rsidR="00C14815" w:rsidRPr="00486189" w:rsidRDefault="00C14815" w:rsidP="002D4F31">
            <w:pPr>
              <w:spacing w:after="120"/>
              <w:rPr>
                <w:rFonts w:ascii="Roboto" w:hAnsi="Roboto" w:cs="Arial"/>
                <w:sz w:val="20"/>
              </w:rPr>
            </w:pPr>
            <w:r>
              <w:rPr>
                <w:rFonts w:ascii="Roboto" w:hAnsi="Roboto" w:cs="Arial"/>
                <w:sz w:val="20"/>
              </w:rPr>
              <w:t>Counties Served</w:t>
            </w:r>
          </w:p>
          <w:p w14:paraId="003B5B84" w14:textId="77777777" w:rsidR="00C14815" w:rsidRPr="00486189" w:rsidRDefault="00C14815" w:rsidP="002D4F31">
            <w:pPr>
              <w:spacing w:after="120"/>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C14815" w:rsidRPr="00486189" w14:paraId="177E61B5" w14:textId="77777777" w:rsidTr="00C14815">
        <w:tc>
          <w:tcPr>
            <w:tcW w:w="9200" w:type="dxa"/>
          </w:tcPr>
          <w:p w14:paraId="1998D70A" w14:textId="65EB050D" w:rsidR="00C14815" w:rsidRPr="00486189" w:rsidRDefault="00C14815" w:rsidP="002D4F31">
            <w:pPr>
              <w:spacing w:before="120" w:after="120"/>
              <w:rPr>
                <w:rFonts w:ascii="Roboto" w:hAnsi="Roboto" w:cs="Calibri"/>
                <w:sz w:val="20"/>
              </w:rPr>
            </w:pPr>
            <w:r>
              <w:rPr>
                <w:rFonts w:ascii="Roboto" w:eastAsiaTheme="minorHAnsi" w:hAnsi="Roboto" w:cs="Calibri"/>
                <w:b/>
                <w:bCs/>
              </w:rPr>
              <w:t>Section 8</w:t>
            </w:r>
            <w:r w:rsidRPr="00486189">
              <w:rPr>
                <w:rFonts w:ascii="Roboto" w:eastAsiaTheme="minorHAnsi" w:hAnsi="Roboto" w:cs="Calibri"/>
                <w:b/>
                <w:bCs/>
              </w:rPr>
              <w:t>:</w:t>
            </w:r>
            <w:r>
              <w:rPr>
                <w:rFonts w:ascii="Roboto" w:eastAsiaTheme="minorHAnsi" w:hAnsi="Roboto" w:cs="Calibri"/>
                <w:b/>
                <w:bCs/>
              </w:rPr>
              <w:t xml:space="preserve"> S2S </w:t>
            </w:r>
            <w:r w:rsidRPr="00486189">
              <w:rPr>
                <w:rFonts w:ascii="Roboto" w:eastAsiaTheme="minorHAnsi" w:hAnsi="Roboto" w:cs="Calibri"/>
                <w:b/>
                <w:bCs/>
              </w:rPr>
              <w:t>Application</w:t>
            </w:r>
            <w:r>
              <w:rPr>
                <w:rFonts w:ascii="Roboto" w:eastAsiaTheme="minorHAnsi" w:hAnsi="Roboto" w:cs="Calibri"/>
                <w:b/>
                <w:bCs/>
              </w:rPr>
              <w:t xml:space="preserve"> Questions </w:t>
            </w:r>
          </w:p>
        </w:tc>
      </w:tr>
      <w:tr w:rsidR="00C14815" w:rsidRPr="00486189" w14:paraId="7F7BB743" w14:textId="77777777" w:rsidTr="00C14815">
        <w:tc>
          <w:tcPr>
            <w:tcW w:w="9200" w:type="dxa"/>
            <w:shd w:val="clear" w:color="auto" w:fill="D9D9D9" w:themeFill="background1" w:themeFillShade="D9"/>
          </w:tcPr>
          <w:p w14:paraId="66770806" w14:textId="65D80C1A" w:rsidR="00C14815" w:rsidRPr="005D4D94" w:rsidRDefault="00C14815" w:rsidP="002D4F31">
            <w:pPr>
              <w:pStyle w:val="ListParagraph"/>
              <w:numPr>
                <w:ilvl w:val="0"/>
                <w:numId w:val="13"/>
              </w:numPr>
              <w:spacing w:before="120" w:after="120"/>
              <w:contextualSpacing w:val="0"/>
              <w:rPr>
                <w:rFonts w:ascii="Roboto" w:hAnsi="Roboto" w:cs="Arial"/>
                <w:sz w:val="20"/>
              </w:rPr>
            </w:pPr>
            <w:r>
              <w:rPr>
                <w:rFonts w:ascii="Roboto" w:eastAsiaTheme="minorHAnsi" w:hAnsi="Roboto" w:cs="Arial"/>
                <w:b/>
                <w:bCs/>
                <w:sz w:val="20"/>
              </w:rPr>
              <w:t>R</w:t>
            </w:r>
            <w:r w:rsidRPr="00486189">
              <w:rPr>
                <w:rFonts w:ascii="Roboto" w:eastAsiaTheme="minorHAnsi" w:hAnsi="Roboto" w:cs="Arial"/>
                <w:b/>
                <w:bCs/>
                <w:sz w:val="20"/>
              </w:rPr>
              <w:t xml:space="preserve">equirement: </w:t>
            </w:r>
            <w:r>
              <w:rPr>
                <w:rFonts w:ascii="Roboto" w:eastAsiaTheme="minorHAnsi" w:hAnsi="Roboto" w:cs="Arial"/>
                <w:sz w:val="20"/>
              </w:rPr>
              <w:t>Applicants</w:t>
            </w:r>
            <w:r w:rsidRPr="00486189">
              <w:rPr>
                <w:rFonts w:ascii="Roboto" w:eastAsiaTheme="minorHAnsi" w:hAnsi="Roboto" w:cs="Arial"/>
                <w:sz w:val="20"/>
              </w:rPr>
              <w:t xml:space="preserve"> must </w:t>
            </w:r>
            <w:r>
              <w:rPr>
                <w:rFonts w:ascii="Roboto" w:eastAsiaTheme="minorHAnsi" w:hAnsi="Roboto" w:cs="Arial"/>
                <w:sz w:val="20"/>
              </w:rPr>
              <w:t xml:space="preserve">provide services that adhere to the program description in Section 2, including the required and allowable services outlined in Section 6. </w:t>
            </w:r>
          </w:p>
        </w:tc>
      </w:tr>
      <w:tr w:rsidR="00C14815" w:rsidRPr="00486189" w14:paraId="5935619E" w14:textId="77777777" w:rsidTr="00C14815">
        <w:tc>
          <w:tcPr>
            <w:tcW w:w="9200" w:type="dxa"/>
          </w:tcPr>
          <w:p w14:paraId="56ACC67C" w14:textId="4FE0EC1C" w:rsidR="00C14815" w:rsidRPr="00486189" w:rsidRDefault="00C14815" w:rsidP="002D4F31">
            <w:pPr>
              <w:pStyle w:val="ListParagraph"/>
              <w:numPr>
                <w:ilvl w:val="0"/>
                <w:numId w:val="22"/>
              </w:numPr>
              <w:spacing w:before="120" w:after="120"/>
              <w:contextualSpacing w:val="0"/>
              <w:rPr>
                <w:rFonts w:ascii="Roboto" w:eastAsiaTheme="minorHAnsi" w:hAnsi="Roboto" w:cs="Arial"/>
                <w:b/>
                <w:bCs/>
                <w:sz w:val="20"/>
              </w:rPr>
            </w:pPr>
            <w:bookmarkStart w:id="1" w:name="_Hlk162539693"/>
            <w:bookmarkStart w:id="2" w:name="_Hlk162537508"/>
            <w:r w:rsidRPr="00486189">
              <w:rPr>
                <w:rFonts w:ascii="Roboto" w:eastAsiaTheme="minorHAnsi" w:hAnsi="Roboto" w:cs="Arial"/>
                <w:b/>
                <w:bCs/>
                <w:sz w:val="20"/>
              </w:rPr>
              <w:t>Question</w:t>
            </w:r>
            <w:r w:rsidRPr="00486189">
              <w:rPr>
                <w:rFonts w:ascii="Roboto" w:eastAsiaTheme="minorHAnsi" w:hAnsi="Roboto" w:cs="Arial"/>
                <w:sz w:val="20"/>
              </w:rPr>
              <w:t>:</w:t>
            </w:r>
          </w:p>
          <w:p w14:paraId="3D4761E8" w14:textId="37259C39" w:rsidR="00C14815" w:rsidRDefault="00C14815" w:rsidP="002D4F31">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List and describe each service that your organization will provide to address the needs of school districts to better serve refugee students and their families within the program description, allowances, and requirements of this program as outlined in previous sections of this attachment. Be detailed in the specific activities and reference the required and allowable services.</w:t>
            </w:r>
            <w:r w:rsidRPr="00486189">
              <w:rPr>
                <w:rFonts w:ascii="Roboto" w:eastAsiaTheme="minorHAnsi" w:hAnsi="Roboto" w:cs="Arial"/>
                <w:sz w:val="20"/>
              </w:rPr>
              <w:t xml:space="preserve"> </w:t>
            </w:r>
          </w:p>
          <w:bookmarkEnd w:id="1"/>
          <w:p w14:paraId="379E0A6C" w14:textId="2360AB96" w:rsidR="00C14815" w:rsidRDefault="00C14815" w:rsidP="006A410E">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Describe the roles that will staff the services described in your application. Will you need to recruit for new positions? How will you ensure all current and new staff receive appropriate training to fulfill the goals of this grant?</w:t>
            </w:r>
          </w:p>
          <w:p w14:paraId="3B3AC8C8" w14:textId="77777777" w:rsidR="00C14815" w:rsidRPr="00B07270" w:rsidRDefault="00C14815" w:rsidP="002D4F31">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 xml:space="preserve">Will your organization subcontract with a partner agency for any activities or services during this contract? If so, name the partner agency, describe the duties for which they will be responsible, and how you will ensure they comply with all requirements of the program. </w:t>
            </w:r>
          </w:p>
        </w:tc>
      </w:tr>
      <w:bookmarkEnd w:id="2"/>
      <w:tr w:rsidR="00C14815" w:rsidRPr="00486189" w14:paraId="44CD4588" w14:textId="77777777" w:rsidTr="00C14815">
        <w:tc>
          <w:tcPr>
            <w:tcW w:w="9200" w:type="dxa"/>
          </w:tcPr>
          <w:p w14:paraId="6FEED6BE" w14:textId="77777777" w:rsidR="00C14815" w:rsidRPr="00F51BDC" w:rsidRDefault="00C14815" w:rsidP="002D4F31">
            <w:pPr>
              <w:spacing w:before="120" w:after="120"/>
              <w:rPr>
                <w:rFonts w:ascii="Roboto" w:eastAsiaTheme="minorHAnsi" w:hAnsi="Roboto" w:cs="Arial"/>
                <w:b/>
                <w:bCs/>
                <w:sz w:val="20"/>
              </w:rPr>
            </w:pPr>
            <w:r>
              <w:rPr>
                <w:rFonts w:ascii="Roboto" w:eastAsiaTheme="minorHAnsi" w:hAnsi="Roboto" w:cs="Arial"/>
                <w:b/>
                <w:bCs/>
                <w:sz w:val="20"/>
              </w:rPr>
              <w:t xml:space="preserve">1.   </w:t>
            </w:r>
            <w:r w:rsidRPr="00F51BDC">
              <w:rPr>
                <w:rFonts w:ascii="Roboto" w:eastAsiaTheme="minorHAnsi" w:hAnsi="Roboto" w:cs="Arial"/>
                <w:b/>
                <w:bCs/>
                <w:sz w:val="20"/>
              </w:rPr>
              <w:t>Answer</w:t>
            </w:r>
          </w:p>
          <w:p w14:paraId="38B129E4" w14:textId="77777777" w:rsidR="00C14815" w:rsidRPr="00792FCE" w:rsidRDefault="00C14815"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247644954"/>
                <w:placeholder>
                  <w:docPart w:val="9AB9ED7A34B2465987B3200085D79370"/>
                </w:placeholder>
              </w:sdtPr>
              <w:sdtEndPr/>
              <w:sdtContent>
                <w:sdt>
                  <w:sdtPr>
                    <w:rPr>
                      <w:rFonts w:ascii="Roboto" w:hAnsi="Roboto"/>
                      <w:sz w:val="22"/>
                    </w:rPr>
                    <w:id w:val="1263106374"/>
                    <w:placeholder>
                      <w:docPart w:val="CB7D11E4AA66486F9412D3C0646094F6"/>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7FA0D4D5" w14:textId="77777777" w:rsidR="00C14815" w:rsidRPr="00792FCE" w:rsidRDefault="00C14815"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913156624"/>
                <w:placeholder>
                  <w:docPart w:val="F9B3D79DD13446F789E150451464FFA9"/>
                </w:placeholder>
              </w:sdtPr>
              <w:sdtEndPr/>
              <w:sdtContent>
                <w:sdt>
                  <w:sdtPr>
                    <w:rPr>
                      <w:rFonts w:ascii="Roboto" w:hAnsi="Roboto"/>
                      <w:sz w:val="22"/>
                    </w:rPr>
                    <w:id w:val="662520692"/>
                    <w:placeholder>
                      <w:docPart w:val="F733C94FA09A492B8015F26F84C9637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5811FABF" w14:textId="77777777" w:rsidR="00C14815" w:rsidRPr="00CD7684" w:rsidRDefault="00C14815" w:rsidP="002D4F31">
            <w:pPr>
              <w:spacing w:before="120" w:after="120"/>
              <w:ind w:left="36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412587368"/>
                <w:placeholder>
                  <w:docPart w:val="788F6865CCB94676BAC8C4A551C2DA6C"/>
                </w:placeholder>
              </w:sdtPr>
              <w:sdtEndPr/>
              <w:sdtContent>
                <w:sdt>
                  <w:sdtPr>
                    <w:rPr>
                      <w:rFonts w:ascii="Roboto" w:hAnsi="Roboto"/>
                      <w:sz w:val="22"/>
                    </w:rPr>
                    <w:id w:val="178095681"/>
                    <w:placeholder>
                      <w:docPart w:val="F3D18DADF510415F8F0FB1594682E06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C14815" w:rsidRPr="00486189" w14:paraId="70ECFFB8" w14:textId="77777777" w:rsidTr="00C14815">
        <w:tc>
          <w:tcPr>
            <w:tcW w:w="9200" w:type="dxa"/>
            <w:shd w:val="clear" w:color="auto" w:fill="D9D9D9" w:themeFill="background1" w:themeFillShade="D9"/>
          </w:tcPr>
          <w:p w14:paraId="11F14B93" w14:textId="7B1A12E5" w:rsidR="00C14815" w:rsidRPr="00D25205" w:rsidRDefault="00C14815" w:rsidP="002D4F31">
            <w:pPr>
              <w:pStyle w:val="ListParagraph"/>
              <w:numPr>
                <w:ilvl w:val="0"/>
                <w:numId w:val="19"/>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Activities and resources must be identified wi</w:t>
            </w:r>
            <w:r w:rsidR="00B831DE">
              <w:rPr>
                <w:rFonts w:ascii="Roboto" w:eastAsiaTheme="minorHAnsi" w:hAnsi="Roboto" w:cs="Arial"/>
                <w:sz w:val="20"/>
              </w:rPr>
              <w:t>th</w:t>
            </w:r>
            <w:r>
              <w:rPr>
                <w:rFonts w:ascii="Roboto" w:eastAsiaTheme="minorHAnsi" w:hAnsi="Roboto" w:cs="Arial"/>
                <w:sz w:val="20"/>
              </w:rPr>
              <w:t xml:space="preserve"> the goal of school districts better serving refugees as outlined in Section 5 and in accordance with the goals of the program as outlined in Section 2, while adhering to the allowable and required services outlined in Section 6.</w:t>
            </w:r>
          </w:p>
        </w:tc>
      </w:tr>
      <w:tr w:rsidR="00C14815" w:rsidRPr="00291921" w14:paraId="7756E901" w14:textId="77777777" w:rsidTr="00C14815">
        <w:tc>
          <w:tcPr>
            <w:tcW w:w="9200" w:type="dxa"/>
          </w:tcPr>
          <w:p w14:paraId="61B31F01" w14:textId="77777777" w:rsidR="00C14815" w:rsidRPr="002D4F31" w:rsidRDefault="00C14815" w:rsidP="002D4F31">
            <w:pPr>
              <w:pStyle w:val="ListParagraph"/>
              <w:numPr>
                <w:ilvl w:val="0"/>
                <w:numId w:val="22"/>
              </w:numPr>
              <w:spacing w:before="120" w:after="120"/>
              <w:rPr>
                <w:rFonts w:ascii="Roboto" w:eastAsiaTheme="minorHAnsi" w:hAnsi="Roboto" w:cs="Arial"/>
                <w:b/>
                <w:bCs/>
                <w:sz w:val="20"/>
              </w:rPr>
            </w:pPr>
            <w:r w:rsidRPr="002D4F31">
              <w:rPr>
                <w:rFonts w:ascii="Roboto" w:eastAsiaTheme="minorHAnsi" w:hAnsi="Roboto" w:cs="Arial"/>
                <w:b/>
                <w:bCs/>
                <w:sz w:val="20"/>
              </w:rPr>
              <w:t xml:space="preserve">Question: </w:t>
            </w:r>
          </w:p>
          <w:p w14:paraId="2FB954D0" w14:textId="468AA48A" w:rsidR="00C14815" w:rsidRDefault="00C14815" w:rsidP="002D4F31">
            <w:pPr>
              <w:pStyle w:val="ListParagraph"/>
              <w:numPr>
                <w:ilvl w:val="1"/>
                <w:numId w:val="22"/>
              </w:numPr>
              <w:spacing w:before="120" w:after="120"/>
              <w:contextualSpacing w:val="0"/>
              <w:rPr>
                <w:rFonts w:ascii="Roboto" w:eastAsiaTheme="minorHAnsi" w:hAnsi="Roboto" w:cs="Arial"/>
                <w:sz w:val="20"/>
              </w:rPr>
            </w:pPr>
            <w:r w:rsidRPr="002D4F31">
              <w:rPr>
                <w:rFonts w:ascii="Roboto" w:eastAsiaTheme="minorHAnsi" w:hAnsi="Roboto" w:cs="Arial"/>
                <w:sz w:val="20"/>
              </w:rPr>
              <w:t xml:space="preserve">What are the goals and outcomes that </w:t>
            </w:r>
            <w:r>
              <w:rPr>
                <w:rFonts w:ascii="Roboto" w:eastAsiaTheme="minorHAnsi" w:hAnsi="Roboto" w:cs="Arial"/>
                <w:sz w:val="20"/>
              </w:rPr>
              <w:t>school districts</w:t>
            </w:r>
            <w:r w:rsidRPr="002D4F31">
              <w:rPr>
                <w:rFonts w:ascii="Roboto" w:eastAsiaTheme="minorHAnsi" w:hAnsi="Roboto" w:cs="Arial"/>
                <w:sz w:val="20"/>
              </w:rPr>
              <w:t xml:space="preserve"> are expected to achieve through the activities and services listed in Answer 1 above? Goals and outcomes should be S.M.A.R.T. (Specific, Measurable, Achievable, Relevant, and Time-bound). For example: “</w:t>
            </w:r>
            <w:r>
              <w:rPr>
                <w:rFonts w:ascii="Roboto" w:eastAsiaTheme="minorHAnsi" w:hAnsi="Roboto" w:cs="Arial"/>
                <w:sz w:val="20"/>
              </w:rPr>
              <w:t>Training</w:t>
            </w:r>
            <w:r w:rsidRPr="002D4F31">
              <w:rPr>
                <w:rFonts w:ascii="Roboto" w:eastAsiaTheme="minorHAnsi" w:hAnsi="Roboto" w:cs="Arial"/>
                <w:sz w:val="20"/>
              </w:rPr>
              <w:t xml:space="preserve"> will result in </w:t>
            </w:r>
            <w:r>
              <w:rPr>
                <w:rFonts w:ascii="Roboto" w:eastAsiaTheme="minorHAnsi" w:hAnsi="Roboto" w:cs="Arial"/>
                <w:sz w:val="20"/>
              </w:rPr>
              <w:t>X</w:t>
            </w:r>
            <w:r w:rsidRPr="002D4F31">
              <w:rPr>
                <w:rFonts w:ascii="Roboto" w:eastAsiaTheme="minorHAnsi" w:hAnsi="Roboto" w:cs="Arial"/>
                <w:sz w:val="20"/>
              </w:rPr>
              <w:t xml:space="preserve"> percentage of individuals </w:t>
            </w:r>
            <w:r>
              <w:rPr>
                <w:rFonts w:ascii="Roboto" w:eastAsiaTheme="minorHAnsi" w:hAnsi="Roboto" w:cs="Arial"/>
                <w:sz w:val="20"/>
              </w:rPr>
              <w:t>in each school district providing culturally sensitive practices in their interactions with refugee students and their families by the end of the academic year</w:t>
            </w:r>
            <w:r w:rsidRPr="002D4F31">
              <w:rPr>
                <w:rFonts w:ascii="Roboto" w:eastAsiaTheme="minorHAnsi" w:hAnsi="Roboto" w:cs="Arial"/>
                <w:sz w:val="20"/>
              </w:rPr>
              <w:t>.”</w:t>
            </w:r>
          </w:p>
          <w:p w14:paraId="73F7752B" w14:textId="54A1EA5A" w:rsidR="00C14815" w:rsidRPr="002D4F31" w:rsidRDefault="00C14815" w:rsidP="002D4F31">
            <w:pPr>
              <w:pStyle w:val="ListParagraph"/>
              <w:numPr>
                <w:ilvl w:val="1"/>
                <w:numId w:val="22"/>
              </w:numPr>
              <w:spacing w:after="120"/>
              <w:contextualSpacing w:val="0"/>
              <w:rPr>
                <w:rFonts w:ascii="Roboto" w:eastAsiaTheme="minorHAnsi" w:hAnsi="Roboto" w:cs="Arial"/>
                <w:sz w:val="20"/>
              </w:rPr>
            </w:pPr>
            <w:r w:rsidRPr="00742EA3">
              <w:rPr>
                <w:rFonts w:ascii="Roboto" w:eastAsiaTheme="minorHAnsi" w:hAnsi="Roboto" w:cs="Arial"/>
                <w:sz w:val="20"/>
              </w:rPr>
              <w:t>Explain what methods your organization will use to measure outcomes and how your organization will evaluate and use that data to inform your implementation</w:t>
            </w:r>
            <w:r>
              <w:rPr>
                <w:rFonts w:ascii="Roboto" w:eastAsiaTheme="minorHAnsi" w:hAnsi="Roboto" w:cs="Arial"/>
                <w:sz w:val="20"/>
              </w:rPr>
              <w:t xml:space="preserve"> of the program to ensure the goals and outcomes of the program are met.</w:t>
            </w:r>
          </w:p>
        </w:tc>
      </w:tr>
      <w:tr w:rsidR="00C14815" w:rsidRPr="00486189" w14:paraId="1FDBA684" w14:textId="77777777" w:rsidTr="00C14815">
        <w:tc>
          <w:tcPr>
            <w:tcW w:w="9200" w:type="dxa"/>
          </w:tcPr>
          <w:p w14:paraId="5C35CB44" w14:textId="77777777" w:rsidR="00C14815" w:rsidRPr="00112ED2" w:rsidRDefault="00C14815" w:rsidP="002D4F31">
            <w:pPr>
              <w:spacing w:before="120" w:after="120"/>
              <w:rPr>
                <w:rFonts w:ascii="Roboto" w:eastAsiaTheme="minorHAnsi" w:hAnsi="Roboto" w:cs="Arial"/>
                <w:b/>
                <w:bCs/>
                <w:sz w:val="20"/>
              </w:rPr>
            </w:pPr>
            <w:r>
              <w:rPr>
                <w:rFonts w:ascii="Roboto" w:eastAsiaTheme="minorHAnsi" w:hAnsi="Roboto" w:cs="Arial"/>
                <w:b/>
                <w:bCs/>
                <w:sz w:val="20"/>
              </w:rPr>
              <w:t xml:space="preserve">2.    </w:t>
            </w:r>
            <w:r w:rsidRPr="00112ED2">
              <w:rPr>
                <w:rFonts w:ascii="Roboto" w:eastAsiaTheme="minorHAnsi" w:hAnsi="Roboto" w:cs="Arial"/>
                <w:b/>
                <w:bCs/>
                <w:sz w:val="20"/>
              </w:rPr>
              <w:t>Answer</w:t>
            </w:r>
          </w:p>
          <w:p w14:paraId="16C3CBF1" w14:textId="77777777" w:rsidR="00C14815" w:rsidRPr="00792FCE" w:rsidRDefault="00B154D1" w:rsidP="002D4F31">
            <w:pPr>
              <w:pStyle w:val="ListParagraph"/>
              <w:spacing w:before="120" w:after="120"/>
              <w:ind w:left="360"/>
              <w:contextualSpacing w:val="0"/>
              <w:rPr>
                <w:rFonts w:ascii="Roboto" w:hAnsi="Roboto"/>
                <w:sz w:val="22"/>
              </w:rPr>
            </w:pPr>
            <w:sdt>
              <w:sdtPr>
                <w:id w:val="-7449240"/>
                <w:placeholder>
                  <w:docPart w:val="8A2401A9EA3346C7897960562CFF7073"/>
                </w:placeholder>
              </w:sdtPr>
              <w:sdtEndPr/>
              <w:sdtContent>
                <w:sdt>
                  <w:sdtPr>
                    <w:id w:val="-1533184164"/>
                    <w:placeholder>
                      <w:docPart w:val="2DAE48C20B004674AF2968042828D13C"/>
                    </w:placeholder>
                  </w:sdtPr>
                  <w:sdtEndPr/>
                  <w:sdtContent/>
                </w:sdt>
              </w:sdtContent>
            </w:sdt>
            <w:r w:rsidR="00C14815" w:rsidRPr="00DE4820">
              <w:rPr>
                <w:rFonts w:ascii="Roboto" w:eastAsiaTheme="minorHAnsi" w:hAnsi="Roboto" w:cs="Arial"/>
                <w:sz w:val="20"/>
              </w:rPr>
              <w:t>a.</w:t>
            </w:r>
            <w:r w:rsidR="00C14815">
              <w:rPr>
                <w:rFonts w:ascii="Roboto" w:eastAsiaTheme="minorHAnsi" w:hAnsi="Roboto" w:cs="Arial"/>
                <w:sz w:val="20"/>
              </w:rPr>
              <w:t xml:space="preserve"> </w:t>
            </w:r>
            <w:sdt>
              <w:sdtPr>
                <w:rPr>
                  <w:rFonts w:ascii="Roboto" w:hAnsi="Roboto"/>
                  <w:sz w:val="22"/>
                </w:rPr>
                <w:id w:val="-1976818648"/>
                <w:placeholder>
                  <w:docPart w:val="B4EBA510B8A34771880D7179FAE69F90"/>
                </w:placeholder>
              </w:sdtPr>
              <w:sdtEndPr/>
              <w:sdtContent>
                <w:sdt>
                  <w:sdtPr>
                    <w:rPr>
                      <w:rFonts w:ascii="Roboto" w:hAnsi="Roboto"/>
                      <w:sz w:val="22"/>
                    </w:rPr>
                    <w:id w:val="1408190660"/>
                    <w:placeholder>
                      <w:docPart w:val="4AD8BE334F244C56B905832E2EE6FCFB"/>
                    </w:placeholder>
                  </w:sdtPr>
                  <w:sdtEndPr/>
                  <w:sdtContent>
                    <w:r w:rsidR="00C14815">
                      <w:rPr>
                        <w:rFonts w:ascii="Roboto" w:hAnsi="Roboto"/>
                        <w:sz w:val="22"/>
                      </w:rPr>
                      <w:fldChar w:fldCharType="begin">
                        <w:ffData>
                          <w:name w:val=""/>
                          <w:enabled/>
                          <w:calcOnExit w:val="0"/>
                          <w:textInput>
                            <w:maxLength w:val="2500"/>
                          </w:textInput>
                        </w:ffData>
                      </w:fldChar>
                    </w:r>
                    <w:r w:rsidR="00C14815">
                      <w:rPr>
                        <w:rFonts w:ascii="Roboto" w:hAnsi="Roboto"/>
                        <w:sz w:val="22"/>
                      </w:rPr>
                      <w:instrText xml:space="preserve"> FORMTEXT </w:instrText>
                    </w:r>
                    <w:r w:rsidR="00C14815">
                      <w:rPr>
                        <w:rFonts w:ascii="Roboto" w:hAnsi="Roboto"/>
                        <w:sz w:val="22"/>
                      </w:rPr>
                    </w:r>
                    <w:r w:rsidR="00C14815">
                      <w:rPr>
                        <w:rFonts w:ascii="Roboto" w:hAnsi="Roboto"/>
                        <w:sz w:val="22"/>
                      </w:rPr>
                      <w:fldChar w:fldCharType="separate"/>
                    </w:r>
                    <w:r w:rsidR="00C14815">
                      <w:rPr>
                        <w:rFonts w:ascii="Roboto" w:hAnsi="Roboto"/>
                        <w:noProof/>
                        <w:sz w:val="22"/>
                      </w:rPr>
                      <w:t> </w:t>
                    </w:r>
                    <w:r w:rsidR="00C14815">
                      <w:rPr>
                        <w:rFonts w:ascii="Roboto" w:hAnsi="Roboto"/>
                        <w:noProof/>
                        <w:sz w:val="22"/>
                      </w:rPr>
                      <w:t> </w:t>
                    </w:r>
                    <w:r w:rsidR="00C14815">
                      <w:rPr>
                        <w:rFonts w:ascii="Roboto" w:hAnsi="Roboto"/>
                        <w:noProof/>
                        <w:sz w:val="22"/>
                      </w:rPr>
                      <w:t> </w:t>
                    </w:r>
                    <w:r w:rsidR="00C14815">
                      <w:rPr>
                        <w:rFonts w:ascii="Roboto" w:hAnsi="Roboto"/>
                        <w:noProof/>
                        <w:sz w:val="22"/>
                      </w:rPr>
                      <w:t> </w:t>
                    </w:r>
                    <w:r w:rsidR="00C14815">
                      <w:rPr>
                        <w:rFonts w:ascii="Roboto" w:hAnsi="Roboto"/>
                        <w:noProof/>
                        <w:sz w:val="22"/>
                      </w:rPr>
                      <w:t> </w:t>
                    </w:r>
                    <w:r w:rsidR="00C14815">
                      <w:rPr>
                        <w:rFonts w:ascii="Roboto" w:hAnsi="Roboto"/>
                        <w:sz w:val="22"/>
                      </w:rPr>
                      <w:fldChar w:fldCharType="end"/>
                    </w:r>
                  </w:sdtContent>
                </w:sdt>
              </w:sdtContent>
            </w:sdt>
          </w:p>
          <w:p w14:paraId="7073A707" w14:textId="77777777" w:rsidR="00C14815" w:rsidRPr="003E2243" w:rsidRDefault="00C14815"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820574694"/>
                <w:placeholder>
                  <w:docPart w:val="9DAE34771DDB4EF99C1C1F2D5843979A"/>
                </w:placeholder>
              </w:sdtPr>
              <w:sdtEndPr/>
              <w:sdtContent>
                <w:sdt>
                  <w:sdtPr>
                    <w:rPr>
                      <w:rFonts w:ascii="Roboto" w:hAnsi="Roboto"/>
                      <w:sz w:val="22"/>
                    </w:rPr>
                    <w:id w:val="1298569524"/>
                    <w:placeholder>
                      <w:docPart w:val="0849414CE0C840ADB82C8E90D55EAA1D"/>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C14815" w:rsidRPr="00486189" w14:paraId="4F4091DB" w14:textId="77777777" w:rsidTr="00C14815">
        <w:tc>
          <w:tcPr>
            <w:tcW w:w="9200" w:type="dxa"/>
            <w:shd w:val="clear" w:color="auto" w:fill="D9D9D9" w:themeFill="background1" w:themeFillShade="D9"/>
          </w:tcPr>
          <w:p w14:paraId="488FC9E1" w14:textId="72A830DF" w:rsidR="00C14815" w:rsidRPr="000E22A3" w:rsidRDefault="00C14815" w:rsidP="00667B14">
            <w:pPr>
              <w:spacing w:before="120" w:after="120"/>
              <w:ind w:left="422" w:hanging="422"/>
              <w:rPr>
                <w:rFonts w:ascii="Roboto" w:eastAsiaTheme="minorHAnsi" w:hAnsi="Roboto" w:cs="Arial"/>
                <w:b/>
                <w:bCs/>
                <w:sz w:val="20"/>
              </w:rPr>
            </w:pPr>
            <w:r>
              <w:rPr>
                <w:rFonts w:ascii="Roboto" w:eastAsiaTheme="minorHAnsi" w:hAnsi="Roboto" w:cs="Arial"/>
                <w:b/>
                <w:bCs/>
                <w:sz w:val="20"/>
              </w:rPr>
              <w:lastRenderedPageBreak/>
              <w:t xml:space="preserve">3.     </w:t>
            </w:r>
            <w:r w:rsidRPr="000E22A3">
              <w:rPr>
                <w:rFonts w:ascii="Roboto" w:eastAsiaTheme="minorHAnsi" w:hAnsi="Roboto" w:cs="Arial"/>
                <w:b/>
                <w:bCs/>
                <w:sz w:val="20"/>
              </w:rPr>
              <w:t>Requirement:</w:t>
            </w:r>
            <w:r w:rsidRPr="000E22A3">
              <w:rPr>
                <w:rFonts w:ascii="Roboto" w:eastAsiaTheme="minorHAnsi" w:hAnsi="Roboto" w:cs="Arial"/>
                <w:sz w:val="20"/>
              </w:rPr>
              <w:t xml:space="preserve"> </w:t>
            </w:r>
            <w:r>
              <w:rPr>
                <w:rFonts w:ascii="Roboto" w:eastAsiaTheme="minorHAnsi" w:hAnsi="Roboto" w:cs="Arial"/>
                <w:sz w:val="20"/>
              </w:rPr>
              <w:t xml:space="preserve">Services to eligible participants must be delivered within the contract period outlined in Section 3. </w:t>
            </w:r>
          </w:p>
        </w:tc>
      </w:tr>
      <w:tr w:rsidR="00C14815" w:rsidRPr="00486189" w14:paraId="14480FDF" w14:textId="77777777" w:rsidTr="00C14815">
        <w:tc>
          <w:tcPr>
            <w:tcW w:w="9200" w:type="dxa"/>
          </w:tcPr>
          <w:p w14:paraId="57CDFBF7" w14:textId="77777777" w:rsidR="00C14815" w:rsidRPr="00F704AA" w:rsidRDefault="00C14815" w:rsidP="002D4F31">
            <w:pPr>
              <w:spacing w:before="120" w:after="120"/>
              <w:ind w:left="332" w:hanging="332"/>
              <w:rPr>
                <w:rFonts w:ascii="Roboto" w:eastAsiaTheme="minorHAnsi" w:hAnsi="Roboto" w:cs="Arial"/>
                <w:sz w:val="20"/>
              </w:rPr>
            </w:pPr>
            <w:r>
              <w:rPr>
                <w:rFonts w:ascii="Roboto" w:eastAsiaTheme="minorHAnsi" w:hAnsi="Roboto" w:cs="Arial"/>
                <w:b/>
                <w:bCs/>
                <w:sz w:val="20"/>
              </w:rPr>
              <w:t xml:space="preserve">3.    </w:t>
            </w:r>
            <w:r w:rsidRPr="00083439">
              <w:rPr>
                <w:rFonts w:ascii="Roboto" w:eastAsiaTheme="minorHAnsi" w:hAnsi="Roboto" w:cs="Arial"/>
                <w:b/>
                <w:bCs/>
                <w:sz w:val="20"/>
              </w:rPr>
              <w:t xml:space="preserve">Question: </w:t>
            </w:r>
            <w:r>
              <w:rPr>
                <w:rFonts w:ascii="Roboto" w:eastAsiaTheme="minorHAnsi" w:hAnsi="Roboto" w:cs="Arial"/>
                <w:sz w:val="20"/>
              </w:rPr>
              <w:t>When will services start, and will they be provided throughout the entire contract term or only at certain times? If some or all services will not be made available throughout the entire contract period, explain why, and state the start and end dates (real or projected) for each service.</w:t>
            </w:r>
          </w:p>
        </w:tc>
      </w:tr>
      <w:tr w:rsidR="00C14815" w:rsidRPr="00486189" w14:paraId="4ADB5360" w14:textId="77777777" w:rsidTr="00C14815">
        <w:tc>
          <w:tcPr>
            <w:tcW w:w="9200" w:type="dxa"/>
          </w:tcPr>
          <w:p w14:paraId="2B958906" w14:textId="77777777" w:rsidR="00C14815" w:rsidRDefault="00C14815" w:rsidP="002D4F31">
            <w:pPr>
              <w:pStyle w:val="ListParagraph"/>
              <w:numPr>
                <w:ilvl w:val="0"/>
                <w:numId w:val="29"/>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22B668B3" w14:textId="77777777" w:rsidR="00C14815" w:rsidRPr="00750185" w:rsidRDefault="00C14815" w:rsidP="002D4F31">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sdt>
              <w:sdtPr>
                <w:rPr>
                  <w:rFonts w:ascii="Roboto" w:hAnsi="Roboto"/>
                  <w:sz w:val="22"/>
                </w:rPr>
                <w:id w:val="-200943423"/>
                <w:placeholder>
                  <w:docPart w:val="2B81EC58E70B414D8530D06CBB8A7F94"/>
                </w:placeholder>
              </w:sdtPr>
              <w:sdtEndPr/>
              <w:sdtContent>
                <w:sdt>
                  <w:sdtPr>
                    <w:rPr>
                      <w:rFonts w:ascii="Roboto" w:hAnsi="Roboto"/>
                      <w:sz w:val="22"/>
                    </w:rPr>
                    <w:id w:val="-1722662212"/>
                    <w:placeholder>
                      <w:docPart w:val="FD65924FA6D44834A422B2C372F545CE"/>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C14815" w:rsidRPr="00AB2DDE" w14:paraId="1C1A500E" w14:textId="77777777" w:rsidTr="00C14815">
        <w:tc>
          <w:tcPr>
            <w:tcW w:w="9200" w:type="dxa"/>
            <w:shd w:val="clear" w:color="auto" w:fill="D9D9D9" w:themeFill="background1" w:themeFillShade="D9"/>
          </w:tcPr>
          <w:p w14:paraId="5B1A5421" w14:textId="2D0FDB0E" w:rsidR="00C14815" w:rsidRPr="00AB2DDE" w:rsidRDefault="00C14815" w:rsidP="00667B14">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CESAs must provide capacity building and resources to schools within their area that identify needs to better serve refugee students and their families as outlined in Section 2 and 6. </w:t>
            </w:r>
          </w:p>
        </w:tc>
      </w:tr>
      <w:tr w:rsidR="00C14815" w:rsidRPr="00486189" w14:paraId="36AF5B5A" w14:textId="77777777" w:rsidTr="00C14815">
        <w:tc>
          <w:tcPr>
            <w:tcW w:w="9200" w:type="dxa"/>
          </w:tcPr>
          <w:p w14:paraId="516BFC00" w14:textId="77777777" w:rsidR="00C14815" w:rsidRPr="00486189" w:rsidRDefault="00C14815" w:rsidP="002D4F31">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Pr>
                <w:rFonts w:ascii="Roboto" w:eastAsiaTheme="minorHAnsi" w:hAnsi="Roboto" w:cs="Arial"/>
                <w:sz w:val="20"/>
              </w:rPr>
              <w:t>In which cities and counties will services take place? Describe the mode(s) of service delivery (on-site, virtual, or a combination of each) and the venue(s)/location(s) where services will be provided.</w:t>
            </w:r>
          </w:p>
        </w:tc>
      </w:tr>
      <w:tr w:rsidR="00C14815" w:rsidRPr="0095732C" w14:paraId="25A3546A" w14:textId="77777777" w:rsidTr="00C14815">
        <w:tc>
          <w:tcPr>
            <w:tcW w:w="9200" w:type="dxa"/>
          </w:tcPr>
          <w:p w14:paraId="00504CE3" w14:textId="77777777" w:rsidR="00C14815" w:rsidRDefault="00C14815" w:rsidP="002D4F31">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876463736"/>
              <w:placeholder>
                <w:docPart w:val="12EEAD5EE50D4D45B2FC85DFF763C57E"/>
              </w:placeholder>
            </w:sdtPr>
            <w:sdtEndPr>
              <w:rPr>
                <w:rFonts w:ascii="Times New Roman" w:hAnsi="Times New Roman"/>
                <w:sz w:val="24"/>
              </w:rPr>
            </w:sdtEndPr>
            <w:sdtContent>
              <w:sdt>
                <w:sdtPr>
                  <w:rPr>
                    <w:rFonts w:ascii="Roboto" w:hAnsi="Roboto"/>
                    <w:sz w:val="22"/>
                  </w:rPr>
                  <w:id w:val="1509637881"/>
                  <w:placeholder>
                    <w:docPart w:val="C02758947B454E04811FF0D655BEA7A5"/>
                  </w:placeholder>
                </w:sdtPr>
                <w:sdtEndPr/>
                <w:sdtContent>
                  <w:p w14:paraId="23A254FE" w14:textId="77777777" w:rsidR="00C14815" w:rsidRPr="0095732C" w:rsidRDefault="00C14815" w:rsidP="002D4F31">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C14815" w:rsidRPr="00486189" w14:paraId="05E47152" w14:textId="77777777" w:rsidTr="00C14815">
        <w:tc>
          <w:tcPr>
            <w:tcW w:w="9200" w:type="dxa"/>
            <w:shd w:val="clear" w:color="auto" w:fill="D9D9D9" w:themeFill="background1" w:themeFillShade="D9"/>
          </w:tcPr>
          <w:p w14:paraId="05EA3AF5" w14:textId="41A6567B" w:rsidR="00C14815" w:rsidRPr="00AB2DDE" w:rsidRDefault="00C14815" w:rsidP="002D4F31">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Applicants </w:t>
            </w:r>
            <w:r w:rsidRPr="00486189">
              <w:rPr>
                <w:rFonts w:ascii="Roboto" w:eastAsiaTheme="minorHAnsi" w:hAnsi="Roboto" w:cs="Arial"/>
                <w:sz w:val="20"/>
              </w:rPr>
              <w:t xml:space="preserve">must </w:t>
            </w:r>
            <w:r>
              <w:rPr>
                <w:rFonts w:ascii="Roboto" w:eastAsiaTheme="minorHAnsi" w:hAnsi="Roboto" w:cs="Arial"/>
                <w:sz w:val="20"/>
              </w:rPr>
              <w:t>record the number and types of services provided to and/or by each school district in their area. For example: CESA 2 provided cultural humility training to 75 school staff members holding x, y, and z positions in school districts A and B. Applicants must also collect data on program outcomes and report them to BRP, including both narrative summaries and quantitative data. BRP</w:t>
            </w:r>
            <w:r w:rsidRPr="00486189">
              <w:rPr>
                <w:rFonts w:ascii="Roboto" w:eastAsiaTheme="minorHAnsi" w:hAnsi="Roboto" w:cs="Arial"/>
                <w:sz w:val="20"/>
              </w:rPr>
              <w:t xml:space="preserve"> will provide reporting forms and will provide technical assistance when necessary to improve quality data collection.</w:t>
            </w:r>
          </w:p>
        </w:tc>
      </w:tr>
      <w:tr w:rsidR="00C14815" w:rsidRPr="00486189" w14:paraId="66DA13CA" w14:textId="77777777" w:rsidTr="00C14815">
        <w:tc>
          <w:tcPr>
            <w:tcW w:w="9200" w:type="dxa"/>
          </w:tcPr>
          <w:p w14:paraId="3BEE86E0" w14:textId="77777777" w:rsidR="00C14815" w:rsidRDefault="00C14815" w:rsidP="002D4F31">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627B1C3D" w14:textId="77777777" w:rsidR="00C14815" w:rsidRDefault="00C14815" w:rsidP="00371D31">
            <w:pPr>
              <w:pStyle w:val="ListParagraph"/>
              <w:spacing w:before="120" w:after="120"/>
              <w:ind w:left="360"/>
              <w:contextualSpacing w:val="0"/>
              <w:rPr>
                <w:rFonts w:ascii="Roboto" w:eastAsiaTheme="minorHAnsi" w:hAnsi="Roboto" w:cs="Arial"/>
                <w:sz w:val="20"/>
              </w:rPr>
            </w:pPr>
            <w:r>
              <w:rPr>
                <w:rFonts w:ascii="Roboto" w:eastAsiaTheme="minorHAnsi" w:hAnsi="Roboto" w:cs="Arial"/>
                <w:b/>
                <w:bCs/>
                <w:sz w:val="20"/>
              </w:rPr>
              <w:t xml:space="preserve">a. </w:t>
            </w:r>
            <w:r w:rsidRPr="00486189">
              <w:rPr>
                <w:rFonts w:ascii="Roboto" w:eastAsiaTheme="minorHAnsi" w:hAnsi="Roboto" w:cs="Arial"/>
                <w:sz w:val="20"/>
              </w:rPr>
              <w:t xml:space="preserve">Explain how your organization will </w:t>
            </w:r>
            <w:r>
              <w:rPr>
                <w:rFonts w:ascii="Roboto" w:eastAsiaTheme="minorHAnsi" w:hAnsi="Roboto" w:cs="Arial"/>
                <w:sz w:val="20"/>
              </w:rPr>
              <w:t xml:space="preserve">record the types of capacity building activities conducted, where they took place, how many people were involved in the activity, and the outcomes of each activity. </w:t>
            </w:r>
          </w:p>
          <w:p w14:paraId="3DEA76BD" w14:textId="0F689732" w:rsidR="00C14815" w:rsidRPr="00486189" w:rsidRDefault="00C14815" w:rsidP="00371D31">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b/>
                <w:bCs/>
                <w:sz w:val="20"/>
              </w:rPr>
              <w:t xml:space="preserve">b. </w:t>
            </w:r>
            <w:r w:rsidRPr="00543C79">
              <w:rPr>
                <w:rFonts w:ascii="Roboto" w:eastAsiaTheme="minorHAnsi" w:hAnsi="Roboto" w:cs="Arial"/>
                <w:sz w:val="20"/>
              </w:rPr>
              <w:t>How will your organization ensure reports are submitted by the deadline?</w:t>
            </w:r>
          </w:p>
        </w:tc>
      </w:tr>
      <w:tr w:rsidR="00C14815" w:rsidRPr="00486189" w14:paraId="0E45EA2F" w14:textId="77777777" w:rsidTr="00C14815">
        <w:tc>
          <w:tcPr>
            <w:tcW w:w="9200" w:type="dxa"/>
          </w:tcPr>
          <w:p w14:paraId="31D14B8D" w14:textId="77777777" w:rsidR="00C14815" w:rsidRDefault="00C14815" w:rsidP="002D4F31">
            <w:pPr>
              <w:pStyle w:val="ListParagraph"/>
              <w:numPr>
                <w:ilvl w:val="0"/>
                <w:numId w:val="30"/>
              </w:numPr>
              <w:spacing w:before="120" w:after="120"/>
              <w:contextualSpacing w:val="0"/>
              <w:rPr>
                <w:rFonts w:ascii="Roboto" w:eastAsiaTheme="minorHAnsi" w:hAnsi="Roboto" w:cs="Arial"/>
                <w:b/>
                <w:bCs/>
                <w:sz w:val="20"/>
              </w:rPr>
            </w:pPr>
            <w:r w:rsidRPr="007606A4">
              <w:rPr>
                <w:rFonts w:ascii="Roboto" w:eastAsiaTheme="minorHAnsi" w:hAnsi="Roboto" w:cs="Arial"/>
                <w:b/>
                <w:bCs/>
                <w:sz w:val="20"/>
              </w:rPr>
              <w:t xml:space="preserve">Answer </w:t>
            </w:r>
          </w:p>
          <w:p w14:paraId="454C2A7A" w14:textId="77777777" w:rsidR="00C14815" w:rsidRPr="00792FCE" w:rsidRDefault="00C14815"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54732118"/>
                <w:placeholder>
                  <w:docPart w:val="BE390438A16F432EB1C05A178793B08F"/>
                </w:placeholder>
              </w:sdtPr>
              <w:sdtEndPr/>
              <w:sdtContent>
                <w:sdt>
                  <w:sdtPr>
                    <w:rPr>
                      <w:rFonts w:ascii="Roboto" w:hAnsi="Roboto"/>
                      <w:sz w:val="22"/>
                    </w:rPr>
                    <w:id w:val="-1224675414"/>
                    <w:placeholder>
                      <w:docPart w:val="9978677954A647B181A616F157544A12"/>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16066463" w14:textId="1E66A848" w:rsidR="00C14815" w:rsidRPr="00624EFF" w:rsidRDefault="00C14815" w:rsidP="002D4F31">
            <w:pPr>
              <w:pStyle w:val="ListParagraph"/>
              <w:spacing w:before="120" w:after="120"/>
              <w:ind w:left="360"/>
              <w:contextualSpacing w:val="0"/>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1247649667"/>
                <w:placeholder>
                  <w:docPart w:val="FA2A0D308AB74CCEA3EF04AF1A15ED22"/>
                </w:placeholder>
              </w:sdtPr>
              <w:sdtEndPr/>
              <w:sdtContent>
                <w:sdt>
                  <w:sdtPr>
                    <w:rPr>
                      <w:rFonts w:ascii="Roboto" w:hAnsi="Roboto"/>
                      <w:sz w:val="22"/>
                    </w:rPr>
                    <w:id w:val="-178358533"/>
                    <w:placeholder>
                      <w:docPart w:val="C53CBFB36BEC4B9CB8ED3AA9BD18B59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C14815" w:rsidRPr="00486189" w14:paraId="463D2902" w14:textId="77777777" w:rsidTr="00C14815">
        <w:tc>
          <w:tcPr>
            <w:tcW w:w="9200" w:type="dxa"/>
            <w:shd w:val="clear" w:color="auto" w:fill="D9D9D9" w:themeFill="background1" w:themeFillShade="D9"/>
          </w:tcPr>
          <w:p w14:paraId="2B35B3BD" w14:textId="11BAD052" w:rsidR="00C14815" w:rsidRPr="007606A4" w:rsidRDefault="00C14815" w:rsidP="002D4F31">
            <w:pPr>
              <w:pStyle w:val="ListParagraph"/>
              <w:numPr>
                <w:ilvl w:val="0"/>
                <w:numId w:val="30"/>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As a result of this application process, approved applicants will be required to sign a contract with DCF to receive funds and deliver services. The contract will contain a variety of administrative requirements in addition to those listed in this attachment or the application form that contracted organizations must comply with. Such requirements include but are not limited to use of funds in compliance with cost principles applicable to this program; submission of expenses to DCF; maintenance of required records; attendance to meetings; cooperation with DCF, BRP, and its contractors; completion of a single audit (if applicable); and more. For reference, examples of contract documents containing requirements similar to those that will result from this application process are published along with this application.</w:t>
            </w:r>
          </w:p>
        </w:tc>
      </w:tr>
      <w:tr w:rsidR="00C14815" w:rsidRPr="00486189" w14:paraId="2A5F60B7" w14:textId="77777777" w:rsidTr="00C14815">
        <w:tc>
          <w:tcPr>
            <w:tcW w:w="9200" w:type="dxa"/>
          </w:tcPr>
          <w:p w14:paraId="48E593AE" w14:textId="77777777" w:rsidR="00C14815" w:rsidRPr="007606A4" w:rsidRDefault="00C14815" w:rsidP="008B3EDD">
            <w:pPr>
              <w:pStyle w:val="ListParagraph"/>
              <w:numPr>
                <w:ilvl w:val="0"/>
                <w:numId w:val="47"/>
              </w:numPr>
              <w:spacing w:before="120" w:after="120"/>
              <w:contextualSpacing w:val="0"/>
              <w:rPr>
                <w:rFonts w:ascii="Roboto" w:eastAsiaTheme="minorHAnsi" w:hAnsi="Roboto" w:cs="Arial"/>
                <w:b/>
                <w:bCs/>
                <w:sz w:val="20"/>
              </w:rPr>
            </w:pPr>
            <w:r>
              <w:rPr>
                <w:rFonts w:ascii="Roboto" w:eastAsiaTheme="minorHAnsi" w:hAnsi="Roboto" w:cs="Arial"/>
                <w:sz w:val="20"/>
              </w:rPr>
              <w:lastRenderedPageBreak/>
              <w:t>Describe</w:t>
            </w:r>
            <w:r w:rsidRPr="00486189">
              <w:rPr>
                <w:rFonts w:ascii="Roboto" w:eastAsiaTheme="minorHAnsi" w:hAnsi="Roboto" w:cs="Arial"/>
                <w:sz w:val="20"/>
              </w:rPr>
              <w:t xml:space="preserve"> how your organization will </w:t>
            </w:r>
            <w:r>
              <w:rPr>
                <w:rFonts w:ascii="Roboto" w:eastAsiaTheme="minorHAnsi" w:hAnsi="Roboto" w:cs="Arial"/>
                <w:sz w:val="20"/>
              </w:rPr>
              <w:t>maintain compliance with all administrative requirements contained and referenced within a contract with BRP.</w:t>
            </w:r>
          </w:p>
        </w:tc>
      </w:tr>
      <w:tr w:rsidR="00C14815" w:rsidRPr="00486189" w14:paraId="33CBFA1F" w14:textId="77777777" w:rsidTr="00C14815">
        <w:tc>
          <w:tcPr>
            <w:tcW w:w="9200" w:type="dxa"/>
          </w:tcPr>
          <w:p w14:paraId="280E128A" w14:textId="77777777" w:rsidR="00C14815" w:rsidRDefault="00C14815" w:rsidP="008B3EDD">
            <w:pPr>
              <w:pStyle w:val="ListParagraph"/>
              <w:numPr>
                <w:ilvl w:val="0"/>
                <w:numId w:val="46"/>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3EEA0B9A" w14:textId="77777777" w:rsidR="00C14815" w:rsidRPr="007606A4" w:rsidRDefault="00B154D1" w:rsidP="002D4F31">
            <w:pPr>
              <w:pStyle w:val="ListParagraph"/>
              <w:spacing w:before="120" w:after="120"/>
              <w:ind w:left="360"/>
              <w:contextualSpacing w:val="0"/>
              <w:rPr>
                <w:rFonts w:ascii="Roboto" w:eastAsiaTheme="minorHAnsi" w:hAnsi="Roboto" w:cs="Arial"/>
                <w:b/>
                <w:bCs/>
                <w:sz w:val="20"/>
              </w:rPr>
            </w:pPr>
            <w:sdt>
              <w:sdtPr>
                <w:rPr>
                  <w:rFonts w:ascii="Roboto" w:hAnsi="Roboto"/>
                  <w:sz w:val="22"/>
                </w:rPr>
                <w:id w:val="1836179024"/>
                <w:placeholder>
                  <w:docPart w:val="EED8EA081ADB41EB8B1890C2AB746AF5"/>
                </w:placeholder>
              </w:sdtPr>
              <w:sdtEndPr>
                <w:rPr>
                  <w:rFonts w:ascii="Times New Roman" w:hAnsi="Times New Roman"/>
                  <w:sz w:val="24"/>
                </w:rPr>
              </w:sdtEndPr>
              <w:sdtContent>
                <w:sdt>
                  <w:sdtPr>
                    <w:rPr>
                      <w:rFonts w:ascii="Roboto" w:hAnsi="Roboto"/>
                      <w:sz w:val="22"/>
                    </w:rPr>
                    <w:id w:val="-57009759"/>
                    <w:placeholder>
                      <w:docPart w:val="443A8306442D4BCCA1D0A7F58737752C"/>
                    </w:placeholder>
                  </w:sdtPr>
                  <w:sdtEndPr/>
                  <w:sdtContent>
                    <w:r w:rsidR="00C14815">
                      <w:rPr>
                        <w:rFonts w:ascii="Roboto" w:hAnsi="Roboto"/>
                        <w:sz w:val="22"/>
                      </w:rPr>
                      <w:fldChar w:fldCharType="begin">
                        <w:ffData>
                          <w:name w:val=""/>
                          <w:enabled/>
                          <w:calcOnExit w:val="0"/>
                          <w:textInput>
                            <w:maxLength w:val="2500"/>
                          </w:textInput>
                        </w:ffData>
                      </w:fldChar>
                    </w:r>
                    <w:r w:rsidR="00C14815">
                      <w:rPr>
                        <w:rFonts w:ascii="Roboto" w:hAnsi="Roboto"/>
                        <w:sz w:val="22"/>
                      </w:rPr>
                      <w:instrText xml:space="preserve"> FORMTEXT </w:instrText>
                    </w:r>
                    <w:r w:rsidR="00C14815">
                      <w:rPr>
                        <w:rFonts w:ascii="Roboto" w:hAnsi="Roboto"/>
                        <w:sz w:val="22"/>
                      </w:rPr>
                    </w:r>
                    <w:r w:rsidR="00C14815">
                      <w:rPr>
                        <w:rFonts w:ascii="Roboto" w:hAnsi="Roboto"/>
                        <w:sz w:val="22"/>
                      </w:rPr>
                      <w:fldChar w:fldCharType="separate"/>
                    </w:r>
                    <w:r w:rsidR="00C14815">
                      <w:rPr>
                        <w:rFonts w:ascii="Roboto" w:hAnsi="Roboto"/>
                        <w:noProof/>
                        <w:sz w:val="22"/>
                      </w:rPr>
                      <w:t> </w:t>
                    </w:r>
                    <w:r w:rsidR="00C14815">
                      <w:rPr>
                        <w:rFonts w:ascii="Roboto" w:hAnsi="Roboto"/>
                        <w:noProof/>
                        <w:sz w:val="22"/>
                      </w:rPr>
                      <w:t> </w:t>
                    </w:r>
                    <w:r w:rsidR="00C14815">
                      <w:rPr>
                        <w:rFonts w:ascii="Roboto" w:hAnsi="Roboto"/>
                        <w:noProof/>
                        <w:sz w:val="22"/>
                      </w:rPr>
                      <w:t> </w:t>
                    </w:r>
                    <w:r w:rsidR="00C14815">
                      <w:rPr>
                        <w:rFonts w:ascii="Roboto" w:hAnsi="Roboto"/>
                        <w:noProof/>
                        <w:sz w:val="22"/>
                      </w:rPr>
                      <w:t> </w:t>
                    </w:r>
                    <w:r w:rsidR="00C14815">
                      <w:rPr>
                        <w:rFonts w:ascii="Roboto" w:hAnsi="Roboto"/>
                        <w:noProof/>
                        <w:sz w:val="22"/>
                      </w:rPr>
                      <w:t> </w:t>
                    </w:r>
                    <w:r w:rsidR="00C14815">
                      <w:rPr>
                        <w:rFonts w:ascii="Roboto" w:hAnsi="Roboto"/>
                        <w:sz w:val="22"/>
                      </w:rPr>
                      <w:fldChar w:fldCharType="end"/>
                    </w:r>
                  </w:sdtContent>
                </w:sdt>
              </w:sdtContent>
            </w:sdt>
          </w:p>
        </w:tc>
      </w:tr>
      <w:tr w:rsidR="00C14815" w:rsidRPr="00486189" w14:paraId="52AE7C3A" w14:textId="77777777" w:rsidTr="00C14815">
        <w:tc>
          <w:tcPr>
            <w:tcW w:w="9200" w:type="dxa"/>
            <w:shd w:val="clear" w:color="auto" w:fill="D9D9D9" w:themeFill="background1" w:themeFillShade="D9"/>
          </w:tcPr>
          <w:p w14:paraId="334755AC" w14:textId="4FC14E85" w:rsidR="00C14815" w:rsidRPr="00486189" w:rsidRDefault="00C14815" w:rsidP="00C642BB">
            <w:pPr>
              <w:pStyle w:val="ListParagraph"/>
              <w:numPr>
                <w:ilvl w:val="0"/>
                <w:numId w:val="18"/>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Applicants must</w:t>
            </w:r>
            <w:r w:rsidRPr="00486189">
              <w:rPr>
                <w:rFonts w:ascii="Roboto" w:eastAsiaTheme="minorHAnsi" w:hAnsi="Roboto" w:cs="Arial"/>
                <w:sz w:val="20"/>
              </w:rPr>
              <w:t xml:space="preserve"> collaborate with </w:t>
            </w:r>
            <w:r>
              <w:rPr>
                <w:rFonts w:ascii="Roboto" w:eastAsiaTheme="minorHAnsi" w:hAnsi="Roboto" w:cs="Arial"/>
                <w:sz w:val="20"/>
              </w:rPr>
              <w:t>other programs or partners to</w:t>
            </w:r>
            <w:r w:rsidRPr="00486189">
              <w:rPr>
                <w:rFonts w:ascii="Roboto" w:eastAsiaTheme="minorHAnsi" w:hAnsi="Roboto" w:cs="Arial"/>
                <w:sz w:val="20"/>
              </w:rPr>
              <w:t xml:space="preserve"> leverage existing community resources, efficient</w:t>
            </w:r>
            <w:r>
              <w:rPr>
                <w:rFonts w:ascii="Roboto" w:eastAsiaTheme="minorHAnsi" w:hAnsi="Roboto" w:cs="Arial"/>
                <w:sz w:val="20"/>
              </w:rPr>
              <w:t>ly</w:t>
            </w:r>
            <w:r w:rsidRPr="00486189">
              <w:rPr>
                <w:rFonts w:ascii="Roboto" w:eastAsiaTheme="minorHAnsi" w:hAnsi="Roboto" w:cs="Arial"/>
                <w:sz w:val="20"/>
              </w:rPr>
              <w:t xml:space="preserve"> </w:t>
            </w:r>
            <w:r>
              <w:rPr>
                <w:rFonts w:ascii="Roboto" w:eastAsiaTheme="minorHAnsi" w:hAnsi="Roboto" w:cs="Arial"/>
                <w:sz w:val="20"/>
              </w:rPr>
              <w:t>use</w:t>
            </w:r>
            <w:r w:rsidRPr="00486189">
              <w:rPr>
                <w:rFonts w:ascii="Roboto" w:eastAsiaTheme="minorHAnsi" w:hAnsi="Roboto" w:cs="Arial"/>
                <w:sz w:val="20"/>
              </w:rPr>
              <w:t xml:space="preserve"> </w:t>
            </w:r>
            <w:r>
              <w:rPr>
                <w:rFonts w:ascii="Roboto" w:eastAsiaTheme="minorHAnsi" w:hAnsi="Roboto" w:cs="Arial"/>
                <w:sz w:val="20"/>
              </w:rPr>
              <w:t>program</w:t>
            </w:r>
            <w:r w:rsidRPr="00486189">
              <w:rPr>
                <w:rFonts w:ascii="Roboto" w:eastAsiaTheme="minorHAnsi" w:hAnsi="Roboto" w:cs="Arial"/>
                <w:sz w:val="20"/>
              </w:rPr>
              <w:t xml:space="preserve"> funds, and s</w:t>
            </w:r>
            <w:r>
              <w:rPr>
                <w:rFonts w:ascii="Roboto" w:eastAsiaTheme="minorHAnsi" w:hAnsi="Roboto" w:cs="Arial"/>
                <w:sz w:val="20"/>
              </w:rPr>
              <w:t>olve barriers to service delivery. Applicants must ensure that they do not duplicate services provided to participants co-enrolled in other BRP-funded projects. Applicants must also cooperate with other state-funded agencies including but not limited to resettlement agencies, public benefits issuing agencies, and other referring agencies.</w:t>
            </w:r>
          </w:p>
        </w:tc>
      </w:tr>
      <w:tr w:rsidR="00C14815" w:rsidRPr="00486189" w14:paraId="2A8D0ED9" w14:textId="77777777" w:rsidTr="00C14815">
        <w:tc>
          <w:tcPr>
            <w:tcW w:w="9200" w:type="dxa"/>
          </w:tcPr>
          <w:p w14:paraId="678B3D7A" w14:textId="77777777" w:rsidR="00C14815" w:rsidRDefault="00C14815" w:rsidP="00C642BB">
            <w:pPr>
              <w:pStyle w:val="ListParagraph"/>
              <w:numPr>
                <w:ilvl w:val="0"/>
                <w:numId w:val="2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63C24C6E" w14:textId="6E799E66" w:rsidR="00C14815" w:rsidRPr="00964E30" w:rsidRDefault="00C14815" w:rsidP="002D4F31">
            <w:pPr>
              <w:pStyle w:val="ListParagraph"/>
              <w:numPr>
                <w:ilvl w:val="0"/>
                <w:numId w:val="35"/>
              </w:numPr>
              <w:spacing w:before="120" w:after="120"/>
              <w:ind w:left="782"/>
              <w:contextualSpacing w:val="0"/>
              <w:rPr>
                <w:rFonts w:ascii="Roboto" w:eastAsiaTheme="minorHAnsi" w:hAnsi="Roboto" w:cs="Arial"/>
                <w:b/>
                <w:bCs/>
                <w:sz w:val="20"/>
              </w:rPr>
            </w:pPr>
            <w:r>
              <w:rPr>
                <w:rFonts w:ascii="Roboto" w:eastAsiaTheme="minorHAnsi" w:hAnsi="Roboto" w:cs="Arial"/>
                <w:sz w:val="20"/>
              </w:rPr>
              <w:t xml:space="preserve">Describe how your organization will cooperate and collaborate with other organizations (state-funded or otherwise) to ensure coordination of services and proper referrals for services not covered under this program? </w:t>
            </w:r>
            <w:r w:rsidRPr="00486189">
              <w:rPr>
                <w:rFonts w:ascii="Roboto" w:eastAsiaTheme="minorHAnsi" w:hAnsi="Roboto" w:cs="Arial"/>
                <w:sz w:val="20"/>
              </w:rPr>
              <w:t xml:space="preserve">If your organization does not have an established collaboration, what collaboration(s) will </w:t>
            </w:r>
            <w:r>
              <w:rPr>
                <w:rFonts w:ascii="Roboto" w:eastAsiaTheme="minorHAnsi" w:hAnsi="Roboto" w:cs="Arial"/>
                <w:sz w:val="20"/>
              </w:rPr>
              <w:t>you</w:t>
            </w:r>
            <w:r w:rsidRPr="00486189">
              <w:rPr>
                <w:rFonts w:ascii="Roboto" w:eastAsiaTheme="minorHAnsi" w:hAnsi="Roboto" w:cs="Arial"/>
                <w:sz w:val="20"/>
              </w:rPr>
              <w:t xml:space="preserve"> explore during the life of thi</w:t>
            </w:r>
            <w:r>
              <w:rPr>
                <w:rFonts w:ascii="Roboto" w:eastAsiaTheme="minorHAnsi" w:hAnsi="Roboto" w:cs="Arial"/>
                <w:sz w:val="20"/>
              </w:rPr>
              <w:t>s project</w:t>
            </w:r>
            <w:r w:rsidRPr="00486189">
              <w:rPr>
                <w:rFonts w:ascii="Roboto" w:eastAsiaTheme="minorHAnsi" w:hAnsi="Roboto" w:cs="Arial"/>
                <w:sz w:val="20"/>
              </w:rPr>
              <w:t>?</w:t>
            </w:r>
            <w:r>
              <w:rPr>
                <w:rFonts w:ascii="Roboto" w:eastAsiaTheme="minorHAnsi" w:hAnsi="Roboto" w:cs="Arial"/>
                <w:sz w:val="20"/>
              </w:rPr>
              <w:t xml:space="preserve"> </w:t>
            </w:r>
          </w:p>
          <w:p w14:paraId="4E22DD35" w14:textId="0D8BC539" w:rsidR="00C14815" w:rsidRPr="00B57D46" w:rsidRDefault="00C14815" w:rsidP="00B57D46">
            <w:pPr>
              <w:pStyle w:val="ListParagraph"/>
              <w:numPr>
                <w:ilvl w:val="0"/>
                <w:numId w:val="35"/>
              </w:numPr>
              <w:spacing w:before="120" w:after="120"/>
              <w:ind w:left="782"/>
              <w:contextualSpacing w:val="0"/>
              <w:rPr>
                <w:rFonts w:ascii="Roboto" w:eastAsiaTheme="minorHAnsi" w:hAnsi="Roboto" w:cs="Arial"/>
                <w:sz w:val="20"/>
              </w:rPr>
            </w:pPr>
            <w:r w:rsidRPr="00964E30">
              <w:rPr>
                <w:rFonts w:ascii="Roboto" w:eastAsiaTheme="minorHAnsi" w:hAnsi="Roboto" w:cs="Arial"/>
                <w:sz w:val="20"/>
              </w:rPr>
              <w:t>How will</w:t>
            </w:r>
            <w:r>
              <w:rPr>
                <w:rFonts w:ascii="Roboto" w:eastAsiaTheme="minorHAnsi" w:hAnsi="Roboto" w:cs="Arial"/>
                <w:sz w:val="20"/>
              </w:rPr>
              <w:t xml:space="preserve"> your organization ensure that services provided to participants are not duplicative of other services provided to your participants by other BRP-funded projects?</w:t>
            </w:r>
          </w:p>
        </w:tc>
      </w:tr>
      <w:tr w:rsidR="00C14815" w:rsidRPr="00486189" w14:paraId="52CC1FEC" w14:textId="77777777" w:rsidTr="00C14815">
        <w:tc>
          <w:tcPr>
            <w:tcW w:w="9200" w:type="dxa"/>
          </w:tcPr>
          <w:p w14:paraId="007F7773" w14:textId="77777777" w:rsidR="00C14815" w:rsidRDefault="00C14815" w:rsidP="00C642BB">
            <w:pPr>
              <w:pStyle w:val="ListParagraph"/>
              <w:numPr>
                <w:ilvl w:val="0"/>
                <w:numId w:val="44"/>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3516175F" w14:textId="77777777" w:rsidR="00C14815" w:rsidRPr="00792FCE" w:rsidRDefault="00C14815"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992760621"/>
                <w:placeholder>
                  <w:docPart w:val="E08F8D859BAF45C6AAEE2E3D7AAAE522"/>
                </w:placeholder>
              </w:sdtPr>
              <w:sdtEndPr/>
              <w:sdtContent>
                <w:sdt>
                  <w:sdtPr>
                    <w:rPr>
                      <w:rFonts w:ascii="Roboto" w:hAnsi="Roboto"/>
                      <w:sz w:val="22"/>
                    </w:rPr>
                    <w:id w:val="988055633"/>
                    <w:placeholder>
                      <w:docPart w:val="DB0539BD1BBF4A92A7AE1CC0A5A13EF9"/>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1F9C85F7" w14:textId="2D09856D" w:rsidR="00C14815" w:rsidRPr="000C529B" w:rsidRDefault="00C14815" w:rsidP="000C529B">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258376876"/>
                <w:placeholder>
                  <w:docPart w:val="0DE0E82ED1A24EB78AD2218F1CF00B89"/>
                </w:placeholder>
              </w:sdtPr>
              <w:sdtEndPr/>
              <w:sdtContent>
                <w:sdt>
                  <w:sdtPr>
                    <w:rPr>
                      <w:rFonts w:ascii="Roboto" w:hAnsi="Roboto"/>
                      <w:sz w:val="22"/>
                    </w:rPr>
                    <w:id w:val="-1449769273"/>
                    <w:placeholder>
                      <w:docPart w:val="C77AFB19EBFE4E77B88EE5B94BD3FCB2"/>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C14815" w:rsidRPr="00486189" w14:paraId="63D3CE3B" w14:textId="77777777" w:rsidTr="00C14815">
        <w:tc>
          <w:tcPr>
            <w:tcW w:w="9200" w:type="dxa"/>
            <w:shd w:val="clear" w:color="auto" w:fill="D9D9D9" w:themeFill="background1" w:themeFillShade="D9"/>
          </w:tcPr>
          <w:p w14:paraId="2B4DCC29" w14:textId="46D69D86" w:rsidR="00C14815" w:rsidRPr="002D4F31" w:rsidRDefault="00C14815" w:rsidP="002D4F31">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Applicants must submit</w:t>
            </w:r>
            <w:r w:rsidRPr="00486189">
              <w:rPr>
                <w:rFonts w:ascii="Roboto" w:eastAsiaTheme="minorHAnsi" w:hAnsi="Roboto" w:cs="Arial"/>
                <w:sz w:val="20"/>
              </w:rPr>
              <w:t xml:space="preserve"> </w:t>
            </w:r>
            <w:r>
              <w:rPr>
                <w:rFonts w:ascii="Roboto" w:eastAsiaTheme="minorHAnsi" w:hAnsi="Roboto" w:cs="Arial"/>
                <w:sz w:val="20"/>
              </w:rPr>
              <w:t>one</w:t>
            </w:r>
            <w:r w:rsidRPr="00486189">
              <w:rPr>
                <w:rFonts w:ascii="Roboto" w:eastAsiaTheme="minorHAnsi" w:hAnsi="Roboto" w:cs="Arial"/>
                <w:sz w:val="20"/>
              </w:rPr>
              <w:t xml:space="preserve"> budget proposal </w:t>
            </w:r>
            <w:r>
              <w:rPr>
                <w:rFonts w:ascii="Roboto" w:eastAsiaTheme="minorHAnsi" w:hAnsi="Roboto" w:cs="Arial"/>
                <w:sz w:val="20"/>
              </w:rPr>
              <w:t>using</w:t>
            </w:r>
            <w:r w:rsidRPr="00486189">
              <w:rPr>
                <w:rFonts w:ascii="Roboto" w:eastAsiaTheme="minorHAnsi" w:hAnsi="Roboto" w:cs="Arial"/>
                <w:sz w:val="20"/>
              </w:rPr>
              <w:t xml:space="preserve"> </w:t>
            </w:r>
            <w:r>
              <w:rPr>
                <w:rFonts w:ascii="Roboto" w:eastAsiaTheme="minorHAnsi" w:hAnsi="Roboto" w:cs="Arial"/>
                <w:sz w:val="20"/>
              </w:rPr>
              <w:t>the form provided by BRP</w:t>
            </w:r>
            <w:r w:rsidRPr="00486189">
              <w:rPr>
                <w:rFonts w:ascii="Roboto" w:eastAsiaTheme="minorHAnsi" w:hAnsi="Roboto" w:cs="Arial"/>
                <w:sz w:val="20"/>
              </w:rPr>
              <w:t xml:space="preserve">. </w:t>
            </w:r>
            <w:r>
              <w:rPr>
                <w:rFonts w:ascii="Roboto" w:eastAsiaTheme="minorHAnsi" w:hAnsi="Roboto" w:cs="Arial"/>
                <w:sz w:val="20"/>
              </w:rPr>
              <w:t>T</w:t>
            </w:r>
            <w:r w:rsidRPr="00486189">
              <w:rPr>
                <w:rFonts w:ascii="Roboto" w:eastAsiaTheme="minorHAnsi" w:hAnsi="Roboto" w:cs="Arial"/>
                <w:sz w:val="20"/>
              </w:rPr>
              <w:t>he costs must</w:t>
            </w:r>
            <w:r>
              <w:rPr>
                <w:rFonts w:ascii="Roboto" w:eastAsiaTheme="minorHAnsi" w:hAnsi="Roboto" w:cs="Arial"/>
                <w:sz w:val="20"/>
              </w:rPr>
              <w:t xml:space="preserve"> comply with all requirements of the program, as well as  </w:t>
            </w:r>
            <w:hyperlink r:id="rId19" w:history="1">
              <w:r>
                <w:rPr>
                  <w:rFonts w:ascii="Roboto" w:hAnsi="Roboto" w:cs="Arial"/>
                  <w:color w:val="316788"/>
                  <w:kern w:val="20"/>
                  <w:sz w:val="20"/>
                </w:rPr>
                <w:t>45 CFR § 75</w:t>
              </w:r>
            </w:hyperlink>
            <w:r>
              <w:rPr>
                <w:rFonts w:ascii="Roboto" w:hAnsi="Roboto" w:cs="Arial"/>
                <w:color w:val="316788"/>
                <w:kern w:val="20"/>
                <w:sz w:val="20"/>
              </w:rPr>
              <w:t>,</w:t>
            </w:r>
            <w:r w:rsidRPr="00486189">
              <w:rPr>
                <w:rFonts w:ascii="Roboto" w:eastAsiaTheme="minorHAnsi" w:hAnsi="Roboto" w:cs="Arial"/>
                <w:sz w:val="20"/>
              </w:rPr>
              <w:t xml:space="preserve"> be clearly separated</w:t>
            </w:r>
            <w:r>
              <w:rPr>
                <w:rFonts w:ascii="Roboto" w:eastAsiaTheme="minorHAnsi" w:hAnsi="Roboto" w:cs="Arial"/>
                <w:sz w:val="20"/>
              </w:rPr>
              <w:t xml:space="preserve"> in the budget document,</w:t>
            </w:r>
            <w:r w:rsidRPr="00486189">
              <w:rPr>
                <w:rFonts w:ascii="Roboto" w:eastAsiaTheme="minorHAnsi" w:hAnsi="Roboto" w:cs="Arial"/>
                <w:sz w:val="20"/>
              </w:rPr>
              <w:t xml:space="preserve"> and listed in their designated columns.</w:t>
            </w:r>
            <w:r>
              <w:rPr>
                <w:rFonts w:ascii="Roboto" w:eastAsiaTheme="minorHAnsi" w:hAnsi="Roboto" w:cs="Arial"/>
                <w:sz w:val="20"/>
              </w:rPr>
              <w:t xml:space="preserve"> If an applicant applies for more than one grant available and any expenses will be shared across programs, the applicant must show the amount from each grant an expense will be billed. </w:t>
            </w:r>
          </w:p>
          <w:p w14:paraId="629E0933" w14:textId="60FC3951" w:rsidR="00C14815" w:rsidRPr="007B6D9C" w:rsidRDefault="00C14815" w:rsidP="002D4F31">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sz w:val="20"/>
              </w:rPr>
              <w:t>Applicant must include</w:t>
            </w:r>
            <w:r w:rsidRPr="00486189">
              <w:rPr>
                <w:rFonts w:ascii="Roboto" w:eastAsiaTheme="minorHAnsi" w:hAnsi="Roboto" w:cs="Arial"/>
                <w:sz w:val="20"/>
              </w:rPr>
              <w:t xml:space="preserve"> all expenses </w:t>
            </w:r>
            <w:r>
              <w:rPr>
                <w:rFonts w:ascii="Roboto" w:eastAsiaTheme="minorHAnsi" w:hAnsi="Roboto" w:cs="Arial"/>
                <w:sz w:val="20"/>
              </w:rPr>
              <w:t>to be paid by program funds and must ensure</w:t>
            </w:r>
            <w:r w:rsidRPr="00486189">
              <w:rPr>
                <w:rFonts w:ascii="Roboto" w:eastAsiaTheme="minorHAnsi" w:hAnsi="Roboto" w:cs="Arial"/>
                <w:sz w:val="20"/>
              </w:rPr>
              <w:t xml:space="preserve"> that all expenses add up to the total amount requested for each </w:t>
            </w:r>
            <w:r>
              <w:rPr>
                <w:rFonts w:ascii="Roboto" w:eastAsiaTheme="minorHAnsi" w:hAnsi="Roboto" w:cs="Arial"/>
                <w:sz w:val="20"/>
              </w:rPr>
              <w:t>program</w:t>
            </w:r>
            <w:r w:rsidRPr="00486189">
              <w:rPr>
                <w:rFonts w:ascii="Roboto" w:eastAsiaTheme="minorHAnsi" w:hAnsi="Roboto" w:cs="Arial"/>
                <w:sz w:val="20"/>
              </w:rPr>
              <w:t>.</w:t>
            </w:r>
            <w:r>
              <w:rPr>
                <w:rFonts w:ascii="Roboto" w:eastAsiaTheme="minorHAnsi" w:hAnsi="Roboto" w:cs="Arial"/>
                <w:sz w:val="20"/>
              </w:rPr>
              <w:t xml:space="preserve"> </w:t>
            </w:r>
            <w:r w:rsidRPr="00486189">
              <w:rPr>
                <w:rFonts w:ascii="Roboto" w:eastAsiaTheme="minorHAnsi" w:hAnsi="Roboto" w:cs="Arial"/>
                <w:sz w:val="20"/>
              </w:rPr>
              <w:t xml:space="preserve">BRP may choose to partially fund </w:t>
            </w:r>
            <w:r>
              <w:rPr>
                <w:rFonts w:ascii="Roboto" w:eastAsiaTheme="minorHAnsi" w:hAnsi="Roboto" w:cs="Arial"/>
                <w:sz w:val="20"/>
              </w:rPr>
              <w:t>the Applicant’s</w:t>
            </w:r>
            <w:r w:rsidRPr="00486189">
              <w:rPr>
                <w:rFonts w:ascii="Roboto" w:eastAsiaTheme="minorHAnsi" w:hAnsi="Roboto" w:cs="Arial"/>
                <w:sz w:val="20"/>
              </w:rPr>
              <w:t xml:space="preserve"> project based on the funds available and how well the budget is justified by the </w:t>
            </w:r>
            <w:r>
              <w:rPr>
                <w:rFonts w:ascii="Roboto" w:eastAsiaTheme="minorHAnsi" w:hAnsi="Roboto" w:cs="Arial"/>
                <w:sz w:val="20"/>
              </w:rPr>
              <w:t xml:space="preserve">program </w:t>
            </w:r>
            <w:r w:rsidRPr="00486189">
              <w:rPr>
                <w:rFonts w:ascii="Roboto" w:eastAsiaTheme="minorHAnsi" w:hAnsi="Roboto" w:cs="Arial"/>
                <w:sz w:val="20"/>
              </w:rPr>
              <w:t>design</w:t>
            </w:r>
            <w:r>
              <w:rPr>
                <w:rFonts w:ascii="Roboto" w:eastAsiaTheme="minorHAnsi" w:hAnsi="Roboto" w:cs="Arial"/>
                <w:sz w:val="20"/>
              </w:rPr>
              <w:t>,</w:t>
            </w:r>
            <w:r w:rsidRPr="00486189">
              <w:rPr>
                <w:rFonts w:ascii="Roboto" w:eastAsiaTheme="minorHAnsi" w:hAnsi="Roboto" w:cs="Arial"/>
                <w:sz w:val="20"/>
              </w:rPr>
              <w:t xml:space="preserve"> as reflected in </w:t>
            </w:r>
            <w:r>
              <w:rPr>
                <w:rFonts w:ascii="Roboto" w:eastAsiaTheme="minorHAnsi" w:hAnsi="Roboto" w:cs="Arial"/>
                <w:sz w:val="20"/>
              </w:rPr>
              <w:t>the Applicant’s</w:t>
            </w:r>
            <w:r w:rsidRPr="00486189">
              <w:rPr>
                <w:rFonts w:ascii="Roboto" w:eastAsiaTheme="minorHAnsi" w:hAnsi="Roboto" w:cs="Arial"/>
                <w:sz w:val="20"/>
              </w:rPr>
              <w:t xml:space="preserve"> responses to the questions </w:t>
            </w:r>
            <w:r>
              <w:rPr>
                <w:rFonts w:ascii="Roboto" w:eastAsiaTheme="minorHAnsi" w:hAnsi="Roboto" w:cs="Arial"/>
                <w:sz w:val="20"/>
              </w:rPr>
              <w:t>in this attachment</w:t>
            </w:r>
            <w:r w:rsidRPr="00486189">
              <w:rPr>
                <w:rFonts w:ascii="Roboto" w:eastAsiaTheme="minorHAnsi" w:hAnsi="Roboto" w:cs="Arial"/>
                <w:sz w:val="20"/>
              </w:rPr>
              <w:t>.</w:t>
            </w:r>
          </w:p>
        </w:tc>
      </w:tr>
      <w:tr w:rsidR="00C14815" w:rsidRPr="00486189" w14:paraId="06A4E9D7" w14:textId="77777777" w:rsidTr="00C14815">
        <w:tc>
          <w:tcPr>
            <w:tcW w:w="9200" w:type="dxa"/>
            <w:shd w:val="clear" w:color="auto" w:fill="auto"/>
          </w:tcPr>
          <w:p w14:paraId="1D5951D4" w14:textId="2F2A39E4" w:rsidR="00C14815" w:rsidRPr="00063ACE" w:rsidRDefault="00C14815" w:rsidP="002D4F31">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Pr="00486189">
              <w:rPr>
                <w:rFonts w:ascii="Roboto" w:eastAsiaTheme="minorHAnsi" w:hAnsi="Roboto" w:cs="Arial"/>
                <w:b/>
                <w:bCs/>
                <w:sz w:val="20"/>
              </w:rPr>
              <w:t xml:space="preserve">: </w:t>
            </w:r>
            <w:r>
              <w:rPr>
                <w:rFonts w:ascii="Roboto" w:eastAsiaTheme="minorHAnsi" w:hAnsi="Roboto" w:cs="Arial"/>
                <w:sz w:val="20"/>
              </w:rPr>
              <w:t xml:space="preserve">Complete a projected contract term budget by using the </w:t>
            </w:r>
            <w:r w:rsidRPr="00486189">
              <w:rPr>
                <w:rFonts w:ascii="Roboto" w:eastAsiaTheme="minorHAnsi" w:hAnsi="Roboto" w:cs="Arial"/>
                <w:sz w:val="20"/>
              </w:rPr>
              <w:t xml:space="preserve">budget </w:t>
            </w:r>
            <w:r>
              <w:rPr>
                <w:rFonts w:ascii="Roboto" w:eastAsiaTheme="minorHAnsi" w:hAnsi="Roboto" w:cs="Arial"/>
                <w:sz w:val="20"/>
              </w:rPr>
              <w:t>appendix form provided and</w:t>
            </w:r>
            <w:r w:rsidRPr="00486189">
              <w:rPr>
                <w:rFonts w:ascii="Roboto" w:eastAsiaTheme="minorHAnsi" w:hAnsi="Roboto" w:cs="Arial"/>
                <w:sz w:val="20"/>
              </w:rPr>
              <w:t xml:space="preserve"> </w:t>
            </w:r>
            <w:r>
              <w:rPr>
                <w:rFonts w:ascii="Roboto" w:eastAsiaTheme="minorHAnsi" w:hAnsi="Roboto" w:cs="Arial"/>
                <w:sz w:val="20"/>
              </w:rPr>
              <w:t>submit it with all other required application documents. Name the Budget file</w:t>
            </w:r>
            <w:r w:rsidRPr="00486189">
              <w:rPr>
                <w:rFonts w:ascii="Roboto" w:eastAsiaTheme="minorHAnsi" w:hAnsi="Roboto" w:cs="Arial"/>
                <w:sz w:val="20"/>
              </w:rPr>
              <w:t xml:space="preserve"> “Appendix </w:t>
            </w:r>
            <w:r>
              <w:rPr>
                <w:rFonts w:ascii="Roboto" w:eastAsiaTheme="minorHAnsi" w:hAnsi="Roboto" w:cs="Arial"/>
                <w:sz w:val="20"/>
              </w:rPr>
              <w:t>1</w:t>
            </w:r>
            <w:r w:rsidRPr="00486189">
              <w:rPr>
                <w:rFonts w:ascii="Roboto" w:eastAsiaTheme="minorHAnsi" w:hAnsi="Roboto" w:cs="Arial"/>
                <w:sz w:val="20"/>
              </w:rPr>
              <w:t xml:space="preserve">: </w:t>
            </w:r>
            <w:r>
              <w:rPr>
                <w:rFonts w:ascii="Roboto" w:eastAsiaTheme="minorHAnsi" w:hAnsi="Roboto" w:cs="Arial"/>
                <w:sz w:val="20"/>
              </w:rPr>
              <w:t xml:space="preserve">Budget Year 1- </w:t>
            </w:r>
            <w:r w:rsidRPr="00486189">
              <w:rPr>
                <w:rFonts w:ascii="Roboto" w:eastAsiaTheme="minorHAnsi" w:hAnsi="Roboto" w:cs="Arial"/>
                <w:sz w:val="20"/>
              </w:rPr>
              <w:t>(Your Organization Name)”</w:t>
            </w:r>
            <w:r>
              <w:rPr>
                <w:rFonts w:ascii="Roboto" w:eastAsiaTheme="minorHAnsi" w:hAnsi="Roboto" w:cs="Arial"/>
                <w:sz w:val="20"/>
              </w:rPr>
              <w:t>.</w:t>
            </w:r>
          </w:p>
        </w:tc>
      </w:tr>
    </w:tbl>
    <w:p w14:paraId="309C31B1" w14:textId="77777777" w:rsidR="008F744E" w:rsidRPr="00486189" w:rsidRDefault="008F744E" w:rsidP="005D4D94">
      <w:pPr>
        <w:spacing w:after="120"/>
        <w:rPr>
          <w:rFonts w:ascii="Roboto" w:hAnsi="Roboto" w:cs="Arial"/>
          <w:sz w:val="20"/>
        </w:rPr>
      </w:pPr>
    </w:p>
    <w:p w14:paraId="153AF7F2" w14:textId="77777777" w:rsidR="008F744E" w:rsidRPr="007D3F7F" w:rsidRDefault="008F744E" w:rsidP="005D4D94">
      <w:pPr>
        <w:spacing w:after="120"/>
        <w:rPr>
          <w:rFonts w:ascii="Roboto" w:hAnsi="Roboto" w:cs="Arial"/>
          <w:sz w:val="20"/>
        </w:rPr>
      </w:pPr>
    </w:p>
    <w:sectPr w:rsidR="008F744E" w:rsidRPr="007D3F7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3" w:name="_Hlk78405301"/>
    <w:bookmarkStart w:id="4" w:name="_Hlk78405302"/>
    <w:bookmarkStart w:id="5" w:name="_Hlk78405303"/>
    <w:bookmarkStart w:id="6" w:name="_Hlk78405304"/>
    <w:bookmarkStart w:id="7" w:name="_Hlk78405305"/>
    <w:bookmarkStart w:id="8" w:name="_Hlk78405306"/>
    <w:bookmarkStart w:id="9" w:name="_Hlk78405307"/>
    <w:bookmarkStart w:id="10"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3"/>
    <w:bookmarkEnd w:id="4"/>
    <w:bookmarkEnd w:id="5"/>
    <w:bookmarkEnd w:id="6"/>
    <w:bookmarkEnd w:id="7"/>
    <w:bookmarkEnd w:id="8"/>
    <w:bookmarkEnd w:id="9"/>
    <w:bookmarkEnd w:id="10"/>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D31FA8"/>
    <w:multiLevelType w:val="hybridMultilevel"/>
    <w:tmpl w:val="967231FE"/>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326E83"/>
    <w:multiLevelType w:val="hybridMultilevel"/>
    <w:tmpl w:val="A706FF44"/>
    <w:lvl w:ilvl="0" w:tplc="FFFFFFFF">
      <w:start w:val="1"/>
      <w:numFmt w:val="lowerLetter"/>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5743D8F"/>
    <w:multiLevelType w:val="hybridMultilevel"/>
    <w:tmpl w:val="18E8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D12972"/>
    <w:multiLevelType w:val="multilevel"/>
    <w:tmpl w:val="311A0B18"/>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433A4"/>
    <w:multiLevelType w:val="multilevel"/>
    <w:tmpl w:val="90C8DF2A"/>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151AF4"/>
    <w:multiLevelType w:val="hybridMultilevel"/>
    <w:tmpl w:val="EB8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0E835D0">
      <w:start w:val="1"/>
      <w:numFmt w:val="lowerRoman"/>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1916CD"/>
    <w:multiLevelType w:val="multilevel"/>
    <w:tmpl w:val="D2AC9376"/>
    <w:lvl w:ilvl="0">
      <w:start w:val="9"/>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7E3C01"/>
    <w:multiLevelType w:val="hybridMultilevel"/>
    <w:tmpl w:val="3B8CF5C8"/>
    <w:lvl w:ilvl="0" w:tplc="9164214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0B6CF3"/>
    <w:multiLevelType w:val="hybridMultilevel"/>
    <w:tmpl w:val="F4DC40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EE8D5F4">
      <w:start w:val="1"/>
      <w:numFmt w:val="lowerLetter"/>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645031"/>
    <w:multiLevelType w:val="multilevel"/>
    <w:tmpl w:val="F5DC8C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E47DF6"/>
    <w:multiLevelType w:val="hybridMultilevel"/>
    <w:tmpl w:val="6C8A4BFA"/>
    <w:lvl w:ilvl="0" w:tplc="2AB60936">
      <w:start w:val="1"/>
      <w:numFmt w:val="lowerLetter"/>
      <w:lvlText w:val="%1."/>
      <w:lvlJc w:val="left"/>
      <w:pPr>
        <w:ind w:left="1080" w:hanging="360"/>
      </w:pPr>
      <w:rPr>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0700F8"/>
    <w:multiLevelType w:val="hybridMultilevel"/>
    <w:tmpl w:val="A6881F8C"/>
    <w:lvl w:ilvl="0" w:tplc="2FBA7B4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8E359F"/>
    <w:multiLevelType w:val="multilevel"/>
    <w:tmpl w:val="AB5EB58E"/>
    <w:lvl w:ilvl="0">
      <w:start w:val="9"/>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0F7385"/>
    <w:multiLevelType w:val="multilevel"/>
    <w:tmpl w:val="C6508E3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0C40AB"/>
    <w:multiLevelType w:val="hybridMultilevel"/>
    <w:tmpl w:val="825A1A0E"/>
    <w:lvl w:ilvl="0" w:tplc="012EB99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AF5083"/>
    <w:multiLevelType w:val="multilevel"/>
    <w:tmpl w:val="E836E592"/>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08155C"/>
    <w:multiLevelType w:val="hybridMultilevel"/>
    <w:tmpl w:val="C9A09054"/>
    <w:lvl w:ilvl="0" w:tplc="88E079FA">
      <w:start w:val="1"/>
      <w:numFmt w:val="decimal"/>
      <w:lvlText w:val="%1."/>
      <w:lvlJc w:val="left"/>
      <w:pPr>
        <w:ind w:left="1080" w:hanging="360"/>
      </w:pPr>
      <w:rPr>
        <w:rFonts w:ascii="Roboto" w:hAnsi="Roboto" w:hint="default"/>
        <w:b/>
        <w:bCs/>
      </w:rPr>
    </w:lvl>
    <w:lvl w:ilvl="1" w:tplc="04090017">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89D4DEA"/>
    <w:multiLevelType w:val="hybridMultilevel"/>
    <w:tmpl w:val="98FA2F6C"/>
    <w:lvl w:ilvl="0" w:tplc="C22E06C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746547"/>
    <w:multiLevelType w:val="multilevel"/>
    <w:tmpl w:val="612ADECC"/>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E41A81"/>
    <w:multiLevelType w:val="hybridMultilevel"/>
    <w:tmpl w:val="364A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8526AA"/>
    <w:multiLevelType w:val="hybridMultilevel"/>
    <w:tmpl w:val="E038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22A105D"/>
    <w:multiLevelType w:val="multilevel"/>
    <w:tmpl w:val="5F6C4D3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4D01DDE"/>
    <w:multiLevelType w:val="hybridMultilevel"/>
    <w:tmpl w:val="1E7A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FD3F8C"/>
    <w:multiLevelType w:val="multilevel"/>
    <w:tmpl w:val="424A6A5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6D64EDA"/>
    <w:multiLevelType w:val="hybridMultilevel"/>
    <w:tmpl w:val="7DE4212A"/>
    <w:lvl w:ilvl="0" w:tplc="B3FC3F6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D838A5"/>
    <w:multiLevelType w:val="hybridMultilevel"/>
    <w:tmpl w:val="46A2260C"/>
    <w:lvl w:ilvl="0" w:tplc="2438C9E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6286335">
    <w:abstractNumId w:val="1"/>
  </w:num>
  <w:num w:numId="2" w16cid:durableId="1001128996">
    <w:abstractNumId w:val="47"/>
  </w:num>
  <w:num w:numId="3" w16cid:durableId="50345708">
    <w:abstractNumId w:val="28"/>
  </w:num>
  <w:num w:numId="4" w16cid:durableId="980765844">
    <w:abstractNumId w:val="21"/>
  </w:num>
  <w:num w:numId="5" w16cid:durableId="256836922">
    <w:abstractNumId w:val="27"/>
  </w:num>
  <w:num w:numId="6" w16cid:durableId="248125502">
    <w:abstractNumId w:val="4"/>
  </w:num>
  <w:num w:numId="7" w16cid:durableId="1642267863">
    <w:abstractNumId w:val="9"/>
  </w:num>
  <w:num w:numId="8" w16cid:durableId="392585370">
    <w:abstractNumId w:val="16"/>
  </w:num>
  <w:num w:numId="9" w16cid:durableId="318582727">
    <w:abstractNumId w:val="46"/>
  </w:num>
  <w:num w:numId="10" w16cid:durableId="1047219724">
    <w:abstractNumId w:val="43"/>
  </w:num>
  <w:num w:numId="11" w16cid:durableId="3743530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817368">
    <w:abstractNumId w:val="19"/>
  </w:num>
  <w:num w:numId="13" w16cid:durableId="930818900">
    <w:abstractNumId w:val="17"/>
  </w:num>
  <w:num w:numId="14" w16cid:durableId="1976400983">
    <w:abstractNumId w:val="38"/>
  </w:num>
  <w:num w:numId="15" w16cid:durableId="1610116648">
    <w:abstractNumId w:val="2"/>
  </w:num>
  <w:num w:numId="16" w16cid:durableId="807355996">
    <w:abstractNumId w:val="33"/>
  </w:num>
  <w:num w:numId="17" w16cid:durableId="1600141869">
    <w:abstractNumId w:val="34"/>
  </w:num>
  <w:num w:numId="18" w16cid:durableId="2097245065">
    <w:abstractNumId w:val="8"/>
  </w:num>
  <w:num w:numId="19" w16cid:durableId="1947350133">
    <w:abstractNumId w:val="25"/>
  </w:num>
  <w:num w:numId="20" w16cid:durableId="1039162899">
    <w:abstractNumId w:val="0"/>
  </w:num>
  <w:num w:numId="21" w16cid:durableId="1081489804">
    <w:abstractNumId w:val="14"/>
  </w:num>
  <w:num w:numId="22" w16cid:durableId="1037313564">
    <w:abstractNumId w:val="42"/>
  </w:num>
  <w:num w:numId="23" w16cid:durableId="339166764">
    <w:abstractNumId w:val="7"/>
  </w:num>
  <w:num w:numId="24" w16cid:durableId="1957712793">
    <w:abstractNumId w:val="12"/>
  </w:num>
  <w:num w:numId="25" w16cid:durableId="1576359836">
    <w:abstractNumId w:val="11"/>
  </w:num>
  <w:num w:numId="26" w16cid:durableId="1010133867">
    <w:abstractNumId w:val="13"/>
  </w:num>
  <w:num w:numId="27" w16cid:durableId="1706900870">
    <w:abstractNumId w:val="37"/>
  </w:num>
  <w:num w:numId="28" w16cid:durableId="1893883831">
    <w:abstractNumId w:val="22"/>
  </w:num>
  <w:num w:numId="29" w16cid:durableId="1523861939">
    <w:abstractNumId w:val="23"/>
  </w:num>
  <w:num w:numId="30" w16cid:durableId="137381913">
    <w:abstractNumId w:val="35"/>
  </w:num>
  <w:num w:numId="31" w16cid:durableId="1819690842">
    <w:abstractNumId w:val="24"/>
  </w:num>
  <w:num w:numId="32" w16cid:durableId="1679232090">
    <w:abstractNumId w:val="6"/>
  </w:num>
  <w:num w:numId="33" w16cid:durableId="1835796745">
    <w:abstractNumId w:val="5"/>
  </w:num>
  <w:num w:numId="34" w16cid:durableId="399252863">
    <w:abstractNumId w:val="20"/>
  </w:num>
  <w:num w:numId="35" w16cid:durableId="308215966">
    <w:abstractNumId w:val="10"/>
  </w:num>
  <w:num w:numId="36" w16cid:durableId="2008826521">
    <w:abstractNumId w:val="45"/>
  </w:num>
  <w:num w:numId="37" w16cid:durableId="2024014178">
    <w:abstractNumId w:val="31"/>
  </w:num>
  <w:num w:numId="38" w16cid:durableId="1927809062">
    <w:abstractNumId w:val="15"/>
  </w:num>
  <w:num w:numId="39" w16cid:durableId="91628040">
    <w:abstractNumId w:val="32"/>
  </w:num>
  <w:num w:numId="40" w16cid:durableId="1484544071">
    <w:abstractNumId w:val="39"/>
  </w:num>
  <w:num w:numId="41" w16cid:durableId="1874227602">
    <w:abstractNumId w:val="30"/>
  </w:num>
  <w:num w:numId="42" w16cid:durableId="1944654128">
    <w:abstractNumId w:val="3"/>
  </w:num>
  <w:num w:numId="43" w16cid:durableId="591163831">
    <w:abstractNumId w:val="29"/>
  </w:num>
  <w:num w:numId="44" w16cid:durableId="2078748087">
    <w:abstractNumId w:val="44"/>
  </w:num>
  <w:num w:numId="45" w16cid:durableId="217055470">
    <w:abstractNumId w:val="36"/>
  </w:num>
  <w:num w:numId="46" w16cid:durableId="257059911">
    <w:abstractNumId w:val="26"/>
  </w:num>
  <w:num w:numId="47" w16cid:durableId="446506372">
    <w:abstractNumId w:val="18"/>
  </w:num>
  <w:num w:numId="48" w16cid:durableId="587739845">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1817"/>
    <w:rsid w:val="0000211B"/>
    <w:rsid w:val="0000258E"/>
    <w:rsid w:val="0000546B"/>
    <w:rsid w:val="00005D4A"/>
    <w:rsid w:val="0000698A"/>
    <w:rsid w:val="0001043A"/>
    <w:rsid w:val="00010990"/>
    <w:rsid w:val="00011ABB"/>
    <w:rsid w:val="0001296A"/>
    <w:rsid w:val="000139FE"/>
    <w:rsid w:val="00013AD6"/>
    <w:rsid w:val="0001641F"/>
    <w:rsid w:val="00016748"/>
    <w:rsid w:val="000172DA"/>
    <w:rsid w:val="00017857"/>
    <w:rsid w:val="000204EB"/>
    <w:rsid w:val="00020FC2"/>
    <w:rsid w:val="00021C98"/>
    <w:rsid w:val="000221BD"/>
    <w:rsid w:val="00022468"/>
    <w:rsid w:val="00022810"/>
    <w:rsid w:val="00024A35"/>
    <w:rsid w:val="0002619B"/>
    <w:rsid w:val="000305AC"/>
    <w:rsid w:val="00030AAE"/>
    <w:rsid w:val="0003288C"/>
    <w:rsid w:val="00036ED9"/>
    <w:rsid w:val="000378C3"/>
    <w:rsid w:val="000405B6"/>
    <w:rsid w:val="000406E0"/>
    <w:rsid w:val="00041500"/>
    <w:rsid w:val="000454BF"/>
    <w:rsid w:val="00045A5B"/>
    <w:rsid w:val="00046156"/>
    <w:rsid w:val="000475C9"/>
    <w:rsid w:val="000477F0"/>
    <w:rsid w:val="00050B60"/>
    <w:rsid w:val="00053FFD"/>
    <w:rsid w:val="00054AA2"/>
    <w:rsid w:val="0005722B"/>
    <w:rsid w:val="00057BB2"/>
    <w:rsid w:val="00060161"/>
    <w:rsid w:val="0006243C"/>
    <w:rsid w:val="00063886"/>
    <w:rsid w:val="00063ACE"/>
    <w:rsid w:val="00065E16"/>
    <w:rsid w:val="00065FA3"/>
    <w:rsid w:val="00067120"/>
    <w:rsid w:val="00067800"/>
    <w:rsid w:val="0006780D"/>
    <w:rsid w:val="00067B0D"/>
    <w:rsid w:val="000702A0"/>
    <w:rsid w:val="000738C7"/>
    <w:rsid w:val="00073901"/>
    <w:rsid w:val="0007464B"/>
    <w:rsid w:val="000747D6"/>
    <w:rsid w:val="00075D13"/>
    <w:rsid w:val="00076FAE"/>
    <w:rsid w:val="0007750F"/>
    <w:rsid w:val="000820A5"/>
    <w:rsid w:val="00083439"/>
    <w:rsid w:val="000844DB"/>
    <w:rsid w:val="0008659D"/>
    <w:rsid w:val="00090AD6"/>
    <w:rsid w:val="000926BD"/>
    <w:rsid w:val="000926F2"/>
    <w:rsid w:val="00092C93"/>
    <w:rsid w:val="00092DEE"/>
    <w:rsid w:val="00092F96"/>
    <w:rsid w:val="00093542"/>
    <w:rsid w:val="00093C6E"/>
    <w:rsid w:val="000956F2"/>
    <w:rsid w:val="000A02BE"/>
    <w:rsid w:val="000A130E"/>
    <w:rsid w:val="000A3240"/>
    <w:rsid w:val="000A40CF"/>
    <w:rsid w:val="000A4CE5"/>
    <w:rsid w:val="000A6AB4"/>
    <w:rsid w:val="000A721A"/>
    <w:rsid w:val="000B08FA"/>
    <w:rsid w:val="000B10E8"/>
    <w:rsid w:val="000B1F1E"/>
    <w:rsid w:val="000B234E"/>
    <w:rsid w:val="000B2510"/>
    <w:rsid w:val="000B2864"/>
    <w:rsid w:val="000B59CD"/>
    <w:rsid w:val="000B77A5"/>
    <w:rsid w:val="000C3788"/>
    <w:rsid w:val="000C407D"/>
    <w:rsid w:val="000C529B"/>
    <w:rsid w:val="000C56FD"/>
    <w:rsid w:val="000C5CD1"/>
    <w:rsid w:val="000C6A6B"/>
    <w:rsid w:val="000C7863"/>
    <w:rsid w:val="000C7872"/>
    <w:rsid w:val="000D0DF6"/>
    <w:rsid w:val="000D0F04"/>
    <w:rsid w:val="000D1EB0"/>
    <w:rsid w:val="000D55D5"/>
    <w:rsid w:val="000D569B"/>
    <w:rsid w:val="000D6B72"/>
    <w:rsid w:val="000D76DD"/>
    <w:rsid w:val="000E0984"/>
    <w:rsid w:val="000E22A3"/>
    <w:rsid w:val="000E2544"/>
    <w:rsid w:val="000E258C"/>
    <w:rsid w:val="000E4219"/>
    <w:rsid w:val="000E4603"/>
    <w:rsid w:val="000E58AC"/>
    <w:rsid w:val="000E5A80"/>
    <w:rsid w:val="000E605F"/>
    <w:rsid w:val="000E622F"/>
    <w:rsid w:val="000E6793"/>
    <w:rsid w:val="000E7551"/>
    <w:rsid w:val="000F07C6"/>
    <w:rsid w:val="000F099B"/>
    <w:rsid w:val="000F0AC2"/>
    <w:rsid w:val="000F2632"/>
    <w:rsid w:val="000F3049"/>
    <w:rsid w:val="000F39E4"/>
    <w:rsid w:val="000F4EF4"/>
    <w:rsid w:val="000F7435"/>
    <w:rsid w:val="000F7A68"/>
    <w:rsid w:val="001021FA"/>
    <w:rsid w:val="00103D15"/>
    <w:rsid w:val="00110E4B"/>
    <w:rsid w:val="00110E72"/>
    <w:rsid w:val="00111011"/>
    <w:rsid w:val="00112ED2"/>
    <w:rsid w:val="00113D8F"/>
    <w:rsid w:val="00115CDC"/>
    <w:rsid w:val="00117E24"/>
    <w:rsid w:val="001201A9"/>
    <w:rsid w:val="0012092E"/>
    <w:rsid w:val="0012194B"/>
    <w:rsid w:val="00126891"/>
    <w:rsid w:val="0013157A"/>
    <w:rsid w:val="001329B4"/>
    <w:rsid w:val="00135DBC"/>
    <w:rsid w:val="00136FD9"/>
    <w:rsid w:val="0013721A"/>
    <w:rsid w:val="00140BCC"/>
    <w:rsid w:val="00141488"/>
    <w:rsid w:val="00141C9D"/>
    <w:rsid w:val="00145C7E"/>
    <w:rsid w:val="0014745F"/>
    <w:rsid w:val="00151170"/>
    <w:rsid w:val="00151FC9"/>
    <w:rsid w:val="00152B16"/>
    <w:rsid w:val="0015434F"/>
    <w:rsid w:val="00154602"/>
    <w:rsid w:val="001547DA"/>
    <w:rsid w:val="00156692"/>
    <w:rsid w:val="0015741F"/>
    <w:rsid w:val="0015753B"/>
    <w:rsid w:val="001628F2"/>
    <w:rsid w:val="001635D6"/>
    <w:rsid w:val="001638DE"/>
    <w:rsid w:val="0016409B"/>
    <w:rsid w:val="00164132"/>
    <w:rsid w:val="00164C16"/>
    <w:rsid w:val="00165DD0"/>
    <w:rsid w:val="00167E2B"/>
    <w:rsid w:val="00171A43"/>
    <w:rsid w:val="00171BC8"/>
    <w:rsid w:val="0017270E"/>
    <w:rsid w:val="00173C18"/>
    <w:rsid w:val="00175648"/>
    <w:rsid w:val="00176025"/>
    <w:rsid w:val="00176369"/>
    <w:rsid w:val="001768BB"/>
    <w:rsid w:val="00177D66"/>
    <w:rsid w:val="00181565"/>
    <w:rsid w:val="00181BA8"/>
    <w:rsid w:val="00184D0E"/>
    <w:rsid w:val="00184F1A"/>
    <w:rsid w:val="001860F6"/>
    <w:rsid w:val="001912CC"/>
    <w:rsid w:val="00197725"/>
    <w:rsid w:val="00197C3F"/>
    <w:rsid w:val="001A0426"/>
    <w:rsid w:val="001A06A5"/>
    <w:rsid w:val="001A0A98"/>
    <w:rsid w:val="001A269B"/>
    <w:rsid w:val="001A2917"/>
    <w:rsid w:val="001A48EB"/>
    <w:rsid w:val="001A7AEB"/>
    <w:rsid w:val="001B32B7"/>
    <w:rsid w:val="001B3776"/>
    <w:rsid w:val="001B425C"/>
    <w:rsid w:val="001B6343"/>
    <w:rsid w:val="001B6BCF"/>
    <w:rsid w:val="001B769C"/>
    <w:rsid w:val="001C1588"/>
    <w:rsid w:val="001C1737"/>
    <w:rsid w:val="001C311A"/>
    <w:rsid w:val="001C40D5"/>
    <w:rsid w:val="001C46BB"/>
    <w:rsid w:val="001C7039"/>
    <w:rsid w:val="001D1B6E"/>
    <w:rsid w:val="001D3295"/>
    <w:rsid w:val="001D32C4"/>
    <w:rsid w:val="001D3835"/>
    <w:rsid w:val="001D3D35"/>
    <w:rsid w:val="001D53BF"/>
    <w:rsid w:val="001D53E8"/>
    <w:rsid w:val="001D63FB"/>
    <w:rsid w:val="001E0958"/>
    <w:rsid w:val="001E1EE4"/>
    <w:rsid w:val="001E5E02"/>
    <w:rsid w:val="001F0DCF"/>
    <w:rsid w:val="001F3787"/>
    <w:rsid w:val="001F5B0E"/>
    <w:rsid w:val="001F6A99"/>
    <w:rsid w:val="00203223"/>
    <w:rsid w:val="0020342B"/>
    <w:rsid w:val="00205C9E"/>
    <w:rsid w:val="002067B4"/>
    <w:rsid w:val="002067DE"/>
    <w:rsid w:val="00210076"/>
    <w:rsid w:val="00210546"/>
    <w:rsid w:val="002113B2"/>
    <w:rsid w:val="00212E29"/>
    <w:rsid w:val="00214BDD"/>
    <w:rsid w:val="0021773C"/>
    <w:rsid w:val="00220EA7"/>
    <w:rsid w:val="002222A2"/>
    <w:rsid w:val="0022291B"/>
    <w:rsid w:val="00223025"/>
    <w:rsid w:val="002231E0"/>
    <w:rsid w:val="00223F6A"/>
    <w:rsid w:val="00224A60"/>
    <w:rsid w:val="00224D76"/>
    <w:rsid w:val="0022686C"/>
    <w:rsid w:val="00226D64"/>
    <w:rsid w:val="00231491"/>
    <w:rsid w:val="00232124"/>
    <w:rsid w:val="00232511"/>
    <w:rsid w:val="00232BD2"/>
    <w:rsid w:val="00234683"/>
    <w:rsid w:val="00236CE8"/>
    <w:rsid w:val="00236FBB"/>
    <w:rsid w:val="002437C1"/>
    <w:rsid w:val="00243F44"/>
    <w:rsid w:val="00244265"/>
    <w:rsid w:val="002456E9"/>
    <w:rsid w:val="00245C1A"/>
    <w:rsid w:val="002462A2"/>
    <w:rsid w:val="00246757"/>
    <w:rsid w:val="0025078A"/>
    <w:rsid w:val="002508F1"/>
    <w:rsid w:val="002531B9"/>
    <w:rsid w:val="00253F90"/>
    <w:rsid w:val="0025456D"/>
    <w:rsid w:val="00254C40"/>
    <w:rsid w:val="00254F12"/>
    <w:rsid w:val="0025535B"/>
    <w:rsid w:val="002560CA"/>
    <w:rsid w:val="002571A2"/>
    <w:rsid w:val="00264150"/>
    <w:rsid w:val="00266104"/>
    <w:rsid w:val="0026765C"/>
    <w:rsid w:val="00270567"/>
    <w:rsid w:val="002707BA"/>
    <w:rsid w:val="00270E8F"/>
    <w:rsid w:val="00272A1F"/>
    <w:rsid w:val="00275EBB"/>
    <w:rsid w:val="00275F1F"/>
    <w:rsid w:val="0028177E"/>
    <w:rsid w:val="00281F30"/>
    <w:rsid w:val="00283DF7"/>
    <w:rsid w:val="00285B94"/>
    <w:rsid w:val="00286A56"/>
    <w:rsid w:val="002878FA"/>
    <w:rsid w:val="00290F18"/>
    <w:rsid w:val="00291F41"/>
    <w:rsid w:val="00293B01"/>
    <w:rsid w:val="00294152"/>
    <w:rsid w:val="00295820"/>
    <w:rsid w:val="00297DA5"/>
    <w:rsid w:val="002A0CDF"/>
    <w:rsid w:val="002A1691"/>
    <w:rsid w:val="002A1718"/>
    <w:rsid w:val="002A1B06"/>
    <w:rsid w:val="002A2EC5"/>
    <w:rsid w:val="002A426E"/>
    <w:rsid w:val="002A4F25"/>
    <w:rsid w:val="002A6168"/>
    <w:rsid w:val="002A6D35"/>
    <w:rsid w:val="002A748F"/>
    <w:rsid w:val="002B0311"/>
    <w:rsid w:val="002B0A0D"/>
    <w:rsid w:val="002B0FD5"/>
    <w:rsid w:val="002B10CC"/>
    <w:rsid w:val="002B246A"/>
    <w:rsid w:val="002B33BF"/>
    <w:rsid w:val="002B4F11"/>
    <w:rsid w:val="002B6D73"/>
    <w:rsid w:val="002B6E9E"/>
    <w:rsid w:val="002B7133"/>
    <w:rsid w:val="002B7592"/>
    <w:rsid w:val="002B771E"/>
    <w:rsid w:val="002B7BB4"/>
    <w:rsid w:val="002B7D9B"/>
    <w:rsid w:val="002C0090"/>
    <w:rsid w:val="002C0475"/>
    <w:rsid w:val="002C06BD"/>
    <w:rsid w:val="002C4216"/>
    <w:rsid w:val="002C4A0A"/>
    <w:rsid w:val="002C5182"/>
    <w:rsid w:val="002C5566"/>
    <w:rsid w:val="002C55CA"/>
    <w:rsid w:val="002D0C10"/>
    <w:rsid w:val="002D13FE"/>
    <w:rsid w:val="002D3840"/>
    <w:rsid w:val="002D3DDA"/>
    <w:rsid w:val="002D4A73"/>
    <w:rsid w:val="002D6A74"/>
    <w:rsid w:val="002D7C02"/>
    <w:rsid w:val="002E01AD"/>
    <w:rsid w:val="002E12CE"/>
    <w:rsid w:val="002E380D"/>
    <w:rsid w:val="002E481C"/>
    <w:rsid w:val="002E7264"/>
    <w:rsid w:val="002F00FC"/>
    <w:rsid w:val="002F09B0"/>
    <w:rsid w:val="002F15E8"/>
    <w:rsid w:val="002F2A8C"/>
    <w:rsid w:val="002F3001"/>
    <w:rsid w:val="002F30C0"/>
    <w:rsid w:val="002F3FF1"/>
    <w:rsid w:val="002F437D"/>
    <w:rsid w:val="002F551A"/>
    <w:rsid w:val="002F61B0"/>
    <w:rsid w:val="00300B76"/>
    <w:rsid w:val="00300FD9"/>
    <w:rsid w:val="0030161B"/>
    <w:rsid w:val="00302C15"/>
    <w:rsid w:val="00302F06"/>
    <w:rsid w:val="00303522"/>
    <w:rsid w:val="00303662"/>
    <w:rsid w:val="003040C4"/>
    <w:rsid w:val="003040F7"/>
    <w:rsid w:val="00304654"/>
    <w:rsid w:val="00304A9F"/>
    <w:rsid w:val="00305A1C"/>
    <w:rsid w:val="00307380"/>
    <w:rsid w:val="00313B66"/>
    <w:rsid w:val="00320185"/>
    <w:rsid w:val="00321E42"/>
    <w:rsid w:val="00321EB3"/>
    <w:rsid w:val="00321EF8"/>
    <w:rsid w:val="00323CA6"/>
    <w:rsid w:val="00324080"/>
    <w:rsid w:val="0032458D"/>
    <w:rsid w:val="0032459E"/>
    <w:rsid w:val="00324890"/>
    <w:rsid w:val="00324D5D"/>
    <w:rsid w:val="00325EC4"/>
    <w:rsid w:val="00330D2C"/>
    <w:rsid w:val="00331512"/>
    <w:rsid w:val="003316A4"/>
    <w:rsid w:val="00331A67"/>
    <w:rsid w:val="00332EB9"/>
    <w:rsid w:val="00333100"/>
    <w:rsid w:val="003344C2"/>
    <w:rsid w:val="00334759"/>
    <w:rsid w:val="003350B2"/>
    <w:rsid w:val="003354AD"/>
    <w:rsid w:val="00335BCE"/>
    <w:rsid w:val="00335E55"/>
    <w:rsid w:val="0033702E"/>
    <w:rsid w:val="003425C9"/>
    <w:rsid w:val="003427EF"/>
    <w:rsid w:val="00346363"/>
    <w:rsid w:val="0035227D"/>
    <w:rsid w:val="00352AE5"/>
    <w:rsid w:val="0035398B"/>
    <w:rsid w:val="0035486E"/>
    <w:rsid w:val="0035560C"/>
    <w:rsid w:val="00355AC3"/>
    <w:rsid w:val="00355C0B"/>
    <w:rsid w:val="00356A2D"/>
    <w:rsid w:val="00357B6A"/>
    <w:rsid w:val="00361C4E"/>
    <w:rsid w:val="00362E9A"/>
    <w:rsid w:val="003633FB"/>
    <w:rsid w:val="00364CAA"/>
    <w:rsid w:val="00367001"/>
    <w:rsid w:val="003700FC"/>
    <w:rsid w:val="0037086D"/>
    <w:rsid w:val="00370EFB"/>
    <w:rsid w:val="003714DB"/>
    <w:rsid w:val="00371D31"/>
    <w:rsid w:val="00372EFE"/>
    <w:rsid w:val="003749A7"/>
    <w:rsid w:val="00375754"/>
    <w:rsid w:val="00376C31"/>
    <w:rsid w:val="00380DED"/>
    <w:rsid w:val="0038127E"/>
    <w:rsid w:val="00383950"/>
    <w:rsid w:val="00383AA0"/>
    <w:rsid w:val="00383ADD"/>
    <w:rsid w:val="0038478B"/>
    <w:rsid w:val="00386428"/>
    <w:rsid w:val="00386A58"/>
    <w:rsid w:val="00386B79"/>
    <w:rsid w:val="00386B9B"/>
    <w:rsid w:val="00387355"/>
    <w:rsid w:val="00391209"/>
    <w:rsid w:val="00391FA2"/>
    <w:rsid w:val="00392070"/>
    <w:rsid w:val="003928A8"/>
    <w:rsid w:val="00394BB4"/>
    <w:rsid w:val="00395088"/>
    <w:rsid w:val="00396312"/>
    <w:rsid w:val="00397273"/>
    <w:rsid w:val="0039758D"/>
    <w:rsid w:val="003A0B89"/>
    <w:rsid w:val="003A0F9F"/>
    <w:rsid w:val="003A173E"/>
    <w:rsid w:val="003A1E5C"/>
    <w:rsid w:val="003A257C"/>
    <w:rsid w:val="003A2954"/>
    <w:rsid w:val="003A3BA6"/>
    <w:rsid w:val="003A41D1"/>
    <w:rsid w:val="003A4295"/>
    <w:rsid w:val="003A467C"/>
    <w:rsid w:val="003A6807"/>
    <w:rsid w:val="003A7258"/>
    <w:rsid w:val="003A7880"/>
    <w:rsid w:val="003A7957"/>
    <w:rsid w:val="003B1081"/>
    <w:rsid w:val="003B1239"/>
    <w:rsid w:val="003B2CA0"/>
    <w:rsid w:val="003B5B89"/>
    <w:rsid w:val="003B6D9A"/>
    <w:rsid w:val="003B7FAC"/>
    <w:rsid w:val="003C06B0"/>
    <w:rsid w:val="003C0A9E"/>
    <w:rsid w:val="003C3F7C"/>
    <w:rsid w:val="003C4BA1"/>
    <w:rsid w:val="003C6E09"/>
    <w:rsid w:val="003C6F83"/>
    <w:rsid w:val="003C75F7"/>
    <w:rsid w:val="003D12EF"/>
    <w:rsid w:val="003D3759"/>
    <w:rsid w:val="003D5242"/>
    <w:rsid w:val="003D583A"/>
    <w:rsid w:val="003D7EAD"/>
    <w:rsid w:val="003D7ED2"/>
    <w:rsid w:val="003E040D"/>
    <w:rsid w:val="003E17FB"/>
    <w:rsid w:val="003E2243"/>
    <w:rsid w:val="003E23A6"/>
    <w:rsid w:val="003E2F63"/>
    <w:rsid w:val="003E3309"/>
    <w:rsid w:val="003E45C3"/>
    <w:rsid w:val="003E71B6"/>
    <w:rsid w:val="003F0225"/>
    <w:rsid w:val="003F04FF"/>
    <w:rsid w:val="003F1FFB"/>
    <w:rsid w:val="003F279B"/>
    <w:rsid w:val="003F2BAC"/>
    <w:rsid w:val="003F4744"/>
    <w:rsid w:val="003F570C"/>
    <w:rsid w:val="003F5D23"/>
    <w:rsid w:val="003F5FCD"/>
    <w:rsid w:val="003F711A"/>
    <w:rsid w:val="004002D8"/>
    <w:rsid w:val="00401556"/>
    <w:rsid w:val="004027EB"/>
    <w:rsid w:val="0040295D"/>
    <w:rsid w:val="00403368"/>
    <w:rsid w:val="00404664"/>
    <w:rsid w:val="004061B1"/>
    <w:rsid w:val="004062FD"/>
    <w:rsid w:val="00410045"/>
    <w:rsid w:val="004102E7"/>
    <w:rsid w:val="00410DF5"/>
    <w:rsid w:val="00412302"/>
    <w:rsid w:val="00413AB1"/>
    <w:rsid w:val="00415D75"/>
    <w:rsid w:val="00416CBD"/>
    <w:rsid w:val="0041721A"/>
    <w:rsid w:val="004176D5"/>
    <w:rsid w:val="00420601"/>
    <w:rsid w:val="00420CF6"/>
    <w:rsid w:val="00422F75"/>
    <w:rsid w:val="0042367B"/>
    <w:rsid w:val="004238E3"/>
    <w:rsid w:val="00424679"/>
    <w:rsid w:val="00424B60"/>
    <w:rsid w:val="00425634"/>
    <w:rsid w:val="0043244D"/>
    <w:rsid w:val="00432E0D"/>
    <w:rsid w:val="00432FFE"/>
    <w:rsid w:val="00435496"/>
    <w:rsid w:val="0043580B"/>
    <w:rsid w:val="00435E8F"/>
    <w:rsid w:val="0044030E"/>
    <w:rsid w:val="0044200F"/>
    <w:rsid w:val="00442EDB"/>
    <w:rsid w:val="00443497"/>
    <w:rsid w:val="00444A45"/>
    <w:rsid w:val="00445F43"/>
    <w:rsid w:val="00446A6F"/>
    <w:rsid w:val="00447A0E"/>
    <w:rsid w:val="00451E83"/>
    <w:rsid w:val="00452D00"/>
    <w:rsid w:val="00452F42"/>
    <w:rsid w:val="004543FC"/>
    <w:rsid w:val="00456677"/>
    <w:rsid w:val="0045669B"/>
    <w:rsid w:val="00460E76"/>
    <w:rsid w:val="0046237D"/>
    <w:rsid w:val="004646D2"/>
    <w:rsid w:val="00470772"/>
    <w:rsid w:val="00470FF8"/>
    <w:rsid w:val="00474EE1"/>
    <w:rsid w:val="004750CD"/>
    <w:rsid w:val="004760CD"/>
    <w:rsid w:val="00476502"/>
    <w:rsid w:val="004800BD"/>
    <w:rsid w:val="004803DF"/>
    <w:rsid w:val="00480A1D"/>
    <w:rsid w:val="00480C0A"/>
    <w:rsid w:val="0048295E"/>
    <w:rsid w:val="0048307A"/>
    <w:rsid w:val="004834EB"/>
    <w:rsid w:val="00484046"/>
    <w:rsid w:val="00485FBB"/>
    <w:rsid w:val="00486189"/>
    <w:rsid w:val="00486E8A"/>
    <w:rsid w:val="00486F1A"/>
    <w:rsid w:val="00487484"/>
    <w:rsid w:val="00487CAE"/>
    <w:rsid w:val="00491681"/>
    <w:rsid w:val="00491972"/>
    <w:rsid w:val="00491BFA"/>
    <w:rsid w:val="00492083"/>
    <w:rsid w:val="00492CCC"/>
    <w:rsid w:val="00495C05"/>
    <w:rsid w:val="004968C2"/>
    <w:rsid w:val="004A0292"/>
    <w:rsid w:val="004A0B51"/>
    <w:rsid w:val="004A0CF4"/>
    <w:rsid w:val="004A2008"/>
    <w:rsid w:val="004A276C"/>
    <w:rsid w:val="004A42A3"/>
    <w:rsid w:val="004A44D1"/>
    <w:rsid w:val="004A49D9"/>
    <w:rsid w:val="004B1584"/>
    <w:rsid w:val="004B4B12"/>
    <w:rsid w:val="004B7927"/>
    <w:rsid w:val="004B7F7C"/>
    <w:rsid w:val="004C056B"/>
    <w:rsid w:val="004C0CAC"/>
    <w:rsid w:val="004C118E"/>
    <w:rsid w:val="004C2BFD"/>
    <w:rsid w:val="004C546A"/>
    <w:rsid w:val="004C5D95"/>
    <w:rsid w:val="004C7436"/>
    <w:rsid w:val="004C7511"/>
    <w:rsid w:val="004C7B18"/>
    <w:rsid w:val="004C7FB0"/>
    <w:rsid w:val="004D3668"/>
    <w:rsid w:val="004D476C"/>
    <w:rsid w:val="004D5A3A"/>
    <w:rsid w:val="004D6E7B"/>
    <w:rsid w:val="004E00C1"/>
    <w:rsid w:val="004E139C"/>
    <w:rsid w:val="004E374A"/>
    <w:rsid w:val="004E3F2E"/>
    <w:rsid w:val="004E734D"/>
    <w:rsid w:val="004F0439"/>
    <w:rsid w:val="004F1493"/>
    <w:rsid w:val="004F2B2D"/>
    <w:rsid w:val="004F3632"/>
    <w:rsid w:val="004F570F"/>
    <w:rsid w:val="005018EE"/>
    <w:rsid w:val="005040FF"/>
    <w:rsid w:val="00504214"/>
    <w:rsid w:val="00504778"/>
    <w:rsid w:val="00506AAF"/>
    <w:rsid w:val="00511088"/>
    <w:rsid w:val="005118D7"/>
    <w:rsid w:val="00511C75"/>
    <w:rsid w:val="00514364"/>
    <w:rsid w:val="00514CDB"/>
    <w:rsid w:val="005156B4"/>
    <w:rsid w:val="005157F3"/>
    <w:rsid w:val="005172C2"/>
    <w:rsid w:val="00517D05"/>
    <w:rsid w:val="00517EE6"/>
    <w:rsid w:val="005210CA"/>
    <w:rsid w:val="0052308C"/>
    <w:rsid w:val="00525BF8"/>
    <w:rsid w:val="005267B6"/>
    <w:rsid w:val="00526EEE"/>
    <w:rsid w:val="00527410"/>
    <w:rsid w:val="00527FAB"/>
    <w:rsid w:val="00532320"/>
    <w:rsid w:val="0053267C"/>
    <w:rsid w:val="00534E32"/>
    <w:rsid w:val="00540AAD"/>
    <w:rsid w:val="005425B6"/>
    <w:rsid w:val="00543C79"/>
    <w:rsid w:val="00545038"/>
    <w:rsid w:val="005453E5"/>
    <w:rsid w:val="00552BD5"/>
    <w:rsid w:val="005535AD"/>
    <w:rsid w:val="00554562"/>
    <w:rsid w:val="00555891"/>
    <w:rsid w:val="00556620"/>
    <w:rsid w:val="00556AB3"/>
    <w:rsid w:val="005575D3"/>
    <w:rsid w:val="005575FF"/>
    <w:rsid w:val="00557CE5"/>
    <w:rsid w:val="00562060"/>
    <w:rsid w:val="00564B8B"/>
    <w:rsid w:val="00567486"/>
    <w:rsid w:val="005703EC"/>
    <w:rsid w:val="00572001"/>
    <w:rsid w:val="00572190"/>
    <w:rsid w:val="00572570"/>
    <w:rsid w:val="0057297D"/>
    <w:rsid w:val="005738AD"/>
    <w:rsid w:val="0057394C"/>
    <w:rsid w:val="00576B9C"/>
    <w:rsid w:val="0057722D"/>
    <w:rsid w:val="00577ADC"/>
    <w:rsid w:val="00580C56"/>
    <w:rsid w:val="0058154D"/>
    <w:rsid w:val="00581932"/>
    <w:rsid w:val="00582449"/>
    <w:rsid w:val="00583982"/>
    <w:rsid w:val="0058411C"/>
    <w:rsid w:val="00586C8F"/>
    <w:rsid w:val="00586CC6"/>
    <w:rsid w:val="00586E45"/>
    <w:rsid w:val="00587E09"/>
    <w:rsid w:val="0059086B"/>
    <w:rsid w:val="00590B2F"/>
    <w:rsid w:val="00590E2B"/>
    <w:rsid w:val="00590EA4"/>
    <w:rsid w:val="005914EE"/>
    <w:rsid w:val="005917CD"/>
    <w:rsid w:val="00592AC3"/>
    <w:rsid w:val="00592B3B"/>
    <w:rsid w:val="00593A8E"/>
    <w:rsid w:val="005958A3"/>
    <w:rsid w:val="00595F86"/>
    <w:rsid w:val="00596C71"/>
    <w:rsid w:val="005978A7"/>
    <w:rsid w:val="00597AFD"/>
    <w:rsid w:val="005A26EA"/>
    <w:rsid w:val="005A4C61"/>
    <w:rsid w:val="005A6D35"/>
    <w:rsid w:val="005B0815"/>
    <w:rsid w:val="005B1656"/>
    <w:rsid w:val="005B1909"/>
    <w:rsid w:val="005B7247"/>
    <w:rsid w:val="005C1269"/>
    <w:rsid w:val="005C303F"/>
    <w:rsid w:val="005C4116"/>
    <w:rsid w:val="005C4785"/>
    <w:rsid w:val="005C5F40"/>
    <w:rsid w:val="005C6C05"/>
    <w:rsid w:val="005C75C2"/>
    <w:rsid w:val="005C76A2"/>
    <w:rsid w:val="005D00D4"/>
    <w:rsid w:val="005D09E8"/>
    <w:rsid w:val="005D2C67"/>
    <w:rsid w:val="005D2CAE"/>
    <w:rsid w:val="005D2D1E"/>
    <w:rsid w:val="005D2ED2"/>
    <w:rsid w:val="005D3A9E"/>
    <w:rsid w:val="005D459F"/>
    <w:rsid w:val="005D481F"/>
    <w:rsid w:val="005D4959"/>
    <w:rsid w:val="005D4CD0"/>
    <w:rsid w:val="005D4D94"/>
    <w:rsid w:val="005D74CB"/>
    <w:rsid w:val="005E0045"/>
    <w:rsid w:val="005E0789"/>
    <w:rsid w:val="005E0B1D"/>
    <w:rsid w:val="005E0E8C"/>
    <w:rsid w:val="005E29BD"/>
    <w:rsid w:val="005E2C42"/>
    <w:rsid w:val="005E387B"/>
    <w:rsid w:val="005E4438"/>
    <w:rsid w:val="005E49BA"/>
    <w:rsid w:val="005F2EFF"/>
    <w:rsid w:val="005F4896"/>
    <w:rsid w:val="005F5141"/>
    <w:rsid w:val="005F5809"/>
    <w:rsid w:val="005F5A27"/>
    <w:rsid w:val="005F74E3"/>
    <w:rsid w:val="006013BA"/>
    <w:rsid w:val="00601724"/>
    <w:rsid w:val="006021EB"/>
    <w:rsid w:val="00602518"/>
    <w:rsid w:val="00604CE8"/>
    <w:rsid w:val="00605E1D"/>
    <w:rsid w:val="00606B42"/>
    <w:rsid w:val="00607226"/>
    <w:rsid w:val="006072AF"/>
    <w:rsid w:val="0060764F"/>
    <w:rsid w:val="0060782B"/>
    <w:rsid w:val="00610482"/>
    <w:rsid w:val="00610514"/>
    <w:rsid w:val="0061061F"/>
    <w:rsid w:val="00611844"/>
    <w:rsid w:val="00612CCE"/>
    <w:rsid w:val="00614D6B"/>
    <w:rsid w:val="006153D1"/>
    <w:rsid w:val="0061598E"/>
    <w:rsid w:val="00617894"/>
    <w:rsid w:val="00620C11"/>
    <w:rsid w:val="006217FB"/>
    <w:rsid w:val="00622391"/>
    <w:rsid w:val="0062251B"/>
    <w:rsid w:val="00622C5A"/>
    <w:rsid w:val="00625952"/>
    <w:rsid w:val="00630B19"/>
    <w:rsid w:val="00632E4A"/>
    <w:rsid w:val="00637553"/>
    <w:rsid w:val="0064006A"/>
    <w:rsid w:val="00640855"/>
    <w:rsid w:val="00640871"/>
    <w:rsid w:val="00641DE9"/>
    <w:rsid w:val="00643DA4"/>
    <w:rsid w:val="00644AB5"/>
    <w:rsid w:val="00647D5D"/>
    <w:rsid w:val="00651A32"/>
    <w:rsid w:val="00652D8E"/>
    <w:rsid w:val="00653E70"/>
    <w:rsid w:val="00653EA1"/>
    <w:rsid w:val="006569F8"/>
    <w:rsid w:val="00657629"/>
    <w:rsid w:val="00657E0F"/>
    <w:rsid w:val="00662FC9"/>
    <w:rsid w:val="00664184"/>
    <w:rsid w:val="006657DF"/>
    <w:rsid w:val="00665A29"/>
    <w:rsid w:val="00666418"/>
    <w:rsid w:val="006672D3"/>
    <w:rsid w:val="00667B14"/>
    <w:rsid w:val="00671563"/>
    <w:rsid w:val="006715BB"/>
    <w:rsid w:val="00673544"/>
    <w:rsid w:val="00673A41"/>
    <w:rsid w:val="00674EE0"/>
    <w:rsid w:val="00675180"/>
    <w:rsid w:val="0067765B"/>
    <w:rsid w:val="00680312"/>
    <w:rsid w:val="00680D90"/>
    <w:rsid w:val="00682B40"/>
    <w:rsid w:val="00682D9D"/>
    <w:rsid w:val="0068359A"/>
    <w:rsid w:val="00683AAC"/>
    <w:rsid w:val="006851AB"/>
    <w:rsid w:val="006865BC"/>
    <w:rsid w:val="00687C71"/>
    <w:rsid w:val="00690EAB"/>
    <w:rsid w:val="006915E1"/>
    <w:rsid w:val="00692599"/>
    <w:rsid w:val="006929CE"/>
    <w:rsid w:val="00693E92"/>
    <w:rsid w:val="00694E9C"/>
    <w:rsid w:val="00696A3A"/>
    <w:rsid w:val="00697563"/>
    <w:rsid w:val="006A0C4C"/>
    <w:rsid w:val="006A12A3"/>
    <w:rsid w:val="006A1CDD"/>
    <w:rsid w:val="006A3BB5"/>
    <w:rsid w:val="006A410E"/>
    <w:rsid w:val="006A4444"/>
    <w:rsid w:val="006A5AE5"/>
    <w:rsid w:val="006A5FCD"/>
    <w:rsid w:val="006A60E7"/>
    <w:rsid w:val="006B0399"/>
    <w:rsid w:val="006B0B79"/>
    <w:rsid w:val="006B3416"/>
    <w:rsid w:val="006B511A"/>
    <w:rsid w:val="006B52E8"/>
    <w:rsid w:val="006B5431"/>
    <w:rsid w:val="006B7C3B"/>
    <w:rsid w:val="006C0DE3"/>
    <w:rsid w:val="006C1E9A"/>
    <w:rsid w:val="006C451C"/>
    <w:rsid w:val="006C5B19"/>
    <w:rsid w:val="006D0400"/>
    <w:rsid w:val="006D0648"/>
    <w:rsid w:val="006D09E9"/>
    <w:rsid w:val="006D0A14"/>
    <w:rsid w:val="006D0F92"/>
    <w:rsid w:val="006D1105"/>
    <w:rsid w:val="006D284F"/>
    <w:rsid w:val="006D30BE"/>
    <w:rsid w:val="006D362A"/>
    <w:rsid w:val="006D428E"/>
    <w:rsid w:val="006E1707"/>
    <w:rsid w:val="006E452B"/>
    <w:rsid w:val="006E4D4A"/>
    <w:rsid w:val="006E63C3"/>
    <w:rsid w:val="006E684C"/>
    <w:rsid w:val="006F2408"/>
    <w:rsid w:val="006F2F9B"/>
    <w:rsid w:val="006F47A6"/>
    <w:rsid w:val="006F4800"/>
    <w:rsid w:val="006F5BF6"/>
    <w:rsid w:val="006F7BD3"/>
    <w:rsid w:val="00704AC2"/>
    <w:rsid w:val="00704B3B"/>
    <w:rsid w:val="00705973"/>
    <w:rsid w:val="00705B21"/>
    <w:rsid w:val="007070AA"/>
    <w:rsid w:val="00710B0A"/>
    <w:rsid w:val="00711284"/>
    <w:rsid w:val="00712203"/>
    <w:rsid w:val="0071322F"/>
    <w:rsid w:val="007133F6"/>
    <w:rsid w:val="0071393A"/>
    <w:rsid w:val="00713B04"/>
    <w:rsid w:val="00714746"/>
    <w:rsid w:val="00715FFD"/>
    <w:rsid w:val="0071712B"/>
    <w:rsid w:val="007228B3"/>
    <w:rsid w:val="00723912"/>
    <w:rsid w:val="00727A59"/>
    <w:rsid w:val="00730176"/>
    <w:rsid w:val="00730BCB"/>
    <w:rsid w:val="00731464"/>
    <w:rsid w:val="00732BCA"/>
    <w:rsid w:val="0073336A"/>
    <w:rsid w:val="0073432D"/>
    <w:rsid w:val="00734FAA"/>
    <w:rsid w:val="007371A6"/>
    <w:rsid w:val="007414A2"/>
    <w:rsid w:val="00742D0B"/>
    <w:rsid w:val="00742EA3"/>
    <w:rsid w:val="007440F3"/>
    <w:rsid w:val="00745746"/>
    <w:rsid w:val="00745B62"/>
    <w:rsid w:val="00746410"/>
    <w:rsid w:val="00750359"/>
    <w:rsid w:val="00752B29"/>
    <w:rsid w:val="00754E62"/>
    <w:rsid w:val="00760267"/>
    <w:rsid w:val="00764B2C"/>
    <w:rsid w:val="00764C24"/>
    <w:rsid w:val="007657B9"/>
    <w:rsid w:val="00766189"/>
    <w:rsid w:val="00766D18"/>
    <w:rsid w:val="00767FE6"/>
    <w:rsid w:val="00770243"/>
    <w:rsid w:val="00772EFA"/>
    <w:rsid w:val="00776411"/>
    <w:rsid w:val="00781D1A"/>
    <w:rsid w:val="00784B1B"/>
    <w:rsid w:val="007870F5"/>
    <w:rsid w:val="00792FCE"/>
    <w:rsid w:val="0079500F"/>
    <w:rsid w:val="007951CB"/>
    <w:rsid w:val="00796B92"/>
    <w:rsid w:val="007A18A2"/>
    <w:rsid w:val="007A1DAB"/>
    <w:rsid w:val="007A2E2A"/>
    <w:rsid w:val="007A317D"/>
    <w:rsid w:val="007A478B"/>
    <w:rsid w:val="007A524B"/>
    <w:rsid w:val="007A6C93"/>
    <w:rsid w:val="007A793E"/>
    <w:rsid w:val="007B0BAB"/>
    <w:rsid w:val="007B0DEE"/>
    <w:rsid w:val="007B2BF9"/>
    <w:rsid w:val="007B4D28"/>
    <w:rsid w:val="007B613F"/>
    <w:rsid w:val="007B640B"/>
    <w:rsid w:val="007B6D9C"/>
    <w:rsid w:val="007B74BF"/>
    <w:rsid w:val="007B7C43"/>
    <w:rsid w:val="007C1D4B"/>
    <w:rsid w:val="007C26DD"/>
    <w:rsid w:val="007C2B11"/>
    <w:rsid w:val="007C4A8B"/>
    <w:rsid w:val="007C4B6F"/>
    <w:rsid w:val="007C6332"/>
    <w:rsid w:val="007C67F8"/>
    <w:rsid w:val="007C715D"/>
    <w:rsid w:val="007D21C1"/>
    <w:rsid w:val="007D3F7F"/>
    <w:rsid w:val="007D5B74"/>
    <w:rsid w:val="007D60DB"/>
    <w:rsid w:val="007D6BB0"/>
    <w:rsid w:val="007D6F64"/>
    <w:rsid w:val="007D7CB7"/>
    <w:rsid w:val="007D7D5E"/>
    <w:rsid w:val="007E3FE1"/>
    <w:rsid w:val="007E5C04"/>
    <w:rsid w:val="007E7AC5"/>
    <w:rsid w:val="007F2505"/>
    <w:rsid w:val="007F2CB5"/>
    <w:rsid w:val="007F39D1"/>
    <w:rsid w:val="007F3DB4"/>
    <w:rsid w:val="007F4D6D"/>
    <w:rsid w:val="007F4FBA"/>
    <w:rsid w:val="007F7AF2"/>
    <w:rsid w:val="007F7C7B"/>
    <w:rsid w:val="008007E3"/>
    <w:rsid w:val="00802B58"/>
    <w:rsid w:val="008049FF"/>
    <w:rsid w:val="0081001D"/>
    <w:rsid w:val="00810180"/>
    <w:rsid w:val="00811335"/>
    <w:rsid w:val="008135EF"/>
    <w:rsid w:val="00813E20"/>
    <w:rsid w:val="008150A4"/>
    <w:rsid w:val="00816170"/>
    <w:rsid w:val="008170A5"/>
    <w:rsid w:val="00821C0D"/>
    <w:rsid w:val="00821E60"/>
    <w:rsid w:val="008226E5"/>
    <w:rsid w:val="00823508"/>
    <w:rsid w:val="008270DF"/>
    <w:rsid w:val="00827518"/>
    <w:rsid w:val="00831B46"/>
    <w:rsid w:val="0083366A"/>
    <w:rsid w:val="00833C15"/>
    <w:rsid w:val="00834154"/>
    <w:rsid w:val="00834708"/>
    <w:rsid w:val="00834A97"/>
    <w:rsid w:val="00840070"/>
    <w:rsid w:val="0084029E"/>
    <w:rsid w:val="00842AE4"/>
    <w:rsid w:val="00843074"/>
    <w:rsid w:val="00843FC0"/>
    <w:rsid w:val="008464CF"/>
    <w:rsid w:val="0084736B"/>
    <w:rsid w:val="008503C4"/>
    <w:rsid w:val="00850D4C"/>
    <w:rsid w:val="00851F2E"/>
    <w:rsid w:val="0085220B"/>
    <w:rsid w:val="008530A7"/>
    <w:rsid w:val="008566E6"/>
    <w:rsid w:val="00856D48"/>
    <w:rsid w:val="00857CCC"/>
    <w:rsid w:val="00860D06"/>
    <w:rsid w:val="00871A7C"/>
    <w:rsid w:val="008725F9"/>
    <w:rsid w:val="00872A24"/>
    <w:rsid w:val="00872BE9"/>
    <w:rsid w:val="00874AA1"/>
    <w:rsid w:val="008755FF"/>
    <w:rsid w:val="008802BA"/>
    <w:rsid w:val="00881254"/>
    <w:rsid w:val="00881C93"/>
    <w:rsid w:val="00881E04"/>
    <w:rsid w:val="00882430"/>
    <w:rsid w:val="00884F54"/>
    <w:rsid w:val="00885812"/>
    <w:rsid w:val="00885828"/>
    <w:rsid w:val="00885A0B"/>
    <w:rsid w:val="00885F7E"/>
    <w:rsid w:val="00886E32"/>
    <w:rsid w:val="008873C3"/>
    <w:rsid w:val="00887566"/>
    <w:rsid w:val="00887DCD"/>
    <w:rsid w:val="008908B4"/>
    <w:rsid w:val="00892506"/>
    <w:rsid w:val="00893588"/>
    <w:rsid w:val="008969DF"/>
    <w:rsid w:val="00897CC8"/>
    <w:rsid w:val="008A0020"/>
    <w:rsid w:val="008A086D"/>
    <w:rsid w:val="008A1BBB"/>
    <w:rsid w:val="008A1D6C"/>
    <w:rsid w:val="008A4728"/>
    <w:rsid w:val="008A47B0"/>
    <w:rsid w:val="008A6309"/>
    <w:rsid w:val="008A75FB"/>
    <w:rsid w:val="008A76D3"/>
    <w:rsid w:val="008B1834"/>
    <w:rsid w:val="008B2558"/>
    <w:rsid w:val="008B2EF1"/>
    <w:rsid w:val="008B3D7D"/>
    <w:rsid w:val="008B3EDD"/>
    <w:rsid w:val="008B471F"/>
    <w:rsid w:val="008B585B"/>
    <w:rsid w:val="008B5983"/>
    <w:rsid w:val="008C0A7E"/>
    <w:rsid w:val="008C1DF1"/>
    <w:rsid w:val="008C236C"/>
    <w:rsid w:val="008C334C"/>
    <w:rsid w:val="008C3D48"/>
    <w:rsid w:val="008C5600"/>
    <w:rsid w:val="008C68C4"/>
    <w:rsid w:val="008D2240"/>
    <w:rsid w:val="008D551D"/>
    <w:rsid w:val="008D62AE"/>
    <w:rsid w:val="008D70F4"/>
    <w:rsid w:val="008D73B4"/>
    <w:rsid w:val="008D73EB"/>
    <w:rsid w:val="008E07BD"/>
    <w:rsid w:val="008E2B17"/>
    <w:rsid w:val="008E30DF"/>
    <w:rsid w:val="008E366F"/>
    <w:rsid w:val="008E5644"/>
    <w:rsid w:val="008E5A2C"/>
    <w:rsid w:val="008F00E3"/>
    <w:rsid w:val="008F07AC"/>
    <w:rsid w:val="008F0C15"/>
    <w:rsid w:val="008F2591"/>
    <w:rsid w:val="008F2ED3"/>
    <w:rsid w:val="008F3037"/>
    <w:rsid w:val="008F3268"/>
    <w:rsid w:val="008F7287"/>
    <w:rsid w:val="008F72C8"/>
    <w:rsid w:val="008F744E"/>
    <w:rsid w:val="008F7FD6"/>
    <w:rsid w:val="00900879"/>
    <w:rsid w:val="00901624"/>
    <w:rsid w:val="009028A6"/>
    <w:rsid w:val="00907581"/>
    <w:rsid w:val="00907CD0"/>
    <w:rsid w:val="00917A31"/>
    <w:rsid w:val="00917FA9"/>
    <w:rsid w:val="00921891"/>
    <w:rsid w:val="009238DD"/>
    <w:rsid w:val="00924BBE"/>
    <w:rsid w:val="009261D3"/>
    <w:rsid w:val="009264F0"/>
    <w:rsid w:val="009277E8"/>
    <w:rsid w:val="00930A46"/>
    <w:rsid w:val="00934611"/>
    <w:rsid w:val="00934E90"/>
    <w:rsid w:val="009357BD"/>
    <w:rsid w:val="00935D34"/>
    <w:rsid w:val="0093708A"/>
    <w:rsid w:val="0093747F"/>
    <w:rsid w:val="009409E5"/>
    <w:rsid w:val="00941184"/>
    <w:rsid w:val="009426A5"/>
    <w:rsid w:val="009436D2"/>
    <w:rsid w:val="009436F7"/>
    <w:rsid w:val="00943ACD"/>
    <w:rsid w:val="00943B13"/>
    <w:rsid w:val="00943FB9"/>
    <w:rsid w:val="00944774"/>
    <w:rsid w:val="00945113"/>
    <w:rsid w:val="009453B1"/>
    <w:rsid w:val="009477BA"/>
    <w:rsid w:val="00947894"/>
    <w:rsid w:val="00947E56"/>
    <w:rsid w:val="00950FE6"/>
    <w:rsid w:val="00951175"/>
    <w:rsid w:val="009559ED"/>
    <w:rsid w:val="0095688C"/>
    <w:rsid w:val="0095732C"/>
    <w:rsid w:val="009574A9"/>
    <w:rsid w:val="0096033F"/>
    <w:rsid w:val="009603F4"/>
    <w:rsid w:val="009617BF"/>
    <w:rsid w:val="00961981"/>
    <w:rsid w:val="00961B95"/>
    <w:rsid w:val="00964E30"/>
    <w:rsid w:val="00965AA8"/>
    <w:rsid w:val="00970324"/>
    <w:rsid w:val="00972A56"/>
    <w:rsid w:val="00973538"/>
    <w:rsid w:val="009758E3"/>
    <w:rsid w:val="0097654F"/>
    <w:rsid w:val="0097677E"/>
    <w:rsid w:val="009774F2"/>
    <w:rsid w:val="00982F86"/>
    <w:rsid w:val="00983AEE"/>
    <w:rsid w:val="00983F65"/>
    <w:rsid w:val="009855F6"/>
    <w:rsid w:val="00987751"/>
    <w:rsid w:val="00987989"/>
    <w:rsid w:val="00990CCD"/>
    <w:rsid w:val="00991080"/>
    <w:rsid w:val="00992171"/>
    <w:rsid w:val="00992183"/>
    <w:rsid w:val="00995F2B"/>
    <w:rsid w:val="00996CB4"/>
    <w:rsid w:val="009A0F26"/>
    <w:rsid w:val="009A2475"/>
    <w:rsid w:val="009A36BA"/>
    <w:rsid w:val="009A3D16"/>
    <w:rsid w:val="009A5E6A"/>
    <w:rsid w:val="009A6954"/>
    <w:rsid w:val="009A6E83"/>
    <w:rsid w:val="009A759C"/>
    <w:rsid w:val="009B036C"/>
    <w:rsid w:val="009B09AC"/>
    <w:rsid w:val="009B141C"/>
    <w:rsid w:val="009B1E5E"/>
    <w:rsid w:val="009B2B34"/>
    <w:rsid w:val="009B4A1C"/>
    <w:rsid w:val="009B57EF"/>
    <w:rsid w:val="009B7C11"/>
    <w:rsid w:val="009C0A9C"/>
    <w:rsid w:val="009C1694"/>
    <w:rsid w:val="009C1E0B"/>
    <w:rsid w:val="009C1E53"/>
    <w:rsid w:val="009C2B0A"/>
    <w:rsid w:val="009C45CF"/>
    <w:rsid w:val="009D01B9"/>
    <w:rsid w:val="009D0859"/>
    <w:rsid w:val="009D180E"/>
    <w:rsid w:val="009D2B7A"/>
    <w:rsid w:val="009D64B8"/>
    <w:rsid w:val="009E0EA7"/>
    <w:rsid w:val="009E1E25"/>
    <w:rsid w:val="009E24FC"/>
    <w:rsid w:val="009E3AAC"/>
    <w:rsid w:val="009E3B4D"/>
    <w:rsid w:val="009E50BA"/>
    <w:rsid w:val="009E536A"/>
    <w:rsid w:val="009E6535"/>
    <w:rsid w:val="009E6B06"/>
    <w:rsid w:val="009E7C47"/>
    <w:rsid w:val="009F0B99"/>
    <w:rsid w:val="009F1AF4"/>
    <w:rsid w:val="009F1F7D"/>
    <w:rsid w:val="009F334E"/>
    <w:rsid w:val="009F501F"/>
    <w:rsid w:val="009F5210"/>
    <w:rsid w:val="00A026A7"/>
    <w:rsid w:val="00A03F0B"/>
    <w:rsid w:val="00A05A7F"/>
    <w:rsid w:val="00A06E53"/>
    <w:rsid w:val="00A07523"/>
    <w:rsid w:val="00A0770F"/>
    <w:rsid w:val="00A1013B"/>
    <w:rsid w:val="00A10F55"/>
    <w:rsid w:val="00A12830"/>
    <w:rsid w:val="00A1391E"/>
    <w:rsid w:val="00A13C59"/>
    <w:rsid w:val="00A13DA0"/>
    <w:rsid w:val="00A14236"/>
    <w:rsid w:val="00A15112"/>
    <w:rsid w:val="00A168E1"/>
    <w:rsid w:val="00A17473"/>
    <w:rsid w:val="00A17521"/>
    <w:rsid w:val="00A21106"/>
    <w:rsid w:val="00A21BFE"/>
    <w:rsid w:val="00A22174"/>
    <w:rsid w:val="00A24AF5"/>
    <w:rsid w:val="00A26E30"/>
    <w:rsid w:val="00A276E1"/>
    <w:rsid w:val="00A27902"/>
    <w:rsid w:val="00A3002D"/>
    <w:rsid w:val="00A30826"/>
    <w:rsid w:val="00A3263F"/>
    <w:rsid w:val="00A3296F"/>
    <w:rsid w:val="00A403CA"/>
    <w:rsid w:val="00A40DD5"/>
    <w:rsid w:val="00A41981"/>
    <w:rsid w:val="00A41EED"/>
    <w:rsid w:val="00A420D7"/>
    <w:rsid w:val="00A42281"/>
    <w:rsid w:val="00A42424"/>
    <w:rsid w:val="00A453BD"/>
    <w:rsid w:val="00A455A7"/>
    <w:rsid w:val="00A51E3A"/>
    <w:rsid w:val="00A57C42"/>
    <w:rsid w:val="00A61FA4"/>
    <w:rsid w:val="00A6339A"/>
    <w:rsid w:val="00A65150"/>
    <w:rsid w:val="00A66623"/>
    <w:rsid w:val="00A672EB"/>
    <w:rsid w:val="00A67361"/>
    <w:rsid w:val="00A70337"/>
    <w:rsid w:val="00A70E23"/>
    <w:rsid w:val="00A71A83"/>
    <w:rsid w:val="00A71D45"/>
    <w:rsid w:val="00A73642"/>
    <w:rsid w:val="00A73725"/>
    <w:rsid w:val="00A73AD9"/>
    <w:rsid w:val="00A747A0"/>
    <w:rsid w:val="00A74834"/>
    <w:rsid w:val="00A749D6"/>
    <w:rsid w:val="00A803E5"/>
    <w:rsid w:val="00A819E1"/>
    <w:rsid w:val="00A8431F"/>
    <w:rsid w:val="00A8438E"/>
    <w:rsid w:val="00A85921"/>
    <w:rsid w:val="00A85B7C"/>
    <w:rsid w:val="00A86F18"/>
    <w:rsid w:val="00A90BBC"/>
    <w:rsid w:val="00A910B9"/>
    <w:rsid w:val="00A915D5"/>
    <w:rsid w:val="00A94D2C"/>
    <w:rsid w:val="00A9519D"/>
    <w:rsid w:val="00A9544C"/>
    <w:rsid w:val="00A955AA"/>
    <w:rsid w:val="00A95AA0"/>
    <w:rsid w:val="00A96729"/>
    <w:rsid w:val="00A96FCC"/>
    <w:rsid w:val="00A97E95"/>
    <w:rsid w:val="00AA12D6"/>
    <w:rsid w:val="00AA245B"/>
    <w:rsid w:val="00AA3ECC"/>
    <w:rsid w:val="00AA411B"/>
    <w:rsid w:val="00AA49D3"/>
    <w:rsid w:val="00AA56CD"/>
    <w:rsid w:val="00AA5760"/>
    <w:rsid w:val="00AA5C19"/>
    <w:rsid w:val="00AA7F48"/>
    <w:rsid w:val="00AB1650"/>
    <w:rsid w:val="00AB284E"/>
    <w:rsid w:val="00AB2DDE"/>
    <w:rsid w:val="00AB4FC2"/>
    <w:rsid w:val="00AB5A7C"/>
    <w:rsid w:val="00AB5E9E"/>
    <w:rsid w:val="00AB6E08"/>
    <w:rsid w:val="00AB6F6B"/>
    <w:rsid w:val="00AB7E18"/>
    <w:rsid w:val="00AC0958"/>
    <w:rsid w:val="00AC2148"/>
    <w:rsid w:val="00AC34B3"/>
    <w:rsid w:val="00AC43A1"/>
    <w:rsid w:val="00AD0C30"/>
    <w:rsid w:val="00AD3106"/>
    <w:rsid w:val="00AD6A63"/>
    <w:rsid w:val="00AD7FB4"/>
    <w:rsid w:val="00AE08CE"/>
    <w:rsid w:val="00AE637E"/>
    <w:rsid w:val="00AE6546"/>
    <w:rsid w:val="00AE7FFE"/>
    <w:rsid w:val="00AF17E0"/>
    <w:rsid w:val="00AF1A8D"/>
    <w:rsid w:val="00AF42B7"/>
    <w:rsid w:val="00AF6B32"/>
    <w:rsid w:val="00AF71EC"/>
    <w:rsid w:val="00AF79F8"/>
    <w:rsid w:val="00B0032F"/>
    <w:rsid w:val="00B009F0"/>
    <w:rsid w:val="00B05AC8"/>
    <w:rsid w:val="00B069CD"/>
    <w:rsid w:val="00B06D5D"/>
    <w:rsid w:val="00B0709B"/>
    <w:rsid w:val="00B07451"/>
    <w:rsid w:val="00B12D28"/>
    <w:rsid w:val="00B12F93"/>
    <w:rsid w:val="00B130BC"/>
    <w:rsid w:val="00B154D1"/>
    <w:rsid w:val="00B154E9"/>
    <w:rsid w:val="00B1596B"/>
    <w:rsid w:val="00B174E6"/>
    <w:rsid w:val="00B22B32"/>
    <w:rsid w:val="00B264A3"/>
    <w:rsid w:val="00B26F2D"/>
    <w:rsid w:val="00B27821"/>
    <w:rsid w:val="00B30A53"/>
    <w:rsid w:val="00B31651"/>
    <w:rsid w:val="00B32DF9"/>
    <w:rsid w:val="00B33FC3"/>
    <w:rsid w:val="00B35FCF"/>
    <w:rsid w:val="00B36A61"/>
    <w:rsid w:val="00B3743D"/>
    <w:rsid w:val="00B37819"/>
    <w:rsid w:val="00B40818"/>
    <w:rsid w:val="00B41388"/>
    <w:rsid w:val="00B42AA9"/>
    <w:rsid w:val="00B43104"/>
    <w:rsid w:val="00B4470F"/>
    <w:rsid w:val="00B45437"/>
    <w:rsid w:val="00B469D2"/>
    <w:rsid w:val="00B46A95"/>
    <w:rsid w:val="00B4740D"/>
    <w:rsid w:val="00B50007"/>
    <w:rsid w:val="00B506A4"/>
    <w:rsid w:val="00B50CFE"/>
    <w:rsid w:val="00B50DBF"/>
    <w:rsid w:val="00B52B91"/>
    <w:rsid w:val="00B52E5B"/>
    <w:rsid w:val="00B54C24"/>
    <w:rsid w:val="00B55541"/>
    <w:rsid w:val="00B57D46"/>
    <w:rsid w:val="00B60031"/>
    <w:rsid w:val="00B60344"/>
    <w:rsid w:val="00B60A3D"/>
    <w:rsid w:val="00B612D8"/>
    <w:rsid w:val="00B6528C"/>
    <w:rsid w:val="00B737DC"/>
    <w:rsid w:val="00B73F01"/>
    <w:rsid w:val="00B7406E"/>
    <w:rsid w:val="00B831DE"/>
    <w:rsid w:val="00B846C5"/>
    <w:rsid w:val="00B86B4F"/>
    <w:rsid w:val="00B91ED9"/>
    <w:rsid w:val="00B9323D"/>
    <w:rsid w:val="00B933BB"/>
    <w:rsid w:val="00B9677D"/>
    <w:rsid w:val="00BA09CB"/>
    <w:rsid w:val="00BA1F5D"/>
    <w:rsid w:val="00BA22EF"/>
    <w:rsid w:val="00BA4E6F"/>
    <w:rsid w:val="00BA5D23"/>
    <w:rsid w:val="00BB0145"/>
    <w:rsid w:val="00BB1B7D"/>
    <w:rsid w:val="00BB2F38"/>
    <w:rsid w:val="00BB364F"/>
    <w:rsid w:val="00BB5533"/>
    <w:rsid w:val="00BB55E0"/>
    <w:rsid w:val="00BB6B84"/>
    <w:rsid w:val="00BB70F5"/>
    <w:rsid w:val="00BB7839"/>
    <w:rsid w:val="00BC14EA"/>
    <w:rsid w:val="00BC2B08"/>
    <w:rsid w:val="00BC3E29"/>
    <w:rsid w:val="00BC431E"/>
    <w:rsid w:val="00BC49AE"/>
    <w:rsid w:val="00BC6B6D"/>
    <w:rsid w:val="00BC73C0"/>
    <w:rsid w:val="00BD005F"/>
    <w:rsid w:val="00BD3A6E"/>
    <w:rsid w:val="00BD3D33"/>
    <w:rsid w:val="00BD46A3"/>
    <w:rsid w:val="00BD532F"/>
    <w:rsid w:val="00BD62FE"/>
    <w:rsid w:val="00BD6830"/>
    <w:rsid w:val="00BD7040"/>
    <w:rsid w:val="00BD7309"/>
    <w:rsid w:val="00BE09AE"/>
    <w:rsid w:val="00BE178B"/>
    <w:rsid w:val="00BE1AB3"/>
    <w:rsid w:val="00BE2613"/>
    <w:rsid w:val="00BE3828"/>
    <w:rsid w:val="00BE49F6"/>
    <w:rsid w:val="00BE54E5"/>
    <w:rsid w:val="00BE5F5C"/>
    <w:rsid w:val="00BE64F8"/>
    <w:rsid w:val="00BE6BA0"/>
    <w:rsid w:val="00BE705C"/>
    <w:rsid w:val="00BE7182"/>
    <w:rsid w:val="00BE73A5"/>
    <w:rsid w:val="00BE7503"/>
    <w:rsid w:val="00BF1CCB"/>
    <w:rsid w:val="00BF3061"/>
    <w:rsid w:val="00BF3C78"/>
    <w:rsid w:val="00BF576B"/>
    <w:rsid w:val="00BF591F"/>
    <w:rsid w:val="00BF5B9F"/>
    <w:rsid w:val="00BF6748"/>
    <w:rsid w:val="00C01E67"/>
    <w:rsid w:val="00C03FC5"/>
    <w:rsid w:val="00C065C5"/>
    <w:rsid w:val="00C066EA"/>
    <w:rsid w:val="00C100A0"/>
    <w:rsid w:val="00C14746"/>
    <w:rsid w:val="00C14815"/>
    <w:rsid w:val="00C232A8"/>
    <w:rsid w:val="00C23AF4"/>
    <w:rsid w:val="00C2542B"/>
    <w:rsid w:val="00C25AF3"/>
    <w:rsid w:val="00C27A68"/>
    <w:rsid w:val="00C3389C"/>
    <w:rsid w:val="00C34ECF"/>
    <w:rsid w:val="00C3527E"/>
    <w:rsid w:val="00C35931"/>
    <w:rsid w:val="00C35FF1"/>
    <w:rsid w:val="00C366DC"/>
    <w:rsid w:val="00C37279"/>
    <w:rsid w:val="00C4429D"/>
    <w:rsid w:val="00C45688"/>
    <w:rsid w:val="00C47750"/>
    <w:rsid w:val="00C47F54"/>
    <w:rsid w:val="00C522AE"/>
    <w:rsid w:val="00C527D3"/>
    <w:rsid w:val="00C53258"/>
    <w:rsid w:val="00C534B7"/>
    <w:rsid w:val="00C54DF7"/>
    <w:rsid w:val="00C55016"/>
    <w:rsid w:val="00C57C2B"/>
    <w:rsid w:val="00C600AF"/>
    <w:rsid w:val="00C61C59"/>
    <w:rsid w:val="00C61FBB"/>
    <w:rsid w:val="00C6250B"/>
    <w:rsid w:val="00C628CA"/>
    <w:rsid w:val="00C634BF"/>
    <w:rsid w:val="00C642BB"/>
    <w:rsid w:val="00C64690"/>
    <w:rsid w:val="00C655F1"/>
    <w:rsid w:val="00C666CD"/>
    <w:rsid w:val="00C674FB"/>
    <w:rsid w:val="00C702E1"/>
    <w:rsid w:val="00C72E9E"/>
    <w:rsid w:val="00C742D8"/>
    <w:rsid w:val="00C764F3"/>
    <w:rsid w:val="00C77151"/>
    <w:rsid w:val="00C828E6"/>
    <w:rsid w:val="00C829E2"/>
    <w:rsid w:val="00C833A0"/>
    <w:rsid w:val="00C84D55"/>
    <w:rsid w:val="00C865CC"/>
    <w:rsid w:val="00C87FA7"/>
    <w:rsid w:val="00C902A8"/>
    <w:rsid w:val="00C90DCB"/>
    <w:rsid w:val="00C94018"/>
    <w:rsid w:val="00C94889"/>
    <w:rsid w:val="00C95C0A"/>
    <w:rsid w:val="00C9674A"/>
    <w:rsid w:val="00CA0BD7"/>
    <w:rsid w:val="00CA1EF6"/>
    <w:rsid w:val="00CA2545"/>
    <w:rsid w:val="00CA58BF"/>
    <w:rsid w:val="00CA6979"/>
    <w:rsid w:val="00CA7DF2"/>
    <w:rsid w:val="00CB2464"/>
    <w:rsid w:val="00CB3260"/>
    <w:rsid w:val="00CB3BE5"/>
    <w:rsid w:val="00CB5707"/>
    <w:rsid w:val="00CB767A"/>
    <w:rsid w:val="00CB79CD"/>
    <w:rsid w:val="00CC10CE"/>
    <w:rsid w:val="00CC1A65"/>
    <w:rsid w:val="00CC345E"/>
    <w:rsid w:val="00CC3737"/>
    <w:rsid w:val="00CC3DD4"/>
    <w:rsid w:val="00CC5C83"/>
    <w:rsid w:val="00CC74B0"/>
    <w:rsid w:val="00CC7C71"/>
    <w:rsid w:val="00CD01FA"/>
    <w:rsid w:val="00CD0655"/>
    <w:rsid w:val="00CD1B09"/>
    <w:rsid w:val="00CD2501"/>
    <w:rsid w:val="00CD3A1F"/>
    <w:rsid w:val="00CD451A"/>
    <w:rsid w:val="00CD54AE"/>
    <w:rsid w:val="00CD5884"/>
    <w:rsid w:val="00CD6D9D"/>
    <w:rsid w:val="00CE1D47"/>
    <w:rsid w:val="00CE2FFC"/>
    <w:rsid w:val="00CE693F"/>
    <w:rsid w:val="00CE6DCE"/>
    <w:rsid w:val="00CF090C"/>
    <w:rsid w:val="00CF303A"/>
    <w:rsid w:val="00CF375B"/>
    <w:rsid w:val="00CF3B40"/>
    <w:rsid w:val="00CF4321"/>
    <w:rsid w:val="00CF5427"/>
    <w:rsid w:val="00D003AB"/>
    <w:rsid w:val="00D005CA"/>
    <w:rsid w:val="00D03332"/>
    <w:rsid w:val="00D03FD9"/>
    <w:rsid w:val="00D04231"/>
    <w:rsid w:val="00D05BB4"/>
    <w:rsid w:val="00D0756D"/>
    <w:rsid w:val="00D1453D"/>
    <w:rsid w:val="00D15C80"/>
    <w:rsid w:val="00D20A10"/>
    <w:rsid w:val="00D21747"/>
    <w:rsid w:val="00D25205"/>
    <w:rsid w:val="00D27259"/>
    <w:rsid w:val="00D2780A"/>
    <w:rsid w:val="00D27CA5"/>
    <w:rsid w:val="00D27EA8"/>
    <w:rsid w:val="00D30F5F"/>
    <w:rsid w:val="00D31B1D"/>
    <w:rsid w:val="00D31D79"/>
    <w:rsid w:val="00D3382E"/>
    <w:rsid w:val="00D3694D"/>
    <w:rsid w:val="00D36A58"/>
    <w:rsid w:val="00D40492"/>
    <w:rsid w:val="00D40E0E"/>
    <w:rsid w:val="00D4310D"/>
    <w:rsid w:val="00D435B0"/>
    <w:rsid w:val="00D46A72"/>
    <w:rsid w:val="00D46E8D"/>
    <w:rsid w:val="00D4777F"/>
    <w:rsid w:val="00D47D73"/>
    <w:rsid w:val="00D5123E"/>
    <w:rsid w:val="00D51A5E"/>
    <w:rsid w:val="00D529BD"/>
    <w:rsid w:val="00D53C26"/>
    <w:rsid w:val="00D53DD6"/>
    <w:rsid w:val="00D54CF7"/>
    <w:rsid w:val="00D54DC1"/>
    <w:rsid w:val="00D561BA"/>
    <w:rsid w:val="00D62485"/>
    <w:rsid w:val="00D625D0"/>
    <w:rsid w:val="00D62690"/>
    <w:rsid w:val="00D642A8"/>
    <w:rsid w:val="00D6451C"/>
    <w:rsid w:val="00D65799"/>
    <w:rsid w:val="00D66E71"/>
    <w:rsid w:val="00D672B1"/>
    <w:rsid w:val="00D70892"/>
    <w:rsid w:val="00D7208B"/>
    <w:rsid w:val="00D7383F"/>
    <w:rsid w:val="00D76BAF"/>
    <w:rsid w:val="00D774A3"/>
    <w:rsid w:val="00D77890"/>
    <w:rsid w:val="00D824EF"/>
    <w:rsid w:val="00D82C02"/>
    <w:rsid w:val="00D838F6"/>
    <w:rsid w:val="00D842D9"/>
    <w:rsid w:val="00D84462"/>
    <w:rsid w:val="00D861F1"/>
    <w:rsid w:val="00D86D09"/>
    <w:rsid w:val="00D870E1"/>
    <w:rsid w:val="00D91D8D"/>
    <w:rsid w:val="00D92582"/>
    <w:rsid w:val="00D928EA"/>
    <w:rsid w:val="00D93F2A"/>
    <w:rsid w:val="00D94117"/>
    <w:rsid w:val="00D94512"/>
    <w:rsid w:val="00D94853"/>
    <w:rsid w:val="00D9528B"/>
    <w:rsid w:val="00D96F2B"/>
    <w:rsid w:val="00DA0D33"/>
    <w:rsid w:val="00DA3431"/>
    <w:rsid w:val="00DA42FC"/>
    <w:rsid w:val="00DB014A"/>
    <w:rsid w:val="00DB108E"/>
    <w:rsid w:val="00DB4D25"/>
    <w:rsid w:val="00DB4FB5"/>
    <w:rsid w:val="00DB5BE5"/>
    <w:rsid w:val="00DB6AE0"/>
    <w:rsid w:val="00DB7DD6"/>
    <w:rsid w:val="00DB7E2B"/>
    <w:rsid w:val="00DB7FCA"/>
    <w:rsid w:val="00DC021F"/>
    <w:rsid w:val="00DC13A2"/>
    <w:rsid w:val="00DC326B"/>
    <w:rsid w:val="00DC3323"/>
    <w:rsid w:val="00DC369C"/>
    <w:rsid w:val="00DC5EF2"/>
    <w:rsid w:val="00DC632D"/>
    <w:rsid w:val="00DD0EE6"/>
    <w:rsid w:val="00DD15DF"/>
    <w:rsid w:val="00DD1BC7"/>
    <w:rsid w:val="00DD4B31"/>
    <w:rsid w:val="00DD5278"/>
    <w:rsid w:val="00DD5F58"/>
    <w:rsid w:val="00DD5FA9"/>
    <w:rsid w:val="00DD6B8D"/>
    <w:rsid w:val="00DE172F"/>
    <w:rsid w:val="00DE31EA"/>
    <w:rsid w:val="00DE4820"/>
    <w:rsid w:val="00DE5E65"/>
    <w:rsid w:val="00DE6319"/>
    <w:rsid w:val="00DF02C9"/>
    <w:rsid w:val="00DF2ADB"/>
    <w:rsid w:val="00DF2B21"/>
    <w:rsid w:val="00DF2C07"/>
    <w:rsid w:val="00DF4464"/>
    <w:rsid w:val="00DF4C0F"/>
    <w:rsid w:val="00DF4FFE"/>
    <w:rsid w:val="00DF53B1"/>
    <w:rsid w:val="00DF6056"/>
    <w:rsid w:val="00DF68B4"/>
    <w:rsid w:val="00DF73CB"/>
    <w:rsid w:val="00E01613"/>
    <w:rsid w:val="00E01899"/>
    <w:rsid w:val="00E01E0B"/>
    <w:rsid w:val="00E02461"/>
    <w:rsid w:val="00E026B5"/>
    <w:rsid w:val="00E033B0"/>
    <w:rsid w:val="00E04C40"/>
    <w:rsid w:val="00E064FE"/>
    <w:rsid w:val="00E07000"/>
    <w:rsid w:val="00E103FC"/>
    <w:rsid w:val="00E10B41"/>
    <w:rsid w:val="00E11757"/>
    <w:rsid w:val="00E12A94"/>
    <w:rsid w:val="00E14A7D"/>
    <w:rsid w:val="00E14DF0"/>
    <w:rsid w:val="00E16816"/>
    <w:rsid w:val="00E16E54"/>
    <w:rsid w:val="00E17805"/>
    <w:rsid w:val="00E215C8"/>
    <w:rsid w:val="00E24122"/>
    <w:rsid w:val="00E24867"/>
    <w:rsid w:val="00E249F1"/>
    <w:rsid w:val="00E25D1A"/>
    <w:rsid w:val="00E25F02"/>
    <w:rsid w:val="00E260F5"/>
    <w:rsid w:val="00E26B9E"/>
    <w:rsid w:val="00E3144F"/>
    <w:rsid w:val="00E33161"/>
    <w:rsid w:val="00E4020B"/>
    <w:rsid w:val="00E4021E"/>
    <w:rsid w:val="00E42DCA"/>
    <w:rsid w:val="00E42F21"/>
    <w:rsid w:val="00E433C6"/>
    <w:rsid w:val="00E44499"/>
    <w:rsid w:val="00E4779C"/>
    <w:rsid w:val="00E47C55"/>
    <w:rsid w:val="00E51BBB"/>
    <w:rsid w:val="00E53E02"/>
    <w:rsid w:val="00E549F2"/>
    <w:rsid w:val="00E5612F"/>
    <w:rsid w:val="00E56CBB"/>
    <w:rsid w:val="00E57212"/>
    <w:rsid w:val="00E60E71"/>
    <w:rsid w:val="00E62023"/>
    <w:rsid w:val="00E62284"/>
    <w:rsid w:val="00E641C0"/>
    <w:rsid w:val="00E651CC"/>
    <w:rsid w:val="00E66811"/>
    <w:rsid w:val="00E66A65"/>
    <w:rsid w:val="00E67E9F"/>
    <w:rsid w:val="00E716B2"/>
    <w:rsid w:val="00E719D3"/>
    <w:rsid w:val="00E73DA7"/>
    <w:rsid w:val="00E74493"/>
    <w:rsid w:val="00E75C59"/>
    <w:rsid w:val="00E76A34"/>
    <w:rsid w:val="00E76C67"/>
    <w:rsid w:val="00E8024A"/>
    <w:rsid w:val="00E80282"/>
    <w:rsid w:val="00E80B19"/>
    <w:rsid w:val="00E83745"/>
    <w:rsid w:val="00E838CE"/>
    <w:rsid w:val="00E85271"/>
    <w:rsid w:val="00E854D4"/>
    <w:rsid w:val="00E86240"/>
    <w:rsid w:val="00E86A5F"/>
    <w:rsid w:val="00E926EC"/>
    <w:rsid w:val="00E941E8"/>
    <w:rsid w:val="00E94265"/>
    <w:rsid w:val="00E963F8"/>
    <w:rsid w:val="00E97724"/>
    <w:rsid w:val="00EA0CE5"/>
    <w:rsid w:val="00EA0F23"/>
    <w:rsid w:val="00EA1E23"/>
    <w:rsid w:val="00EA3469"/>
    <w:rsid w:val="00EA40C3"/>
    <w:rsid w:val="00EA58C3"/>
    <w:rsid w:val="00EA624F"/>
    <w:rsid w:val="00EA72FF"/>
    <w:rsid w:val="00EB13A6"/>
    <w:rsid w:val="00EB2CF8"/>
    <w:rsid w:val="00EB4C72"/>
    <w:rsid w:val="00EB4FC1"/>
    <w:rsid w:val="00EB5247"/>
    <w:rsid w:val="00EB561E"/>
    <w:rsid w:val="00EB5AA6"/>
    <w:rsid w:val="00EB6B9F"/>
    <w:rsid w:val="00EC31C7"/>
    <w:rsid w:val="00EC36BE"/>
    <w:rsid w:val="00EC3E1E"/>
    <w:rsid w:val="00EC4226"/>
    <w:rsid w:val="00EC5FB4"/>
    <w:rsid w:val="00ED1D83"/>
    <w:rsid w:val="00ED3C5C"/>
    <w:rsid w:val="00ED4BE7"/>
    <w:rsid w:val="00ED701B"/>
    <w:rsid w:val="00EE2250"/>
    <w:rsid w:val="00EE432A"/>
    <w:rsid w:val="00EE4D4C"/>
    <w:rsid w:val="00EF0D9F"/>
    <w:rsid w:val="00EF11EB"/>
    <w:rsid w:val="00EF15DC"/>
    <w:rsid w:val="00EF1B7A"/>
    <w:rsid w:val="00EF54B7"/>
    <w:rsid w:val="00F01212"/>
    <w:rsid w:val="00F02DF2"/>
    <w:rsid w:val="00F038C0"/>
    <w:rsid w:val="00F04525"/>
    <w:rsid w:val="00F05637"/>
    <w:rsid w:val="00F0565A"/>
    <w:rsid w:val="00F0660E"/>
    <w:rsid w:val="00F076C7"/>
    <w:rsid w:val="00F07BAE"/>
    <w:rsid w:val="00F07E5B"/>
    <w:rsid w:val="00F104F8"/>
    <w:rsid w:val="00F112CB"/>
    <w:rsid w:val="00F1713A"/>
    <w:rsid w:val="00F17427"/>
    <w:rsid w:val="00F20795"/>
    <w:rsid w:val="00F20CFE"/>
    <w:rsid w:val="00F227A6"/>
    <w:rsid w:val="00F22BB0"/>
    <w:rsid w:val="00F23CC5"/>
    <w:rsid w:val="00F25FA3"/>
    <w:rsid w:val="00F265E8"/>
    <w:rsid w:val="00F307E5"/>
    <w:rsid w:val="00F329A4"/>
    <w:rsid w:val="00F33005"/>
    <w:rsid w:val="00F33533"/>
    <w:rsid w:val="00F34CE4"/>
    <w:rsid w:val="00F36AAD"/>
    <w:rsid w:val="00F36D06"/>
    <w:rsid w:val="00F36E4D"/>
    <w:rsid w:val="00F36E61"/>
    <w:rsid w:val="00F379FE"/>
    <w:rsid w:val="00F40005"/>
    <w:rsid w:val="00F424B1"/>
    <w:rsid w:val="00F43706"/>
    <w:rsid w:val="00F440FA"/>
    <w:rsid w:val="00F44EB2"/>
    <w:rsid w:val="00F45916"/>
    <w:rsid w:val="00F470C3"/>
    <w:rsid w:val="00F47D3B"/>
    <w:rsid w:val="00F47E66"/>
    <w:rsid w:val="00F50F7B"/>
    <w:rsid w:val="00F51BDC"/>
    <w:rsid w:val="00F53A98"/>
    <w:rsid w:val="00F54296"/>
    <w:rsid w:val="00F54EDA"/>
    <w:rsid w:val="00F56708"/>
    <w:rsid w:val="00F57527"/>
    <w:rsid w:val="00F57B7C"/>
    <w:rsid w:val="00F607E8"/>
    <w:rsid w:val="00F6149E"/>
    <w:rsid w:val="00F64144"/>
    <w:rsid w:val="00F64F00"/>
    <w:rsid w:val="00F66443"/>
    <w:rsid w:val="00F70ED4"/>
    <w:rsid w:val="00F71DD2"/>
    <w:rsid w:val="00F71E00"/>
    <w:rsid w:val="00F72939"/>
    <w:rsid w:val="00F7296F"/>
    <w:rsid w:val="00F72E44"/>
    <w:rsid w:val="00F73F4C"/>
    <w:rsid w:val="00F76D35"/>
    <w:rsid w:val="00F81735"/>
    <w:rsid w:val="00F81D16"/>
    <w:rsid w:val="00F821B3"/>
    <w:rsid w:val="00F8575A"/>
    <w:rsid w:val="00F86BC3"/>
    <w:rsid w:val="00F90B14"/>
    <w:rsid w:val="00F97C29"/>
    <w:rsid w:val="00FA05A8"/>
    <w:rsid w:val="00FA0D2B"/>
    <w:rsid w:val="00FA15A2"/>
    <w:rsid w:val="00FA1B79"/>
    <w:rsid w:val="00FA2E7E"/>
    <w:rsid w:val="00FA3C61"/>
    <w:rsid w:val="00FA46A8"/>
    <w:rsid w:val="00FA4A0B"/>
    <w:rsid w:val="00FA614E"/>
    <w:rsid w:val="00FA6AB4"/>
    <w:rsid w:val="00FA792C"/>
    <w:rsid w:val="00FB0830"/>
    <w:rsid w:val="00FB1717"/>
    <w:rsid w:val="00FB1A58"/>
    <w:rsid w:val="00FB27DA"/>
    <w:rsid w:val="00FB48AA"/>
    <w:rsid w:val="00FB59B8"/>
    <w:rsid w:val="00FB7315"/>
    <w:rsid w:val="00FB7389"/>
    <w:rsid w:val="00FB74EC"/>
    <w:rsid w:val="00FC016E"/>
    <w:rsid w:val="00FC2831"/>
    <w:rsid w:val="00FC447C"/>
    <w:rsid w:val="00FC676E"/>
    <w:rsid w:val="00FC68EA"/>
    <w:rsid w:val="00FC7703"/>
    <w:rsid w:val="00FD011B"/>
    <w:rsid w:val="00FD0812"/>
    <w:rsid w:val="00FD19B9"/>
    <w:rsid w:val="00FD3952"/>
    <w:rsid w:val="00FD427F"/>
    <w:rsid w:val="00FD65F3"/>
    <w:rsid w:val="00FD69F5"/>
    <w:rsid w:val="00FD773C"/>
    <w:rsid w:val="00FD7785"/>
    <w:rsid w:val="00FE1644"/>
    <w:rsid w:val="00FE19E6"/>
    <w:rsid w:val="00FE3911"/>
    <w:rsid w:val="00FE4D57"/>
    <w:rsid w:val="00FE6CBE"/>
    <w:rsid w:val="00FE7AA2"/>
    <w:rsid w:val="00FF4C61"/>
    <w:rsid w:val="00FF56FA"/>
    <w:rsid w:val="00FF6705"/>
    <w:rsid w:val="00FF6B9C"/>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unhideWhenUsed/>
    <w:rsid w:val="001E0958"/>
    <w:rPr>
      <w:sz w:val="20"/>
    </w:rPr>
  </w:style>
  <w:style w:type="character" w:customStyle="1" w:styleId="CommentTextChar">
    <w:name w:val="Comment Text Char"/>
    <w:basedOn w:val="DefaultParagraphFont"/>
    <w:link w:val="CommentText"/>
    <w:uiPriority w:val="99"/>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 w:id="1172260153">
      <w:bodyDiv w:val="1"/>
      <w:marLeft w:val="0"/>
      <w:marRight w:val="0"/>
      <w:marTop w:val="0"/>
      <w:marBottom w:val="0"/>
      <w:divBdr>
        <w:top w:val="none" w:sz="0" w:space="0" w:color="auto"/>
        <w:left w:val="none" w:sz="0" w:space="0" w:color="auto"/>
        <w:bottom w:val="none" w:sz="0" w:space="0" w:color="auto"/>
        <w:right w:val="none" w:sz="0" w:space="0" w:color="auto"/>
      </w:divBdr>
    </w:div>
    <w:div w:id="18953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policy-guidance/dear-colleague-letter" TargetMode="External"/><Relationship Id="rId18" Type="http://schemas.openxmlformats.org/officeDocument/2006/relationships/hyperlink" Target="https://dcf.wisconsin.gov/files/refugee/pdf/brp-policymanual-v1-final-1-26-2024.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cf.hhs.gov/orr/policy-guidance/policy-letters" TargetMode="External"/><Relationship Id="rId17" Type="http://schemas.openxmlformats.org/officeDocument/2006/relationships/hyperlink" Target="https://dcf.wisconsin.gov/files/refugee/pdf/brp-policymanual-v1-final-1-26-2024.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cf.wisconsin.gov/files/refugee/pdf/brp-policymanual-v1-final-1-26-2024.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refugee/pdf/brp-policymanual-v1-final-1-26-2024.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cf.hhs.gov/sites/default/files/documents/orr/ORR-PL-22-12-ARSI-Support-to-Schools-Initiative.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45/subtitle-A/subchapter-A/part-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5/subtitle-B/chapter-IV/part-400"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9ED7A34B2465987B3200085D79370"/>
        <w:category>
          <w:name w:val="General"/>
          <w:gallery w:val="placeholder"/>
        </w:category>
        <w:types>
          <w:type w:val="bbPlcHdr"/>
        </w:types>
        <w:behaviors>
          <w:behavior w:val="content"/>
        </w:behaviors>
        <w:guid w:val="{DE99FB7E-6D30-4A4C-BACD-1EBFE937BBB7}"/>
      </w:docPartPr>
      <w:docPartBody>
        <w:p w:rsidR="00755CCA" w:rsidRDefault="00755CCA" w:rsidP="00755CCA">
          <w:pPr>
            <w:pStyle w:val="9AB9ED7A34B2465987B3200085D79370"/>
          </w:pPr>
          <w:r w:rsidRPr="000D0B96">
            <w:rPr>
              <w:rStyle w:val="PlaceholderText"/>
            </w:rPr>
            <w:t>Click or tap here to enter text.</w:t>
          </w:r>
        </w:p>
      </w:docPartBody>
    </w:docPart>
    <w:docPart>
      <w:docPartPr>
        <w:name w:val="CB7D11E4AA66486F9412D3C0646094F6"/>
        <w:category>
          <w:name w:val="General"/>
          <w:gallery w:val="placeholder"/>
        </w:category>
        <w:types>
          <w:type w:val="bbPlcHdr"/>
        </w:types>
        <w:behaviors>
          <w:behavior w:val="content"/>
        </w:behaviors>
        <w:guid w:val="{EE13A36B-F6D5-46D8-B42D-80BD2D18FCFA}"/>
      </w:docPartPr>
      <w:docPartBody>
        <w:p w:rsidR="00755CCA" w:rsidRDefault="00755CCA" w:rsidP="00755CCA">
          <w:pPr>
            <w:pStyle w:val="CB7D11E4AA66486F9412D3C0646094F6"/>
          </w:pPr>
          <w:r w:rsidRPr="000D0B96">
            <w:rPr>
              <w:rStyle w:val="PlaceholderText"/>
            </w:rPr>
            <w:t>Click or tap here to enter text.</w:t>
          </w:r>
        </w:p>
      </w:docPartBody>
    </w:docPart>
    <w:docPart>
      <w:docPartPr>
        <w:name w:val="F9B3D79DD13446F789E150451464FFA9"/>
        <w:category>
          <w:name w:val="General"/>
          <w:gallery w:val="placeholder"/>
        </w:category>
        <w:types>
          <w:type w:val="bbPlcHdr"/>
        </w:types>
        <w:behaviors>
          <w:behavior w:val="content"/>
        </w:behaviors>
        <w:guid w:val="{0225F6A7-9848-41A4-A21F-7D6A23DB0B20}"/>
      </w:docPartPr>
      <w:docPartBody>
        <w:p w:rsidR="00755CCA" w:rsidRDefault="00755CCA" w:rsidP="00755CCA">
          <w:pPr>
            <w:pStyle w:val="F9B3D79DD13446F789E150451464FFA9"/>
          </w:pPr>
          <w:r w:rsidRPr="000D0B96">
            <w:rPr>
              <w:rStyle w:val="PlaceholderText"/>
            </w:rPr>
            <w:t>Click or tap here to enter text.</w:t>
          </w:r>
        </w:p>
      </w:docPartBody>
    </w:docPart>
    <w:docPart>
      <w:docPartPr>
        <w:name w:val="F733C94FA09A492B8015F26F84C9637B"/>
        <w:category>
          <w:name w:val="General"/>
          <w:gallery w:val="placeholder"/>
        </w:category>
        <w:types>
          <w:type w:val="bbPlcHdr"/>
        </w:types>
        <w:behaviors>
          <w:behavior w:val="content"/>
        </w:behaviors>
        <w:guid w:val="{2CD366FA-E674-406F-9DAD-2DA86EE6742E}"/>
      </w:docPartPr>
      <w:docPartBody>
        <w:p w:rsidR="00755CCA" w:rsidRDefault="00755CCA" w:rsidP="00755CCA">
          <w:pPr>
            <w:pStyle w:val="F733C94FA09A492B8015F26F84C9637B"/>
          </w:pPr>
          <w:r w:rsidRPr="000D0B96">
            <w:rPr>
              <w:rStyle w:val="PlaceholderText"/>
            </w:rPr>
            <w:t>Click or tap here to enter text.</w:t>
          </w:r>
        </w:p>
      </w:docPartBody>
    </w:docPart>
    <w:docPart>
      <w:docPartPr>
        <w:name w:val="788F6865CCB94676BAC8C4A551C2DA6C"/>
        <w:category>
          <w:name w:val="General"/>
          <w:gallery w:val="placeholder"/>
        </w:category>
        <w:types>
          <w:type w:val="bbPlcHdr"/>
        </w:types>
        <w:behaviors>
          <w:behavior w:val="content"/>
        </w:behaviors>
        <w:guid w:val="{38E8863B-69DE-4606-90C4-6389CB63699A}"/>
      </w:docPartPr>
      <w:docPartBody>
        <w:p w:rsidR="00755CCA" w:rsidRDefault="00755CCA" w:rsidP="00755CCA">
          <w:pPr>
            <w:pStyle w:val="788F6865CCB94676BAC8C4A551C2DA6C"/>
          </w:pPr>
          <w:r w:rsidRPr="000D0B96">
            <w:rPr>
              <w:rStyle w:val="PlaceholderText"/>
            </w:rPr>
            <w:t>Click or tap here to enter text.</w:t>
          </w:r>
        </w:p>
      </w:docPartBody>
    </w:docPart>
    <w:docPart>
      <w:docPartPr>
        <w:name w:val="F3D18DADF510415F8F0FB1594682E063"/>
        <w:category>
          <w:name w:val="General"/>
          <w:gallery w:val="placeholder"/>
        </w:category>
        <w:types>
          <w:type w:val="bbPlcHdr"/>
        </w:types>
        <w:behaviors>
          <w:behavior w:val="content"/>
        </w:behaviors>
        <w:guid w:val="{9D40041F-7456-45CC-BD8A-54EA0CDD1E39}"/>
      </w:docPartPr>
      <w:docPartBody>
        <w:p w:rsidR="00755CCA" w:rsidRDefault="00755CCA" w:rsidP="00755CCA">
          <w:pPr>
            <w:pStyle w:val="F3D18DADF510415F8F0FB1594682E063"/>
          </w:pPr>
          <w:r w:rsidRPr="000D0B96">
            <w:rPr>
              <w:rStyle w:val="PlaceholderText"/>
            </w:rPr>
            <w:t>Click or tap here to enter text.</w:t>
          </w:r>
        </w:p>
      </w:docPartBody>
    </w:docPart>
    <w:docPart>
      <w:docPartPr>
        <w:name w:val="8A2401A9EA3346C7897960562CFF7073"/>
        <w:category>
          <w:name w:val="General"/>
          <w:gallery w:val="placeholder"/>
        </w:category>
        <w:types>
          <w:type w:val="bbPlcHdr"/>
        </w:types>
        <w:behaviors>
          <w:behavior w:val="content"/>
        </w:behaviors>
        <w:guid w:val="{6E7ED65A-C93F-449E-95C3-C49EB1A02173}"/>
      </w:docPartPr>
      <w:docPartBody>
        <w:p w:rsidR="00755CCA" w:rsidRDefault="00755CCA" w:rsidP="00755CCA">
          <w:pPr>
            <w:pStyle w:val="8A2401A9EA3346C7897960562CFF7073"/>
          </w:pPr>
          <w:r w:rsidRPr="000D0B96">
            <w:rPr>
              <w:rStyle w:val="PlaceholderText"/>
            </w:rPr>
            <w:t>Click or tap here to enter text.</w:t>
          </w:r>
        </w:p>
      </w:docPartBody>
    </w:docPart>
    <w:docPart>
      <w:docPartPr>
        <w:name w:val="2DAE48C20B004674AF2968042828D13C"/>
        <w:category>
          <w:name w:val="General"/>
          <w:gallery w:val="placeholder"/>
        </w:category>
        <w:types>
          <w:type w:val="bbPlcHdr"/>
        </w:types>
        <w:behaviors>
          <w:behavior w:val="content"/>
        </w:behaviors>
        <w:guid w:val="{F839FE84-4B84-481D-A4D4-CF5DF7FAE4B4}"/>
      </w:docPartPr>
      <w:docPartBody>
        <w:p w:rsidR="00755CCA" w:rsidRDefault="00755CCA" w:rsidP="00755CCA">
          <w:pPr>
            <w:pStyle w:val="2DAE48C20B004674AF2968042828D13C"/>
          </w:pPr>
          <w:r w:rsidRPr="000D0B96">
            <w:rPr>
              <w:rStyle w:val="PlaceholderText"/>
            </w:rPr>
            <w:t>Click or tap here to enter text.</w:t>
          </w:r>
        </w:p>
      </w:docPartBody>
    </w:docPart>
    <w:docPart>
      <w:docPartPr>
        <w:name w:val="B4EBA510B8A34771880D7179FAE69F90"/>
        <w:category>
          <w:name w:val="General"/>
          <w:gallery w:val="placeholder"/>
        </w:category>
        <w:types>
          <w:type w:val="bbPlcHdr"/>
        </w:types>
        <w:behaviors>
          <w:behavior w:val="content"/>
        </w:behaviors>
        <w:guid w:val="{36CD55AF-9A6D-49D8-8A64-F694B475554C}"/>
      </w:docPartPr>
      <w:docPartBody>
        <w:p w:rsidR="00755CCA" w:rsidRDefault="00755CCA" w:rsidP="00755CCA">
          <w:pPr>
            <w:pStyle w:val="B4EBA510B8A34771880D7179FAE69F90"/>
          </w:pPr>
          <w:r w:rsidRPr="000D0B96">
            <w:rPr>
              <w:rStyle w:val="PlaceholderText"/>
            </w:rPr>
            <w:t>Click or tap here to enter text.</w:t>
          </w:r>
        </w:p>
      </w:docPartBody>
    </w:docPart>
    <w:docPart>
      <w:docPartPr>
        <w:name w:val="4AD8BE334F244C56B905832E2EE6FCFB"/>
        <w:category>
          <w:name w:val="General"/>
          <w:gallery w:val="placeholder"/>
        </w:category>
        <w:types>
          <w:type w:val="bbPlcHdr"/>
        </w:types>
        <w:behaviors>
          <w:behavior w:val="content"/>
        </w:behaviors>
        <w:guid w:val="{5899E513-F220-42FD-8D9D-2C5791615665}"/>
      </w:docPartPr>
      <w:docPartBody>
        <w:p w:rsidR="00755CCA" w:rsidRDefault="00755CCA" w:rsidP="00755CCA">
          <w:pPr>
            <w:pStyle w:val="4AD8BE334F244C56B905832E2EE6FCFB"/>
          </w:pPr>
          <w:r w:rsidRPr="000D0B96">
            <w:rPr>
              <w:rStyle w:val="PlaceholderText"/>
            </w:rPr>
            <w:t>Click or tap here to enter text.</w:t>
          </w:r>
        </w:p>
      </w:docPartBody>
    </w:docPart>
    <w:docPart>
      <w:docPartPr>
        <w:name w:val="9DAE34771DDB4EF99C1C1F2D5843979A"/>
        <w:category>
          <w:name w:val="General"/>
          <w:gallery w:val="placeholder"/>
        </w:category>
        <w:types>
          <w:type w:val="bbPlcHdr"/>
        </w:types>
        <w:behaviors>
          <w:behavior w:val="content"/>
        </w:behaviors>
        <w:guid w:val="{E7600B8B-3207-49EE-B3DB-AA787FCEB87C}"/>
      </w:docPartPr>
      <w:docPartBody>
        <w:p w:rsidR="00755CCA" w:rsidRDefault="00755CCA" w:rsidP="00755CCA">
          <w:pPr>
            <w:pStyle w:val="9DAE34771DDB4EF99C1C1F2D5843979A"/>
          </w:pPr>
          <w:r w:rsidRPr="000D0B96">
            <w:rPr>
              <w:rStyle w:val="PlaceholderText"/>
            </w:rPr>
            <w:t>Click or tap here to enter text.</w:t>
          </w:r>
        </w:p>
      </w:docPartBody>
    </w:docPart>
    <w:docPart>
      <w:docPartPr>
        <w:name w:val="0849414CE0C840ADB82C8E90D55EAA1D"/>
        <w:category>
          <w:name w:val="General"/>
          <w:gallery w:val="placeholder"/>
        </w:category>
        <w:types>
          <w:type w:val="bbPlcHdr"/>
        </w:types>
        <w:behaviors>
          <w:behavior w:val="content"/>
        </w:behaviors>
        <w:guid w:val="{80401EAC-5EFE-499A-9C13-BBD8806A6BE1}"/>
      </w:docPartPr>
      <w:docPartBody>
        <w:p w:rsidR="00755CCA" w:rsidRDefault="00755CCA" w:rsidP="00755CCA">
          <w:pPr>
            <w:pStyle w:val="0849414CE0C840ADB82C8E90D55EAA1D"/>
          </w:pPr>
          <w:r w:rsidRPr="000D0B96">
            <w:rPr>
              <w:rStyle w:val="PlaceholderText"/>
            </w:rPr>
            <w:t>Click or tap here to enter text.</w:t>
          </w:r>
        </w:p>
      </w:docPartBody>
    </w:docPart>
    <w:docPart>
      <w:docPartPr>
        <w:name w:val="2B81EC58E70B414D8530D06CBB8A7F94"/>
        <w:category>
          <w:name w:val="General"/>
          <w:gallery w:val="placeholder"/>
        </w:category>
        <w:types>
          <w:type w:val="bbPlcHdr"/>
        </w:types>
        <w:behaviors>
          <w:behavior w:val="content"/>
        </w:behaviors>
        <w:guid w:val="{6B18115D-1EB8-4020-AE6D-118FB8662621}"/>
      </w:docPartPr>
      <w:docPartBody>
        <w:p w:rsidR="00755CCA" w:rsidRDefault="00755CCA" w:rsidP="00755CCA">
          <w:pPr>
            <w:pStyle w:val="2B81EC58E70B414D8530D06CBB8A7F94"/>
          </w:pPr>
          <w:r w:rsidRPr="000D0B96">
            <w:rPr>
              <w:rStyle w:val="PlaceholderText"/>
            </w:rPr>
            <w:t>Click or tap here to enter text.</w:t>
          </w:r>
        </w:p>
      </w:docPartBody>
    </w:docPart>
    <w:docPart>
      <w:docPartPr>
        <w:name w:val="FD65924FA6D44834A422B2C372F545CE"/>
        <w:category>
          <w:name w:val="General"/>
          <w:gallery w:val="placeholder"/>
        </w:category>
        <w:types>
          <w:type w:val="bbPlcHdr"/>
        </w:types>
        <w:behaviors>
          <w:behavior w:val="content"/>
        </w:behaviors>
        <w:guid w:val="{26901BAD-45C2-404F-9FFC-E50399852255}"/>
      </w:docPartPr>
      <w:docPartBody>
        <w:p w:rsidR="00755CCA" w:rsidRDefault="00755CCA" w:rsidP="00755CCA">
          <w:pPr>
            <w:pStyle w:val="FD65924FA6D44834A422B2C372F545CE"/>
          </w:pPr>
          <w:r w:rsidRPr="000D0B96">
            <w:rPr>
              <w:rStyle w:val="PlaceholderText"/>
            </w:rPr>
            <w:t>Click or tap here to enter text.</w:t>
          </w:r>
        </w:p>
      </w:docPartBody>
    </w:docPart>
    <w:docPart>
      <w:docPartPr>
        <w:name w:val="12EEAD5EE50D4D45B2FC85DFF763C57E"/>
        <w:category>
          <w:name w:val="General"/>
          <w:gallery w:val="placeholder"/>
        </w:category>
        <w:types>
          <w:type w:val="bbPlcHdr"/>
        </w:types>
        <w:behaviors>
          <w:behavior w:val="content"/>
        </w:behaviors>
        <w:guid w:val="{91C48D30-F4B9-44E8-997A-27546C4A2975}"/>
      </w:docPartPr>
      <w:docPartBody>
        <w:p w:rsidR="00755CCA" w:rsidRDefault="00755CCA" w:rsidP="00755CCA">
          <w:pPr>
            <w:pStyle w:val="12EEAD5EE50D4D45B2FC85DFF763C57E"/>
          </w:pPr>
          <w:r w:rsidRPr="000D0B96">
            <w:rPr>
              <w:rStyle w:val="PlaceholderText"/>
            </w:rPr>
            <w:t>Click or tap here to enter text.</w:t>
          </w:r>
        </w:p>
      </w:docPartBody>
    </w:docPart>
    <w:docPart>
      <w:docPartPr>
        <w:name w:val="C02758947B454E04811FF0D655BEA7A5"/>
        <w:category>
          <w:name w:val="General"/>
          <w:gallery w:val="placeholder"/>
        </w:category>
        <w:types>
          <w:type w:val="bbPlcHdr"/>
        </w:types>
        <w:behaviors>
          <w:behavior w:val="content"/>
        </w:behaviors>
        <w:guid w:val="{15B21F5F-BB36-40E8-AD63-F8E05AE5F44E}"/>
      </w:docPartPr>
      <w:docPartBody>
        <w:p w:rsidR="00755CCA" w:rsidRDefault="00755CCA" w:rsidP="00755CCA">
          <w:pPr>
            <w:pStyle w:val="C02758947B454E04811FF0D655BEA7A5"/>
          </w:pPr>
          <w:r w:rsidRPr="000D0B96">
            <w:rPr>
              <w:rStyle w:val="PlaceholderText"/>
            </w:rPr>
            <w:t>Click or tap here to enter text.</w:t>
          </w:r>
        </w:p>
      </w:docPartBody>
    </w:docPart>
    <w:docPart>
      <w:docPartPr>
        <w:name w:val="BE390438A16F432EB1C05A178793B08F"/>
        <w:category>
          <w:name w:val="General"/>
          <w:gallery w:val="placeholder"/>
        </w:category>
        <w:types>
          <w:type w:val="bbPlcHdr"/>
        </w:types>
        <w:behaviors>
          <w:behavior w:val="content"/>
        </w:behaviors>
        <w:guid w:val="{3E7F0B98-41BB-48C2-B3A1-EF25F1D796E7}"/>
      </w:docPartPr>
      <w:docPartBody>
        <w:p w:rsidR="00755CCA" w:rsidRDefault="00755CCA" w:rsidP="00755CCA">
          <w:pPr>
            <w:pStyle w:val="BE390438A16F432EB1C05A178793B08F"/>
          </w:pPr>
          <w:r w:rsidRPr="000D0B96">
            <w:rPr>
              <w:rStyle w:val="PlaceholderText"/>
            </w:rPr>
            <w:t>Click or tap here to enter text.</w:t>
          </w:r>
        </w:p>
      </w:docPartBody>
    </w:docPart>
    <w:docPart>
      <w:docPartPr>
        <w:name w:val="9978677954A647B181A616F157544A12"/>
        <w:category>
          <w:name w:val="General"/>
          <w:gallery w:val="placeholder"/>
        </w:category>
        <w:types>
          <w:type w:val="bbPlcHdr"/>
        </w:types>
        <w:behaviors>
          <w:behavior w:val="content"/>
        </w:behaviors>
        <w:guid w:val="{0461A2E4-1AA7-4A37-B84C-177F5FAF8ED8}"/>
      </w:docPartPr>
      <w:docPartBody>
        <w:p w:rsidR="00755CCA" w:rsidRDefault="00755CCA" w:rsidP="00755CCA">
          <w:pPr>
            <w:pStyle w:val="9978677954A647B181A616F157544A12"/>
          </w:pPr>
          <w:r w:rsidRPr="000D0B96">
            <w:rPr>
              <w:rStyle w:val="PlaceholderText"/>
            </w:rPr>
            <w:t>Click or tap here to enter text.</w:t>
          </w:r>
        </w:p>
      </w:docPartBody>
    </w:docPart>
    <w:docPart>
      <w:docPartPr>
        <w:name w:val="FA2A0D308AB74CCEA3EF04AF1A15ED22"/>
        <w:category>
          <w:name w:val="General"/>
          <w:gallery w:val="placeholder"/>
        </w:category>
        <w:types>
          <w:type w:val="bbPlcHdr"/>
        </w:types>
        <w:behaviors>
          <w:behavior w:val="content"/>
        </w:behaviors>
        <w:guid w:val="{D0BD8BED-7733-45B1-A2BA-0B6BA48F1701}"/>
      </w:docPartPr>
      <w:docPartBody>
        <w:p w:rsidR="00755CCA" w:rsidRDefault="00755CCA" w:rsidP="00755CCA">
          <w:pPr>
            <w:pStyle w:val="FA2A0D308AB74CCEA3EF04AF1A15ED22"/>
          </w:pPr>
          <w:r w:rsidRPr="000D0B96">
            <w:rPr>
              <w:rStyle w:val="PlaceholderText"/>
            </w:rPr>
            <w:t>Click or tap here to enter text.</w:t>
          </w:r>
        </w:p>
      </w:docPartBody>
    </w:docPart>
    <w:docPart>
      <w:docPartPr>
        <w:name w:val="C53CBFB36BEC4B9CB8ED3AA9BD18B59B"/>
        <w:category>
          <w:name w:val="General"/>
          <w:gallery w:val="placeholder"/>
        </w:category>
        <w:types>
          <w:type w:val="bbPlcHdr"/>
        </w:types>
        <w:behaviors>
          <w:behavior w:val="content"/>
        </w:behaviors>
        <w:guid w:val="{239D00D7-1F4D-4BBC-81C2-F9CDFCEC2A8C}"/>
      </w:docPartPr>
      <w:docPartBody>
        <w:p w:rsidR="00755CCA" w:rsidRDefault="00755CCA" w:rsidP="00755CCA">
          <w:pPr>
            <w:pStyle w:val="C53CBFB36BEC4B9CB8ED3AA9BD18B59B"/>
          </w:pPr>
          <w:r w:rsidRPr="000D0B96">
            <w:rPr>
              <w:rStyle w:val="PlaceholderText"/>
            </w:rPr>
            <w:t>Click or tap here to enter text.</w:t>
          </w:r>
        </w:p>
      </w:docPartBody>
    </w:docPart>
    <w:docPart>
      <w:docPartPr>
        <w:name w:val="EED8EA081ADB41EB8B1890C2AB746AF5"/>
        <w:category>
          <w:name w:val="General"/>
          <w:gallery w:val="placeholder"/>
        </w:category>
        <w:types>
          <w:type w:val="bbPlcHdr"/>
        </w:types>
        <w:behaviors>
          <w:behavior w:val="content"/>
        </w:behaviors>
        <w:guid w:val="{3F1EADD1-1640-4245-B016-766120AC5DF5}"/>
      </w:docPartPr>
      <w:docPartBody>
        <w:p w:rsidR="00755CCA" w:rsidRDefault="00755CCA" w:rsidP="00755CCA">
          <w:pPr>
            <w:pStyle w:val="EED8EA081ADB41EB8B1890C2AB746AF5"/>
          </w:pPr>
          <w:r w:rsidRPr="000D0B96">
            <w:rPr>
              <w:rStyle w:val="PlaceholderText"/>
            </w:rPr>
            <w:t>Click or tap here to enter text.</w:t>
          </w:r>
        </w:p>
      </w:docPartBody>
    </w:docPart>
    <w:docPart>
      <w:docPartPr>
        <w:name w:val="443A8306442D4BCCA1D0A7F58737752C"/>
        <w:category>
          <w:name w:val="General"/>
          <w:gallery w:val="placeholder"/>
        </w:category>
        <w:types>
          <w:type w:val="bbPlcHdr"/>
        </w:types>
        <w:behaviors>
          <w:behavior w:val="content"/>
        </w:behaviors>
        <w:guid w:val="{D96D3D02-6A89-4E4C-AC53-1E29AC499129}"/>
      </w:docPartPr>
      <w:docPartBody>
        <w:p w:rsidR="00755CCA" w:rsidRDefault="00755CCA" w:rsidP="00755CCA">
          <w:pPr>
            <w:pStyle w:val="443A8306442D4BCCA1D0A7F58737752C"/>
          </w:pPr>
          <w:r w:rsidRPr="000D0B96">
            <w:rPr>
              <w:rStyle w:val="PlaceholderText"/>
            </w:rPr>
            <w:t>Click or tap here to enter text.</w:t>
          </w:r>
        </w:p>
      </w:docPartBody>
    </w:docPart>
    <w:docPart>
      <w:docPartPr>
        <w:name w:val="E08F8D859BAF45C6AAEE2E3D7AAAE522"/>
        <w:category>
          <w:name w:val="General"/>
          <w:gallery w:val="placeholder"/>
        </w:category>
        <w:types>
          <w:type w:val="bbPlcHdr"/>
        </w:types>
        <w:behaviors>
          <w:behavior w:val="content"/>
        </w:behaviors>
        <w:guid w:val="{4F65DB5A-3E99-4FAB-83DB-F9A9F503EC3E}"/>
      </w:docPartPr>
      <w:docPartBody>
        <w:p w:rsidR="00755CCA" w:rsidRDefault="00755CCA" w:rsidP="00755CCA">
          <w:pPr>
            <w:pStyle w:val="E08F8D859BAF45C6AAEE2E3D7AAAE522"/>
          </w:pPr>
          <w:r w:rsidRPr="000D0B96">
            <w:rPr>
              <w:rStyle w:val="PlaceholderText"/>
            </w:rPr>
            <w:t>Click or tap here to enter text.</w:t>
          </w:r>
        </w:p>
      </w:docPartBody>
    </w:docPart>
    <w:docPart>
      <w:docPartPr>
        <w:name w:val="DB0539BD1BBF4A92A7AE1CC0A5A13EF9"/>
        <w:category>
          <w:name w:val="General"/>
          <w:gallery w:val="placeholder"/>
        </w:category>
        <w:types>
          <w:type w:val="bbPlcHdr"/>
        </w:types>
        <w:behaviors>
          <w:behavior w:val="content"/>
        </w:behaviors>
        <w:guid w:val="{5D6913CA-4EC4-496B-9857-646D1824120F}"/>
      </w:docPartPr>
      <w:docPartBody>
        <w:p w:rsidR="00755CCA" w:rsidRDefault="00755CCA" w:rsidP="00755CCA">
          <w:pPr>
            <w:pStyle w:val="DB0539BD1BBF4A92A7AE1CC0A5A13EF9"/>
          </w:pPr>
          <w:r w:rsidRPr="000D0B96">
            <w:rPr>
              <w:rStyle w:val="PlaceholderText"/>
            </w:rPr>
            <w:t>Click or tap here to enter text.</w:t>
          </w:r>
        </w:p>
      </w:docPartBody>
    </w:docPart>
    <w:docPart>
      <w:docPartPr>
        <w:name w:val="0DE0E82ED1A24EB78AD2218F1CF00B89"/>
        <w:category>
          <w:name w:val="General"/>
          <w:gallery w:val="placeholder"/>
        </w:category>
        <w:types>
          <w:type w:val="bbPlcHdr"/>
        </w:types>
        <w:behaviors>
          <w:behavior w:val="content"/>
        </w:behaviors>
        <w:guid w:val="{B3F5530F-1A37-43E0-A03B-317C8A675C8C}"/>
      </w:docPartPr>
      <w:docPartBody>
        <w:p w:rsidR="00755CCA" w:rsidRDefault="00755CCA" w:rsidP="00755CCA">
          <w:pPr>
            <w:pStyle w:val="0DE0E82ED1A24EB78AD2218F1CF00B89"/>
          </w:pPr>
          <w:r w:rsidRPr="000D0B96">
            <w:rPr>
              <w:rStyle w:val="PlaceholderText"/>
            </w:rPr>
            <w:t>Click or tap here to enter text.</w:t>
          </w:r>
        </w:p>
      </w:docPartBody>
    </w:docPart>
    <w:docPart>
      <w:docPartPr>
        <w:name w:val="C77AFB19EBFE4E77B88EE5B94BD3FCB2"/>
        <w:category>
          <w:name w:val="General"/>
          <w:gallery w:val="placeholder"/>
        </w:category>
        <w:types>
          <w:type w:val="bbPlcHdr"/>
        </w:types>
        <w:behaviors>
          <w:behavior w:val="content"/>
        </w:behaviors>
        <w:guid w:val="{544FA464-E0C9-414A-8118-A0FAF0AD20CD}"/>
      </w:docPartPr>
      <w:docPartBody>
        <w:p w:rsidR="00755CCA" w:rsidRDefault="00755CCA" w:rsidP="00755CCA">
          <w:pPr>
            <w:pStyle w:val="C77AFB19EBFE4E77B88EE5B94BD3FCB2"/>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102219"/>
    <w:rsid w:val="002A5929"/>
    <w:rsid w:val="00755CCA"/>
    <w:rsid w:val="00A40159"/>
    <w:rsid w:val="00A9256A"/>
    <w:rsid w:val="00BF7762"/>
    <w:rsid w:val="00E3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CCA"/>
    <w:rPr>
      <w:color w:val="808080"/>
    </w:rPr>
  </w:style>
  <w:style w:type="paragraph" w:customStyle="1" w:styleId="9AB9ED7A34B2465987B3200085D79370">
    <w:name w:val="9AB9ED7A34B2465987B3200085D79370"/>
    <w:rsid w:val="00755CCA"/>
    <w:rPr>
      <w:kern w:val="2"/>
      <w14:ligatures w14:val="standardContextual"/>
    </w:rPr>
  </w:style>
  <w:style w:type="paragraph" w:customStyle="1" w:styleId="CB7D11E4AA66486F9412D3C0646094F6">
    <w:name w:val="CB7D11E4AA66486F9412D3C0646094F6"/>
    <w:rsid w:val="00755CCA"/>
    <w:rPr>
      <w:kern w:val="2"/>
      <w14:ligatures w14:val="standardContextual"/>
    </w:rPr>
  </w:style>
  <w:style w:type="paragraph" w:customStyle="1" w:styleId="F9B3D79DD13446F789E150451464FFA9">
    <w:name w:val="F9B3D79DD13446F789E150451464FFA9"/>
    <w:rsid w:val="00755CCA"/>
    <w:rPr>
      <w:kern w:val="2"/>
      <w14:ligatures w14:val="standardContextual"/>
    </w:rPr>
  </w:style>
  <w:style w:type="paragraph" w:customStyle="1" w:styleId="F733C94FA09A492B8015F26F84C9637B">
    <w:name w:val="F733C94FA09A492B8015F26F84C9637B"/>
    <w:rsid w:val="00755CCA"/>
    <w:rPr>
      <w:kern w:val="2"/>
      <w14:ligatures w14:val="standardContextual"/>
    </w:rPr>
  </w:style>
  <w:style w:type="paragraph" w:customStyle="1" w:styleId="788F6865CCB94676BAC8C4A551C2DA6C">
    <w:name w:val="788F6865CCB94676BAC8C4A551C2DA6C"/>
    <w:rsid w:val="00755CCA"/>
    <w:rPr>
      <w:kern w:val="2"/>
      <w14:ligatures w14:val="standardContextual"/>
    </w:rPr>
  </w:style>
  <w:style w:type="paragraph" w:customStyle="1" w:styleId="F3D18DADF510415F8F0FB1594682E063">
    <w:name w:val="F3D18DADF510415F8F0FB1594682E063"/>
    <w:rsid w:val="00755CCA"/>
    <w:rPr>
      <w:kern w:val="2"/>
      <w14:ligatures w14:val="standardContextual"/>
    </w:rPr>
  </w:style>
  <w:style w:type="paragraph" w:customStyle="1" w:styleId="8A2401A9EA3346C7897960562CFF7073">
    <w:name w:val="8A2401A9EA3346C7897960562CFF7073"/>
    <w:rsid w:val="00755CCA"/>
    <w:rPr>
      <w:kern w:val="2"/>
      <w14:ligatures w14:val="standardContextual"/>
    </w:rPr>
  </w:style>
  <w:style w:type="paragraph" w:customStyle="1" w:styleId="2DAE48C20B004674AF2968042828D13C">
    <w:name w:val="2DAE48C20B004674AF2968042828D13C"/>
    <w:rsid w:val="00755CCA"/>
    <w:rPr>
      <w:kern w:val="2"/>
      <w14:ligatures w14:val="standardContextual"/>
    </w:rPr>
  </w:style>
  <w:style w:type="paragraph" w:customStyle="1" w:styleId="B4EBA510B8A34771880D7179FAE69F90">
    <w:name w:val="B4EBA510B8A34771880D7179FAE69F90"/>
    <w:rsid w:val="00755CCA"/>
    <w:rPr>
      <w:kern w:val="2"/>
      <w14:ligatures w14:val="standardContextual"/>
    </w:rPr>
  </w:style>
  <w:style w:type="paragraph" w:customStyle="1" w:styleId="4AD8BE334F244C56B905832E2EE6FCFB">
    <w:name w:val="4AD8BE334F244C56B905832E2EE6FCFB"/>
    <w:rsid w:val="00755CCA"/>
    <w:rPr>
      <w:kern w:val="2"/>
      <w14:ligatures w14:val="standardContextual"/>
    </w:rPr>
  </w:style>
  <w:style w:type="paragraph" w:customStyle="1" w:styleId="9DAE34771DDB4EF99C1C1F2D5843979A">
    <w:name w:val="9DAE34771DDB4EF99C1C1F2D5843979A"/>
    <w:rsid w:val="00755CCA"/>
    <w:rPr>
      <w:kern w:val="2"/>
      <w14:ligatures w14:val="standardContextual"/>
    </w:rPr>
  </w:style>
  <w:style w:type="paragraph" w:customStyle="1" w:styleId="0849414CE0C840ADB82C8E90D55EAA1D">
    <w:name w:val="0849414CE0C840ADB82C8E90D55EAA1D"/>
    <w:rsid w:val="00755CCA"/>
    <w:rPr>
      <w:kern w:val="2"/>
      <w14:ligatures w14:val="standardContextual"/>
    </w:rPr>
  </w:style>
  <w:style w:type="paragraph" w:customStyle="1" w:styleId="2B81EC58E70B414D8530D06CBB8A7F94">
    <w:name w:val="2B81EC58E70B414D8530D06CBB8A7F94"/>
    <w:rsid w:val="00755CCA"/>
    <w:rPr>
      <w:kern w:val="2"/>
      <w14:ligatures w14:val="standardContextual"/>
    </w:rPr>
  </w:style>
  <w:style w:type="paragraph" w:customStyle="1" w:styleId="FD65924FA6D44834A422B2C372F545CE">
    <w:name w:val="FD65924FA6D44834A422B2C372F545CE"/>
    <w:rsid w:val="00755CCA"/>
    <w:rPr>
      <w:kern w:val="2"/>
      <w14:ligatures w14:val="standardContextual"/>
    </w:rPr>
  </w:style>
  <w:style w:type="paragraph" w:customStyle="1" w:styleId="12EEAD5EE50D4D45B2FC85DFF763C57E">
    <w:name w:val="12EEAD5EE50D4D45B2FC85DFF763C57E"/>
    <w:rsid w:val="00755CCA"/>
    <w:rPr>
      <w:kern w:val="2"/>
      <w14:ligatures w14:val="standardContextual"/>
    </w:rPr>
  </w:style>
  <w:style w:type="paragraph" w:customStyle="1" w:styleId="C02758947B454E04811FF0D655BEA7A5">
    <w:name w:val="C02758947B454E04811FF0D655BEA7A5"/>
    <w:rsid w:val="00755CCA"/>
    <w:rPr>
      <w:kern w:val="2"/>
      <w14:ligatures w14:val="standardContextual"/>
    </w:rPr>
  </w:style>
  <w:style w:type="paragraph" w:customStyle="1" w:styleId="BE390438A16F432EB1C05A178793B08F">
    <w:name w:val="BE390438A16F432EB1C05A178793B08F"/>
    <w:rsid w:val="00755CCA"/>
    <w:rPr>
      <w:kern w:val="2"/>
      <w14:ligatures w14:val="standardContextual"/>
    </w:rPr>
  </w:style>
  <w:style w:type="paragraph" w:customStyle="1" w:styleId="9978677954A647B181A616F157544A12">
    <w:name w:val="9978677954A647B181A616F157544A12"/>
    <w:rsid w:val="00755CCA"/>
    <w:rPr>
      <w:kern w:val="2"/>
      <w14:ligatures w14:val="standardContextual"/>
    </w:rPr>
  </w:style>
  <w:style w:type="paragraph" w:customStyle="1" w:styleId="FA2A0D308AB74CCEA3EF04AF1A15ED22">
    <w:name w:val="FA2A0D308AB74CCEA3EF04AF1A15ED22"/>
    <w:rsid w:val="00755CCA"/>
    <w:rPr>
      <w:kern w:val="2"/>
      <w14:ligatures w14:val="standardContextual"/>
    </w:rPr>
  </w:style>
  <w:style w:type="paragraph" w:customStyle="1" w:styleId="C53CBFB36BEC4B9CB8ED3AA9BD18B59B">
    <w:name w:val="C53CBFB36BEC4B9CB8ED3AA9BD18B59B"/>
    <w:rsid w:val="00755CCA"/>
    <w:rPr>
      <w:kern w:val="2"/>
      <w14:ligatures w14:val="standardContextual"/>
    </w:rPr>
  </w:style>
  <w:style w:type="paragraph" w:customStyle="1" w:styleId="EED8EA081ADB41EB8B1890C2AB746AF5">
    <w:name w:val="EED8EA081ADB41EB8B1890C2AB746AF5"/>
    <w:rsid w:val="00755CCA"/>
    <w:rPr>
      <w:kern w:val="2"/>
      <w14:ligatures w14:val="standardContextual"/>
    </w:rPr>
  </w:style>
  <w:style w:type="paragraph" w:customStyle="1" w:styleId="443A8306442D4BCCA1D0A7F58737752C">
    <w:name w:val="443A8306442D4BCCA1D0A7F58737752C"/>
    <w:rsid w:val="00755CCA"/>
    <w:rPr>
      <w:kern w:val="2"/>
      <w14:ligatures w14:val="standardContextual"/>
    </w:rPr>
  </w:style>
  <w:style w:type="paragraph" w:customStyle="1" w:styleId="E08F8D859BAF45C6AAEE2E3D7AAAE522">
    <w:name w:val="E08F8D859BAF45C6AAEE2E3D7AAAE522"/>
    <w:rsid w:val="00755CCA"/>
    <w:rPr>
      <w:kern w:val="2"/>
      <w14:ligatures w14:val="standardContextual"/>
    </w:rPr>
  </w:style>
  <w:style w:type="paragraph" w:customStyle="1" w:styleId="DB0539BD1BBF4A92A7AE1CC0A5A13EF9">
    <w:name w:val="DB0539BD1BBF4A92A7AE1CC0A5A13EF9"/>
    <w:rsid w:val="00755CCA"/>
    <w:rPr>
      <w:kern w:val="2"/>
      <w14:ligatures w14:val="standardContextual"/>
    </w:rPr>
  </w:style>
  <w:style w:type="paragraph" w:customStyle="1" w:styleId="0DE0E82ED1A24EB78AD2218F1CF00B89">
    <w:name w:val="0DE0E82ED1A24EB78AD2218F1CF00B89"/>
    <w:rsid w:val="00755CCA"/>
    <w:rPr>
      <w:kern w:val="2"/>
      <w14:ligatures w14:val="standardContextual"/>
    </w:rPr>
  </w:style>
  <w:style w:type="paragraph" w:customStyle="1" w:styleId="C77AFB19EBFE4E77B88EE5B94BD3FCB2">
    <w:name w:val="C77AFB19EBFE4E77B88EE5B94BD3FCB2"/>
    <w:rsid w:val="00755CC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3.xml><?xml version="1.0" encoding="utf-8"?>
<ds:datastoreItem xmlns:ds="http://schemas.openxmlformats.org/officeDocument/2006/customXml" ds:itemID="{95D463F0-044A-4444-BBC1-2FABE63D5125}">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2B7A407-9B68-4B66-AC75-A35AAF4F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4637</Words>
  <Characters>26431</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2</cp:revision>
  <dcterms:created xsi:type="dcterms:W3CDTF">2024-07-25T21:22:00Z</dcterms:created>
  <dcterms:modified xsi:type="dcterms:W3CDTF">2024-07-25T21:22:00Z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