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92DBC" w14:textId="13357918" w:rsidR="005D3B49" w:rsidRPr="004C0F98" w:rsidRDefault="005D3B49" w:rsidP="00C27350">
      <w:pPr>
        <w:rPr>
          <w:rFonts w:ascii="Roboto" w:hAnsi="Roboto"/>
        </w:rPr>
      </w:pPr>
    </w:p>
    <w:p w14:paraId="6F2C3087" w14:textId="5E6C0872" w:rsidR="005D3B49" w:rsidRPr="004C0F98" w:rsidRDefault="009A78E9" w:rsidP="000868F4">
      <w:pPr>
        <w:pStyle w:val="Heading1"/>
        <w:ind w:right="40"/>
        <w:rPr>
          <w:rFonts w:ascii="Roboto" w:hAnsi="Roboto" w:cs="Arial"/>
          <w:szCs w:val="24"/>
        </w:rPr>
      </w:pPr>
      <w:r w:rsidRPr="004C0F98">
        <w:rPr>
          <w:rFonts w:ascii="Roboto" w:hAnsi="Roboto" w:cs="Arial"/>
          <w:szCs w:val="24"/>
        </w:rPr>
        <w:t>DCF Application Form</w:t>
      </w:r>
    </w:p>
    <w:p w14:paraId="0D4EA3D5" w14:textId="78F0EE06" w:rsidR="005D3B49" w:rsidRPr="004C0F98" w:rsidRDefault="005D3B49" w:rsidP="000868F4">
      <w:pPr>
        <w:pStyle w:val="Heading1"/>
        <w:ind w:right="40"/>
        <w:jc w:val="left"/>
        <w:rPr>
          <w:rFonts w:ascii="Roboto" w:hAnsi="Roboto" w:cs="Arial"/>
          <w:b w:val="0"/>
          <w:sz w:val="20"/>
        </w:rPr>
      </w:pPr>
    </w:p>
    <w:p w14:paraId="1CEFCE5D" w14:textId="73654C16" w:rsidR="005D3B49" w:rsidRPr="004C0F98" w:rsidRDefault="768CF3F8" w:rsidP="5569368E">
      <w:pPr>
        <w:ind w:right="40"/>
        <w:rPr>
          <w:rFonts w:ascii="Roboto" w:hAnsi="Roboto" w:cs="Arial"/>
          <w:sz w:val="20"/>
        </w:rPr>
      </w:pPr>
      <w:r w:rsidRPr="004C0F98">
        <w:rPr>
          <w:rFonts w:ascii="Roboto" w:hAnsi="Roboto" w:cs="Arial"/>
          <w:b/>
          <w:bCs/>
          <w:sz w:val="20"/>
        </w:rPr>
        <w:t>Use of form:</w:t>
      </w:r>
      <w:r w:rsidRPr="004C0F98">
        <w:rPr>
          <w:rFonts w:ascii="Roboto" w:hAnsi="Roboto" w:cs="Arial"/>
          <w:sz w:val="20"/>
        </w:rPr>
        <w:t xml:space="preserve">  Use of this form is mandatory</w:t>
      </w:r>
      <w:r w:rsidR="503F200D" w:rsidRPr="004C0F98">
        <w:rPr>
          <w:rFonts w:ascii="Roboto" w:hAnsi="Roboto" w:cs="Arial"/>
          <w:sz w:val="20"/>
        </w:rPr>
        <w:t>.  I</w:t>
      </w:r>
      <w:r w:rsidRPr="004C0F98">
        <w:rPr>
          <w:rFonts w:ascii="Roboto" w:hAnsi="Roboto" w:cs="Arial"/>
          <w:sz w:val="20"/>
        </w:rPr>
        <w:t xml:space="preserve">f the requested information is not provided, the department will be unable to process your </w:t>
      </w:r>
      <w:r w:rsidR="06DB2D6E" w:rsidRPr="004C0F98">
        <w:rPr>
          <w:rFonts w:ascii="Roboto" w:hAnsi="Roboto" w:cs="Arial"/>
          <w:sz w:val="20"/>
        </w:rPr>
        <w:t>application</w:t>
      </w:r>
      <w:r w:rsidRPr="004C0F98">
        <w:rPr>
          <w:rFonts w:ascii="Roboto" w:hAnsi="Roboto" w:cs="Arial"/>
          <w:sz w:val="20"/>
        </w:rPr>
        <w:t xml:space="preserve">.  Personal information you provide may be used for secondary purposes [Privacy Law, </w:t>
      </w:r>
      <w:r w:rsidR="7AB2D33D" w:rsidRPr="004C0F98">
        <w:rPr>
          <w:rFonts w:ascii="Roboto" w:hAnsi="Roboto" w:cs="Arial"/>
          <w:sz w:val="20"/>
        </w:rPr>
        <w:t>§</w:t>
      </w:r>
      <w:r w:rsidRPr="004C0F98">
        <w:rPr>
          <w:rFonts w:ascii="Roboto" w:hAnsi="Roboto" w:cs="Arial"/>
          <w:sz w:val="20"/>
        </w:rPr>
        <w:t>.15.04(1)(m), Wisconsin Statutes].</w:t>
      </w:r>
    </w:p>
    <w:p w14:paraId="36CC912A" w14:textId="2F165DDE" w:rsidR="005D3B49" w:rsidRPr="004C0F98" w:rsidRDefault="005D3B49" w:rsidP="000868F4">
      <w:pPr>
        <w:ind w:right="40"/>
        <w:rPr>
          <w:rFonts w:ascii="Roboto" w:hAnsi="Roboto" w:cs="Arial"/>
          <w:sz w:val="20"/>
        </w:rPr>
      </w:pPr>
    </w:p>
    <w:p w14:paraId="6E82939C" w14:textId="77777777" w:rsidR="00B22D1D" w:rsidRPr="004C0F98" w:rsidRDefault="00B22D1D" w:rsidP="000868F4">
      <w:pPr>
        <w:spacing w:after="120"/>
        <w:ind w:right="40"/>
        <w:rPr>
          <w:rFonts w:ascii="Roboto" w:hAnsi="Roboto" w:cs="Arial"/>
          <w:sz w:val="20"/>
        </w:rPr>
        <w:sectPr w:rsidR="00B22D1D" w:rsidRPr="004C0F98" w:rsidSect="00995C19">
          <w:headerReference w:type="default" r:id="rId8"/>
          <w:footerReference w:type="default" r:id="rId9"/>
          <w:headerReference w:type="first" r:id="rId10"/>
          <w:footerReference w:type="first" r:id="rId11"/>
          <w:pgSz w:w="12240" w:h="15840" w:code="1"/>
          <w:pgMar w:top="475" w:right="475" w:bottom="475" w:left="475" w:header="475" w:footer="475" w:gutter="0"/>
          <w:cols w:space="720"/>
          <w:titlePg/>
          <w:docGrid w:linePitch="360"/>
        </w:sectPr>
      </w:pPr>
    </w:p>
    <w:tbl>
      <w:tblPr>
        <w:tblStyle w:val="TableGrid"/>
        <w:tblpPr w:leftFromText="180" w:rightFromText="180" w:vertAnchor="text" w:tblpY="1"/>
        <w:tblOverlap w:val="never"/>
        <w:tblW w:w="0" w:type="auto"/>
        <w:tblLook w:val="04A0" w:firstRow="1" w:lastRow="0" w:firstColumn="1" w:lastColumn="0" w:noHBand="0" w:noVBand="1"/>
      </w:tblPr>
      <w:tblGrid>
        <w:gridCol w:w="2650"/>
        <w:gridCol w:w="2591"/>
        <w:gridCol w:w="6039"/>
      </w:tblGrid>
      <w:tr w:rsidR="000C3129" w:rsidRPr="004C0F98" w14:paraId="58CA9ADF" w14:textId="77777777" w:rsidTr="205B7618">
        <w:tc>
          <w:tcPr>
            <w:tcW w:w="1128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4"/>
              <w:gridCol w:w="5740"/>
            </w:tblGrid>
            <w:tr w:rsidR="000C3129" w:rsidRPr="004C0F98" w14:paraId="67ACCB2F" w14:textId="77777777" w:rsidTr="205B7618">
              <w:trPr>
                <w:cantSplit/>
                <w:trHeight w:val="720"/>
              </w:trPr>
              <w:tc>
                <w:tcPr>
                  <w:tcW w:w="0" w:type="auto"/>
                  <w:tcBorders>
                    <w:left w:val="nil"/>
                    <w:bottom w:val="nil"/>
                  </w:tcBorders>
                </w:tcPr>
                <w:p w14:paraId="60E9C7C1" w14:textId="0AE0D61B" w:rsidR="000C3129" w:rsidRPr="004C0F98" w:rsidRDefault="000C3129" w:rsidP="00022435">
                  <w:pPr>
                    <w:framePr w:hSpace="180" w:wrap="around" w:vAnchor="text" w:hAnchor="text" w:y="1"/>
                    <w:spacing w:after="120"/>
                    <w:ind w:right="40"/>
                    <w:suppressOverlap/>
                    <w:rPr>
                      <w:rFonts w:ascii="Roboto" w:hAnsi="Roboto" w:cs="Arial"/>
                      <w:sz w:val="20"/>
                    </w:rPr>
                  </w:pPr>
                  <w:r w:rsidRPr="004C0F98">
                    <w:rPr>
                      <w:rFonts w:ascii="Roboto" w:hAnsi="Roboto" w:cs="Arial"/>
                      <w:sz w:val="20"/>
                    </w:rPr>
                    <w:t>Application #</w:t>
                  </w:r>
                </w:p>
                <w:p w14:paraId="03A12C9B" w14:textId="4AB5ED97" w:rsidR="000C3129" w:rsidRPr="004C0F98" w:rsidRDefault="00175A53" w:rsidP="00022435">
                  <w:pPr>
                    <w:framePr w:hSpace="180" w:wrap="around" w:vAnchor="text" w:hAnchor="text" w:y="1"/>
                    <w:spacing w:after="120"/>
                    <w:ind w:right="40"/>
                    <w:suppressOverlap/>
                    <w:rPr>
                      <w:rFonts w:ascii="Roboto" w:hAnsi="Roboto"/>
                      <w:sz w:val="20"/>
                    </w:rPr>
                  </w:pPr>
                  <w:r w:rsidRPr="00565633">
                    <w:rPr>
                      <w:rFonts w:ascii="Roboto" w:hAnsi="Roboto"/>
                      <w:sz w:val="22"/>
                      <w:szCs w:val="22"/>
                    </w:rPr>
                    <w:t>437002-G22-0001920</w:t>
                  </w:r>
                </w:p>
              </w:tc>
              <w:tc>
                <w:tcPr>
                  <w:tcW w:w="0" w:type="auto"/>
                  <w:tcBorders>
                    <w:bottom w:val="nil"/>
                    <w:right w:val="nil"/>
                  </w:tcBorders>
                </w:tcPr>
                <w:p w14:paraId="5938E297" w14:textId="4B698699" w:rsidR="000C3129" w:rsidRPr="004C0F98" w:rsidRDefault="000C3129" w:rsidP="00022435">
                  <w:pPr>
                    <w:framePr w:hSpace="180" w:wrap="around" w:vAnchor="text" w:hAnchor="text" w:y="1"/>
                    <w:spacing w:after="120"/>
                    <w:ind w:right="40"/>
                    <w:suppressOverlap/>
                    <w:rPr>
                      <w:rFonts w:ascii="Roboto" w:hAnsi="Roboto" w:cs="Arial"/>
                      <w:sz w:val="20"/>
                    </w:rPr>
                  </w:pPr>
                  <w:r w:rsidRPr="004C0F98">
                    <w:rPr>
                      <w:rFonts w:ascii="Roboto" w:hAnsi="Roboto" w:cs="Arial"/>
                      <w:sz w:val="20"/>
                    </w:rPr>
                    <w:t>Title</w:t>
                  </w:r>
                </w:p>
                <w:p w14:paraId="7659A21B" w14:textId="125F3B4E" w:rsidR="000C3129" w:rsidRPr="004C0F98" w:rsidRDefault="00A85CC4" w:rsidP="00022435">
                  <w:pPr>
                    <w:framePr w:hSpace="180" w:wrap="around" w:vAnchor="text" w:hAnchor="text" w:y="1"/>
                    <w:spacing w:after="120"/>
                    <w:ind w:right="40"/>
                    <w:suppressOverlap/>
                    <w:rPr>
                      <w:rFonts w:ascii="Roboto" w:hAnsi="Roboto"/>
                      <w:sz w:val="20"/>
                    </w:rPr>
                  </w:pPr>
                  <w:r w:rsidRPr="004C0F98">
                    <w:rPr>
                      <w:rFonts w:ascii="Roboto" w:hAnsi="Roboto"/>
                      <w:sz w:val="22"/>
                    </w:rPr>
                    <w:t>Partner Up! Grant</w:t>
                  </w:r>
                  <w:r w:rsidR="00FB7FAF">
                    <w:rPr>
                      <w:rFonts w:ascii="Roboto" w:hAnsi="Roboto"/>
                      <w:sz w:val="22"/>
                    </w:rPr>
                    <w:t xml:space="preserve"> Program</w:t>
                  </w:r>
                </w:p>
              </w:tc>
            </w:tr>
            <w:tr w:rsidR="0021746A" w:rsidRPr="004C0F98" w14:paraId="6DAC9719" w14:textId="77777777" w:rsidTr="205B7618">
              <w:trPr>
                <w:cantSplit/>
                <w:trHeight w:val="1603"/>
              </w:trPr>
              <w:tc>
                <w:tcPr>
                  <w:tcW w:w="0" w:type="auto"/>
                  <w:gridSpan w:val="2"/>
                  <w:tcBorders>
                    <w:left w:val="nil"/>
                    <w:right w:val="nil"/>
                  </w:tcBorders>
                </w:tcPr>
                <w:p w14:paraId="3AFA6528" w14:textId="0458A96E" w:rsidR="00634B98" w:rsidRPr="004C0F98" w:rsidRDefault="00634B98" w:rsidP="00022435">
                  <w:pPr>
                    <w:pStyle w:val="Default"/>
                    <w:framePr w:hSpace="180" w:wrap="around" w:vAnchor="text" w:hAnchor="text" w:y="1"/>
                    <w:suppressOverlap/>
                    <w:rPr>
                      <w:rFonts w:ascii="Roboto" w:hAnsi="Roboto"/>
                      <w:sz w:val="22"/>
                      <w:szCs w:val="22"/>
                    </w:rPr>
                  </w:pPr>
                  <w:r w:rsidRPr="004C0F98">
                    <w:rPr>
                      <w:rFonts w:ascii="Roboto" w:hAnsi="Roboto" w:cs="Arial"/>
                      <w:sz w:val="20"/>
                    </w:rPr>
                    <w:t xml:space="preserve">The Department of Children and Families is an equal opportunity employer and service provider. If you have a disability and need to access this information in an alternate format, need it translated to another language, or need other accommodations, please contact </w:t>
                  </w:r>
                  <w:hyperlink r:id="rId12" w:history="1">
                    <w:r w:rsidR="00022435" w:rsidRPr="004C0F98">
                      <w:rPr>
                        <w:rStyle w:val="Hyperlink"/>
                        <w:rFonts w:ascii="Roboto" w:hAnsi="Roboto"/>
                        <w:sz w:val="22"/>
                        <w:szCs w:val="22"/>
                      </w:rPr>
                      <w:t>dcfprocurement@wisconsin.gov</w:t>
                    </w:r>
                  </w:hyperlink>
                  <w:r w:rsidR="00470C74" w:rsidRPr="004C0F98">
                    <w:rPr>
                      <w:rFonts w:ascii="Roboto" w:hAnsi="Roboto"/>
                      <w:sz w:val="22"/>
                      <w:szCs w:val="22"/>
                    </w:rPr>
                    <w:t>.</w:t>
                  </w:r>
                </w:p>
                <w:p w14:paraId="4A8C2E3A" w14:textId="2AB36BED" w:rsidR="00022435" w:rsidRPr="004C0F98" w:rsidRDefault="00022435" w:rsidP="00022435">
                  <w:pPr>
                    <w:pStyle w:val="Default"/>
                    <w:framePr w:hSpace="180" w:wrap="around" w:vAnchor="text" w:hAnchor="text" w:y="1"/>
                    <w:suppressOverlap/>
                    <w:rPr>
                      <w:rFonts w:ascii="Roboto" w:hAnsi="Roboto"/>
                    </w:rPr>
                  </w:pPr>
                </w:p>
                <w:p w14:paraId="2CF26768" w14:textId="7C8F30B0" w:rsidR="00230ADE" w:rsidRPr="004C0F98" w:rsidRDefault="00230ADE" w:rsidP="00022435">
                  <w:pPr>
                    <w:framePr w:hSpace="180" w:wrap="around" w:vAnchor="text" w:hAnchor="text" w:y="1"/>
                    <w:spacing w:after="120"/>
                    <w:ind w:right="40"/>
                    <w:suppressOverlap/>
                    <w:rPr>
                      <w:rFonts w:ascii="Roboto" w:hAnsi="Roboto" w:cs="Calibri"/>
                      <w:b/>
                      <w:bCs/>
                      <w:sz w:val="22"/>
                      <w:szCs w:val="22"/>
                    </w:rPr>
                  </w:pPr>
                  <w:r w:rsidRPr="004C0F98">
                    <w:rPr>
                      <w:rFonts w:ascii="Roboto" w:hAnsi="Roboto" w:cs="Calibri"/>
                      <w:b/>
                      <w:bCs/>
                      <w:sz w:val="22"/>
                      <w:szCs w:val="22"/>
                    </w:rPr>
                    <w:t>Intro</w:t>
                  </w:r>
                  <w:r w:rsidR="000C7D7A" w:rsidRPr="004C0F98">
                    <w:rPr>
                      <w:rFonts w:ascii="Roboto" w:hAnsi="Roboto" w:cs="Calibri"/>
                      <w:b/>
                      <w:bCs/>
                      <w:sz w:val="22"/>
                      <w:szCs w:val="22"/>
                    </w:rPr>
                    <w:t>duction</w:t>
                  </w:r>
                  <w:r w:rsidRPr="004C0F98">
                    <w:rPr>
                      <w:rFonts w:ascii="Roboto" w:hAnsi="Roboto" w:cs="Calibri"/>
                      <w:b/>
                      <w:bCs/>
                      <w:sz w:val="22"/>
                      <w:szCs w:val="22"/>
                    </w:rPr>
                    <w:t>:</w:t>
                  </w:r>
                </w:p>
                <w:p w14:paraId="472E5ECF" w14:textId="1E3FAA42" w:rsidR="00864ED5" w:rsidRDefault="73A2E30D" w:rsidP="205B7618">
                  <w:pPr>
                    <w:pStyle w:val="Default"/>
                    <w:framePr w:hSpace="180" w:wrap="around" w:vAnchor="text" w:hAnchor="text" w:y="1"/>
                    <w:ind w:right="40"/>
                    <w:suppressOverlap/>
                    <w:rPr>
                      <w:rFonts w:ascii="Roboto" w:hAnsi="Roboto" w:cs="Calibri"/>
                      <w:sz w:val="20"/>
                    </w:rPr>
                  </w:pPr>
                  <w:r w:rsidRPr="004C0F98">
                    <w:rPr>
                      <w:rFonts w:ascii="Roboto" w:hAnsi="Roboto" w:cs="Calibri"/>
                      <w:sz w:val="20"/>
                    </w:rPr>
                    <w:t xml:space="preserve">The Wisconsin Department of Children and Families (DCF) Division of Early Care and Education (DECE) </w:t>
                  </w:r>
                  <w:r w:rsidR="008D0B28" w:rsidRPr="004C0F98">
                    <w:rPr>
                      <w:rFonts w:ascii="Roboto" w:hAnsi="Roboto" w:cs="Calibri"/>
                      <w:sz w:val="20"/>
                    </w:rPr>
                    <w:t xml:space="preserve">is </w:t>
                  </w:r>
                  <w:r w:rsidRPr="004C0F98">
                    <w:rPr>
                      <w:rFonts w:ascii="Roboto" w:hAnsi="Roboto" w:cs="Calibri"/>
                      <w:sz w:val="20"/>
                    </w:rPr>
                    <w:t>award</w:t>
                  </w:r>
                  <w:r w:rsidR="008D0B28" w:rsidRPr="004C0F98">
                    <w:rPr>
                      <w:rFonts w:ascii="Roboto" w:hAnsi="Roboto" w:cs="Calibri"/>
                      <w:sz w:val="20"/>
                    </w:rPr>
                    <w:t>ing</w:t>
                  </w:r>
                  <w:r w:rsidRPr="004C0F98">
                    <w:rPr>
                      <w:rFonts w:ascii="Roboto" w:hAnsi="Roboto" w:cs="Calibri"/>
                      <w:sz w:val="20"/>
                    </w:rPr>
                    <w:t xml:space="preserve"> </w:t>
                  </w:r>
                  <w:r w:rsidR="0623A631" w:rsidRPr="004C0F98">
                    <w:rPr>
                      <w:rFonts w:ascii="Roboto" w:hAnsi="Roboto" w:cs="Calibri"/>
                      <w:sz w:val="20"/>
                    </w:rPr>
                    <w:t>funding to expand access to high-quality, affordable care</w:t>
                  </w:r>
                  <w:r w:rsidR="00FB7FAF">
                    <w:rPr>
                      <w:rFonts w:ascii="Roboto" w:hAnsi="Roboto" w:cs="Calibri"/>
                      <w:sz w:val="20"/>
                    </w:rPr>
                    <w:t>, allowing</w:t>
                  </w:r>
                  <w:r w:rsidR="00864ED5">
                    <w:rPr>
                      <w:rFonts w:ascii="Roboto" w:hAnsi="Roboto" w:cs="Calibri"/>
                      <w:sz w:val="20"/>
                    </w:rPr>
                    <w:t xml:space="preserve"> </w:t>
                  </w:r>
                  <w:r w:rsidR="0623A631" w:rsidRPr="004C0F98">
                    <w:rPr>
                      <w:rFonts w:ascii="Roboto" w:hAnsi="Roboto" w:cs="Calibri"/>
                      <w:sz w:val="20"/>
                    </w:rPr>
                    <w:t xml:space="preserve">Wisconsinites to enter </w:t>
                  </w:r>
                  <w:r w:rsidR="008D0B28" w:rsidRPr="004C0F98">
                    <w:rPr>
                      <w:rFonts w:ascii="Roboto" w:hAnsi="Roboto" w:cs="Calibri"/>
                      <w:sz w:val="20"/>
                    </w:rPr>
                    <w:t>and</w:t>
                  </w:r>
                  <w:r w:rsidR="00FB7FAF">
                    <w:rPr>
                      <w:rFonts w:ascii="Roboto" w:hAnsi="Roboto" w:cs="Calibri"/>
                      <w:sz w:val="20"/>
                    </w:rPr>
                    <w:t xml:space="preserve"> remain in</w:t>
                  </w:r>
                  <w:r w:rsidR="0623A631" w:rsidRPr="004C0F98">
                    <w:rPr>
                      <w:rFonts w:ascii="Roboto" w:hAnsi="Roboto" w:cs="Calibri"/>
                      <w:sz w:val="20"/>
                    </w:rPr>
                    <w:t xml:space="preserve"> the workforce. </w:t>
                  </w:r>
                  <w:r w:rsidR="001C6675">
                    <w:rPr>
                      <w:rFonts w:ascii="Roboto" w:hAnsi="Roboto" w:cs="Calibri"/>
                      <w:sz w:val="20"/>
                    </w:rPr>
                    <w:t xml:space="preserve">Using </w:t>
                  </w:r>
                  <w:r w:rsidR="32207F30" w:rsidRPr="004C0F98">
                    <w:rPr>
                      <w:rFonts w:ascii="Roboto" w:hAnsi="Roboto" w:cs="Calibri"/>
                      <w:sz w:val="20"/>
                    </w:rPr>
                    <w:t xml:space="preserve">Child Care and Development Fund (CCDF) discretionary funds </w:t>
                  </w:r>
                  <w:r w:rsidR="5C9677FD" w:rsidRPr="004C0F98">
                    <w:rPr>
                      <w:rFonts w:ascii="Roboto" w:hAnsi="Roboto" w:cs="Calibri"/>
                      <w:sz w:val="20"/>
                    </w:rPr>
                    <w:t xml:space="preserve">available </w:t>
                  </w:r>
                  <w:r w:rsidR="32207F30" w:rsidRPr="004C0F98">
                    <w:rPr>
                      <w:rFonts w:ascii="Roboto" w:hAnsi="Roboto" w:cs="Calibri"/>
                      <w:sz w:val="20"/>
                    </w:rPr>
                    <w:t xml:space="preserve">through the Coronavirus Response and Relief Supplemental Appropriations </w:t>
                  </w:r>
                  <w:r w:rsidR="2F5EAA15" w:rsidRPr="004C0F98">
                    <w:rPr>
                      <w:rFonts w:ascii="Roboto" w:hAnsi="Roboto" w:cs="Calibri"/>
                      <w:sz w:val="20"/>
                    </w:rPr>
                    <w:t xml:space="preserve">Act </w:t>
                  </w:r>
                  <w:r w:rsidR="32207F30" w:rsidRPr="004C0F98">
                    <w:rPr>
                      <w:rFonts w:ascii="Roboto" w:hAnsi="Roboto" w:cs="Calibri"/>
                      <w:sz w:val="20"/>
                    </w:rPr>
                    <w:t>(CRRSA)</w:t>
                  </w:r>
                  <w:r w:rsidR="00864ED5">
                    <w:rPr>
                      <w:rFonts w:ascii="Roboto" w:hAnsi="Roboto" w:cs="Calibri"/>
                      <w:sz w:val="20"/>
                    </w:rPr>
                    <w:t xml:space="preserve"> and the Preschool Development Grant (PDG)</w:t>
                  </w:r>
                  <w:r w:rsidR="00FB7FAF">
                    <w:rPr>
                      <w:rFonts w:ascii="Roboto" w:hAnsi="Roboto" w:cs="Calibri"/>
                      <w:sz w:val="20"/>
                    </w:rPr>
                    <w:t>,</w:t>
                  </w:r>
                  <w:r w:rsidR="32207F30" w:rsidRPr="004C0F98">
                    <w:rPr>
                      <w:rFonts w:ascii="Roboto" w:hAnsi="Roboto" w:cs="Calibri"/>
                      <w:sz w:val="20"/>
                    </w:rPr>
                    <w:t xml:space="preserve"> </w:t>
                  </w:r>
                  <w:r w:rsidR="7A86EAAF" w:rsidRPr="004C0F98">
                    <w:rPr>
                      <w:rFonts w:ascii="Roboto" w:hAnsi="Roboto" w:cs="Calibri"/>
                      <w:sz w:val="20"/>
                    </w:rPr>
                    <w:t xml:space="preserve">DCF </w:t>
                  </w:r>
                  <w:r w:rsidR="00FB7FAF">
                    <w:rPr>
                      <w:rFonts w:ascii="Roboto" w:hAnsi="Roboto" w:cs="Calibri"/>
                      <w:sz w:val="20"/>
                    </w:rPr>
                    <w:t>is</w:t>
                  </w:r>
                  <w:r w:rsidR="00FB7FAF" w:rsidRPr="004C0F98">
                    <w:rPr>
                      <w:rFonts w:ascii="Roboto" w:hAnsi="Roboto" w:cs="Calibri"/>
                      <w:sz w:val="20"/>
                    </w:rPr>
                    <w:t xml:space="preserve"> </w:t>
                  </w:r>
                  <w:r w:rsidR="32207F30" w:rsidRPr="004C0F98">
                    <w:rPr>
                      <w:rFonts w:ascii="Roboto" w:hAnsi="Roboto" w:cs="Calibri"/>
                      <w:sz w:val="20"/>
                    </w:rPr>
                    <w:t>provid</w:t>
                  </w:r>
                  <w:r w:rsidR="00FB7FAF">
                    <w:rPr>
                      <w:rFonts w:ascii="Roboto" w:hAnsi="Roboto" w:cs="Calibri"/>
                      <w:sz w:val="20"/>
                    </w:rPr>
                    <w:t>ing</w:t>
                  </w:r>
                  <w:r w:rsidR="32207F30" w:rsidRPr="004C0F98">
                    <w:rPr>
                      <w:rFonts w:ascii="Roboto" w:hAnsi="Roboto" w:cs="Calibri"/>
                      <w:sz w:val="20"/>
                    </w:rPr>
                    <w:t xml:space="preserve"> child care assistance to families</w:t>
                  </w:r>
                  <w:r w:rsidR="2B81DB20" w:rsidRPr="004C0F98">
                    <w:rPr>
                      <w:rFonts w:ascii="Roboto" w:hAnsi="Roboto" w:cs="Calibri"/>
                      <w:sz w:val="20"/>
                    </w:rPr>
                    <w:t xml:space="preserve"> </w:t>
                  </w:r>
                  <w:r w:rsidR="3FBC88E1" w:rsidRPr="004C0F98">
                    <w:rPr>
                      <w:rFonts w:ascii="Roboto" w:hAnsi="Roboto" w:cs="Calibri"/>
                      <w:sz w:val="20"/>
                    </w:rPr>
                    <w:t xml:space="preserve">and </w:t>
                  </w:r>
                  <w:r w:rsidR="2B81DB20" w:rsidRPr="004C0F98">
                    <w:rPr>
                      <w:rFonts w:ascii="Roboto" w:hAnsi="Roboto" w:cs="Calibri"/>
                      <w:sz w:val="20"/>
                    </w:rPr>
                    <w:t>support</w:t>
                  </w:r>
                  <w:r w:rsidR="00FB7FAF">
                    <w:rPr>
                      <w:rFonts w:ascii="Roboto" w:hAnsi="Roboto" w:cs="Calibri"/>
                      <w:sz w:val="20"/>
                    </w:rPr>
                    <w:t>ing</w:t>
                  </w:r>
                  <w:r w:rsidR="2B81DB20" w:rsidRPr="004C0F98">
                    <w:rPr>
                      <w:rFonts w:ascii="Roboto" w:hAnsi="Roboto" w:cs="Calibri"/>
                      <w:sz w:val="20"/>
                    </w:rPr>
                    <w:t xml:space="preserve"> child care providers with additional funds to prevent, prepare for</w:t>
                  </w:r>
                  <w:r w:rsidR="1B3CC5BB" w:rsidRPr="004C0F98">
                    <w:rPr>
                      <w:rFonts w:ascii="Roboto" w:hAnsi="Roboto" w:cs="Calibri"/>
                      <w:sz w:val="20"/>
                    </w:rPr>
                    <w:t>,</w:t>
                  </w:r>
                  <w:r w:rsidR="2B81DB20" w:rsidRPr="004C0F98">
                    <w:rPr>
                      <w:rFonts w:ascii="Roboto" w:hAnsi="Roboto" w:cs="Calibri"/>
                      <w:sz w:val="20"/>
                    </w:rPr>
                    <w:t xml:space="preserve"> and respond to COVID-19</w:t>
                  </w:r>
                  <w:r w:rsidR="3FBC88E1" w:rsidRPr="004C0F98">
                    <w:rPr>
                      <w:rFonts w:ascii="Roboto" w:hAnsi="Roboto" w:cs="Calibri"/>
                      <w:sz w:val="20"/>
                    </w:rPr>
                    <w:t>.</w:t>
                  </w:r>
                  <w:r w:rsidR="008975B8" w:rsidRPr="004C0F98">
                    <w:rPr>
                      <w:rFonts w:ascii="Roboto" w:hAnsi="Roboto" w:cs="Calibri"/>
                      <w:sz w:val="20"/>
                    </w:rPr>
                    <w:t xml:space="preserve"> </w:t>
                  </w:r>
                  <w:r w:rsidR="00160D4C">
                    <w:rPr>
                      <w:rFonts w:ascii="Roboto" w:hAnsi="Roboto" w:cs="Calibri"/>
                      <w:sz w:val="20"/>
                    </w:rPr>
                    <w:t>Specifically, DCF is using CRRSA funds to launch the Partner Up! Grant Program (the “Partner Up! Program”). The Partner Up! Program is designed to encourage businesses</w:t>
                  </w:r>
                  <w:r w:rsidR="005932D1">
                    <w:rPr>
                      <w:rFonts w:ascii="Roboto" w:hAnsi="Roboto" w:cs="Calibri"/>
                      <w:sz w:val="20"/>
                    </w:rPr>
                    <w:t xml:space="preserve"> in essential workforce sectors</w:t>
                  </w:r>
                  <w:r w:rsidR="00160D4C">
                    <w:rPr>
                      <w:rFonts w:ascii="Roboto" w:hAnsi="Roboto" w:cs="Calibri"/>
                      <w:sz w:val="20"/>
                    </w:rPr>
                    <w:t xml:space="preserve"> to secure slots for their employees at local regulated child care providers. Under the Partner Up! Program, </w:t>
                  </w:r>
                  <w:r w:rsidR="005932D1">
                    <w:rPr>
                      <w:rFonts w:ascii="Roboto" w:hAnsi="Roboto" w:cs="Calibri"/>
                      <w:sz w:val="20"/>
                    </w:rPr>
                    <w:t xml:space="preserve">essential workforce </w:t>
                  </w:r>
                  <w:r w:rsidR="00160D4C">
                    <w:rPr>
                      <w:rFonts w:ascii="Roboto" w:hAnsi="Roboto" w:cs="Calibri"/>
                      <w:sz w:val="20"/>
                    </w:rPr>
                    <w:t>businesses that secure slots for their employees will have their contributions matched by DCF.</w:t>
                  </w:r>
                </w:p>
                <w:p w14:paraId="3F72D075" w14:textId="77777777" w:rsidR="00864ED5" w:rsidRDefault="00864ED5" w:rsidP="205B7618">
                  <w:pPr>
                    <w:pStyle w:val="Default"/>
                    <w:framePr w:hSpace="180" w:wrap="around" w:vAnchor="text" w:hAnchor="text" w:y="1"/>
                    <w:ind w:right="40"/>
                    <w:suppressOverlap/>
                    <w:rPr>
                      <w:rFonts w:ascii="Roboto" w:hAnsi="Roboto" w:cs="Calibri"/>
                      <w:sz w:val="20"/>
                    </w:rPr>
                  </w:pPr>
                </w:p>
                <w:p w14:paraId="46B21EC2" w14:textId="742FC435" w:rsidR="00864ED5" w:rsidRDefault="73A2E30D" w:rsidP="205B7618">
                  <w:pPr>
                    <w:pStyle w:val="Default"/>
                    <w:framePr w:hSpace="180" w:wrap="around" w:vAnchor="text" w:hAnchor="text" w:y="1"/>
                    <w:ind w:right="40"/>
                    <w:suppressOverlap/>
                    <w:rPr>
                      <w:rFonts w:ascii="Roboto" w:hAnsi="Roboto" w:cstheme="minorBidi"/>
                      <w:sz w:val="20"/>
                      <w:szCs w:val="20"/>
                    </w:rPr>
                  </w:pPr>
                  <w:r w:rsidRPr="004C0F98">
                    <w:rPr>
                      <w:rFonts w:ascii="Roboto" w:hAnsi="Roboto" w:cstheme="minorBidi"/>
                      <w:sz w:val="20"/>
                      <w:szCs w:val="20"/>
                    </w:rPr>
                    <w:t xml:space="preserve">DCF is soliciting applications from </w:t>
                  </w:r>
                  <w:r w:rsidR="007B5A55" w:rsidRPr="004C0F98">
                    <w:rPr>
                      <w:rFonts w:ascii="Roboto" w:hAnsi="Roboto" w:cstheme="minorBidi"/>
                      <w:sz w:val="20"/>
                      <w:szCs w:val="20"/>
                    </w:rPr>
                    <w:t>either a</w:t>
                  </w:r>
                  <w:r w:rsidR="007B5A55" w:rsidRPr="004C0F98">
                    <w:rPr>
                      <w:rFonts w:ascii="Roboto" w:hAnsi="Roboto"/>
                    </w:rPr>
                    <w:t xml:space="preserve"> </w:t>
                  </w:r>
                  <w:r w:rsidR="007B5A55" w:rsidRPr="004C0F98">
                    <w:rPr>
                      <w:rFonts w:ascii="Roboto" w:hAnsi="Roboto" w:cstheme="minorBidi"/>
                      <w:sz w:val="20"/>
                      <w:szCs w:val="20"/>
                    </w:rPr>
                    <w:t xml:space="preserve">single </w:t>
                  </w:r>
                  <w:r w:rsidR="00DF5DD1">
                    <w:rPr>
                      <w:rFonts w:ascii="Roboto" w:hAnsi="Roboto" w:cstheme="minorBidi"/>
                      <w:sz w:val="20"/>
                      <w:szCs w:val="20"/>
                    </w:rPr>
                    <w:t xml:space="preserve">government or non-profit </w:t>
                  </w:r>
                  <w:r w:rsidR="007B5A55" w:rsidRPr="004C0F98">
                    <w:rPr>
                      <w:rFonts w:ascii="Roboto" w:hAnsi="Roboto" w:cstheme="minorBidi"/>
                      <w:sz w:val="20"/>
                      <w:szCs w:val="20"/>
                    </w:rPr>
                    <w:t>organization</w:t>
                  </w:r>
                  <w:r w:rsidR="00B43C4A">
                    <w:rPr>
                      <w:rFonts w:ascii="Roboto" w:hAnsi="Roboto" w:cstheme="minorBidi"/>
                      <w:sz w:val="20"/>
                      <w:szCs w:val="20"/>
                    </w:rPr>
                    <w:t>,</w:t>
                  </w:r>
                  <w:r w:rsidR="007B5A55" w:rsidRPr="004C0F98">
                    <w:rPr>
                      <w:rFonts w:ascii="Roboto" w:hAnsi="Roboto" w:cstheme="minorBidi"/>
                      <w:sz w:val="20"/>
                      <w:szCs w:val="20"/>
                    </w:rPr>
                    <w:t xml:space="preserve"> or from collaborating </w:t>
                  </w:r>
                  <w:r w:rsidR="00DF5DD1">
                    <w:rPr>
                      <w:rFonts w:ascii="Roboto" w:hAnsi="Roboto" w:cstheme="minorBidi"/>
                      <w:sz w:val="20"/>
                      <w:szCs w:val="20"/>
                    </w:rPr>
                    <w:t xml:space="preserve">government or non-profit </w:t>
                  </w:r>
                  <w:r w:rsidR="007B5A55" w:rsidRPr="004C0F98">
                    <w:rPr>
                      <w:rFonts w:ascii="Roboto" w:hAnsi="Roboto" w:cstheme="minorBidi"/>
                      <w:sz w:val="20"/>
                      <w:szCs w:val="20"/>
                    </w:rPr>
                    <w:t>organizations</w:t>
                  </w:r>
                  <w:r w:rsidR="000352D5" w:rsidRPr="004C0F98">
                    <w:rPr>
                      <w:rFonts w:ascii="Roboto" w:hAnsi="Roboto" w:cstheme="minorBidi"/>
                      <w:sz w:val="20"/>
                      <w:szCs w:val="20"/>
                    </w:rPr>
                    <w:t xml:space="preserve">, to become the </w:t>
                  </w:r>
                  <w:r w:rsidR="00327EDF">
                    <w:rPr>
                      <w:rFonts w:ascii="Roboto" w:hAnsi="Roboto" w:cstheme="minorBidi"/>
                      <w:sz w:val="20"/>
                      <w:szCs w:val="20"/>
                    </w:rPr>
                    <w:t>G</w:t>
                  </w:r>
                  <w:r w:rsidR="000352D5" w:rsidRPr="004C0F98">
                    <w:rPr>
                      <w:rFonts w:ascii="Roboto" w:hAnsi="Roboto" w:cstheme="minorBidi"/>
                      <w:sz w:val="20"/>
                      <w:szCs w:val="20"/>
                    </w:rPr>
                    <w:t xml:space="preserve">rant </w:t>
                  </w:r>
                  <w:r w:rsidR="00327EDF">
                    <w:rPr>
                      <w:rFonts w:ascii="Roboto" w:hAnsi="Roboto" w:cstheme="minorBidi"/>
                      <w:sz w:val="20"/>
                      <w:szCs w:val="20"/>
                    </w:rPr>
                    <w:t>A</w:t>
                  </w:r>
                  <w:r w:rsidR="000352D5" w:rsidRPr="004C0F98">
                    <w:rPr>
                      <w:rFonts w:ascii="Roboto" w:hAnsi="Roboto" w:cstheme="minorBidi"/>
                      <w:sz w:val="20"/>
                      <w:szCs w:val="20"/>
                    </w:rPr>
                    <w:t>dministrator</w:t>
                  </w:r>
                  <w:r w:rsidR="005932D1">
                    <w:rPr>
                      <w:rFonts w:ascii="Roboto" w:hAnsi="Roboto" w:cstheme="minorBidi"/>
                      <w:sz w:val="20"/>
                      <w:szCs w:val="20"/>
                    </w:rPr>
                    <w:t>(s)</w:t>
                  </w:r>
                  <w:r w:rsidR="007B5A55" w:rsidRPr="004C0F98">
                    <w:rPr>
                      <w:rFonts w:ascii="Roboto" w:hAnsi="Roboto" w:cstheme="minorBidi"/>
                      <w:sz w:val="20"/>
                      <w:szCs w:val="20"/>
                    </w:rPr>
                    <w:t xml:space="preserve"> </w:t>
                  </w:r>
                  <w:r w:rsidR="000352D5" w:rsidRPr="004C0F98">
                    <w:rPr>
                      <w:rFonts w:ascii="Roboto" w:hAnsi="Roboto" w:cstheme="minorBidi"/>
                      <w:sz w:val="20"/>
                      <w:szCs w:val="20"/>
                    </w:rPr>
                    <w:t xml:space="preserve">of the Partner Up! Program. </w:t>
                  </w:r>
                  <w:r w:rsidR="005932D1">
                    <w:rPr>
                      <w:rFonts w:ascii="Roboto" w:hAnsi="Roboto" w:cstheme="minorBidi"/>
                      <w:sz w:val="20"/>
                      <w:szCs w:val="20"/>
                    </w:rPr>
                    <w:t>O</w:t>
                  </w:r>
                  <w:r w:rsidR="000352D5" w:rsidRPr="004C0F98">
                    <w:rPr>
                      <w:rFonts w:ascii="Roboto" w:hAnsi="Roboto" w:cstheme="minorBidi"/>
                      <w:sz w:val="20"/>
                      <w:szCs w:val="20"/>
                    </w:rPr>
                    <w:t xml:space="preserve">ne </w:t>
                  </w:r>
                  <w:r w:rsidR="00327EDF">
                    <w:rPr>
                      <w:rFonts w:ascii="Roboto" w:hAnsi="Roboto" w:cstheme="minorBidi"/>
                      <w:sz w:val="20"/>
                      <w:szCs w:val="20"/>
                    </w:rPr>
                    <w:t>G</w:t>
                  </w:r>
                  <w:r w:rsidR="000352D5" w:rsidRPr="004C0F98">
                    <w:rPr>
                      <w:rFonts w:ascii="Roboto" w:hAnsi="Roboto" w:cstheme="minorBidi"/>
                      <w:sz w:val="20"/>
                      <w:szCs w:val="20"/>
                    </w:rPr>
                    <w:t xml:space="preserve">rant </w:t>
                  </w:r>
                  <w:r w:rsidR="00327EDF">
                    <w:rPr>
                      <w:rFonts w:ascii="Roboto" w:hAnsi="Roboto" w:cstheme="minorBidi"/>
                      <w:sz w:val="20"/>
                      <w:szCs w:val="20"/>
                    </w:rPr>
                    <w:t>A</w:t>
                  </w:r>
                  <w:r w:rsidR="000352D5" w:rsidRPr="004C0F98">
                    <w:rPr>
                      <w:rFonts w:ascii="Roboto" w:hAnsi="Roboto" w:cstheme="minorBidi"/>
                      <w:sz w:val="20"/>
                      <w:szCs w:val="20"/>
                    </w:rPr>
                    <w:t>dministrator will be selected for each of the five child care regions</w:t>
                  </w:r>
                  <w:r w:rsidR="005932D1">
                    <w:rPr>
                      <w:rFonts w:ascii="Roboto" w:hAnsi="Roboto" w:cstheme="minorBidi"/>
                      <w:sz w:val="20"/>
                      <w:szCs w:val="20"/>
                    </w:rPr>
                    <w:t>. (A map of the five child care regions is included as Appendix A.)</w:t>
                  </w:r>
                  <w:r w:rsidR="000352D5" w:rsidRPr="004C0F98">
                    <w:rPr>
                      <w:rFonts w:ascii="Roboto" w:hAnsi="Roboto" w:cstheme="minorBidi"/>
                      <w:sz w:val="20"/>
                      <w:szCs w:val="20"/>
                    </w:rPr>
                    <w:t xml:space="preserve"> </w:t>
                  </w:r>
                  <w:r w:rsidR="005932D1">
                    <w:rPr>
                      <w:rFonts w:ascii="Roboto" w:hAnsi="Roboto" w:cs="Calibri"/>
                      <w:sz w:val="20"/>
                      <w:szCs w:val="20"/>
                    </w:rPr>
                    <w:t>The Grant Administrator</w:t>
                  </w:r>
                  <w:r w:rsidR="00721D0C">
                    <w:rPr>
                      <w:rFonts w:ascii="Roboto" w:hAnsi="Roboto" w:cs="Calibri"/>
                      <w:sz w:val="20"/>
                      <w:szCs w:val="20"/>
                    </w:rPr>
                    <w:t>(</w:t>
                  </w:r>
                  <w:r w:rsidR="005932D1">
                    <w:rPr>
                      <w:rFonts w:ascii="Roboto" w:hAnsi="Roboto" w:cs="Calibri"/>
                      <w:sz w:val="20"/>
                      <w:szCs w:val="20"/>
                    </w:rPr>
                    <w:t>s</w:t>
                  </w:r>
                  <w:r w:rsidR="00721D0C">
                    <w:rPr>
                      <w:rFonts w:ascii="Roboto" w:hAnsi="Roboto" w:cs="Calibri"/>
                      <w:sz w:val="20"/>
                      <w:szCs w:val="20"/>
                    </w:rPr>
                    <w:t>)</w:t>
                  </w:r>
                  <w:r w:rsidR="005932D1">
                    <w:rPr>
                      <w:rFonts w:ascii="Roboto" w:hAnsi="Roboto" w:cs="Calibri"/>
                      <w:sz w:val="20"/>
                      <w:szCs w:val="20"/>
                    </w:rPr>
                    <w:t xml:space="preserve"> will </w:t>
                  </w:r>
                  <w:r w:rsidR="6E108ED0" w:rsidRPr="004C0F98">
                    <w:rPr>
                      <w:rFonts w:ascii="Roboto" w:hAnsi="Roboto" w:cs="Calibri"/>
                      <w:sz w:val="20"/>
                      <w:szCs w:val="20"/>
                    </w:rPr>
                    <w:t>create</w:t>
                  </w:r>
                  <w:r w:rsidR="0A37CD16" w:rsidRPr="004C0F98">
                    <w:rPr>
                      <w:rFonts w:ascii="Roboto" w:hAnsi="Roboto" w:cs="Calibri"/>
                      <w:sz w:val="20"/>
                      <w:szCs w:val="20"/>
                    </w:rPr>
                    <w:t xml:space="preserve"> partnerships between Wisconsin businesses</w:t>
                  </w:r>
                  <w:r w:rsidR="7207A83A" w:rsidRPr="004C0F98">
                    <w:rPr>
                      <w:rFonts w:ascii="Roboto" w:hAnsi="Roboto" w:cs="Calibri"/>
                      <w:sz w:val="20"/>
                      <w:szCs w:val="20"/>
                    </w:rPr>
                    <w:t xml:space="preserve"> in essential workforce sectors</w:t>
                  </w:r>
                  <w:r w:rsidR="0A37CD16" w:rsidRPr="004C0F98">
                    <w:rPr>
                      <w:rFonts w:ascii="Roboto" w:hAnsi="Roboto" w:cs="Calibri"/>
                      <w:sz w:val="20"/>
                      <w:szCs w:val="20"/>
                    </w:rPr>
                    <w:t xml:space="preserve"> and existing regulated child</w:t>
                  </w:r>
                  <w:r w:rsidR="7207A83A" w:rsidRPr="004C0F98">
                    <w:rPr>
                      <w:rFonts w:ascii="Roboto" w:hAnsi="Roboto" w:cs="Calibri"/>
                      <w:sz w:val="20"/>
                      <w:szCs w:val="20"/>
                    </w:rPr>
                    <w:t xml:space="preserve"> </w:t>
                  </w:r>
                  <w:r w:rsidR="0A37CD16" w:rsidRPr="004C0F98">
                    <w:rPr>
                      <w:rFonts w:ascii="Roboto" w:hAnsi="Roboto" w:cs="Calibri"/>
                      <w:sz w:val="20"/>
                      <w:szCs w:val="20"/>
                    </w:rPr>
                    <w:t>care providers</w:t>
                  </w:r>
                  <w:r w:rsidR="000352D5" w:rsidRPr="004C0F98">
                    <w:rPr>
                      <w:rFonts w:ascii="Roboto" w:hAnsi="Roboto" w:cs="Calibri"/>
                      <w:sz w:val="20"/>
                      <w:szCs w:val="20"/>
                    </w:rPr>
                    <w:t>.</w:t>
                  </w:r>
                  <w:r w:rsidR="0A37CD16" w:rsidRPr="004C0F98">
                    <w:rPr>
                      <w:rFonts w:ascii="Roboto" w:hAnsi="Roboto" w:cstheme="minorBidi"/>
                      <w:sz w:val="20"/>
                      <w:szCs w:val="20"/>
                    </w:rPr>
                    <w:t xml:space="preserve"> </w:t>
                  </w:r>
                </w:p>
                <w:p w14:paraId="192F9E83" w14:textId="77777777" w:rsidR="00864ED5" w:rsidRDefault="00864ED5" w:rsidP="205B7618">
                  <w:pPr>
                    <w:pStyle w:val="Default"/>
                    <w:framePr w:hSpace="180" w:wrap="around" w:vAnchor="text" w:hAnchor="text" w:y="1"/>
                    <w:ind w:right="40"/>
                    <w:suppressOverlap/>
                    <w:rPr>
                      <w:rFonts w:ascii="Roboto" w:hAnsi="Roboto" w:cstheme="minorBidi"/>
                      <w:sz w:val="20"/>
                      <w:szCs w:val="20"/>
                    </w:rPr>
                  </w:pPr>
                </w:p>
                <w:p w14:paraId="63B4EAEC" w14:textId="479DA0B3" w:rsidR="00864ED5" w:rsidRDefault="005932D1" w:rsidP="205B7618">
                  <w:pPr>
                    <w:pStyle w:val="Default"/>
                    <w:framePr w:hSpace="180" w:wrap="around" w:vAnchor="text" w:hAnchor="text" w:y="1"/>
                    <w:ind w:right="40"/>
                    <w:suppressOverlap/>
                    <w:rPr>
                      <w:rFonts w:ascii="Roboto" w:hAnsi="Roboto" w:cstheme="minorBidi"/>
                      <w:sz w:val="20"/>
                      <w:szCs w:val="20"/>
                    </w:rPr>
                  </w:pPr>
                  <w:r>
                    <w:rPr>
                      <w:rFonts w:ascii="Roboto" w:hAnsi="Roboto" w:cstheme="minorBidi"/>
                      <w:sz w:val="20"/>
                      <w:szCs w:val="20"/>
                    </w:rPr>
                    <w:t>In addition, s</w:t>
                  </w:r>
                  <w:r w:rsidR="7CD137D1" w:rsidRPr="004C0F98">
                    <w:rPr>
                      <w:rFonts w:ascii="Roboto" w:hAnsi="Roboto" w:cstheme="minorBidi"/>
                      <w:sz w:val="20"/>
                      <w:szCs w:val="20"/>
                    </w:rPr>
                    <w:t xml:space="preserve">elected </w:t>
                  </w:r>
                  <w:r w:rsidR="00327EDF">
                    <w:rPr>
                      <w:rFonts w:ascii="Roboto" w:hAnsi="Roboto" w:cstheme="minorBidi"/>
                      <w:sz w:val="20"/>
                      <w:szCs w:val="20"/>
                    </w:rPr>
                    <w:t>G</w:t>
                  </w:r>
                  <w:r w:rsidR="000352D5" w:rsidRPr="004C0F98">
                    <w:rPr>
                      <w:rFonts w:ascii="Roboto" w:hAnsi="Roboto" w:cstheme="minorBidi"/>
                      <w:sz w:val="20"/>
                      <w:szCs w:val="20"/>
                    </w:rPr>
                    <w:t xml:space="preserve">rant </w:t>
                  </w:r>
                  <w:r w:rsidR="00327EDF">
                    <w:rPr>
                      <w:rFonts w:ascii="Roboto" w:hAnsi="Roboto" w:cstheme="minorBidi"/>
                      <w:sz w:val="20"/>
                      <w:szCs w:val="20"/>
                    </w:rPr>
                    <w:t>A</w:t>
                  </w:r>
                  <w:r w:rsidR="000352D5" w:rsidRPr="004C0F98">
                    <w:rPr>
                      <w:rFonts w:ascii="Roboto" w:hAnsi="Roboto" w:cstheme="minorBidi"/>
                      <w:sz w:val="20"/>
                      <w:szCs w:val="20"/>
                    </w:rPr>
                    <w:t>dministrator</w:t>
                  </w:r>
                  <w:r w:rsidR="00721D0C">
                    <w:rPr>
                      <w:rFonts w:ascii="Roboto" w:hAnsi="Roboto" w:cstheme="minorBidi"/>
                      <w:sz w:val="20"/>
                      <w:szCs w:val="20"/>
                    </w:rPr>
                    <w:t>(</w:t>
                  </w:r>
                  <w:r w:rsidR="000352D5" w:rsidRPr="004C0F98">
                    <w:rPr>
                      <w:rFonts w:ascii="Roboto" w:hAnsi="Roboto" w:cstheme="minorBidi"/>
                      <w:sz w:val="20"/>
                      <w:szCs w:val="20"/>
                    </w:rPr>
                    <w:t>s</w:t>
                  </w:r>
                  <w:r w:rsidR="00721D0C">
                    <w:rPr>
                      <w:rFonts w:ascii="Roboto" w:hAnsi="Roboto" w:cstheme="minorBidi"/>
                      <w:sz w:val="20"/>
                      <w:szCs w:val="20"/>
                    </w:rPr>
                    <w:t>)</w:t>
                  </w:r>
                  <w:r w:rsidR="000352D5" w:rsidRPr="004C0F98">
                    <w:rPr>
                      <w:rFonts w:ascii="Roboto" w:hAnsi="Roboto" w:cstheme="minorBidi"/>
                      <w:sz w:val="20"/>
                      <w:szCs w:val="20"/>
                    </w:rPr>
                    <w:t xml:space="preserve"> </w:t>
                  </w:r>
                  <w:r w:rsidR="3492DA83" w:rsidRPr="004C0F98">
                    <w:rPr>
                      <w:rFonts w:ascii="Roboto" w:hAnsi="Roboto" w:cstheme="minorBidi"/>
                      <w:sz w:val="20"/>
                      <w:szCs w:val="20"/>
                    </w:rPr>
                    <w:t>will be responsible for</w:t>
                  </w:r>
                  <w:r w:rsidR="589F6A60" w:rsidRPr="004C0F98">
                    <w:rPr>
                      <w:rFonts w:ascii="Roboto" w:hAnsi="Roboto" w:cstheme="minorBidi"/>
                      <w:sz w:val="20"/>
                      <w:szCs w:val="20"/>
                    </w:rPr>
                    <w:t xml:space="preserve"> </w:t>
                  </w:r>
                  <w:r w:rsidR="0A37CD16" w:rsidRPr="004C0F98">
                    <w:rPr>
                      <w:rFonts w:ascii="Roboto" w:hAnsi="Roboto" w:cstheme="minorBidi"/>
                      <w:sz w:val="20"/>
                      <w:szCs w:val="20"/>
                    </w:rPr>
                    <w:t>a</w:t>
                  </w:r>
                  <w:r w:rsidR="5BB1F7BA" w:rsidRPr="004C0F98">
                    <w:rPr>
                      <w:rFonts w:ascii="Roboto" w:hAnsi="Roboto" w:cstheme="minorBidi"/>
                      <w:sz w:val="20"/>
                      <w:szCs w:val="20"/>
                    </w:rPr>
                    <w:t>d</w:t>
                  </w:r>
                  <w:r w:rsidR="0A37CD16" w:rsidRPr="004C0F98">
                    <w:rPr>
                      <w:rFonts w:ascii="Roboto" w:hAnsi="Roboto" w:cstheme="minorBidi"/>
                      <w:sz w:val="20"/>
                      <w:szCs w:val="20"/>
                    </w:rPr>
                    <w:t>minister</w:t>
                  </w:r>
                  <w:r>
                    <w:rPr>
                      <w:rFonts w:ascii="Roboto" w:hAnsi="Roboto" w:cstheme="minorBidi"/>
                      <w:sz w:val="20"/>
                      <w:szCs w:val="20"/>
                    </w:rPr>
                    <w:t>ing</w:t>
                  </w:r>
                  <w:r w:rsidR="0A37CD16" w:rsidRPr="004C0F98">
                    <w:rPr>
                      <w:rFonts w:ascii="Roboto" w:hAnsi="Roboto" w:cstheme="minorBidi"/>
                      <w:sz w:val="20"/>
                      <w:szCs w:val="20"/>
                    </w:rPr>
                    <w:t xml:space="preserve"> the program</w:t>
                  </w:r>
                  <w:r>
                    <w:rPr>
                      <w:rFonts w:ascii="Roboto" w:hAnsi="Roboto" w:cstheme="minorBidi"/>
                      <w:sz w:val="20"/>
                      <w:szCs w:val="20"/>
                    </w:rPr>
                    <w:t xml:space="preserve"> using </w:t>
                  </w:r>
                  <w:r w:rsidR="00AE2A75">
                    <w:rPr>
                      <w:rFonts w:ascii="Roboto" w:hAnsi="Roboto" w:cstheme="minorBidi"/>
                      <w:sz w:val="20"/>
                      <w:szCs w:val="20"/>
                    </w:rPr>
                    <w:t>DCF guidelines</w:t>
                  </w:r>
                  <w:r w:rsidR="0A37CD16" w:rsidRPr="004C0F98">
                    <w:rPr>
                      <w:rFonts w:ascii="Roboto" w:hAnsi="Roboto" w:cstheme="minorBidi"/>
                      <w:sz w:val="20"/>
                      <w:szCs w:val="20"/>
                    </w:rPr>
                    <w:t>, including</w:t>
                  </w:r>
                  <w:r w:rsidR="00864ED5">
                    <w:rPr>
                      <w:rFonts w:ascii="Roboto" w:hAnsi="Roboto" w:cstheme="minorBidi"/>
                      <w:sz w:val="20"/>
                      <w:szCs w:val="20"/>
                    </w:rPr>
                    <w:t>, but not limited to:</w:t>
                  </w:r>
                  <w:r w:rsidR="0A37CD16" w:rsidRPr="004C0F98">
                    <w:rPr>
                      <w:rFonts w:ascii="Roboto" w:hAnsi="Roboto" w:cstheme="minorBidi"/>
                      <w:sz w:val="20"/>
                      <w:szCs w:val="20"/>
                    </w:rPr>
                    <w:t xml:space="preserve"> </w:t>
                  </w:r>
                </w:p>
                <w:p w14:paraId="64E90FAB" w14:textId="77777777" w:rsidR="00864ED5" w:rsidRDefault="344A4DE2" w:rsidP="00864ED5">
                  <w:pPr>
                    <w:pStyle w:val="Default"/>
                    <w:framePr w:hSpace="180" w:wrap="around" w:vAnchor="text" w:hAnchor="text" w:y="1"/>
                    <w:numPr>
                      <w:ilvl w:val="0"/>
                      <w:numId w:val="28"/>
                    </w:numPr>
                    <w:ind w:right="40"/>
                    <w:suppressOverlap/>
                    <w:rPr>
                      <w:rFonts w:ascii="Roboto" w:hAnsi="Roboto" w:cstheme="minorBidi"/>
                      <w:sz w:val="20"/>
                      <w:szCs w:val="20"/>
                    </w:rPr>
                  </w:pPr>
                  <w:r w:rsidRPr="004C0F98">
                    <w:rPr>
                      <w:rFonts w:ascii="Roboto" w:hAnsi="Roboto" w:cstheme="minorBidi"/>
                      <w:sz w:val="20"/>
                      <w:szCs w:val="20"/>
                    </w:rPr>
                    <w:t>selecting participating</w:t>
                  </w:r>
                  <w:r w:rsidR="006B4564" w:rsidRPr="004C0F98">
                    <w:rPr>
                      <w:rFonts w:ascii="Roboto" w:hAnsi="Roboto" w:cstheme="minorBidi"/>
                      <w:sz w:val="20"/>
                      <w:szCs w:val="20"/>
                    </w:rPr>
                    <w:t xml:space="preserve"> essential</w:t>
                  </w:r>
                  <w:r w:rsidRPr="004C0F98">
                    <w:rPr>
                      <w:rFonts w:ascii="Roboto" w:hAnsi="Roboto" w:cstheme="minorBidi"/>
                      <w:sz w:val="20"/>
                      <w:szCs w:val="20"/>
                    </w:rPr>
                    <w:t xml:space="preserve"> </w:t>
                  </w:r>
                  <w:r w:rsidR="1A054E35" w:rsidRPr="004C0F98">
                    <w:rPr>
                      <w:rFonts w:ascii="Roboto" w:hAnsi="Roboto" w:cstheme="minorBidi"/>
                      <w:sz w:val="20"/>
                      <w:szCs w:val="20"/>
                    </w:rPr>
                    <w:t>businesses</w:t>
                  </w:r>
                  <w:r w:rsidRPr="004C0F98">
                    <w:rPr>
                      <w:rFonts w:ascii="Roboto" w:hAnsi="Roboto" w:cstheme="minorBidi"/>
                      <w:sz w:val="20"/>
                      <w:szCs w:val="20"/>
                    </w:rPr>
                    <w:t xml:space="preserve">, </w:t>
                  </w:r>
                </w:p>
                <w:p w14:paraId="2D8444C3" w14:textId="77777777" w:rsidR="00864ED5" w:rsidRDefault="007B1CC3" w:rsidP="00864ED5">
                  <w:pPr>
                    <w:pStyle w:val="Default"/>
                    <w:framePr w:hSpace="180" w:wrap="around" w:vAnchor="text" w:hAnchor="text" w:y="1"/>
                    <w:numPr>
                      <w:ilvl w:val="0"/>
                      <w:numId w:val="28"/>
                    </w:numPr>
                    <w:ind w:right="40"/>
                    <w:suppressOverlap/>
                    <w:rPr>
                      <w:rFonts w:ascii="Roboto" w:hAnsi="Roboto" w:cstheme="minorBidi"/>
                      <w:sz w:val="20"/>
                      <w:szCs w:val="20"/>
                    </w:rPr>
                  </w:pPr>
                  <w:r w:rsidRPr="004C0F98">
                    <w:rPr>
                      <w:rFonts w:ascii="Roboto" w:hAnsi="Roboto" w:cstheme="minorBidi"/>
                      <w:sz w:val="20"/>
                      <w:szCs w:val="20"/>
                    </w:rPr>
                    <w:t>connecting</w:t>
                  </w:r>
                  <w:r w:rsidR="344A4DE2" w:rsidRPr="004C0F98">
                    <w:rPr>
                      <w:rFonts w:ascii="Roboto" w:hAnsi="Roboto" w:cstheme="minorBidi"/>
                      <w:sz w:val="20"/>
                      <w:szCs w:val="20"/>
                    </w:rPr>
                    <w:t xml:space="preserve"> </w:t>
                  </w:r>
                  <w:r w:rsidR="006B4564" w:rsidRPr="004C0F98">
                    <w:rPr>
                      <w:rFonts w:ascii="Roboto" w:hAnsi="Roboto" w:cstheme="minorBidi"/>
                      <w:sz w:val="20"/>
                      <w:szCs w:val="20"/>
                    </w:rPr>
                    <w:t xml:space="preserve">essential </w:t>
                  </w:r>
                  <w:r w:rsidR="1183E4AD" w:rsidRPr="004C0F98">
                    <w:rPr>
                      <w:rFonts w:ascii="Roboto" w:hAnsi="Roboto" w:cstheme="minorBidi"/>
                      <w:sz w:val="20"/>
                      <w:szCs w:val="20"/>
                    </w:rPr>
                    <w:t>businesses</w:t>
                  </w:r>
                  <w:r w:rsidR="344A4DE2" w:rsidRPr="004C0F98">
                    <w:rPr>
                      <w:rFonts w:ascii="Roboto" w:hAnsi="Roboto" w:cstheme="minorBidi"/>
                      <w:sz w:val="20"/>
                      <w:szCs w:val="20"/>
                    </w:rPr>
                    <w:t xml:space="preserve"> with existing </w:t>
                  </w:r>
                  <w:r w:rsidR="6AF3F95C" w:rsidRPr="004C0F98">
                    <w:rPr>
                      <w:rFonts w:ascii="Roboto" w:hAnsi="Roboto" w:cstheme="minorBidi"/>
                      <w:sz w:val="20"/>
                      <w:szCs w:val="20"/>
                    </w:rPr>
                    <w:t xml:space="preserve">regulated </w:t>
                  </w:r>
                  <w:r w:rsidR="344A4DE2" w:rsidRPr="004C0F98">
                    <w:rPr>
                      <w:rFonts w:ascii="Roboto" w:hAnsi="Roboto" w:cstheme="minorBidi"/>
                      <w:sz w:val="20"/>
                      <w:szCs w:val="20"/>
                    </w:rPr>
                    <w:t xml:space="preserve">child care providers, </w:t>
                  </w:r>
                </w:p>
                <w:p w14:paraId="5282C86C" w14:textId="607032CC" w:rsidR="00864ED5" w:rsidRDefault="00864ED5" w:rsidP="00864ED5">
                  <w:pPr>
                    <w:pStyle w:val="Default"/>
                    <w:framePr w:hSpace="180" w:wrap="around" w:vAnchor="text" w:hAnchor="text" w:y="1"/>
                    <w:numPr>
                      <w:ilvl w:val="0"/>
                      <w:numId w:val="28"/>
                    </w:numPr>
                    <w:ind w:right="40"/>
                    <w:suppressOverlap/>
                    <w:rPr>
                      <w:rFonts w:ascii="Roboto" w:hAnsi="Roboto" w:cstheme="minorBidi"/>
                      <w:sz w:val="20"/>
                      <w:szCs w:val="20"/>
                    </w:rPr>
                  </w:pPr>
                  <w:r>
                    <w:rPr>
                      <w:rFonts w:ascii="Roboto" w:hAnsi="Roboto" w:cstheme="minorBidi"/>
                      <w:sz w:val="20"/>
                      <w:szCs w:val="20"/>
                    </w:rPr>
                    <w:t xml:space="preserve">managing </w:t>
                  </w:r>
                  <w:r w:rsidR="3D88B57A" w:rsidRPr="004C0F98">
                    <w:rPr>
                      <w:rFonts w:ascii="Roboto" w:hAnsi="Roboto" w:cstheme="minorBidi"/>
                      <w:sz w:val="20"/>
                      <w:szCs w:val="20"/>
                    </w:rPr>
                    <w:t>contract</w:t>
                  </w:r>
                  <w:r>
                    <w:rPr>
                      <w:rFonts w:ascii="Roboto" w:hAnsi="Roboto" w:cstheme="minorBidi"/>
                      <w:sz w:val="20"/>
                      <w:szCs w:val="20"/>
                    </w:rPr>
                    <w:t>s</w:t>
                  </w:r>
                  <w:r w:rsidR="7EFABA7F" w:rsidRPr="004C0F98">
                    <w:rPr>
                      <w:rFonts w:ascii="Roboto" w:hAnsi="Roboto" w:cstheme="minorBidi"/>
                      <w:sz w:val="20"/>
                      <w:szCs w:val="20"/>
                    </w:rPr>
                    <w:t>,</w:t>
                  </w:r>
                  <w:r w:rsidR="3D88B57A" w:rsidRPr="004C0F98">
                    <w:rPr>
                      <w:rFonts w:ascii="Roboto" w:hAnsi="Roboto" w:cstheme="minorBidi"/>
                      <w:sz w:val="20"/>
                      <w:szCs w:val="20"/>
                    </w:rPr>
                    <w:t xml:space="preserve"> </w:t>
                  </w:r>
                </w:p>
                <w:p w14:paraId="54EF590D" w14:textId="77777777" w:rsidR="00864ED5" w:rsidRDefault="589F6A60" w:rsidP="00864ED5">
                  <w:pPr>
                    <w:pStyle w:val="Default"/>
                    <w:framePr w:hSpace="180" w:wrap="around" w:vAnchor="text" w:hAnchor="text" w:y="1"/>
                    <w:numPr>
                      <w:ilvl w:val="0"/>
                      <w:numId w:val="28"/>
                    </w:numPr>
                    <w:ind w:right="40"/>
                    <w:suppressOverlap/>
                    <w:rPr>
                      <w:rFonts w:ascii="Roboto" w:hAnsi="Roboto" w:cstheme="minorBidi"/>
                      <w:sz w:val="20"/>
                      <w:szCs w:val="20"/>
                    </w:rPr>
                  </w:pPr>
                  <w:r w:rsidRPr="004C0F98">
                    <w:rPr>
                      <w:rFonts w:ascii="Roboto" w:hAnsi="Roboto" w:cstheme="minorBidi"/>
                      <w:sz w:val="20"/>
                      <w:szCs w:val="20"/>
                    </w:rPr>
                    <w:t>providing technical assistance</w:t>
                  </w:r>
                  <w:r w:rsidR="00BF354A">
                    <w:rPr>
                      <w:rFonts w:ascii="Roboto" w:hAnsi="Roboto" w:cstheme="minorBidi"/>
                      <w:sz w:val="20"/>
                      <w:szCs w:val="20"/>
                    </w:rPr>
                    <w:t xml:space="preserve"> to essential businesses and child care providers</w:t>
                  </w:r>
                  <w:r w:rsidRPr="004C0F98">
                    <w:rPr>
                      <w:rFonts w:ascii="Roboto" w:hAnsi="Roboto" w:cstheme="minorBidi"/>
                      <w:sz w:val="20"/>
                      <w:szCs w:val="20"/>
                    </w:rPr>
                    <w:t xml:space="preserve">, </w:t>
                  </w:r>
                  <w:r w:rsidR="3D88B57A" w:rsidRPr="004C0F98">
                    <w:rPr>
                      <w:rFonts w:ascii="Roboto" w:hAnsi="Roboto" w:cstheme="minorBidi"/>
                      <w:sz w:val="20"/>
                      <w:szCs w:val="20"/>
                    </w:rPr>
                    <w:t xml:space="preserve">and </w:t>
                  </w:r>
                </w:p>
                <w:p w14:paraId="1E2551ED" w14:textId="7E4FC2C1" w:rsidR="009D23DF" w:rsidRDefault="5BB1F7BA" w:rsidP="00864ED5">
                  <w:pPr>
                    <w:pStyle w:val="Default"/>
                    <w:framePr w:hSpace="180" w:wrap="around" w:vAnchor="text" w:hAnchor="text" w:y="1"/>
                    <w:numPr>
                      <w:ilvl w:val="0"/>
                      <w:numId w:val="28"/>
                    </w:numPr>
                    <w:ind w:right="40"/>
                    <w:suppressOverlap/>
                    <w:rPr>
                      <w:rFonts w:ascii="Roboto" w:hAnsi="Roboto" w:cstheme="minorBidi"/>
                      <w:sz w:val="20"/>
                      <w:szCs w:val="20"/>
                    </w:rPr>
                  </w:pPr>
                  <w:r w:rsidRPr="004C0F98">
                    <w:rPr>
                      <w:rFonts w:ascii="Roboto" w:hAnsi="Roboto" w:cstheme="minorBidi"/>
                      <w:sz w:val="20"/>
                      <w:szCs w:val="20"/>
                    </w:rPr>
                    <w:t xml:space="preserve">making </w:t>
                  </w:r>
                  <w:r w:rsidR="3D88B57A" w:rsidRPr="004C0F98">
                    <w:rPr>
                      <w:rFonts w:ascii="Roboto" w:hAnsi="Roboto" w:cstheme="minorBidi"/>
                      <w:sz w:val="20"/>
                      <w:szCs w:val="20"/>
                    </w:rPr>
                    <w:t>payments</w:t>
                  </w:r>
                  <w:r w:rsidR="3492DA83" w:rsidRPr="004C0F98">
                    <w:rPr>
                      <w:rFonts w:ascii="Roboto" w:hAnsi="Roboto" w:cstheme="minorBidi"/>
                      <w:sz w:val="20"/>
                      <w:szCs w:val="20"/>
                    </w:rPr>
                    <w:t xml:space="preserve"> to </w:t>
                  </w:r>
                  <w:r w:rsidR="268FB5B7" w:rsidRPr="004C0F98">
                    <w:rPr>
                      <w:rFonts w:ascii="Roboto" w:hAnsi="Roboto" w:cstheme="minorBidi"/>
                      <w:sz w:val="20"/>
                      <w:szCs w:val="20"/>
                    </w:rPr>
                    <w:t xml:space="preserve">the selected </w:t>
                  </w:r>
                  <w:r w:rsidR="3492DA83" w:rsidRPr="004C0F98">
                    <w:rPr>
                      <w:rFonts w:ascii="Roboto" w:hAnsi="Roboto" w:cstheme="minorBidi"/>
                      <w:sz w:val="20"/>
                      <w:szCs w:val="20"/>
                    </w:rPr>
                    <w:t>child</w:t>
                  </w:r>
                  <w:r w:rsidR="7207A83A" w:rsidRPr="004C0F98">
                    <w:rPr>
                      <w:rFonts w:ascii="Roboto" w:hAnsi="Roboto" w:cstheme="minorBidi"/>
                      <w:sz w:val="20"/>
                      <w:szCs w:val="20"/>
                    </w:rPr>
                    <w:t xml:space="preserve"> </w:t>
                  </w:r>
                  <w:r w:rsidR="3492DA83" w:rsidRPr="004C0F98">
                    <w:rPr>
                      <w:rFonts w:ascii="Roboto" w:hAnsi="Roboto" w:cstheme="minorBidi"/>
                      <w:sz w:val="20"/>
                      <w:szCs w:val="20"/>
                    </w:rPr>
                    <w:t>care providers</w:t>
                  </w:r>
                  <w:r w:rsidR="3D88B57A" w:rsidRPr="004C0F98">
                    <w:rPr>
                      <w:rFonts w:ascii="Roboto" w:hAnsi="Roboto" w:cstheme="minorBidi"/>
                      <w:sz w:val="20"/>
                      <w:szCs w:val="20"/>
                    </w:rPr>
                    <w:t>.</w:t>
                  </w:r>
                  <w:r w:rsidR="00AE2A75">
                    <w:rPr>
                      <w:rFonts w:ascii="Roboto" w:hAnsi="Roboto" w:cstheme="minorBidi"/>
                      <w:sz w:val="20"/>
                      <w:szCs w:val="20"/>
                    </w:rPr>
                    <w:t xml:space="preserve"> </w:t>
                  </w:r>
                </w:p>
                <w:p w14:paraId="4F347BAC" w14:textId="77777777" w:rsidR="009D23DF" w:rsidRDefault="009D23DF" w:rsidP="205B7618">
                  <w:pPr>
                    <w:pStyle w:val="Default"/>
                    <w:framePr w:hSpace="180" w:wrap="around" w:vAnchor="text" w:hAnchor="text" w:y="1"/>
                    <w:ind w:right="40"/>
                    <w:suppressOverlap/>
                    <w:rPr>
                      <w:rFonts w:ascii="Roboto" w:hAnsi="Roboto" w:cstheme="minorBidi"/>
                      <w:sz w:val="20"/>
                      <w:szCs w:val="20"/>
                    </w:rPr>
                  </w:pPr>
                </w:p>
                <w:p w14:paraId="469E76EC" w14:textId="1C48FF15" w:rsidR="009D23DF" w:rsidRPr="004C0F98" w:rsidRDefault="00AE2A75" w:rsidP="009D23DF">
                  <w:pPr>
                    <w:pStyle w:val="Default"/>
                    <w:ind w:right="40"/>
                    <w:rPr>
                      <w:rFonts w:ascii="Roboto" w:hAnsi="Roboto" w:cstheme="minorBidi"/>
                      <w:sz w:val="20"/>
                      <w:szCs w:val="20"/>
                    </w:rPr>
                  </w:pPr>
                  <w:r>
                    <w:rPr>
                      <w:rFonts w:ascii="Roboto" w:hAnsi="Roboto" w:cstheme="minorBidi"/>
                      <w:sz w:val="20"/>
                      <w:szCs w:val="20"/>
                    </w:rPr>
                    <w:t>The Grant Administrator</w:t>
                  </w:r>
                  <w:r w:rsidR="009D23DF">
                    <w:rPr>
                      <w:rFonts w:ascii="Roboto" w:hAnsi="Roboto" w:cstheme="minorBidi"/>
                      <w:sz w:val="20"/>
                      <w:szCs w:val="20"/>
                    </w:rPr>
                    <w:t>(s)</w:t>
                  </w:r>
                  <w:r w:rsidR="3D88B57A" w:rsidRPr="004C0F98">
                    <w:rPr>
                      <w:rFonts w:ascii="Roboto" w:hAnsi="Roboto" w:cstheme="minorBidi"/>
                      <w:sz w:val="20"/>
                      <w:szCs w:val="20"/>
                    </w:rPr>
                    <w:t xml:space="preserve"> </w:t>
                  </w:r>
                  <w:r w:rsidR="3492DA83" w:rsidRPr="004C0F98">
                    <w:rPr>
                      <w:rFonts w:ascii="Roboto" w:hAnsi="Roboto" w:cstheme="minorBidi"/>
                      <w:sz w:val="20"/>
                      <w:szCs w:val="20"/>
                    </w:rPr>
                    <w:t xml:space="preserve">will </w:t>
                  </w:r>
                  <w:r w:rsidR="00DF7FCF" w:rsidRPr="004C0F98">
                    <w:rPr>
                      <w:rFonts w:ascii="Roboto" w:hAnsi="Roboto" w:cstheme="minorBidi"/>
                      <w:sz w:val="20"/>
                      <w:szCs w:val="20"/>
                    </w:rPr>
                    <w:t>enter</w:t>
                  </w:r>
                  <w:r w:rsidR="05E6DC79" w:rsidRPr="004C0F98">
                    <w:rPr>
                      <w:rFonts w:ascii="Roboto" w:hAnsi="Roboto" w:cstheme="minorBidi"/>
                      <w:sz w:val="20"/>
                      <w:szCs w:val="20"/>
                    </w:rPr>
                    <w:t xml:space="preserve"> </w:t>
                  </w:r>
                  <w:r w:rsidR="009D23DF">
                    <w:rPr>
                      <w:rFonts w:ascii="Roboto" w:hAnsi="Roboto" w:cstheme="minorBidi"/>
                      <w:sz w:val="20"/>
                      <w:szCs w:val="20"/>
                    </w:rPr>
                    <w:t>into</w:t>
                  </w:r>
                  <w:r w:rsidR="3492DA83" w:rsidRPr="004C0F98">
                    <w:rPr>
                      <w:rFonts w:ascii="Roboto" w:hAnsi="Roboto" w:cstheme="minorBidi"/>
                      <w:sz w:val="20"/>
                      <w:szCs w:val="20"/>
                    </w:rPr>
                    <w:t xml:space="preserve"> </w:t>
                  </w:r>
                  <w:r w:rsidR="009D23DF">
                    <w:rPr>
                      <w:rFonts w:ascii="Roboto" w:hAnsi="Roboto" w:cstheme="minorBidi"/>
                      <w:sz w:val="20"/>
                      <w:szCs w:val="20"/>
                    </w:rPr>
                    <w:t>agreements</w:t>
                  </w:r>
                  <w:r w:rsidR="008F43F9" w:rsidRPr="004C0F98">
                    <w:rPr>
                      <w:rFonts w:ascii="Roboto" w:hAnsi="Roboto" w:cstheme="minorBidi"/>
                      <w:sz w:val="20"/>
                      <w:szCs w:val="20"/>
                    </w:rPr>
                    <w:t xml:space="preserve"> </w:t>
                  </w:r>
                  <w:r w:rsidR="3492DA83" w:rsidRPr="004C0F98">
                    <w:rPr>
                      <w:rFonts w:ascii="Roboto" w:hAnsi="Roboto" w:cstheme="minorBidi"/>
                      <w:sz w:val="20"/>
                      <w:szCs w:val="20"/>
                    </w:rPr>
                    <w:t>with the</w:t>
                  </w:r>
                  <w:r w:rsidR="009D23DF">
                    <w:rPr>
                      <w:rFonts w:ascii="Roboto" w:hAnsi="Roboto" w:cstheme="minorBidi"/>
                      <w:sz w:val="20"/>
                      <w:szCs w:val="20"/>
                    </w:rPr>
                    <w:t xml:space="preserve"> selected </w:t>
                  </w:r>
                  <w:r>
                    <w:rPr>
                      <w:rFonts w:ascii="Roboto" w:hAnsi="Roboto" w:cstheme="minorBidi"/>
                      <w:sz w:val="20"/>
                      <w:szCs w:val="20"/>
                    </w:rPr>
                    <w:t xml:space="preserve">essential businesses </w:t>
                  </w:r>
                  <w:r w:rsidR="3492DA83" w:rsidRPr="004C0F98">
                    <w:rPr>
                      <w:rFonts w:ascii="Roboto" w:hAnsi="Roboto" w:cstheme="minorBidi"/>
                      <w:sz w:val="20"/>
                      <w:szCs w:val="20"/>
                    </w:rPr>
                    <w:t>and regulated child</w:t>
                  </w:r>
                  <w:r w:rsidR="497D59E9" w:rsidRPr="004C0F98">
                    <w:rPr>
                      <w:rFonts w:ascii="Roboto" w:hAnsi="Roboto" w:cstheme="minorBidi"/>
                      <w:sz w:val="20"/>
                      <w:szCs w:val="20"/>
                    </w:rPr>
                    <w:t xml:space="preserve"> </w:t>
                  </w:r>
                  <w:r w:rsidR="3492DA83" w:rsidRPr="004C0F98">
                    <w:rPr>
                      <w:rFonts w:ascii="Roboto" w:hAnsi="Roboto" w:cstheme="minorBidi"/>
                      <w:sz w:val="20"/>
                      <w:szCs w:val="20"/>
                    </w:rPr>
                    <w:t>care providers</w:t>
                  </w:r>
                  <w:r w:rsidR="009D23DF">
                    <w:rPr>
                      <w:rFonts w:ascii="Roboto" w:hAnsi="Roboto" w:cstheme="minorBidi"/>
                      <w:sz w:val="20"/>
                      <w:szCs w:val="20"/>
                    </w:rPr>
                    <w:t>.</w:t>
                  </w:r>
                  <w:r>
                    <w:rPr>
                      <w:rFonts w:ascii="Roboto" w:hAnsi="Roboto" w:cstheme="minorBidi"/>
                      <w:sz w:val="20"/>
                      <w:szCs w:val="20"/>
                    </w:rPr>
                    <w:t xml:space="preserve"> </w:t>
                  </w:r>
                  <w:r w:rsidR="009D23DF">
                    <w:rPr>
                      <w:rFonts w:ascii="Roboto" w:hAnsi="Roboto" w:cstheme="minorBidi"/>
                      <w:sz w:val="20"/>
                      <w:szCs w:val="20"/>
                    </w:rPr>
                    <w:t>T</w:t>
                  </w:r>
                  <w:r>
                    <w:rPr>
                      <w:rFonts w:ascii="Roboto" w:hAnsi="Roboto" w:cstheme="minorBidi"/>
                      <w:sz w:val="20"/>
                      <w:szCs w:val="20"/>
                    </w:rPr>
                    <w:t xml:space="preserve">hrough </w:t>
                  </w:r>
                  <w:r w:rsidR="009D23DF">
                    <w:rPr>
                      <w:rFonts w:ascii="Roboto" w:hAnsi="Roboto" w:cstheme="minorBidi"/>
                      <w:sz w:val="20"/>
                      <w:szCs w:val="20"/>
                    </w:rPr>
                    <w:t>these agreements,</w:t>
                  </w:r>
                  <w:r>
                    <w:rPr>
                      <w:rFonts w:ascii="Roboto" w:hAnsi="Roboto" w:cstheme="minorBidi"/>
                      <w:sz w:val="20"/>
                      <w:szCs w:val="20"/>
                    </w:rPr>
                    <w:t xml:space="preserve"> the essential businesses</w:t>
                  </w:r>
                  <w:r w:rsidR="3492DA83" w:rsidRPr="004C0F98">
                    <w:rPr>
                      <w:rFonts w:ascii="Roboto" w:hAnsi="Roboto" w:cstheme="minorBidi"/>
                      <w:sz w:val="20"/>
                      <w:szCs w:val="20"/>
                    </w:rPr>
                    <w:t xml:space="preserve"> </w:t>
                  </w:r>
                  <w:r>
                    <w:rPr>
                      <w:rFonts w:ascii="Roboto" w:hAnsi="Roboto" w:cstheme="minorBidi"/>
                      <w:sz w:val="20"/>
                      <w:szCs w:val="20"/>
                    </w:rPr>
                    <w:t>will</w:t>
                  </w:r>
                  <w:r w:rsidR="3492DA83" w:rsidRPr="004C0F98">
                    <w:rPr>
                      <w:rFonts w:ascii="Roboto" w:hAnsi="Roboto" w:cstheme="minorBidi"/>
                      <w:sz w:val="20"/>
                      <w:szCs w:val="20"/>
                    </w:rPr>
                    <w:t xml:space="preserve"> secure child</w:t>
                  </w:r>
                  <w:r w:rsidR="497D59E9" w:rsidRPr="004C0F98">
                    <w:rPr>
                      <w:rFonts w:ascii="Roboto" w:hAnsi="Roboto" w:cstheme="minorBidi"/>
                      <w:sz w:val="20"/>
                      <w:szCs w:val="20"/>
                    </w:rPr>
                    <w:t xml:space="preserve"> </w:t>
                  </w:r>
                  <w:r w:rsidR="3492DA83" w:rsidRPr="004C0F98">
                    <w:rPr>
                      <w:rFonts w:ascii="Roboto" w:hAnsi="Roboto" w:cstheme="minorBidi"/>
                      <w:sz w:val="20"/>
                      <w:szCs w:val="20"/>
                    </w:rPr>
                    <w:t xml:space="preserve">care slots </w:t>
                  </w:r>
                  <w:r w:rsidR="000E2858" w:rsidRPr="004C0F98">
                    <w:rPr>
                      <w:rFonts w:ascii="Roboto" w:hAnsi="Roboto" w:cstheme="minorBidi"/>
                      <w:sz w:val="20"/>
                      <w:szCs w:val="20"/>
                    </w:rPr>
                    <w:t xml:space="preserve">at a pre-determined monthly amount </w:t>
                  </w:r>
                  <w:r w:rsidR="3492DA83" w:rsidRPr="004C0F98">
                    <w:rPr>
                      <w:rFonts w:ascii="Roboto" w:hAnsi="Roboto" w:cstheme="minorBidi"/>
                      <w:sz w:val="20"/>
                      <w:szCs w:val="20"/>
                    </w:rPr>
                    <w:t xml:space="preserve">for pre-determined </w:t>
                  </w:r>
                  <w:r w:rsidR="000E2858" w:rsidRPr="004C0F98">
                    <w:rPr>
                      <w:rFonts w:ascii="Roboto" w:hAnsi="Roboto" w:cstheme="minorBidi"/>
                      <w:sz w:val="20"/>
                      <w:szCs w:val="20"/>
                    </w:rPr>
                    <w:t>lengths</w:t>
                  </w:r>
                  <w:r w:rsidR="3492DA83" w:rsidRPr="004C0F98">
                    <w:rPr>
                      <w:rFonts w:ascii="Roboto" w:hAnsi="Roboto" w:cstheme="minorBidi"/>
                      <w:sz w:val="20"/>
                      <w:szCs w:val="20"/>
                    </w:rPr>
                    <w:t xml:space="preserve"> of time</w:t>
                  </w:r>
                  <w:r w:rsidR="009D23DF">
                    <w:rPr>
                      <w:rFonts w:ascii="Roboto" w:hAnsi="Roboto" w:cstheme="minorBidi"/>
                      <w:sz w:val="20"/>
                      <w:szCs w:val="20"/>
                    </w:rPr>
                    <w:t xml:space="preserve"> from regulated child care providers</w:t>
                  </w:r>
                  <w:r w:rsidR="3492DA83" w:rsidRPr="004C0F98">
                    <w:rPr>
                      <w:rFonts w:ascii="Roboto" w:hAnsi="Roboto" w:cstheme="minorBidi"/>
                      <w:sz w:val="20"/>
                      <w:szCs w:val="20"/>
                    </w:rPr>
                    <w:t xml:space="preserve">. </w:t>
                  </w:r>
                  <w:r w:rsidR="00FF21B2">
                    <w:rPr>
                      <w:rFonts w:ascii="Roboto" w:hAnsi="Roboto" w:cstheme="minorBidi"/>
                      <w:sz w:val="20"/>
                      <w:szCs w:val="20"/>
                    </w:rPr>
                    <w:t>R</w:t>
                  </w:r>
                  <w:r w:rsidR="3492DA83" w:rsidRPr="004C0F98">
                    <w:rPr>
                      <w:rFonts w:ascii="Roboto" w:hAnsi="Roboto" w:cstheme="minorBidi"/>
                      <w:sz w:val="20"/>
                      <w:szCs w:val="20"/>
                    </w:rPr>
                    <w:t>egulated child</w:t>
                  </w:r>
                  <w:r w:rsidR="5BB1F7BA" w:rsidRPr="004C0F98">
                    <w:rPr>
                      <w:rFonts w:ascii="Roboto" w:hAnsi="Roboto" w:cstheme="minorBidi"/>
                      <w:sz w:val="20"/>
                      <w:szCs w:val="20"/>
                    </w:rPr>
                    <w:t xml:space="preserve"> </w:t>
                  </w:r>
                  <w:r w:rsidR="3492DA83" w:rsidRPr="004C0F98">
                    <w:rPr>
                      <w:rFonts w:ascii="Roboto" w:hAnsi="Roboto" w:cstheme="minorBidi"/>
                      <w:sz w:val="20"/>
                      <w:szCs w:val="20"/>
                    </w:rPr>
                    <w:t>care provider</w:t>
                  </w:r>
                  <w:r w:rsidR="00FF21B2">
                    <w:rPr>
                      <w:rFonts w:ascii="Roboto" w:hAnsi="Roboto" w:cstheme="minorBidi"/>
                      <w:sz w:val="20"/>
                      <w:szCs w:val="20"/>
                    </w:rPr>
                    <w:t>s</w:t>
                  </w:r>
                  <w:r w:rsidR="3492DA83" w:rsidRPr="004C0F98">
                    <w:rPr>
                      <w:rFonts w:ascii="Roboto" w:hAnsi="Roboto" w:cstheme="minorBidi"/>
                      <w:sz w:val="20"/>
                      <w:szCs w:val="20"/>
                    </w:rPr>
                    <w:t xml:space="preserve"> will receive </w:t>
                  </w:r>
                  <w:r w:rsidR="000E2858" w:rsidRPr="004C0F98">
                    <w:rPr>
                      <w:rFonts w:ascii="Roboto" w:hAnsi="Roboto" w:cstheme="minorBidi"/>
                      <w:sz w:val="20"/>
                      <w:szCs w:val="20"/>
                    </w:rPr>
                    <w:t xml:space="preserve">payment </w:t>
                  </w:r>
                  <w:r w:rsidR="3492DA83" w:rsidRPr="004C0F98">
                    <w:rPr>
                      <w:rFonts w:ascii="Roboto" w:hAnsi="Roboto" w:cstheme="minorBidi"/>
                      <w:sz w:val="20"/>
                      <w:szCs w:val="20"/>
                    </w:rPr>
                    <w:t xml:space="preserve">for the slots </w:t>
                  </w:r>
                  <w:r w:rsidR="000E2858" w:rsidRPr="004C0F98">
                    <w:rPr>
                      <w:rFonts w:ascii="Roboto" w:hAnsi="Roboto" w:cstheme="minorBidi"/>
                      <w:sz w:val="20"/>
                      <w:szCs w:val="20"/>
                    </w:rPr>
                    <w:t xml:space="preserve">as </w:t>
                  </w:r>
                  <w:r w:rsidR="5BB1F7BA" w:rsidRPr="004C0F98">
                    <w:rPr>
                      <w:rFonts w:ascii="Roboto" w:hAnsi="Roboto" w:cstheme="minorBidi"/>
                      <w:sz w:val="20"/>
                      <w:szCs w:val="20"/>
                    </w:rPr>
                    <w:t>determined in</w:t>
                  </w:r>
                  <w:r w:rsidR="3492DA83" w:rsidRPr="004C0F98">
                    <w:rPr>
                      <w:rFonts w:ascii="Roboto" w:hAnsi="Roboto" w:cstheme="minorBidi"/>
                      <w:sz w:val="20"/>
                      <w:szCs w:val="20"/>
                    </w:rPr>
                    <w:t xml:space="preserve"> the </w:t>
                  </w:r>
                  <w:r w:rsidR="3492DA83" w:rsidRPr="008F43F9">
                    <w:rPr>
                      <w:rFonts w:ascii="Roboto" w:hAnsi="Roboto" w:cstheme="minorBidi"/>
                      <w:sz w:val="20"/>
                      <w:szCs w:val="20"/>
                    </w:rPr>
                    <w:t>contract</w:t>
                  </w:r>
                  <w:r w:rsidR="3492DA83" w:rsidRPr="004C0F98">
                    <w:rPr>
                      <w:rFonts w:ascii="Roboto" w:hAnsi="Roboto" w:cstheme="minorBidi"/>
                      <w:sz w:val="20"/>
                      <w:szCs w:val="20"/>
                    </w:rPr>
                    <w:t xml:space="preserve">. </w:t>
                  </w:r>
                  <w:r w:rsidR="009D23DF" w:rsidRPr="004C0F98">
                    <w:rPr>
                      <w:rFonts w:ascii="Roboto" w:hAnsi="Roboto" w:cstheme="minorBidi"/>
                      <w:sz w:val="20"/>
                      <w:szCs w:val="20"/>
                    </w:rPr>
                    <w:t xml:space="preserve"> DCF will contribute </w:t>
                  </w:r>
                  <w:r w:rsidR="009D23DF" w:rsidRPr="00840497">
                    <w:rPr>
                      <w:rFonts w:ascii="Roboto" w:hAnsi="Roboto" w:cstheme="minorBidi"/>
                      <w:b/>
                      <w:bCs/>
                      <w:sz w:val="20"/>
                      <w:szCs w:val="20"/>
                    </w:rPr>
                    <w:t>up to</w:t>
                  </w:r>
                  <w:r w:rsidR="009D23DF" w:rsidRPr="004C0F98">
                    <w:rPr>
                      <w:rFonts w:ascii="Roboto" w:hAnsi="Roboto" w:cstheme="minorBidi"/>
                      <w:sz w:val="20"/>
                      <w:szCs w:val="20"/>
                    </w:rPr>
                    <w:t xml:space="preserve"> 75% of the true cost of care</w:t>
                  </w:r>
                  <w:r w:rsidR="009D23DF">
                    <w:rPr>
                      <w:rFonts w:ascii="Roboto" w:hAnsi="Roboto" w:cstheme="minorBidi"/>
                      <w:sz w:val="20"/>
                      <w:szCs w:val="20"/>
                    </w:rPr>
                    <w:t xml:space="preserve"> for each child care slot,</w:t>
                  </w:r>
                  <w:r w:rsidR="009D23DF" w:rsidRPr="004C0F98">
                    <w:rPr>
                      <w:rFonts w:ascii="Roboto" w:hAnsi="Roboto" w:cstheme="minorBidi"/>
                      <w:sz w:val="20"/>
                      <w:szCs w:val="20"/>
                    </w:rPr>
                    <w:t xml:space="preserve"> with the businesses contributing </w:t>
                  </w:r>
                  <w:r w:rsidR="009D23DF" w:rsidRPr="00840497">
                    <w:rPr>
                      <w:rFonts w:ascii="Roboto" w:hAnsi="Roboto" w:cstheme="minorBidi"/>
                      <w:b/>
                      <w:bCs/>
                      <w:sz w:val="20"/>
                      <w:szCs w:val="20"/>
                    </w:rPr>
                    <w:t>a minimum</w:t>
                  </w:r>
                  <w:r w:rsidR="009D23DF" w:rsidRPr="004C0F98">
                    <w:rPr>
                      <w:rFonts w:ascii="Roboto" w:hAnsi="Roboto" w:cstheme="minorBidi"/>
                      <w:sz w:val="20"/>
                      <w:szCs w:val="20"/>
                    </w:rPr>
                    <w:t xml:space="preserve"> of 25% of the true cost of care</w:t>
                  </w:r>
                  <w:r w:rsidR="009D23DF">
                    <w:rPr>
                      <w:rFonts w:ascii="Roboto" w:hAnsi="Roboto" w:cstheme="minorBidi"/>
                      <w:sz w:val="20"/>
                      <w:szCs w:val="20"/>
                    </w:rPr>
                    <w:t>, as further described in the Budget below</w:t>
                  </w:r>
                  <w:r w:rsidR="009D23DF" w:rsidRPr="004C0F98">
                    <w:rPr>
                      <w:rFonts w:ascii="Roboto" w:hAnsi="Roboto" w:cstheme="minorBidi"/>
                      <w:sz w:val="20"/>
                      <w:szCs w:val="20"/>
                    </w:rPr>
                    <w:t>.</w:t>
                  </w:r>
                  <w:r w:rsidR="009D23DF">
                    <w:rPr>
                      <w:rFonts w:ascii="Roboto" w:hAnsi="Roboto" w:cstheme="minorBidi"/>
                      <w:sz w:val="20"/>
                      <w:szCs w:val="20"/>
                    </w:rPr>
                    <w:t xml:space="preserve"> The contracts for slots may be for a maximum of 12 months, with the possibility of a renewal year. </w:t>
                  </w:r>
                </w:p>
                <w:p w14:paraId="37EEA513" w14:textId="721B42E9" w:rsidR="0041194D" w:rsidRPr="004C0F98" w:rsidRDefault="001E3269" w:rsidP="00327EDF">
                  <w:pPr>
                    <w:rPr>
                      <w:rFonts w:ascii="Roboto" w:hAnsi="Roboto" w:cstheme="minorHAnsi"/>
                      <w:sz w:val="20"/>
                    </w:rPr>
                  </w:pPr>
                  <w:bookmarkStart w:id="0" w:name="_Hlk85540567"/>
                  <w:r w:rsidRPr="004C0F98">
                    <w:rPr>
                      <w:rFonts w:ascii="Roboto" w:hAnsi="Roboto"/>
                    </w:rPr>
                    <w:t xml:space="preserve"> </w:t>
                  </w:r>
                  <w:bookmarkEnd w:id="0"/>
                </w:p>
                <w:p w14:paraId="7709BDC2" w14:textId="07DCB9BF" w:rsidR="0041194D" w:rsidRPr="004C0F98" w:rsidRDefault="00264429" w:rsidP="00840497">
                  <w:pPr>
                    <w:pStyle w:val="Default"/>
                    <w:ind w:right="40"/>
                    <w:rPr>
                      <w:rFonts w:ascii="Roboto" w:hAnsi="Roboto" w:cs="Calibri"/>
                      <w:sz w:val="20"/>
                    </w:rPr>
                  </w:pPr>
                  <w:r>
                    <w:rPr>
                      <w:rFonts w:ascii="Roboto" w:hAnsi="Roboto" w:cs="Calibri"/>
                      <w:sz w:val="20"/>
                    </w:rPr>
                    <w:t>F</w:t>
                  </w:r>
                  <w:r w:rsidR="00840497" w:rsidRPr="00840497">
                    <w:rPr>
                      <w:rFonts w:ascii="Roboto" w:hAnsi="Roboto" w:cs="Calibri"/>
                      <w:sz w:val="20"/>
                    </w:rPr>
                    <w:t xml:space="preserve">unds are also available </w:t>
                  </w:r>
                  <w:r w:rsidR="009D23DF">
                    <w:rPr>
                      <w:rFonts w:ascii="Roboto" w:hAnsi="Roboto" w:cs="Calibri"/>
                      <w:sz w:val="20"/>
                    </w:rPr>
                    <w:t>to Grant Administrator</w:t>
                  </w:r>
                  <w:r w:rsidR="00721D0C">
                    <w:rPr>
                      <w:rFonts w:ascii="Roboto" w:hAnsi="Roboto" w:cs="Calibri"/>
                      <w:sz w:val="20"/>
                    </w:rPr>
                    <w:t>(</w:t>
                  </w:r>
                  <w:r w:rsidR="009D23DF">
                    <w:rPr>
                      <w:rFonts w:ascii="Roboto" w:hAnsi="Roboto" w:cs="Calibri"/>
                      <w:sz w:val="20"/>
                    </w:rPr>
                    <w:t>s</w:t>
                  </w:r>
                  <w:r w:rsidR="00721D0C">
                    <w:rPr>
                      <w:rFonts w:ascii="Roboto" w:hAnsi="Roboto" w:cs="Calibri"/>
                      <w:sz w:val="20"/>
                    </w:rPr>
                    <w:t>)</w:t>
                  </w:r>
                  <w:r w:rsidR="009D23DF">
                    <w:rPr>
                      <w:rFonts w:ascii="Roboto" w:hAnsi="Roboto" w:cs="Calibri"/>
                      <w:sz w:val="20"/>
                    </w:rPr>
                    <w:t xml:space="preserve"> </w:t>
                  </w:r>
                  <w:r w:rsidR="00840497" w:rsidRPr="00840497">
                    <w:rPr>
                      <w:rFonts w:ascii="Roboto" w:hAnsi="Roboto" w:cs="Calibri"/>
                      <w:sz w:val="20"/>
                    </w:rPr>
                    <w:t xml:space="preserve">to </w:t>
                  </w:r>
                  <w:r w:rsidR="00BF354A">
                    <w:rPr>
                      <w:rFonts w:ascii="Roboto" w:hAnsi="Roboto" w:cs="Calibri"/>
                      <w:sz w:val="20"/>
                    </w:rPr>
                    <w:t xml:space="preserve">strengthen public-private partnerships </w:t>
                  </w:r>
                  <w:r w:rsidR="00840497">
                    <w:rPr>
                      <w:rFonts w:ascii="Roboto" w:hAnsi="Roboto" w:cs="Calibri"/>
                      <w:sz w:val="20"/>
                    </w:rPr>
                    <w:t>through</w:t>
                  </w:r>
                  <w:r w:rsidR="00BF354A">
                    <w:rPr>
                      <w:rFonts w:ascii="Roboto" w:hAnsi="Roboto" w:cs="Calibri"/>
                      <w:sz w:val="20"/>
                    </w:rPr>
                    <w:t xml:space="preserve"> the creation of</w:t>
                  </w:r>
                  <w:r w:rsidR="00840497">
                    <w:rPr>
                      <w:rFonts w:ascii="Roboto" w:hAnsi="Roboto" w:cs="Calibri"/>
                      <w:sz w:val="20"/>
                    </w:rPr>
                    <w:t xml:space="preserve"> Business-Child Care Advocate</w:t>
                  </w:r>
                  <w:r w:rsidR="00BF354A">
                    <w:rPr>
                      <w:rFonts w:ascii="Roboto" w:hAnsi="Roboto" w:cs="Calibri"/>
                      <w:sz w:val="20"/>
                    </w:rPr>
                    <w:t xml:space="preserve"> positions</w:t>
                  </w:r>
                  <w:r w:rsidR="00840497" w:rsidRPr="00840497">
                    <w:rPr>
                      <w:rFonts w:ascii="Roboto" w:hAnsi="Roboto" w:cs="Calibri"/>
                      <w:sz w:val="20"/>
                    </w:rPr>
                    <w:t>.</w:t>
                  </w:r>
                  <w:r w:rsidR="00840497">
                    <w:rPr>
                      <w:rFonts w:ascii="Roboto" w:hAnsi="Roboto" w:cs="Calibri"/>
                      <w:sz w:val="20"/>
                    </w:rPr>
                    <w:t xml:space="preserve"> T</w:t>
                  </w:r>
                  <w:r w:rsidR="00DF7FCF" w:rsidRPr="004C0F98">
                    <w:rPr>
                      <w:rFonts w:ascii="Roboto" w:hAnsi="Roboto" w:cs="Calibri"/>
                      <w:sz w:val="20"/>
                    </w:rPr>
                    <w:t xml:space="preserve">he </w:t>
                  </w:r>
                  <w:r w:rsidR="15DEDEDB" w:rsidRPr="004C0F98">
                    <w:rPr>
                      <w:rFonts w:ascii="Roboto" w:hAnsi="Roboto" w:cs="Calibri"/>
                      <w:sz w:val="20"/>
                    </w:rPr>
                    <w:t xml:space="preserve">selected </w:t>
                  </w:r>
                  <w:r w:rsidR="00327EDF">
                    <w:rPr>
                      <w:rFonts w:ascii="Roboto" w:hAnsi="Roboto" w:cs="Calibri"/>
                      <w:sz w:val="20"/>
                    </w:rPr>
                    <w:t>G</w:t>
                  </w:r>
                  <w:r w:rsidR="006B4564" w:rsidRPr="004C0F98">
                    <w:rPr>
                      <w:rFonts w:ascii="Roboto" w:hAnsi="Roboto" w:cs="Calibri"/>
                      <w:sz w:val="20"/>
                    </w:rPr>
                    <w:t xml:space="preserve">rant </w:t>
                  </w:r>
                  <w:r w:rsidR="00327EDF">
                    <w:rPr>
                      <w:rFonts w:ascii="Roboto" w:hAnsi="Roboto" w:cs="Calibri"/>
                      <w:sz w:val="20"/>
                    </w:rPr>
                    <w:t>A</w:t>
                  </w:r>
                  <w:r w:rsidR="006B4564" w:rsidRPr="004C0F98">
                    <w:rPr>
                      <w:rFonts w:ascii="Roboto" w:hAnsi="Roboto" w:cs="Calibri"/>
                      <w:sz w:val="20"/>
                    </w:rPr>
                    <w:t>dministrator</w:t>
                  </w:r>
                  <w:r w:rsidR="00721D0C">
                    <w:rPr>
                      <w:rFonts w:ascii="Roboto" w:hAnsi="Roboto" w:cs="Calibri"/>
                      <w:sz w:val="20"/>
                    </w:rPr>
                    <w:t>(</w:t>
                  </w:r>
                  <w:r w:rsidR="006B4564" w:rsidRPr="004C0F98">
                    <w:rPr>
                      <w:rFonts w:ascii="Roboto" w:hAnsi="Roboto" w:cs="Calibri"/>
                      <w:sz w:val="20"/>
                    </w:rPr>
                    <w:t>s</w:t>
                  </w:r>
                  <w:r w:rsidR="00721D0C">
                    <w:rPr>
                      <w:rFonts w:ascii="Roboto" w:hAnsi="Roboto" w:cs="Calibri"/>
                      <w:sz w:val="20"/>
                    </w:rPr>
                    <w:t>)</w:t>
                  </w:r>
                  <w:r w:rsidR="7207A83A" w:rsidRPr="004C0F98">
                    <w:rPr>
                      <w:rFonts w:ascii="Roboto" w:hAnsi="Roboto" w:cs="Calibri"/>
                      <w:sz w:val="20"/>
                    </w:rPr>
                    <w:t xml:space="preserve"> </w:t>
                  </w:r>
                  <w:r w:rsidR="000E2858" w:rsidRPr="004C0F98">
                    <w:rPr>
                      <w:rFonts w:ascii="Roboto" w:hAnsi="Roboto" w:cs="Calibri"/>
                      <w:sz w:val="20"/>
                    </w:rPr>
                    <w:t xml:space="preserve">for </w:t>
                  </w:r>
                  <w:r w:rsidR="63C1AF37" w:rsidRPr="004C0F98">
                    <w:rPr>
                      <w:rFonts w:ascii="Roboto" w:hAnsi="Roboto" w:cs="Calibri"/>
                      <w:sz w:val="20"/>
                    </w:rPr>
                    <w:t xml:space="preserve">each </w:t>
                  </w:r>
                  <w:r w:rsidR="000E2858" w:rsidRPr="004C0F98">
                    <w:rPr>
                      <w:rFonts w:ascii="Roboto" w:hAnsi="Roboto" w:cs="Calibri"/>
                      <w:sz w:val="20"/>
                    </w:rPr>
                    <w:t xml:space="preserve">of the five </w:t>
                  </w:r>
                  <w:r w:rsidR="00327EDF">
                    <w:rPr>
                      <w:rFonts w:ascii="Roboto" w:hAnsi="Roboto" w:cs="Calibri"/>
                      <w:sz w:val="20"/>
                    </w:rPr>
                    <w:t xml:space="preserve">child care </w:t>
                  </w:r>
                  <w:r w:rsidR="63C1AF37" w:rsidRPr="004C0F98">
                    <w:rPr>
                      <w:rFonts w:ascii="Roboto" w:hAnsi="Roboto" w:cs="Calibri"/>
                      <w:sz w:val="20"/>
                    </w:rPr>
                    <w:t>region</w:t>
                  </w:r>
                  <w:r w:rsidR="00BF354A">
                    <w:rPr>
                      <w:rFonts w:ascii="Roboto" w:hAnsi="Roboto" w:cs="Calibri"/>
                      <w:sz w:val="20"/>
                    </w:rPr>
                    <w:t>s</w:t>
                  </w:r>
                  <w:r w:rsidR="000E2858" w:rsidRPr="004C0F98">
                    <w:rPr>
                      <w:rFonts w:ascii="Roboto" w:hAnsi="Roboto" w:cs="Calibri"/>
                      <w:sz w:val="20"/>
                    </w:rPr>
                    <w:t>,</w:t>
                  </w:r>
                  <w:r w:rsidR="63C1AF37" w:rsidRPr="004C0F98">
                    <w:rPr>
                      <w:rFonts w:ascii="Roboto" w:hAnsi="Roboto" w:cs="Calibri"/>
                      <w:sz w:val="20"/>
                    </w:rPr>
                    <w:t xml:space="preserve"> </w:t>
                  </w:r>
                  <w:r w:rsidR="00D84176" w:rsidRPr="004C0F98">
                    <w:rPr>
                      <w:rFonts w:ascii="Roboto" w:hAnsi="Roboto" w:cs="Calibri"/>
                      <w:sz w:val="20"/>
                    </w:rPr>
                    <w:t xml:space="preserve">will </w:t>
                  </w:r>
                  <w:r w:rsidR="63C1AF37" w:rsidRPr="004C0F98">
                    <w:rPr>
                      <w:rFonts w:ascii="Roboto" w:hAnsi="Roboto" w:cs="Calibri"/>
                      <w:sz w:val="20"/>
                    </w:rPr>
                    <w:t>employ a</w:t>
                  </w:r>
                  <w:r w:rsidR="7207A83A" w:rsidRPr="004C0F98">
                    <w:rPr>
                      <w:rFonts w:ascii="Roboto" w:hAnsi="Roboto" w:cs="Calibri"/>
                      <w:sz w:val="20"/>
                    </w:rPr>
                    <w:t xml:space="preserve"> </w:t>
                  </w:r>
                  <w:r w:rsidR="00FF21B2">
                    <w:rPr>
                      <w:rFonts w:ascii="Roboto" w:hAnsi="Roboto" w:cs="Calibri"/>
                      <w:sz w:val="20"/>
                    </w:rPr>
                    <w:t>Business-Child Care Advocate</w:t>
                  </w:r>
                  <w:r w:rsidR="7207A83A" w:rsidRPr="004C0F98">
                    <w:rPr>
                      <w:rFonts w:ascii="Roboto" w:hAnsi="Roboto" w:cs="Calibri"/>
                      <w:sz w:val="20"/>
                    </w:rPr>
                    <w:t xml:space="preserve"> </w:t>
                  </w:r>
                  <w:r w:rsidR="00327EDF">
                    <w:rPr>
                      <w:rFonts w:ascii="Roboto" w:hAnsi="Roboto" w:cs="Calibri"/>
                      <w:sz w:val="20"/>
                    </w:rPr>
                    <w:t xml:space="preserve">to </w:t>
                  </w:r>
                  <w:r w:rsidR="00BF354A">
                    <w:rPr>
                      <w:rFonts w:ascii="Roboto" w:hAnsi="Roboto" w:cs="Calibri"/>
                      <w:sz w:val="20"/>
                    </w:rPr>
                    <w:t>conduct</w:t>
                  </w:r>
                  <w:r w:rsidR="00327EDF">
                    <w:rPr>
                      <w:rFonts w:ascii="Roboto" w:hAnsi="Roboto" w:cs="Calibri"/>
                      <w:sz w:val="20"/>
                    </w:rPr>
                    <w:t xml:space="preserve"> outreach for</w:t>
                  </w:r>
                  <w:r w:rsidR="497D59E9" w:rsidRPr="004C0F98">
                    <w:rPr>
                      <w:rFonts w:ascii="Roboto" w:hAnsi="Roboto" w:cs="Calibri"/>
                      <w:sz w:val="20"/>
                    </w:rPr>
                    <w:t xml:space="preserve"> the </w:t>
                  </w:r>
                  <w:r w:rsidR="006B4564" w:rsidRPr="004C0F98">
                    <w:rPr>
                      <w:rFonts w:ascii="Roboto" w:hAnsi="Roboto" w:cs="Calibri"/>
                      <w:sz w:val="20"/>
                    </w:rPr>
                    <w:t xml:space="preserve">Partner Up! </w:t>
                  </w:r>
                  <w:r w:rsidR="00BF354A">
                    <w:rPr>
                      <w:rFonts w:ascii="Roboto" w:hAnsi="Roboto" w:cs="Calibri"/>
                      <w:sz w:val="20"/>
                    </w:rPr>
                    <w:t>P</w:t>
                  </w:r>
                  <w:r w:rsidR="497D59E9" w:rsidRPr="004C0F98">
                    <w:rPr>
                      <w:rFonts w:ascii="Roboto" w:hAnsi="Roboto" w:cs="Calibri"/>
                      <w:sz w:val="20"/>
                    </w:rPr>
                    <w:t xml:space="preserve">rogram to </w:t>
                  </w:r>
                  <w:r w:rsidR="000E2858" w:rsidRPr="004C0F98">
                    <w:rPr>
                      <w:rFonts w:ascii="Roboto" w:hAnsi="Roboto" w:cs="Calibri"/>
                      <w:sz w:val="20"/>
                    </w:rPr>
                    <w:t xml:space="preserve">essential </w:t>
                  </w:r>
                  <w:r w:rsidR="497D59E9" w:rsidRPr="004C0F98">
                    <w:rPr>
                      <w:rFonts w:ascii="Roboto" w:hAnsi="Roboto" w:cs="Calibri"/>
                      <w:sz w:val="20"/>
                    </w:rPr>
                    <w:t>businesses,</w:t>
                  </w:r>
                  <w:r w:rsidR="7207A83A" w:rsidRPr="004C0F98">
                    <w:rPr>
                      <w:rFonts w:ascii="Roboto" w:hAnsi="Roboto" w:cs="Calibri"/>
                      <w:sz w:val="20"/>
                    </w:rPr>
                    <w:t xml:space="preserve"> </w:t>
                  </w:r>
                  <w:r w:rsidR="00840497">
                    <w:rPr>
                      <w:rFonts w:ascii="Roboto" w:hAnsi="Roboto" w:cs="Calibri"/>
                      <w:sz w:val="20"/>
                    </w:rPr>
                    <w:t>connect</w:t>
                  </w:r>
                  <w:r w:rsidR="00840497" w:rsidRPr="004C0F98">
                    <w:rPr>
                      <w:rFonts w:ascii="Roboto" w:hAnsi="Roboto" w:cs="Calibri"/>
                      <w:sz w:val="20"/>
                    </w:rPr>
                    <w:t xml:space="preserve"> </w:t>
                  </w:r>
                  <w:r w:rsidR="00840497">
                    <w:rPr>
                      <w:rFonts w:ascii="Roboto" w:hAnsi="Roboto" w:cs="Calibri"/>
                      <w:sz w:val="20"/>
                    </w:rPr>
                    <w:t>essential</w:t>
                  </w:r>
                  <w:r w:rsidR="7207A83A" w:rsidRPr="004C0F98">
                    <w:rPr>
                      <w:rFonts w:ascii="Roboto" w:hAnsi="Roboto" w:cs="Calibri"/>
                      <w:sz w:val="20"/>
                    </w:rPr>
                    <w:t xml:space="preserve"> businesses and </w:t>
                  </w:r>
                  <w:r w:rsidR="00840497">
                    <w:rPr>
                      <w:rFonts w:ascii="Roboto" w:hAnsi="Roboto" w:cs="Calibri"/>
                      <w:sz w:val="20"/>
                    </w:rPr>
                    <w:t xml:space="preserve">regulated </w:t>
                  </w:r>
                  <w:r w:rsidR="7207A83A" w:rsidRPr="004C0F98">
                    <w:rPr>
                      <w:rFonts w:ascii="Roboto" w:hAnsi="Roboto" w:cs="Calibri"/>
                      <w:sz w:val="20"/>
                    </w:rPr>
                    <w:t>child</w:t>
                  </w:r>
                  <w:r w:rsidR="000E2858" w:rsidRPr="004C0F98">
                    <w:rPr>
                      <w:rFonts w:ascii="Roboto" w:hAnsi="Roboto" w:cs="Calibri"/>
                      <w:sz w:val="20"/>
                    </w:rPr>
                    <w:t xml:space="preserve"> </w:t>
                  </w:r>
                  <w:r w:rsidR="7207A83A" w:rsidRPr="004C0F98">
                    <w:rPr>
                      <w:rFonts w:ascii="Roboto" w:hAnsi="Roboto" w:cs="Calibri"/>
                      <w:sz w:val="20"/>
                    </w:rPr>
                    <w:t>care providers</w:t>
                  </w:r>
                  <w:r w:rsidR="00BF354A">
                    <w:rPr>
                      <w:rFonts w:ascii="Roboto" w:hAnsi="Roboto" w:cs="Calibri"/>
                      <w:sz w:val="20"/>
                    </w:rPr>
                    <w:t>,</w:t>
                  </w:r>
                  <w:r w:rsidR="7207A83A" w:rsidRPr="004C0F98">
                    <w:rPr>
                      <w:rFonts w:ascii="Roboto" w:hAnsi="Roboto" w:cs="Calibri"/>
                      <w:sz w:val="20"/>
                    </w:rPr>
                    <w:t xml:space="preserve"> </w:t>
                  </w:r>
                  <w:r w:rsidR="497D59E9" w:rsidRPr="004C0F98">
                    <w:rPr>
                      <w:rFonts w:ascii="Roboto" w:hAnsi="Roboto" w:cs="Calibri"/>
                      <w:sz w:val="20"/>
                    </w:rPr>
                    <w:t xml:space="preserve">and </w:t>
                  </w:r>
                  <w:r w:rsidR="7207A83A" w:rsidRPr="004C0F98">
                    <w:rPr>
                      <w:rFonts w:ascii="Roboto" w:hAnsi="Roboto" w:cs="Calibri"/>
                      <w:sz w:val="20"/>
                    </w:rPr>
                    <w:t>provid</w:t>
                  </w:r>
                  <w:r w:rsidR="00327EDF">
                    <w:rPr>
                      <w:rFonts w:ascii="Roboto" w:hAnsi="Roboto" w:cs="Calibri"/>
                      <w:sz w:val="20"/>
                    </w:rPr>
                    <w:t>e</w:t>
                  </w:r>
                  <w:r w:rsidR="7207A83A" w:rsidRPr="004C0F98">
                    <w:rPr>
                      <w:rFonts w:ascii="Roboto" w:hAnsi="Roboto" w:cs="Calibri"/>
                      <w:sz w:val="20"/>
                    </w:rPr>
                    <w:t xml:space="preserve"> technical assistance to </w:t>
                  </w:r>
                  <w:r w:rsidR="00840497">
                    <w:rPr>
                      <w:rFonts w:ascii="Roboto" w:hAnsi="Roboto" w:cs="Calibri"/>
                      <w:sz w:val="20"/>
                    </w:rPr>
                    <w:t xml:space="preserve">essential </w:t>
                  </w:r>
                  <w:r w:rsidR="7207A83A" w:rsidRPr="004C0F98">
                    <w:rPr>
                      <w:rFonts w:ascii="Roboto" w:hAnsi="Roboto" w:cs="Calibri"/>
                      <w:sz w:val="20"/>
                    </w:rPr>
                    <w:t xml:space="preserve">businesses interested in </w:t>
                  </w:r>
                  <w:r w:rsidR="00BF354A">
                    <w:rPr>
                      <w:rFonts w:ascii="Roboto" w:hAnsi="Roboto" w:cs="Calibri"/>
                      <w:sz w:val="20"/>
                    </w:rPr>
                    <w:t>supporting their employees with access to high-quality child care.</w:t>
                  </w:r>
                  <w:r w:rsidR="7207A83A" w:rsidRPr="004C0F98">
                    <w:rPr>
                      <w:rFonts w:ascii="Roboto" w:hAnsi="Roboto" w:cs="Calibri"/>
                      <w:sz w:val="20"/>
                    </w:rPr>
                    <w:t xml:space="preserve"> </w:t>
                  </w:r>
                </w:p>
                <w:p w14:paraId="28A5689B" w14:textId="1B3189B5" w:rsidR="009221A5" w:rsidRDefault="009221A5" w:rsidP="00022435">
                  <w:pPr>
                    <w:pStyle w:val="Default"/>
                    <w:framePr w:hSpace="180" w:wrap="around" w:vAnchor="text" w:hAnchor="text" w:y="1"/>
                    <w:ind w:right="40"/>
                    <w:suppressOverlap/>
                    <w:rPr>
                      <w:rFonts w:ascii="Roboto" w:hAnsi="Roboto" w:cstheme="minorHAnsi"/>
                      <w:sz w:val="20"/>
                    </w:rPr>
                  </w:pPr>
                  <w:r w:rsidRPr="004C0F98">
                    <w:rPr>
                      <w:rFonts w:ascii="Roboto" w:hAnsi="Roboto" w:cstheme="minorHAnsi"/>
                      <w:sz w:val="20"/>
                    </w:rPr>
                    <w:t>___________________________________________________________________________________________________________</w:t>
                  </w:r>
                  <w:r w:rsidR="00327EDF">
                    <w:rPr>
                      <w:rFonts w:ascii="Roboto" w:hAnsi="Roboto" w:cstheme="minorHAnsi"/>
                      <w:sz w:val="20"/>
                    </w:rPr>
                    <w:t>_______</w:t>
                  </w:r>
                </w:p>
                <w:p w14:paraId="0292B563" w14:textId="77777777" w:rsidR="009100CE" w:rsidRPr="004C0F98" w:rsidRDefault="009100CE" w:rsidP="009100CE">
                  <w:pPr>
                    <w:spacing w:after="120"/>
                    <w:ind w:right="40"/>
                    <w:rPr>
                      <w:rFonts w:ascii="Roboto" w:hAnsi="Roboto" w:cs="Calibri"/>
                      <w:b/>
                      <w:bCs/>
                      <w:sz w:val="22"/>
                      <w:szCs w:val="22"/>
                    </w:rPr>
                  </w:pPr>
                  <w:r w:rsidRPr="004C0F98">
                    <w:rPr>
                      <w:rFonts w:ascii="Roboto" w:hAnsi="Roboto" w:cs="Calibri"/>
                      <w:b/>
                      <w:bCs/>
                      <w:sz w:val="22"/>
                      <w:szCs w:val="22"/>
                    </w:rPr>
                    <w:t xml:space="preserve">Program Objective: </w:t>
                  </w:r>
                </w:p>
                <w:p w14:paraId="51453948" w14:textId="1489C2C4" w:rsidR="009100CE" w:rsidRDefault="009100CE" w:rsidP="009100CE">
                  <w:pPr>
                    <w:ind w:right="180"/>
                    <w:rPr>
                      <w:rFonts w:ascii="Roboto" w:hAnsi="Roboto" w:cs="Calibri"/>
                      <w:sz w:val="20"/>
                    </w:rPr>
                  </w:pPr>
                  <w:r w:rsidRPr="004C0F98">
                    <w:rPr>
                      <w:rFonts w:ascii="Roboto" w:hAnsi="Roboto" w:cs="Calibri"/>
                      <w:sz w:val="20"/>
                    </w:rPr>
                    <w:t xml:space="preserve">DCF will award Partner Up! Grants to assist low to middle income essential workers with child care support through partnerships between </w:t>
                  </w:r>
                  <w:r>
                    <w:rPr>
                      <w:rFonts w:ascii="Roboto" w:hAnsi="Roboto" w:cs="Calibri"/>
                      <w:sz w:val="20"/>
                    </w:rPr>
                    <w:t xml:space="preserve">regulated child care </w:t>
                  </w:r>
                  <w:r w:rsidRPr="004C0F98">
                    <w:rPr>
                      <w:rFonts w:ascii="Roboto" w:hAnsi="Roboto" w:cs="Calibri"/>
                      <w:sz w:val="20"/>
                    </w:rPr>
                    <w:t xml:space="preserve">providers and </w:t>
                  </w:r>
                  <w:r>
                    <w:rPr>
                      <w:rFonts w:ascii="Roboto" w:hAnsi="Roboto" w:cs="Calibri"/>
                      <w:sz w:val="20"/>
                    </w:rPr>
                    <w:t xml:space="preserve">essential </w:t>
                  </w:r>
                  <w:r w:rsidRPr="004C0F98">
                    <w:rPr>
                      <w:rFonts w:ascii="Roboto" w:hAnsi="Roboto" w:cs="Calibri"/>
                      <w:sz w:val="20"/>
                    </w:rPr>
                    <w:t>businesses.</w:t>
                  </w:r>
                  <w:r>
                    <w:rPr>
                      <w:rFonts w:ascii="Roboto" w:hAnsi="Roboto" w:cs="Calibri"/>
                      <w:sz w:val="20"/>
                    </w:rPr>
                    <w:t xml:space="preserve"> </w:t>
                  </w:r>
                  <w:r w:rsidR="00264429">
                    <w:rPr>
                      <w:rFonts w:ascii="Roboto" w:hAnsi="Roboto" w:cs="Calibri"/>
                      <w:sz w:val="20"/>
                    </w:rPr>
                    <w:t>F</w:t>
                  </w:r>
                  <w:r>
                    <w:rPr>
                      <w:rFonts w:ascii="Roboto" w:hAnsi="Roboto" w:cs="Calibri"/>
                      <w:sz w:val="20"/>
                    </w:rPr>
                    <w:t xml:space="preserve">unding </w:t>
                  </w:r>
                  <w:r w:rsidR="00264429">
                    <w:rPr>
                      <w:rFonts w:ascii="Roboto" w:hAnsi="Roboto" w:cs="Calibri"/>
                      <w:sz w:val="20"/>
                    </w:rPr>
                    <w:t xml:space="preserve">will be available </w:t>
                  </w:r>
                  <w:r>
                    <w:rPr>
                      <w:rFonts w:ascii="Roboto" w:hAnsi="Roboto" w:cs="Calibri"/>
                      <w:sz w:val="20"/>
                    </w:rPr>
                    <w:t xml:space="preserve">to support Business-Child Care Advocates to </w:t>
                  </w:r>
                  <w:r w:rsidR="00BF354A">
                    <w:rPr>
                      <w:rFonts w:ascii="Roboto" w:hAnsi="Roboto" w:cs="Calibri"/>
                      <w:sz w:val="20"/>
                    </w:rPr>
                    <w:t>conduct</w:t>
                  </w:r>
                  <w:r>
                    <w:rPr>
                      <w:rFonts w:ascii="Roboto" w:hAnsi="Roboto" w:cs="Calibri"/>
                      <w:sz w:val="20"/>
                    </w:rPr>
                    <w:t xml:space="preserve"> outreach for</w:t>
                  </w:r>
                  <w:r w:rsidRPr="004C0F98">
                    <w:rPr>
                      <w:rFonts w:ascii="Roboto" w:hAnsi="Roboto" w:cs="Calibri"/>
                      <w:sz w:val="20"/>
                    </w:rPr>
                    <w:t xml:space="preserve"> the Partner Up! </w:t>
                  </w:r>
                  <w:r w:rsidR="00BF354A">
                    <w:rPr>
                      <w:rFonts w:ascii="Roboto" w:hAnsi="Roboto" w:cs="Calibri"/>
                      <w:sz w:val="20"/>
                    </w:rPr>
                    <w:t>P</w:t>
                  </w:r>
                  <w:r w:rsidRPr="004C0F98">
                    <w:rPr>
                      <w:rFonts w:ascii="Roboto" w:hAnsi="Roboto" w:cs="Calibri"/>
                      <w:sz w:val="20"/>
                    </w:rPr>
                    <w:t xml:space="preserve">rogram to essential businesses, </w:t>
                  </w:r>
                  <w:r>
                    <w:rPr>
                      <w:rFonts w:ascii="Roboto" w:hAnsi="Roboto" w:cs="Calibri"/>
                      <w:sz w:val="20"/>
                    </w:rPr>
                    <w:t>connect</w:t>
                  </w:r>
                  <w:r w:rsidRPr="004C0F98">
                    <w:rPr>
                      <w:rFonts w:ascii="Roboto" w:hAnsi="Roboto" w:cs="Calibri"/>
                      <w:sz w:val="20"/>
                    </w:rPr>
                    <w:t xml:space="preserve"> </w:t>
                  </w:r>
                  <w:r>
                    <w:rPr>
                      <w:rFonts w:ascii="Roboto" w:hAnsi="Roboto" w:cs="Calibri"/>
                      <w:sz w:val="20"/>
                    </w:rPr>
                    <w:lastRenderedPageBreak/>
                    <w:t>essential</w:t>
                  </w:r>
                  <w:r w:rsidRPr="004C0F98">
                    <w:rPr>
                      <w:rFonts w:ascii="Roboto" w:hAnsi="Roboto" w:cs="Calibri"/>
                      <w:sz w:val="20"/>
                    </w:rPr>
                    <w:t xml:space="preserve"> businesses and </w:t>
                  </w:r>
                  <w:r>
                    <w:rPr>
                      <w:rFonts w:ascii="Roboto" w:hAnsi="Roboto" w:cs="Calibri"/>
                      <w:sz w:val="20"/>
                    </w:rPr>
                    <w:t xml:space="preserve">regulated </w:t>
                  </w:r>
                  <w:r w:rsidRPr="004C0F98">
                    <w:rPr>
                      <w:rFonts w:ascii="Roboto" w:hAnsi="Roboto" w:cs="Calibri"/>
                      <w:sz w:val="20"/>
                    </w:rPr>
                    <w:t>child care providers</w:t>
                  </w:r>
                  <w:r w:rsidR="00BF354A">
                    <w:rPr>
                      <w:rFonts w:ascii="Roboto" w:hAnsi="Roboto" w:cs="Calibri"/>
                      <w:sz w:val="20"/>
                    </w:rPr>
                    <w:t>,</w:t>
                  </w:r>
                  <w:r w:rsidRPr="004C0F98">
                    <w:rPr>
                      <w:rFonts w:ascii="Roboto" w:hAnsi="Roboto" w:cs="Calibri"/>
                      <w:sz w:val="20"/>
                    </w:rPr>
                    <w:t xml:space="preserve"> and provid</w:t>
                  </w:r>
                  <w:r>
                    <w:rPr>
                      <w:rFonts w:ascii="Roboto" w:hAnsi="Roboto" w:cs="Calibri"/>
                      <w:sz w:val="20"/>
                    </w:rPr>
                    <w:t>e</w:t>
                  </w:r>
                  <w:r w:rsidRPr="004C0F98">
                    <w:rPr>
                      <w:rFonts w:ascii="Roboto" w:hAnsi="Roboto" w:cs="Calibri"/>
                      <w:sz w:val="20"/>
                    </w:rPr>
                    <w:t xml:space="preserve"> technical assistance to </w:t>
                  </w:r>
                  <w:r>
                    <w:rPr>
                      <w:rFonts w:ascii="Roboto" w:hAnsi="Roboto" w:cs="Calibri"/>
                      <w:sz w:val="20"/>
                    </w:rPr>
                    <w:t xml:space="preserve">essential </w:t>
                  </w:r>
                  <w:r w:rsidRPr="004C0F98">
                    <w:rPr>
                      <w:rFonts w:ascii="Roboto" w:hAnsi="Roboto" w:cs="Calibri"/>
                      <w:sz w:val="20"/>
                    </w:rPr>
                    <w:t xml:space="preserve">businesses interested in </w:t>
                  </w:r>
                  <w:r w:rsidR="00BF354A">
                    <w:rPr>
                      <w:rFonts w:ascii="Roboto" w:hAnsi="Roboto" w:cs="Calibri"/>
                      <w:sz w:val="20"/>
                    </w:rPr>
                    <w:t>supporting their employees with access to high-quality child care.</w:t>
                  </w:r>
                </w:p>
                <w:p w14:paraId="567CB5C0" w14:textId="6CE1EACD" w:rsidR="009100CE" w:rsidRDefault="009100CE" w:rsidP="00022435">
                  <w:pPr>
                    <w:pStyle w:val="Default"/>
                    <w:framePr w:hSpace="180" w:wrap="around" w:vAnchor="text" w:hAnchor="text" w:y="1"/>
                    <w:ind w:right="40"/>
                    <w:suppressOverlap/>
                    <w:rPr>
                      <w:rFonts w:ascii="Roboto" w:hAnsi="Roboto" w:cstheme="minorHAnsi"/>
                      <w:sz w:val="20"/>
                    </w:rPr>
                  </w:pPr>
                  <w:r>
                    <w:rPr>
                      <w:rFonts w:ascii="Roboto" w:hAnsi="Roboto" w:cstheme="minorHAnsi"/>
                      <w:sz w:val="20"/>
                    </w:rPr>
                    <w:t>__________________________________________________________________________________________________________________</w:t>
                  </w:r>
                </w:p>
                <w:p w14:paraId="401C2116" w14:textId="77777777" w:rsidR="009100CE" w:rsidRDefault="009100CE" w:rsidP="00022435">
                  <w:pPr>
                    <w:pStyle w:val="Default"/>
                    <w:framePr w:hSpace="180" w:wrap="around" w:vAnchor="text" w:hAnchor="text" w:y="1"/>
                    <w:ind w:right="40"/>
                    <w:suppressOverlap/>
                    <w:rPr>
                      <w:rFonts w:ascii="Roboto" w:hAnsi="Roboto" w:cstheme="minorHAnsi"/>
                      <w:sz w:val="20"/>
                    </w:rPr>
                  </w:pPr>
                </w:p>
                <w:p w14:paraId="1AB2D022" w14:textId="67B92F8C" w:rsidR="009221A5" w:rsidRPr="004C0F98" w:rsidRDefault="009221A5" w:rsidP="00022435">
                  <w:pPr>
                    <w:pStyle w:val="Default"/>
                    <w:framePr w:hSpace="180" w:wrap="around" w:vAnchor="text" w:hAnchor="text" w:y="1"/>
                    <w:ind w:right="40"/>
                    <w:suppressOverlap/>
                    <w:rPr>
                      <w:rFonts w:ascii="Roboto" w:hAnsi="Roboto" w:cstheme="minorHAnsi"/>
                      <w:b/>
                      <w:bCs/>
                      <w:sz w:val="22"/>
                      <w:szCs w:val="22"/>
                    </w:rPr>
                  </w:pPr>
                  <w:r w:rsidRPr="004C0F98">
                    <w:rPr>
                      <w:rFonts w:ascii="Roboto" w:hAnsi="Roboto" w:cstheme="minorHAnsi"/>
                      <w:b/>
                      <w:bCs/>
                      <w:sz w:val="22"/>
                      <w:szCs w:val="22"/>
                    </w:rPr>
                    <w:t>Grant Administrator Role and Responsibilities:</w:t>
                  </w:r>
                </w:p>
                <w:p w14:paraId="2FEE48A6" w14:textId="77777777" w:rsidR="009221A5" w:rsidRPr="004C0F98" w:rsidRDefault="009221A5" w:rsidP="00022435">
                  <w:pPr>
                    <w:pStyle w:val="Default"/>
                    <w:framePr w:hSpace="180" w:wrap="around" w:vAnchor="text" w:hAnchor="text" w:y="1"/>
                    <w:ind w:right="40"/>
                    <w:suppressOverlap/>
                    <w:rPr>
                      <w:rFonts w:ascii="Roboto" w:hAnsi="Roboto" w:cstheme="minorHAnsi"/>
                      <w:b/>
                      <w:bCs/>
                      <w:sz w:val="20"/>
                    </w:rPr>
                  </w:pPr>
                </w:p>
                <w:p w14:paraId="1F505A62" w14:textId="5391BF71" w:rsidR="0066303B" w:rsidRPr="004C0F98" w:rsidRDefault="1F3E2642" w:rsidP="205B7618">
                  <w:pPr>
                    <w:pStyle w:val="Default"/>
                    <w:framePr w:hSpace="180" w:wrap="around" w:vAnchor="text" w:hAnchor="text" w:y="1"/>
                    <w:ind w:right="40"/>
                    <w:suppressOverlap/>
                    <w:rPr>
                      <w:rFonts w:ascii="Roboto" w:hAnsi="Roboto" w:cstheme="minorBidi"/>
                      <w:sz w:val="20"/>
                      <w:szCs w:val="20"/>
                    </w:rPr>
                  </w:pPr>
                  <w:r w:rsidRPr="004C0F98">
                    <w:rPr>
                      <w:rFonts w:ascii="Roboto" w:hAnsi="Roboto" w:cstheme="minorBidi"/>
                      <w:sz w:val="20"/>
                      <w:szCs w:val="20"/>
                    </w:rPr>
                    <w:t xml:space="preserve">The </w:t>
                  </w:r>
                  <w:r w:rsidR="163A4440" w:rsidRPr="004C0F98">
                    <w:rPr>
                      <w:rFonts w:ascii="Roboto" w:hAnsi="Roboto" w:cstheme="minorBidi"/>
                      <w:sz w:val="20"/>
                      <w:szCs w:val="20"/>
                    </w:rPr>
                    <w:t xml:space="preserve">selected </w:t>
                  </w:r>
                  <w:r w:rsidR="00327EDF">
                    <w:rPr>
                      <w:rFonts w:ascii="Roboto" w:hAnsi="Roboto" w:cstheme="minorBidi"/>
                      <w:sz w:val="20"/>
                      <w:szCs w:val="20"/>
                    </w:rPr>
                    <w:t>G</w:t>
                  </w:r>
                  <w:r w:rsidR="006B4564" w:rsidRPr="004C0F98">
                    <w:rPr>
                      <w:rFonts w:ascii="Roboto" w:hAnsi="Roboto" w:cstheme="minorBidi"/>
                      <w:sz w:val="20"/>
                      <w:szCs w:val="20"/>
                    </w:rPr>
                    <w:t xml:space="preserve">rant </w:t>
                  </w:r>
                  <w:r w:rsidR="00327EDF">
                    <w:rPr>
                      <w:rFonts w:ascii="Roboto" w:hAnsi="Roboto" w:cstheme="minorBidi"/>
                      <w:sz w:val="20"/>
                      <w:szCs w:val="20"/>
                    </w:rPr>
                    <w:t>A</w:t>
                  </w:r>
                  <w:r w:rsidR="006B4564" w:rsidRPr="004C0F98">
                    <w:rPr>
                      <w:rFonts w:ascii="Roboto" w:hAnsi="Roboto" w:cstheme="minorBidi"/>
                      <w:sz w:val="20"/>
                      <w:szCs w:val="20"/>
                    </w:rPr>
                    <w:t>dministrator</w:t>
                  </w:r>
                  <w:r w:rsidR="00721D0C">
                    <w:rPr>
                      <w:rFonts w:ascii="Roboto" w:hAnsi="Roboto" w:cstheme="minorBidi"/>
                      <w:sz w:val="20"/>
                      <w:szCs w:val="20"/>
                    </w:rPr>
                    <w:t>(s)</w:t>
                  </w:r>
                  <w:r w:rsidR="006B4564" w:rsidRPr="004C0F98">
                    <w:rPr>
                      <w:rFonts w:ascii="Roboto" w:hAnsi="Roboto" w:cstheme="minorBidi"/>
                      <w:sz w:val="20"/>
                      <w:szCs w:val="20"/>
                    </w:rPr>
                    <w:t xml:space="preserve"> </w:t>
                  </w:r>
                  <w:r w:rsidRPr="004C0F98">
                    <w:rPr>
                      <w:rFonts w:ascii="Roboto" w:hAnsi="Roboto" w:cstheme="minorBidi"/>
                      <w:sz w:val="20"/>
                      <w:szCs w:val="20"/>
                    </w:rPr>
                    <w:t xml:space="preserve">will work with </w:t>
                  </w:r>
                  <w:r w:rsidR="006570A2" w:rsidRPr="004C0F98">
                    <w:rPr>
                      <w:rFonts w:ascii="Roboto" w:hAnsi="Roboto" w:cstheme="minorBidi"/>
                      <w:sz w:val="20"/>
                      <w:szCs w:val="20"/>
                    </w:rPr>
                    <w:t xml:space="preserve">essential </w:t>
                  </w:r>
                  <w:r w:rsidR="7167F2B0" w:rsidRPr="004C0F98">
                    <w:rPr>
                      <w:rFonts w:ascii="Roboto" w:hAnsi="Roboto" w:cstheme="minorBidi"/>
                      <w:sz w:val="20"/>
                      <w:szCs w:val="20"/>
                    </w:rPr>
                    <w:t xml:space="preserve">businesses </w:t>
                  </w:r>
                  <w:r w:rsidRPr="004C0F98">
                    <w:rPr>
                      <w:rFonts w:ascii="Roboto" w:hAnsi="Roboto" w:cstheme="minorBidi"/>
                      <w:sz w:val="20"/>
                      <w:szCs w:val="20"/>
                    </w:rPr>
                    <w:t xml:space="preserve">and </w:t>
                  </w:r>
                  <w:r w:rsidR="00BF354A">
                    <w:rPr>
                      <w:rFonts w:ascii="Roboto" w:hAnsi="Roboto" w:cstheme="minorBidi"/>
                      <w:sz w:val="20"/>
                      <w:szCs w:val="20"/>
                    </w:rPr>
                    <w:t>existing</w:t>
                  </w:r>
                  <w:r w:rsidR="006570A2" w:rsidRPr="004C0F98">
                    <w:rPr>
                      <w:rFonts w:ascii="Roboto" w:hAnsi="Roboto" w:cstheme="minorBidi"/>
                      <w:sz w:val="20"/>
                      <w:szCs w:val="20"/>
                    </w:rPr>
                    <w:t xml:space="preserve"> regulated </w:t>
                  </w:r>
                  <w:r w:rsidR="49B72385" w:rsidRPr="004C0F98">
                    <w:rPr>
                      <w:rFonts w:ascii="Roboto" w:hAnsi="Roboto" w:cstheme="minorBidi"/>
                      <w:sz w:val="20"/>
                      <w:szCs w:val="20"/>
                    </w:rPr>
                    <w:t>child</w:t>
                  </w:r>
                  <w:r w:rsidR="497D59E9" w:rsidRPr="004C0F98">
                    <w:rPr>
                      <w:rFonts w:ascii="Roboto" w:hAnsi="Roboto" w:cstheme="minorBidi"/>
                      <w:sz w:val="20"/>
                      <w:szCs w:val="20"/>
                    </w:rPr>
                    <w:t xml:space="preserve"> </w:t>
                  </w:r>
                  <w:r w:rsidR="6B8CB666" w:rsidRPr="004C0F98">
                    <w:rPr>
                      <w:rFonts w:ascii="Roboto" w:hAnsi="Roboto" w:cstheme="minorBidi"/>
                      <w:sz w:val="20"/>
                      <w:szCs w:val="20"/>
                    </w:rPr>
                    <w:t>c</w:t>
                  </w:r>
                  <w:r w:rsidR="49B72385" w:rsidRPr="004C0F98">
                    <w:rPr>
                      <w:rFonts w:ascii="Roboto" w:hAnsi="Roboto" w:cstheme="minorBidi"/>
                      <w:sz w:val="20"/>
                      <w:szCs w:val="20"/>
                    </w:rPr>
                    <w:t xml:space="preserve">are </w:t>
                  </w:r>
                  <w:r w:rsidRPr="004C0F98">
                    <w:rPr>
                      <w:rFonts w:ascii="Roboto" w:hAnsi="Roboto" w:cstheme="minorBidi"/>
                      <w:sz w:val="20"/>
                      <w:szCs w:val="20"/>
                    </w:rPr>
                    <w:t xml:space="preserve">providers starting </w:t>
                  </w:r>
                  <w:r w:rsidRPr="00310F8A">
                    <w:rPr>
                      <w:rFonts w:ascii="Roboto" w:hAnsi="Roboto" w:cstheme="minorBidi"/>
                      <w:sz w:val="20"/>
                      <w:szCs w:val="20"/>
                    </w:rPr>
                    <w:t>January 3, 2022</w:t>
                  </w:r>
                  <w:r w:rsidRPr="004C0F98">
                    <w:rPr>
                      <w:rFonts w:ascii="Roboto" w:hAnsi="Roboto" w:cstheme="minorBidi"/>
                      <w:sz w:val="20"/>
                      <w:szCs w:val="20"/>
                    </w:rPr>
                    <w:t xml:space="preserve"> through</w:t>
                  </w:r>
                  <w:r w:rsidR="334F6265" w:rsidRPr="004C0F98">
                    <w:rPr>
                      <w:rFonts w:ascii="Roboto" w:hAnsi="Roboto" w:cstheme="minorBidi"/>
                      <w:sz w:val="20"/>
                      <w:szCs w:val="20"/>
                    </w:rPr>
                    <w:t xml:space="preserve"> </w:t>
                  </w:r>
                  <w:r w:rsidR="1A3A3D75" w:rsidRPr="004C0F98">
                    <w:rPr>
                      <w:rFonts w:ascii="Roboto" w:hAnsi="Roboto" w:cstheme="minorBidi"/>
                      <w:sz w:val="20"/>
                      <w:szCs w:val="20"/>
                    </w:rPr>
                    <w:t>September 30</w:t>
                  </w:r>
                  <w:r w:rsidR="334F6265" w:rsidRPr="004C0F98">
                    <w:rPr>
                      <w:rFonts w:ascii="Roboto" w:hAnsi="Roboto" w:cstheme="minorBidi"/>
                      <w:sz w:val="20"/>
                      <w:szCs w:val="20"/>
                    </w:rPr>
                    <w:t>, 2023</w:t>
                  </w:r>
                  <w:r w:rsidR="00725451">
                    <w:rPr>
                      <w:rFonts w:ascii="Roboto" w:hAnsi="Roboto" w:cstheme="minorBidi"/>
                      <w:sz w:val="20"/>
                      <w:szCs w:val="20"/>
                    </w:rPr>
                    <w:t>, with the possibility of limited renewal options as described below in Contract Terms</w:t>
                  </w:r>
                  <w:r w:rsidR="334F6265" w:rsidRPr="004C0F98">
                    <w:rPr>
                      <w:rFonts w:ascii="Roboto" w:hAnsi="Roboto" w:cstheme="minorBidi"/>
                      <w:sz w:val="20"/>
                      <w:szCs w:val="20"/>
                    </w:rPr>
                    <w:t>.</w:t>
                  </w:r>
                  <w:r w:rsidR="000E2858" w:rsidRPr="004C0F98">
                    <w:rPr>
                      <w:rFonts w:ascii="Roboto" w:hAnsi="Roboto" w:cstheme="minorBidi"/>
                      <w:sz w:val="20"/>
                      <w:szCs w:val="20"/>
                    </w:rPr>
                    <w:t xml:space="preserve"> </w:t>
                  </w:r>
                </w:p>
                <w:p w14:paraId="17DB0C36" w14:textId="1C899A9A" w:rsidR="009D7F14" w:rsidRPr="004C0F98" w:rsidRDefault="009D7F14" w:rsidP="00022435">
                  <w:pPr>
                    <w:pStyle w:val="Default"/>
                    <w:framePr w:hSpace="180" w:wrap="around" w:vAnchor="text" w:hAnchor="text" w:y="1"/>
                    <w:ind w:right="40"/>
                    <w:suppressOverlap/>
                    <w:rPr>
                      <w:rFonts w:ascii="Roboto" w:hAnsi="Roboto" w:cstheme="minorHAnsi"/>
                      <w:sz w:val="20"/>
                    </w:rPr>
                  </w:pPr>
                  <w:r w:rsidRPr="004C0F98">
                    <w:rPr>
                      <w:rFonts w:ascii="Roboto" w:hAnsi="Roboto" w:cstheme="minorHAnsi"/>
                      <w:sz w:val="20"/>
                    </w:rPr>
                    <w:t xml:space="preserve"> </w:t>
                  </w:r>
                </w:p>
                <w:p w14:paraId="30197F97" w14:textId="10698751" w:rsidR="009221A5" w:rsidRDefault="009221A5" w:rsidP="009221A5">
                  <w:pPr>
                    <w:pStyle w:val="Default"/>
                    <w:ind w:right="40"/>
                    <w:rPr>
                      <w:rFonts w:ascii="Roboto" w:hAnsi="Roboto" w:cstheme="minorBidi"/>
                      <w:sz w:val="20"/>
                      <w:szCs w:val="20"/>
                    </w:rPr>
                  </w:pPr>
                  <w:r w:rsidRPr="004C0F98">
                    <w:rPr>
                      <w:rFonts w:ascii="Roboto" w:hAnsi="Roboto" w:cstheme="minorBidi"/>
                      <w:sz w:val="20"/>
                      <w:szCs w:val="20"/>
                    </w:rPr>
                    <w:t xml:space="preserve">The </w:t>
                  </w:r>
                  <w:r w:rsidR="00327EDF">
                    <w:rPr>
                      <w:rFonts w:ascii="Roboto" w:hAnsi="Roboto" w:cstheme="minorBidi"/>
                      <w:sz w:val="20"/>
                      <w:szCs w:val="20"/>
                    </w:rPr>
                    <w:t>G</w:t>
                  </w:r>
                  <w:r w:rsidRPr="004C0F98">
                    <w:rPr>
                      <w:rFonts w:ascii="Roboto" w:hAnsi="Roboto" w:cstheme="minorBidi"/>
                      <w:sz w:val="20"/>
                      <w:szCs w:val="20"/>
                    </w:rPr>
                    <w:t xml:space="preserve">rant </w:t>
                  </w:r>
                  <w:r w:rsidR="00327EDF">
                    <w:rPr>
                      <w:rFonts w:ascii="Roboto" w:hAnsi="Roboto" w:cstheme="minorBidi"/>
                      <w:sz w:val="20"/>
                      <w:szCs w:val="20"/>
                    </w:rPr>
                    <w:t>A</w:t>
                  </w:r>
                  <w:r w:rsidRPr="004C0F98">
                    <w:rPr>
                      <w:rFonts w:ascii="Roboto" w:hAnsi="Roboto" w:cstheme="minorBidi"/>
                      <w:sz w:val="20"/>
                      <w:szCs w:val="20"/>
                    </w:rPr>
                    <w:t>dministrator</w:t>
                  </w:r>
                  <w:r w:rsidR="00721D0C">
                    <w:rPr>
                      <w:rFonts w:ascii="Roboto" w:hAnsi="Roboto" w:cstheme="minorBidi"/>
                      <w:sz w:val="20"/>
                      <w:szCs w:val="20"/>
                    </w:rPr>
                    <w:t>(s)</w:t>
                  </w:r>
                  <w:r w:rsidRPr="004C0F98">
                    <w:rPr>
                      <w:rFonts w:ascii="Roboto" w:hAnsi="Roboto" w:cstheme="minorBidi"/>
                      <w:sz w:val="20"/>
                      <w:szCs w:val="20"/>
                    </w:rPr>
                    <w:t xml:space="preserve"> will </w:t>
                  </w:r>
                  <w:r w:rsidR="00CD1790">
                    <w:rPr>
                      <w:rFonts w:ascii="Roboto" w:hAnsi="Roboto" w:cstheme="minorBidi"/>
                      <w:sz w:val="20"/>
                      <w:szCs w:val="20"/>
                    </w:rPr>
                    <w:t>be allocated</w:t>
                  </w:r>
                  <w:r w:rsidR="00CD1790" w:rsidRPr="004C0F98">
                    <w:rPr>
                      <w:rFonts w:ascii="Roboto" w:hAnsi="Roboto" w:cstheme="minorBidi"/>
                      <w:sz w:val="20"/>
                      <w:szCs w:val="20"/>
                    </w:rPr>
                    <w:t xml:space="preserve"> </w:t>
                  </w:r>
                  <w:r w:rsidRPr="004C0F98">
                    <w:rPr>
                      <w:rFonts w:ascii="Roboto" w:hAnsi="Roboto" w:cstheme="minorBidi"/>
                      <w:sz w:val="20"/>
                      <w:szCs w:val="20"/>
                    </w:rPr>
                    <w:t xml:space="preserve">a pre-determined amount of the total </w:t>
                  </w:r>
                  <w:r w:rsidR="00BF354A">
                    <w:rPr>
                      <w:rFonts w:ascii="Roboto" w:hAnsi="Roboto" w:cstheme="minorBidi"/>
                      <w:sz w:val="20"/>
                      <w:szCs w:val="20"/>
                    </w:rPr>
                    <w:t xml:space="preserve">Partner Up! Program </w:t>
                  </w:r>
                  <w:r w:rsidRPr="004C0F98">
                    <w:rPr>
                      <w:rFonts w:ascii="Roboto" w:hAnsi="Roboto" w:cstheme="minorBidi"/>
                      <w:sz w:val="20"/>
                      <w:szCs w:val="20"/>
                    </w:rPr>
                    <w:t>funding</w:t>
                  </w:r>
                  <w:r w:rsidR="00BF354A">
                    <w:rPr>
                      <w:rFonts w:ascii="Roboto" w:hAnsi="Roboto" w:cstheme="minorBidi"/>
                      <w:sz w:val="20"/>
                      <w:szCs w:val="20"/>
                    </w:rPr>
                    <w:t xml:space="preserve">. Funding amounts for each region are shown in the Budget </w:t>
                  </w:r>
                  <w:r w:rsidR="00721D0C">
                    <w:rPr>
                      <w:rFonts w:ascii="Roboto" w:hAnsi="Roboto" w:cstheme="minorBidi"/>
                      <w:sz w:val="20"/>
                      <w:szCs w:val="20"/>
                    </w:rPr>
                    <w:t xml:space="preserve">and Allocation of Funds </w:t>
                  </w:r>
                  <w:r w:rsidR="00BF354A">
                    <w:rPr>
                      <w:rFonts w:ascii="Roboto" w:hAnsi="Roboto" w:cstheme="minorBidi"/>
                      <w:sz w:val="20"/>
                      <w:szCs w:val="20"/>
                    </w:rPr>
                    <w:t>section below.</w:t>
                  </w:r>
                  <w:r w:rsidRPr="004C0F98">
                    <w:rPr>
                      <w:rFonts w:ascii="Roboto" w:hAnsi="Roboto" w:cstheme="minorBidi"/>
                      <w:sz w:val="20"/>
                      <w:szCs w:val="20"/>
                    </w:rPr>
                    <w:t xml:space="preserve"> The </w:t>
                  </w:r>
                  <w:r w:rsidR="00E54090">
                    <w:rPr>
                      <w:rFonts w:ascii="Roboto" w:hAnsi="Roboto" w:cstheme="minorBidi"/>
                      <w:sz w:val="20"/>
                      <w:szCs w:val="20"/>
                    </w:rPr>
                    <w:t>G</w:t>
                  </w:r>
                  <w:r w:rsidRPr="004C0F98">
                    <w:rPr>
                      <w:rFonts w:ascii="Roboto" w:hAnsi="Roboto" w:cstheme="minorBidi"/>
                      <w:sz w:val="20"/>
                      <w:szCs w:val="20"/>
                    </w:rPr>
                    <w:t xml:space="preserve">rant </w:t>
                  </w:r>
                  <w:r w:rsidR="00E54090">
                    <w:rPr>
                      <w:rFonts w:ascii="Roboto" w:hAnsi="Roboto" w:cstheme="minorBidi"/>
                      <w:sz w:val="20"/>
                      <w:szCs w:val="20"/>
                    </w:rPr>
                    <w:t>A</w:t>
                  </w:r>
                  <w:r w:rsidRPr="004C0F98">
                    <w:rPr>
                      <w:rFonts w:ascii="Roboto" w:hAnsi="Roboto" w:cstheme="minorBidi"/>
                      <w:sz w:val="20"/>
                      <w:szCs w:val="20"/>
                    </w:rPr>
                    <w:t>dministrator</w:t>
                  </w:r>
                  <w:r w:rsidR="00721D0C">
                    <w:rPr>
                      <w:rFonts w:ascii="Roboto" w:hAnsi="Roboto" w:cstheme="minorBidi"/>
                      <w:sz w:val="20"/>
                      <w:szCs w:val="20"/>
                    </w:rPr>
                    <w:t>(s)</w:t>
                  </w:r>
                  <w:r w:rsidRPr="004C0F98">
                    <w:rPr>
                      <w:rFonts w:ascii="Roboto" w:hAnsi="Roboto" w:cstheme="minorBidi"/>
                      <w:sz w:val="20"/>
                      <w:szCs w:val="20"/>
                    </w:rPr>
                    <w:t xml:space="preserve"> will be responsible </w:t>
                  </w:r>
                  <w:r w:rsidR="008D24E9">
                    <w:rPr>
                      <w:rFonts w:ascii="Roboto" w:hAnsi="Roboto" w:cstheme="minorBidi"/>
                      <w:sz w:val="20"/>
                      <w:szCs w:val="20"/>
                    </w:rPr>
                    <w:t>for</w:t>
                  </w:r>
                  <w:r w:rsidRPr="004C0F98">
                    <w:rPr>
                      <w:rFonts w:ascii="Roboto" w:hAnsi="Roboto" w:cstheme="minorBidi"/>
                      <w:sz w:val="20"/>
                      <w:szCs w:val="20"/>
                    </w:rPr>
                    <w:t xml:space="preserve"> mak</w:t>
                  </w:r>
                  <w:r w:rsidR="008D24E9">
                    <w:rPr>
                      <w:rFonts w:ascii="Roboto" w:hAnsi="Roboto" w:cstheme="minorBidi"/>
                      <w:sz w:val="20"/>
                      <w:szCs w:val="20"/>
                    </w:rPr>
                    <w:t>ing</w:t>
                  </w:r>
                  <w:r w:rsidR="00CD1790">
                    <w:rPr>
                      <w:rFonts w:ascii="Roboto" w:hAnsi="Roboto" w:cstheme="minorBidi"/>
                      <w:sz w:val="20"/>
                      <w:szCs w:val="20"/>
                    </w:rPr>
                    <w:t xml:space="preserve"> </w:t>
                  </w:r>
                  <w:r w:rsidRPr="004C0F98">
                    <w:rPr>
                      <w:rFonts w:ascii="Roboto" w:hAnsi="Roboto" w:cstheme="minorBidi"/>
                      <w:sz w:val="20"/>
                      <w:szCs w:val="20"/>
                    </w:rPr>
                    <w:t>monthly payment</w:t>
                  </w:r>
                  <w:r w:rsidR="008D24E9">
                    <w:rPr>
                      <w:rFonts w:ascii="Roboto" w:hAnsi="Roboto" w:cstheme="minorBidi"/>
                      <w:sz w:val="20"/>
                      <w:szCs w:val="20"/>
                    </w:rPr>
                    <w:t>s</w:t>
                  </w:r>
                  <w:r w:rsidR="00CD1790">
                    <w:rPr>
                      <w:rFonts w:ascii="Roboto" w:hAnsi="Roboto" w:cstheme="minorBidi"/>
                      <w:sz w:val="20"/>
                      <w:szCs w:val="20"/>
                    </w:rPr>
                    <w:t xml:space="preserve"> </w:t>
                  </w:r>
                  <w:r w:rsidR="00CD1790" w:rsidRPr="004C0F98">
                    <w:rPr>
                      <w:rFonts w:ascii="Roboto" w:hAnsi="Roboto" w:cstheme="minorBidi"/>
                      <w:sz w:val="20"/>
                      <w:szCs w:val="20"/>
                    </w:rPr>
                    <w:t xml:space="preserve">for the </w:t>
                  </w:r>
                  <w:r w:rsidR="008D24E9">
                    <w:rPr>
                      <w:rFonts w:ascii="Roboto" w:hAnsi="Roboto" w:cstheme="minorBidi"/>
                      <w:sz w:val="20"/>
                      <w:szCs w:val="20"/>
                    </w:rPr>
                    <w:t>child care slots</w:t>
                  </w:r>
                  <w:r w:rsidRPr="004C0F98">
                    <w:rPr>
                      <w:rFonts w:ascii="Roboto" w:hAnsi="Roboto" w:cstheme="minorBidi"/>
                      <w:sz w:val="20"/>
                      <w:szCs w:val="20"/>
                    </w:rPr>
                    <w:t xml:space="preserve"> to the participating child care provider. This </w:t>
                  </w:r>
                  <w:r w:rsidR="00CD1790">
                    <w:rPr>
                      <w:rFonts w:ascii="Roboto" w:hAnsi="Roboto" w:cstheme="minorBidi"/>
                      <w:sz w:val="20"/>
                      <w:szCs w:val="20"/>
                    </w:rPr>
                    <w:t>monthly payment</w:t>
                  </w:r>
                  <w:r w:rsidR="00CD1790" w:rsidRPr="004C0F98">
                    <w:rPr>
                      <w:rFonts w:ascii="Roboto" w:hAnsi="Roboto" w:cstheme="minorBidi"/>
                      <w:sz w:val="20"/>
                      <w:szCs w:val="20"/>
                    </w:rPr>
                    <w:t xml:space="preserve"> </w:t>
                  </w:r>
                  <w:r w:rsidRPr="004C0F98">
                    <w:rPr>
                      <w:rFonts w:ascii="Roboto" w:hAnsi="Roboto" w:cstheme="minorBidi"/>
                      <w:sz w:val="20"/>
                      <w:szCs w:val="20"/>
                    </w:rPr>
                    <w:t>will include the DCF</w:t>
                  </w:r>
                  <w:r w:rsidR="00264429">
                    <w:rPr>
                      <w:rFonts w:ascii="Roboto" w:hAnsi="Roboto" w:cstheme="minorBidi"/>
                      <w:sz w:val="20"/>
                      <w:szCs w:val="20"/>
                    </w:rPr>
                    <w:t xml:space="preserve"> contribution</w:t>
                  </w:r>
                  <w:r w:rsidRPr="004C0F98">
                    <w:rPr>
                      <w:rFonts w:ascii="Roboto" w:hAnsi="Roboto" w:cstheme="minorBidi"/>
                      <w:sz w:val="20"/>
                      <w:szCs w:val="20"/>
                    </w:rPr>
                    <w:t xml:space="preserve"> and essential business</w:t>
                  </w:r>
                  <w:r w:rsidR="00264429">
                    <w:rPr>
                      <w:rFonts w:ascii="Roboto" w:hAnsi="Roboto" w:cstheme="minorBidi"/>
                      <w:sz w:val="20"/>
                      <w:szCs w:val="20"/>
                    </w:rPr>
                    <w:t xml:space="preserve"> contribution</w:t>
                  </w:r>
                  <w:r w:rsidRPr="004C0F98">
                    <w:rPr>
                      <w:rFonts w:ascii="Roboto" w:hAnsi="Roboto" w:cstheme="minorBidi"/>
                      <w:sz w:val="20"/>
                      <w:szCs w:val="20"/>
                    </w:rPr>
                    <w:t xml:space="preserve"> of the</w:t>
                  </w:r>
                  <w:r w:rsidR="00CD1790">
                    <w:rPr>
                      <w:rFonts w:ascii="Roboto" w:hAnsi="Roboto" w:cstheme="minorBidi"/>
                      <w:sz w:val="20"/>
                      <w:szCs w:val="20"/>
                    </w:rPr>
                    <w:t xml:space="preserve"> </w:t>
                  </w:r>
                  <w:r w:rsidRPr="004C0F98">
                    <w:rPr>
                      <w:rFonts w:ascii="Roboto" w:hAnsi="Roboto" w:cstheme="minorBidi"/>
                      <w:sz w:val="20"/>
                      <w:szCs w:val="20"/>
                    </w:rPr>
                    <w:t>monthly</w:t>
                  </w:r>
                  <w:r w:rsidR="008D24E9">
                    <w:rPr>
                      <w:rFonts w:ascii="Roboto" w:hAnsi="Roboto" w:cstheme="minorBidi"/>
                      <w:sz w:val="20"/>
                      <w:szCs w:val="20"/>
                    </w:rPr>
                    <w:t xml:space="preserve"> cost for the child care slots</w:t>
                  </w:r>
                  <w:r w:rsidRPr="004C0F98">
                    <w:rPr>
                      <w:rFonts w:ascii="Roboto" w:hAnsi="Roboto" w:cstheme="minorBidi"/>
                      <w:sz w:val="20"/>
                      <w:szCs w:val="20"/>
                    </w:rPr>
                    <w:t xml:space="preserve">. The </w:t>
                  </w:r>
                  <w:r w:rsidR="00E54090">
                    <w:rPr>
                      <w:rFonts w:ascii="Roboto" w:hAnsi="Roboto" w:cstheme="minorBidi"/>
                      <w:sz w:val="20"/>
                      <w:szCs w:val="20"/>
                    </w:rPr>
                    <w:t>G</w:t>
                  </w:r>
                  <w:r w:rsidRPr="004C0F98">
                    <w:rPr>
                      <w:rFonts w:ascii="Roboto" w:hAnsi="Roboto" w:cstheme="minorBidi"/>
                      <w:sz w:val="20"/>
                      <w:szCs w:val="20"/>
                    </w:rPr>
                    <w:t xml:space="preserve">rant </w:t>
                  </w:r>
                  <w:r w:rsidR="00E54090">
                    <w:rPr>
                      <w:rFonts w:ascii="Roboto" w:hAnsi="Roboto" w:cstheme="minorBidi"/>
                      <w:sz w:val="20"/>
                      <w:szCs w:val="20"/>
                    </w:rPr>
                    <w:t>A</w:t>
                  </w:r>
                  <w:r w:rsidRPr="004C0F98">
                    <w:rPr>
                      <w:rFonts w:ascii="Roboto" w:hAnsi="Roboto" w:cstheme="minorBidi"/>
                      <w:sz w:val="20"/>
                      <w:szCs w:val="20"/>
                    </w:rPr>
                    <w:t>dministrator</w:t>
                  </w:r>
                  <w:r w:rsidR="001735AC">
                    <w:rPr>
                      <w:rFonts w:ascii="Roboto" w:hAnsi="Roboto" w:cstheme="minorBidi"/>
                      <w:sz w:val="20"/>
                      <w:szCs w:val="20"/>
                    </w:rPr>
                    <w:t>(s)</w:t>
                  </w:r>
                  <w:r w:rsidRPr="004C0F98">
                    <w:rPr>
                      <w:rFonts w:ascii="Roboto" w:hAnsi="Roboto" w:cstheme="minorBidi"/>
                      <w:sz w:val="20"/>
                      <w:szCs w:val="20"/>
                    </w:rPr>
                    <w:t xml:space="preserve"> will invoice and collect the monthly amount that the essential business has agreed to contribute, as defined in the </w:t>
                  </w:r>
                  <w:r w:rsidR="002B18E8">
                    <w:rPr>
                      <w:rFonts w:ascii="Roboto" w:hAnsi="Roboto" w:cstheme="minorBidi"/>
                      <w:sz w:val="20"/>
                      <w:szCs w:val="20"/>
                    </w:rPr>
                    <w:t>contract</w:t>
                  </w:r>
                  <w:r w:rsidRPr="004C0F98">
                    <w:rPr>
                      <w:rFonts w:ascii="Roboto" w:hAnsi="Roboto" w:cstheme="minorBidi"/>
                      <w:sz w:val="20"/>
                      <w:szCs w:val="20"/>
                    </w:rPr>
                    <w:t xml:space="preserve">. </w:t>
                  </w:r>
                  <w:r w:rsidR="008160CA">
                    <w:rPr>
                      <w:rFonts w:ascii="Roboto" w:hAnsi="Roboto" w:cstheme="minorBidi"/>
                      <w:sz w:val="20"/>
                      <w:szCs w:val="20"/>
                    </w:rPr>
                    <w:t>DCF will reimburse t</w:t>
                  </w:r>
                  <w:r w:rsidR="00181A1B">
                    <w:rPr>
                      <w:rFonts w:ascii="Roboto" w:hAnsi="Roboto" w:cstheme="minorBidi"/>
                      <w:sz w:val="20"/>
                      <w:szCs w:val="20"/>
                    </w:rPr>
                    <w:t xml:space="preserve">he </w:t>
                  </w:r>
                  <w:r w:rsidR="00E54090">
                    <w:rPr>
                      <w:rFonts w:ascii="Roboto" w:hAnsi="Roboto" w:cstheme="minorBidi"/>
                      <w:sz w:val="20"/>
                      <w:szCs w:val="20"/>
                    </w:rPr>
                    <w:t>G</w:t>
                  </w:r>
                  <w:r w:rsidR="00181A1B">
                    <w:rPr>
                      <w:rFonts w:ascii="Roboto" w:hAnsi="Roboto" w:cstheme="minorBidi"/>
                      <w:sz w:val="20"/>
                      <w:szCs w:val="20"/>
                    </w:rPr>
                    <w:t xml:space="preserve">rant </w:t>
                  </w:r>
                  <w:r w:rsidR="00E54090">
                    <w:rPr>
                      <w:rFonts w:ascii="Roboto" w:hAnsi="Roboto" w:cstheme="minorBidi"/>
                      <w:sz w:val="20"/>
                      <w:szCs w:val="20"/>
                    </w:rPr>
                    <w:t>A</w:t>
                  </w:r>
                  <w:r w:rsidR="00181A1B">
                    <w:rPr>
                      <w:rFonts w:ascii="Roboto" w:hAnsi="Roboto" w:cstheme="minorBidi"/>
                      <w:sz w:val="20"/>
                      <w:szCs w:val="20"/>
                    </w:rPr>
                    <w:t xml:space="preserve">dministrator </w:t>
                  </w:r>
                  <w:r w:rsidR="009C081F">
                    <w:rPr>
                      <w:rFonts w:ascii="Roboto" w:hAnsi="Roboto" w:cstheme="minorBidi"/>
                      <w:sz w:val="20"/>
                      <w:szCs w:val="20"/>
                    </w:rPr>
                    <w:t xml:space="preserve">monthly </w:t>
                  </w:r>
                  <w:r w:rsidR="004B3B2D">
                    <w:rPr>
                      <w:rFonts w:ascii="Roboto" w:hAnsi="Roboto" w:cstheme="minorBidi"/>
                      <w:sz w:val="20"/>
                      <w:szCs w:val="20"/>
                    </w:rPr>
                    <w:t xml:space="preserve">the </w:t>
                  </w:r>
                  <w:r w:rsidR="00CD1790">
                    <w:rPr>
                      <w:rFonts w:ascii="Roboto" w:hAnsi="Roboto" w:cstheme="minorBidi"/>
                      <w:sz w:val="20"/>
                      <w:szCs w:val="20"/>
                    </w:rPr>
                    <w:t xml:space="preserve">costs associated with the </w:t>
                  </w:r>
                  <w:r w:rsidRPr="00181A1B">
                    <w:rPr>
                      <w:rFonts w:ascii="Roboto" w:hAnsi="Roboto" w:cstheme="minorBidi"/>
                      <w:sz w:val="20"/>
                      <w:szCs w:val="20"/>
                    </w:rPr>
                    <w:t>administ</w:t>
                  </w:r>
                  <w:r w:rsidR="00E54090">
                    <w:rPr>
                      <w:rFonts w:ascii="Roboto" w:hAnsi="Roboto" w:cstheme="minorBidi"/>
                      <w:sz w:val="20"/>
                      <w:szCs w:val="20"/>
                    </w:rPr>
                    <w:t xml:space="preserve">ration of </w:t>
                  </w:r>
                  <w:r w:rsidRPr="00181A1B">
                    <w:rPr>
                      <w:rFonts w:ascii="Roboto" w:hAnsi="Roboto" w:cstheme="minorBidi"/>
                      <w:sz w:val="20"/>
                      <w:szCs w:val="20"/>
                    </w:rPr>
                    <w:t>the program.</w:t>
                  </w:r>
                </w:p>
                <w:p w14:paraId="76390D48" w14:textId="05BF890F" w:rsidR="00864ED5" w:rsidRDefault="00864ED5" w:rsidP="009221A5">
                  <w:pPr>
                    <w:pStyle w:val="Default"/>
                    <w:ind w:right="40"/>
                    <w:rPr>
                      <w:rFonts w:ascii="Roboto" w:hAnsi="Roboto" w:cstheme="minorBidi"/>
                      <w:sz w:val="20"/>
                      <w:szCs w:val="20"/>
                    </w:rPr>
                  </w:pPr>
                </w:p>
                <w:p w14:paraId="1FF9B6BA" w14:textId="770CB432" w:rsidR="00864ED5" w:rsidRDefault="00864ED5" w:rsidP="00F37236">
                  <w:pPr>
                    <w:pStyle w:val="Default"/>
                    <w:ind w:right="40"/>
                    <w:jc w:val="center"/>
                    <w:rPr>
                      <w:rFonts w:ascii="Roboto" w:hAnsi="Roboto" w:cstheme="minorBidi"/>
                      <w:sz w:val="20"/>
                      <w:szCs w:val="20"/>
                    </w:rPr>
                  </w:pPr>
                  <w:r>
                    <w:rPr>
                      <w:noProof/>
                    </w:rPr>
                    <w:drawing>
                      <wp:inline distT="0" distB="0" distL="0" distR="0" wp14:anchorId="3D69D0AF" wp14:editId="55BEFCBB">
                        <wp:extent cx="5158786" cy="3279140"/>
                        <wp:effectExtent l="19050" t="19050" r="2286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5640" cy="3289853"/>
                                </a:xfrm>
                                <a:prstGeom prst="rect">
                                  <a:avLst/>
                                </a:prstGeom>
                                <a:ln>
                                  <a:solidFill>
                                    <a:schemeClr val="tx1"/>
                                  </a:solidFill>
                                </a:ln>
                              </pic:spPr>
                            </pic:pic>
                          </a:graphicData>
                        </a:graphic>
                      </wp:inline>
                    </w:drawing>
                  </w:r>
                </w:p>
                <w:p w14:paraId="441C50B5" w14:textId="77777777" w:rsidR="00864ED5" w:rsidRDefault="00864ED5" w:rsidP="009221A5">
                  <w:pPr>
                    <w:pStyle w:val="Default"/>
                    <w:ind w:right="40"/>
                    <w:rPr>
                      <w:rFonts w:ascii="Roboto" w:hAnsi="Roboto" w:cstheme="minorBidi"/>
                      <w:sz w:val="20"/>
                      <w:szCs w:val="20"/>
                    </w:rPr>
                  </w:pPr>
                </w:p>
                <w:p w14:paraId="15855B95" w14:textId="38171ED9" w:rsidR="00280ED4" w:rsidRDefault="00280ED4" w:rsidP="009221A5">
                  <w:pPr>
                    <w:pStyle w:val="Default"/>
                    <w:ind w:right="40"/>
                    <w:rPr>
                      <w:rFonts w:ascii="Roboto" w:hAnsi="Roboto" w:cstheme="minorBidi"/>
                      <w:sz w:val="20"/>
                      <w:szCs w:val="20"/>
                    </w:rPr>
                  </w:pPr>
                </w:p>
                <w:p w14:paraId="6A073BC1" w14:textId="2BE8B707" w:rsidR="00280ED4" w:rsidRPr="004C0F98" w:rsidRDefault="008D24E9" w:rsidP="009221A5">
                  <w:pPr>
                    <w:pStyle w:val="Default"/>
                    <w:ind w:right="40"/>
                    <w:rPr>
                      <w:rFonts w:ascii="Roboto" w:hAnsi="Roboto" w:cstheme="minorBidi"/>
                      <w:sz w:val="20"/>
                      <w:szCs w:val="20"/>
                    </w:rPr>
                  </w:pPr>
                  <w:r>
                    <w:rPr>
                      <w:rFonts w:ascii="Roboto" w:hAnsi="Roboto" w:cstheme="minorBidi"/>
                      <w:sz w:val="20"/>
                      <w:szCs w:val="20"/>
                    </w:rPr>
                    <w:t xml:space="preserve">The cost of the child care slots will be set by DCF, as detailed in the Budget </w:t>
                  </w:r>
                  <w:r w:rsidR="001735AC">
                    <w:rPr>
                      <w:rFonts w:ascii="Roboto" w:hAnsi="Roboto" w:cstheme="minorBidi"/>
                      <w:sz w:val="20"/>
                      <w:szCs w:val="20"/>
                    </w:rPr>
                    <w:t xml:space="preserve">and Allocation of Funds </w:t>
                  </w:r>
                  <w:r>
                    <w:rPr>
                      <w:rFonts w:ascii="Roboto" w:hAnsi="Roboto" w:cstheme="minorBidi"/>
                      <w:sz w:val="20"/>
                      <w:szCs w:val="20"/>
                    </w:rPr>
                    <w:t>section below</w:t>
                  </w:r>
                  <w:r w:rsidR="001735AC">
                    <w:rPr>
                      <w:rFonts w:ascii="Roboto" w:hAnsi="Roboto" w:cstheme="minorBidi"/>
                      <w:sz w:val="20"/>
                      <w:szCs w:val="20"/>
                    </w:rPr>
                    <w:t xml:space="preserve"> and </w:t>
                  </w:r>
                  <w:r>
                    <w:rPr>
                      <w:rFonts w:ascii="Roboto" w:hAnsi="Roboto" w:cstheme="minorBidi"/>
                      <w:sz w:val="20"/>
                      <w:szCs w:val="20"/>
                    </w:rPr>
                    <w:t xml:space="preserve">is reflective of the true cost of providing high-quality care. </w:t>
                  </w:r>
                  <w:r w:rsidR="00280ED4">
                    <w:rPr>
                      <w:rFonts w:ascii="Roboto" w:hAnsi="Roboto" w:cstheme="minorBidi"/>
                      <w:sz w:val="20"/>
                      <w:szCs w:val="20"/>
                    </w:rPr>
                    <w:t>The Grant Administrator</w:t>
                  </w:r>
                  <w:r w:rsidR="001735AC">
                    <w:rPr>
                      <w:rFonts w:ascii="Roboto" w:hAnsi="Roboto" w:cstheme="minorBidi"/>
                      <w:sz w:val="20"/>
                      <w:szCs w:val="20"/>
                    </w:rPr>
                    <w:t>(s)</w:t>
                  </w:r>
                  <w:r w:rsidR="00280ED4">
                    <w:rPr>
                      <w:rFonts w:ascii="Roboto" w:hAnsi="Roboto" w:cstheme="minorBidi"/>
                      <w:sz w:val="20"/>
                      <w:szCs w:val="20"/>
                    </w:rPr>
                    <w:t xml:space="preserve"> will be responsible for monitoring and collecting documentation from child care providers for the quality enhancement portion of the funding.</w:t>
                  </w:r>
                </w:p>
                <w:p w14:paraId="65FCD8E4" w14:textId="4BAA3F08" w:rsidR="009221A5" w:rsidRDefault="009221A5" w:rsidP="00022435">
                  <w:pPr>
                    <w:pStyle w:val="Default"/>
                    <w:framePr w:hSpace="180" w:wrap="around" w:vAnchor="text" w:hAnchor="text" w:y="1"/>
                    <w:ind w:right="40"/>
                    <w:suppressOverlap/>
                    <w:rPr>
                      <w:rFonts w:ascii="Roboto" w:hAnsi="Roboto" w:cstheme="minorHAnsi"/>
                      <w:sz w:val="20"/>
                    </w:rPr>
                  </w:pPr>
                </w:p>
                <w:p w14:paraId="0DE47621" w14:textId="545DBEAA" w:rsidR="00664B38" w:rsidRPr="00F41060" w:rsidRDefault="001735AC" w:rsidP="205B7618">
                  <w:pPr>
                    <w:pStyle w:val="Default"/>
                    <w:framePr w:hSpace="180" w:wrap="around" w:vAnchor="text" w:hAnchor="text" w:y="1"/>
                    <w:ind w:right="40"/>
                    <w:suppressOverlap/>
                    <w:rPr>
                      <w:rFonts w:ascii="Roboto" w:hAnsi="Roboto" w:cstheme="minorBidi"/>
                      <w:sz w:val="20"/>
                      <w:szCs w:val="20"/>
                    </w:rPr>
                  </w:pPr>
                  <w:r>
                    <w:rPr>
                      <w:rFonts w:ascii="Roboto" w:hAnsi="Roboto" w:cstheme="minorBidi"/>
                      <w:sz w:val="20"/>
                      <w:szCs w:val="20"/>
                    </w:rPr>
                    <w:t>E</w:t>
                  </w:r>
                  <w:r w:rsidR="273A7B77" w:rsidRPr="00801D40">
                    <w:rPr>
                      <w:rFonts w:ascii="Roboto" w:hAnsi="Roboto" w:cstheme="minorBidi"/>
                      <w:sz w:val="20"/>
                      <w:szCs w:val="20"/>
                    </w:rPr>
                    <w:t>ligibility</w:t>
                  </w:r>
                  <w:r w:rsidR="379DEC1E" w:rsidRPr="00801D40">
                    <w:rPr>
                      <w:rFonts w:ascii="Roboto" w:hAnsi="Roboto" w:cstheme="minorBidi"/>
                      <w:sz w:val="20"/>
                      <w:szCs w:val="20"/>
                    </w:rPr>
                    <w:t xml:space="preserve"> </w:t>
                  </w:r>
                  <w:r w:rsidR="00F046EF" w:rsidRPr="00801D40">
                    <w:rPr>
                      <w:rFonts w:ascii="Roboto" w:hAnsi="Roboto" w:cstheme="minorBidi"/>
                      <w:sz w:val="20"/>
                      <w:szCs w:val="20"/>
                    </w:rPr>
                    <w:t xml:space="preserve">requirements </w:t>
                  </w:r>
                  <w:r w:rsidR="379DEC1E" w:rsidRPr="00801D40">
                    <w:rPr>
                      <w:rFonts w:ascii="Roboto" w:hAnsi="Roboto" w:cstheme="minorBidi"/>
                      <w:sz w:val="20"/>
                      <w:szCs w:val="20"/>
                    </w:rPr>
                    <w:t>for</w:t>
                  </w:r>
                  <w:r w:rsidR="006B4564" w:rsidRPr="00801D40">
                    <w:rPr>
                      <w:rFonts w:ascii="Roboto" w:hAnsi="Roboto" w:cstheme="minorBidi"/>
                      <w:sz w:val="20"/>
                      <w:szCs w:val="20"/>
                    </w:rPr>
                    <w:t xml:space="preserve"> the</w:t>
                  </w:r>
                  <w:r w:rsidR="379DEC1E" w:rsidRPr="00801D40">
                    <w:rPr>
                      <w:rFonts w:ascii="Roboto" w:hAnsi="Roboto" w:cstheme="minorBidi"/>
                      <w:sz w:val="20"/>
                      <w:szCs w:val="20"/>
                    </w:rPr>
                    <w:t xml:space="preserve"> </w:t>
                  </w:r>
                  <w:r w:rsidR="00E54090">
                    <w:rPr>
                      <w:rFonts w:ascii="Roboto" w:hAnsi="Roboto" w:cstheme="minorBidi"/>
                      <w:sz w:val="20"/>
                      <w:szCs w:val="20"/>
                    </w:rPr>
                    <w:t>G</w:t>
                  </w:r>
                  <w:r w:rsidR="379DEC1E" w:rsidRPr="00801D40">
                    <w:rPr>
                      <w:rFonts w:ascii="Roboto" w:hAnsi="Roboto" w:cstheme="minorBidi"/>
                      <w:sz w:val="20"/>
                      <w:szCs w:val="20"/>
                    </w:rPr>
                    <w:t xml:space="preserve">rant </w:t>
                  </w:r>
                  <w:r w:rsidR="00E54090">
                    <w:rPr>
                      <w:rFonts w:ascii="Roboto" w:hAnsi="Roboto" w:cstheme="minorBidi"/>
                      <w:sz w:val="20"/>
                      <w:szCs w:val="20"/>
                    </w:rPr>
                    <w:t>A</w:t>
                  </w:r>
                  <w:r w:rsidR="379DEC1E" w:rsidRPr="00801D40">
                    <w:rPr>
                      <w:rFonts w:ascii="Roboto" w:hAnsi="Roboto" w:cstheme="minorBidi"/>
                      <w:sz w:val="20"/>
                      <w:szCs w:val="20"/>
                    </w:rPr>
                    <w:t>dministrator</w:t>
                  </w:r>
                  <w:r>
                    <w:rPr>
                      <w:rFonts w:ascii="Roboto" w:hAnsi="Roboto" w:cstheme="minorBidi"/>
                      <w:sz w:val="20"/>
                      <w:szCs w:val="20"/>
                    </w:rPr>
                    <w:t>(</w:t>
                  </w:r>
                  <w:r w:rsidR="00725451" w:rsidRPr="00801D40">
                    <w:rPr>
                      <w:rFonts w:ascii="Roboto" w:hAnsi="Roboto" w:cstheme="minorBidi"/>
                      <w:sz w:val="20"/>
                      <w:szCs w:val="20"/>
                    </w:rPr>
                    <w:t>s</w:t>
                  </w:r>
                  <w:r>
                    <w:rPr>
                      <w:rFonts w:ascii="Roboto" w:hAnsi="Roboto" w:cstheme="minorBidi"/>
                      <w:sz w:val="20"/>
                      <w:szCs w:val="20"/>
                    </w:rPr>
                    <w:t>)</w:t>
                  </w:r>
                  <w:r w:rsidR="00F046EF" w:rsidRPr="00801D40">
                    <w:rPr>
                      <w:rFonts w:ascii="Roboto" w:hAnsi="Roboto" w:cstheme="minorBidi"/>
                      <w:sz w:val="20"/>
                      <w:szCs w:val="20"/>
                    </w:rPr>
                    <w:t xml:space="preserve"> include</w:t>
                  </w:r>
                  <w:r w:rsidR="00725451" w:rsidRPr="00801D40">
                    <w:rPr>
                      <w:rFonts w:ascii="Roboto" w:hAnsi="Roboto" w:cstheme="minorBidi"/>
                      <w:sz w:val="20"/>
                      <w:szCs w:val="20"/>
                    </w:rPr>
                    <w:t xml:space="preserve">, but </w:t>
                  </w:r>
                  <w:r w:rsidR="0095497B" w:rsidRPr="00801D40">
                    <w:rPr>
                      <w:rFonts w:ascii="Roboto" w:hAnsi="Roboto" w:cstheme="minorBidi"/>
                      <w:sz w:val="20"/>
                      <w:szCs w:val="20"/>
                    </w:rPr>
                    <w:t xml:space="preserve">are </w:t>
                  </w:r>
                  <w:r w:rsidR="00725451" w:rsidRPr="00801D40">
                    <w:rPr>
                      <w:rFonts w:ascii="Roboto" w:hAnsi="Roboto" w:cstheme="minorBidi"/>
                      <w:sz w:val="20"/>
                      <w:szCs w:val="20"/>
                    </w:rPr>
                    <w:t>not limited to</w:t>
                  </w:r>
                  <w:r w:rsidR="14910C00" w:rsidRPr="00801D40">
                    <w:rPr>
                      <w:rFonts w:ascii="Roboto" w:hAnsi="Roboto" w:cstheme="minorBidi"/>
                      <w:sz w:val="20"/>
                      <w:szCs w:val="20"/>
                    </w:rPr>
                    <w:t>:</w:t>
                  </w:r>
                </w:p>
                <w:p w14:paraId="35FB97BC" w14:textId="26CE674D" w:rsidR="00725451" w:rsidRPr="00801D40" w:rsidRDefault="00725451" w:rsidP="205B7618">
                  <w:pPr>
                    <w:pStyle w:val="Default"/>
                    <w:framePr w:hSpace="180" w:wrap="around" w:vAnchor="text" w:hAnchor="text" w:y="1"/>
                    <w:numPr>
                      <w:ilvl w:val="0"/>
                      <w:numId w:val="27"/>
                    </w:numPr>
                    <w:ind w:right="40"/>
                    <w:suppressOverlap/>
                    <w:rPr>
                      <w:rFonts w:ascii="Roboto" w:hAnsi="Roboto" w:cstheme="minorBidi"/>
                      <w:sz w:val="20"/>
                      <w:szCs w:val="20"/>
                    </w:rPr>
                  </w:pPr>
                  <w:r w:rsidRPr="00181A1B">
                    <w:rPr>
                      <w:rFonts w:ascii="Roboto" w:hAnsi="Roboto" w:cstheme="minorBidi"/>
                      <w:sz w:val="20"/>
                      <w:szCs w:val="20"/>
                    </w:rPr>
                    <w:t>Experience administering a grant program, including the ability t</w:t>
                  </w:r>
                  <w:r w:rsidRPr="00801D40">
                    <w:rPr>
                      <w:rFonts w:ascii="Roboto" w:hAnsi="Roboto" w:cstheme="minorBidi"/>
                      <w:sz w:val="20"/>
                      <w:szCs w:val="20"/>
                    </w:rPr>
                    <w:t>o describe each process</w:t>
                  </w:r>
                  <w:r w:rsidR="00051A30" w:rsidRPr="00801D40">
                    <w:rPr>
                      <w:rFonts w:ascii="Roboto" w:hAnsi="Roboto" w:cstheme="minorBidi"/>
                      <w:sz w:val="20"/>
                      <w:szCs w:val="20"/>
                    </w:rPr>
                    <w:t xml:space="preserve"> in the administration</w:t>
                  </w:r>
                  <w:r w:rsidR="00801D40" w:rsidRPr="00801D40">
                    <w:rPr>
                      <w:rFonts w:ascii="Roboto" w:hAnsi="Roboto" w:cstheme="minorBidi"/>
                      <w:sz w:val="20"/>
                      <w:szCs w:val="20"/>
                    </w:rPr>
                    <w:t>.</w:t>
                  </w:r>
                </w:p>
                <w:p w14:paraId="04D169F7" w14:textId="7F134E13" w:rsidR="007E6AF1" w:rsidRPr="00801D40" w:rsidRDefault="379DEC1E" w:rsidP="205B7618">
                  <w:pPr>
                    <w:pStyle w:val="Default"/>
                    <w:framePr w:hSpace="180" w:wrap="around" w:vAnchor="text" w:hAnchor="text" w:y="1"/>
                    <w:numPr>
                      <w:ilvl w:val="0"/>
                      <w:numId w:val="27"/>
                    </w:numPr>
                    <w:ind w:right="40"/>
                    <w:suppressOverlap/>
                    <w:rPr>
                      <w:rFonts w:ascii="Roboto" w:hAnsi="Roboto" w:cstheme="minorBidi"/>
                      <w:sz w:val="20"/>
                      <w:szCs w:val="20"/>
                    </w:rPr>
                  </w:pPr>
                  <w:r w:rsidRPr="00801D40">
                    <w:rPr>
                      <w:rFonts w:ascii="Roboto" w:hAnsi="Roboto" w:cstheme="minorBidi"/>
                      <w:sz w:val="20"/>
                      <w:szCs w:val="20"/>
                    </w:rPr>
                    <w:t>Regional presence</w:t>
                  </w:r>
                  <w:r w:rsidR="00A5336D" w:rsidRPr="00801D40">
                    <w:rPr>
                      <w:rFonts w:ascii="Roboto" w:hAnsi="Roboto" w:cstheme="minorBidi"/>
                      <w:sz w:val="20"/>
                      <w:szCs w:val="20"/>
                    </w:rPr>
                    <w:t xml:space="preserve"> in economic development or workforce </w:t>
                  </w:r>
                  <w:r w:rsidR="008D24E9">
                    <w:rPr>
                      <w:rFonts w:ascii="Roboto" w:hAnsi="Roboto" w:cstheme="minorBidi"/>
                      <w:sz w:val="20"/>
                      <w:szCs w:val="20"/>
                    </w:rPr>
                    <w:t>development.</w:t>
                  </w:r>
                </w:p>
                <w:p w14:paraId="0F2D69A3" w14:textId="374652AB" w:rsidR="007E6AF1" w:rsidRPr="00801D40" w:rsidRDefault="007E6AF1" w:rsidP="007E6AF1">
                  <w:pPr>
                    <w:pStyle w:val="Default"/>
                    <w:framePr w:hSpace="180" w:wrap="around" w:vAnchor="text" w:hAnchor="text" w:y="1"/>
                    <w:numPr>
                      <w:ilvl w:val="0"/>
                      <w:numId w:val="27"/>
                    </w:numPr>
                    <w:ind w:right="40"/>
                    <w:suppressOverlap/>
                    <w:rPr>
                      <w:rFonts w:ascii="Roboto" w:hAnsi="Roboto" w:cstheme="minorHAnsi"/>
                      <w:sz w:val="20"/>
                    </w:rPr>
                  </w:pPr>
                  <w:r w:rsidRPr="00801D40">
                    <w:rPr>
                      <w:rFonts w:ascii="Roboto" w:hAnsi="Roboto" w:cstheme="minorHAnsi"/>
                      <w:sz w:val="20"/>
                    </w:rPr>
                    <w:t xml:space="preserve">Working relationships with </w:t>
                  </w:r>
                  <w:r w:rsidR="008A4B68" w:rsidRPr="00801D40">
                    <w:rPr>
                      <w:rFonts w:ascii="Roboto" w:hAnsi="Roboto" w:cstheme="minorHAnsi"/>
                      <w:sz w:val="20"/>
                    </w:rPr>
                    <w:t xml:space="preserve">businesses </w:t>
                  </w:r>
                  <w:r w:rsidRPr="00801D40">
                    <w:rPr>
                      <w:rFonts w:ascii="Roboto" w:hAnsi="Roboto" w:cstheme="minorHAnsi"/>
                      <w:sz w:val="20"/>
                    </w:rPr>
                    <w:t>and regulated child</w:t>
                  </w:r>
                  <w:r w:rsidR="000A0EA6" w:rsidRPr="00801D40">
                    <w:rPr>
                      <w:rFonts w:ascii="Roboto" w:hAnsi="Roboto" w:cstheme="minorHAnsi"/>
                      <w:sz w:val="20"/>
                    </w:rPr>
                    <w:t xml:space="preserve"> </w:t>
                  </w:r>
                  <w:r w:rsidRPr="00801D40">
                    <w:rPr>
                      <w:rFonts w:ascii="Roboto" w:hAnsi="Roboto" w:cstheme="minorHAnsi"/>
                      <w:sz w:val="20"/>
                    </w:rPr>
                    <w:t>care providers to connect the</w:t>
                  </w:r>
                  <w:r w:rsidR="00E54090">
                    <w:rPr>
                      <w:rFonts w:ascii="Roboto" w:hAnsi="Roboto" w:cstheme="minorHAnsi"/>
                      <w:sz w:val="20"/>
                    </w:rPr>
                    <w:t>se</w:t>
                  </w:r>
                  <w:r w:rsidRPr="00801D40">
                    <w:rPr>
                      <w:rFonts w:ascii="Roboto" w:hAnsi="Roboto" w:cstheme="minorHAnsi"/>
                      <w:sz w:val="20"/>
                    </w:rPr>
                    <w:t xml:space="preserve"> groups to fill child</w:t>
                  </w:r>
                  <w:r w:rsidR="000A0EA6" w:rsidRPr="00801D40">
                    <w:rPr>
                      <w:rFonts w:ascii="Roboto" w:hAnsi="Roboto" w:cstheme="minorHAnsi"/>
                      <w:sz w:val="20"/>
                    </w:rPr>
                    <w:t xml:space="preserve"> </w:t>
                  </w:r>
                  <w:r w:rsidRPr="00801D40">
                    <w:rPr>
                      <w:rFonts w:ascii="Roboto" w:hAnsi="Roboto" w:cstheme="minorHAnsi"/>
                      <w:sz w:val="20"/>
                    </w:rPr>
                    <w:t>care slots</w:t>
                  </w:r>
                  <w:r w:rsidR="00801D40" w:rsidRPr="00801D40">
                    <w:rPr>
                      <w:rFonts w:ascii="Roboto" w:hAnsi="Roboto" w:cstheme="minorHAnsi"/>
                      <w:sz w:val="20"/>
                    </w:rPr>
                    <w:t>.</w:t>
                  </w:r>
                </w:p>
                <w:p w14:paraId="43F63D75" w14:textId="22A7236B" w:rsidR="007E6AF1" w:rsidRPr="00801D40" w:rsidRDefault="008D24E9" w:rsidP="007E6AF1">
                  <w:pPr>
                    <w:pStyle w:val="Default"/>
                    <w:framePr w:hSpace="180" w:wrap="around" w:vAnchor="text" w:hAnchor="text" w:y="1"/>
                    <w:numPr>
                      <w:ilvl w:val="0"/>
                      <w:numId w:val="27"/>
                    </w:numPr>
                    <w:ind w:right="40"/>
                    <w:suppressOverlap/>
                    <w:rPr>
                      <w:rFonts w:ascii="Roboto" w:hAnsi="Roboto" w:cstheme="minorHAnsi"/>
                      <w:sz w:val="20"/>
                    </w:rPr>
                  </w:pPr>
                  <w:r>
                    <w:rPr>
                      <w:rFonts w:ascii="Roboto" w:hAnsi="Roboto" w:cstheme="minorHAnsi"/>
                      <w:sz w:val="20"/>
                    </w:rPr>
                    <w:t>Experience with c</w:t>
                  </w:r>
                  <w:r w:rsidR="007E6AF1" w:rsidRPr="00801D40">
                    <w:rPr>
                      <w:rFonts w:ascii="Roboto" w:hAnsi="Roboto" w:cstheme="minorHAnsi"/>
                      <w:sz w:val="20"/>
                    </w:rPr>
                    <w:t>ontract administration</w:t>
                  </w:r>
                  <w:r w:rsidR="00165B6B" w:rsidRPr="00801D40">
                    <w:rPr>
                      <w:rFonts w:ascii="Roboto" w:hAnsi="Roboto" w:cstheme="minorHAnsi"/>
                      <w:sz w:val="20"/>
                    </w:rPr>
                    <w:t>,</w:t>
                  </w:r>
                  <w:r w:rsidR="007E6AF1" w:rsidRPr="00801D40">
                    <w:rPr>
                      <w:rFonts w:ascii="Roboto" w:hAnsi="Roboto" w:cstheme="minorHAnsi"/>
                      <w:sz w:val="20"/>
                    </w:rPr>
                    <w:t xml:space="preserve"> including making payments in a timely manner to </w:t>
                  </w:r>
                  <w:r w:rsidR="00051A30" w:rsidRPr="00801D40">
                    <w:rPr>
                      <w:rFonts w:ascii="Roboto" w:hAnsi="Roboto" w:cstheme="minorHAnsi"/>
                      <w:sz w:val="20"/>
                    </w:rPr>
                    <w:t xml:space="preserve">child care </w:t>
                  </w:r>
                  <w:r w:rsidR="007E6AF1" w:rsidRPr="00801D40">
                    <w:rPr>
                      <w:rFonts w:ascii="Roboto" w:hAnsi="Roboto" w:cstheme="minorHAnsi"/>
                      <w:sz w:val="20"/>
                    </w:rPr>
                    <w:t>providers</w:t>
                  </w:r>
                  <w:r w:rsidR="00262CA5">
                    <w:rPr>
                      <w:rFonts w:ascii="Roboto" w:hAnsi="Roboto" w:cstheme="minorHAnsi"/>
                      <w:sz w:val="20"/>
                    </w:rPr>
                    <w:t xml:space="preserve"> or other businesses</w:t>
                  </w:r>
                  <w:r w:rsidR="00801D40" w:rsidRPr="00801D40">
                    <w:rPr>
                      <w:rFonts w:ascii="Roboto" w:hAnsi="Roboto" w:cstheme="minorHAnsi"/>
                      <w:sz w:val="20"/>
                    </w:rPr>
                    <w:t>.</w:t>
                  </w:r>
                </w:p>
                <w:p w14:paraId="3E8165D8" w14:textId="74654D36" w:rsidR="007E6AF1" w:rsidRPr="00262CA5" w:rsidRDefault="00262CA5" w:rsidP="00F37236">
                  <w:pPr>
                    <w:pStyle w:val="Default"/>
                    <w:framePr w:hSpace="180" w:wrap="around" w:vAnchor="text" w:hAnchor="text" w:y="1"/>
                    <w:numPr>
                      <w:ilvl w:val="0"/>
                      <w:numId w:val="27"/>
                    </w:numPr>
                    <w:ind w:right="40"/>
                    <w:suppressOverlap/>
                    <w:rPr>
                      <w:rFonts w:ascii="Roboto" w:hAnsi="Roboto" w:cstheme="minorHAnsi"/>
                      <w:sz w:val="20"/>
                    </w:rPr>
                  </w:pPr>
                  <w:r w:rsidRPr="00262CA5">
                    <w:rPr>
                      <w:rFonts w:ascii="Roboto" w:hAnsi="Roboto" w:cstheme="minorHAnsi"/>
                      <w:sz w:val="20"/>
                    </w:rPr>
                    <w:t xml:space="preserve">Experience running a clear and transparent </w:t>
                  </w:r>
                  <w:r w:rsidRPr="007C4107">
                    <w:rPr>
                      <w:rFonts w:ascii="Roboto" w:hAnsi="Roboto" w:cstheme="minorHAnsi"/>
                      <w:sz w:val="20"/>
                    </w:rPr>
                    <w:t>grant process</w:t>
                  </w:r>
                  <w:r w:rsidRPr="00707050">
                    <w:rPr>
                      <w:rFonts w:ascii="Roboto" w:hAnsi="Roboto" w:cstheme="minorHAnsi"/>
                      <w:sz w:val="20"/>
                    </w:rPr>
                    <w:t>, including soliciting</w:t>
                  </w:r>
                  <w:r w:rsidRPr="00262CA5">
                    <w:rPr>
                      <w:rFonts w:ascii="Roboto" w:hAnsi="Roboto" w:cstheme="minorHAnsi"/>
                      <w:sz w:val="20"/>
                    </w:rPr>
                    <w:t xml:space="preserve"> applications, evaluating applications, </w:t>
                  </w:r>
                  <w:r w:rsidR="001735AC">
                    <w:rPr>
                      <w:rFonts w:ascii="Roboto" w:hAnsi="Roboto" w:cstheme="minorHAnsi"/>
                      <w:sz w:val="20"/>
                    </w:rPr>
                    <w:t xml:space="preserve">and </w:t>
                  </w:r>
                  <w:r w:rsidRPr="00262CA5">
                    <w:rPr>
                      <w:rFonts w:ascii="Roboto" w:hAnsi="Roboto" w:cstheme="minorHAnsi"/>
                      <w:sz w:val="20"/>
                    </w:rPr>
                    <w:t>making final awards</w:t>
                  </w:r>
                  <w:r w:rsidR="001735AC">
                    <w:rPr>
                      <w:rFonts w:ascii="Roboto" w:hAnsi="Roboto" w:cstheme="minorHAnsi"/>
                      <w:sz w:val="20"/>
                    </w:rPr>
                    <w:t>.</w:t>
                  </w:r>
                </w:p>
                <w:p w14:paraId="64274E23" w14:textId="77777777" w:rsidR="00F37236" w:rsidRDefault="00F37236" w:rsidP="007E6AF1">
                  <w:pPr>
                    <w:pStyle w:val="Default"/>
                    <w:framePr w:hSpace="180" w:wrap="around" w:vAnchor="text" w:hAnchor="text" w:y="1"/>
                    <w:ind w:right="40"/>
                    <w:suppressOverlap/>
                    <w:rPr>
                      <w:rFonts w:ascii="Roboto" w:hAnsi="Roboto" w:cstheme="minorHAnsi"/>
                      <w:sz w:val="20"/>
                    </w:rPr>
                  </w:pPr>
                </w:p>
                <w:p w14:paraId="18D58DBC" w14:textId="3C617E09" w:rsidR="007E6AF1" w:rsidRPr="004C0F98" w:rsidRDefault="00CD1790" w:rsidP="007E6AF1">
                  <w:pPr>
                    <w:pStyle w:val="Default"/>
                    <w:framePr w:hSpace="180" w:wrap="around" w:vAnchor="text" w:hAnchor="text" w:y="1"/>
                    <w:ind w:right="40"/>
                    <w:suppressOverlap/>
                    <w:rPr>
                      <w:rFonts w:ascii="Roboto" w:hAnsi="Roboto" w:cstheme="minorHAnsi"/>
                      <w:sz w:val="20"/>
                    </w:rPr>
                  </w:pPr>
                  <w:r>
                    <w:rPr>
                      <w:rFonts w:ascii="Roboto" w:hAnsi="Roboto" w:cstheme="minorHAnsi"/>
                      <w:sz w:val="20"/>
                    </w:rPr>
                    <w:lastRenderedPageBreak/>
                    <w:t>The Grant Administrator</w:t>
                  </w:r>
                  <w:r w:rsidR="001735AC">
                    <w:rPr>
                      <w:rFonts w:ascii="Roboto" w:hAnsi="Roboto" w:cstheme="minorHAnsi"/>
                      <w:sz w:val="20"/>
                    </w:rPr>
                    <w:t>(s)</w:t>
                  </w:r>
                  <w:r w:rsidR="009E32BC">
                    <w:rPr>
                      <w:rFonts w:ascii="Roboto" w:hAnsi="Roboto" w:cstheme="minorHAnsi"/>
                      <w:sz w:val="20"/>
                    </w:rPr>
                    <w:t xml:space="preserve"> must consider </w:t>
                  </w:r>
                  <w:r w:rsidR="00262CA5">
                    <w:rPr>
                      <w:rFonts w:ascii="Roboto" w:hAnsi="Roboto" w:cstheme="minorHAnsi"/>
                      <w:sz w:val="20"/>
                    </w:rPr>
                    <w:t>certain</w:t>
                  </w:r>
                  <w:r w:rsidR="009E32BC">
                    <w:rPr>
                      <w:rFonts w:ascii="Roboto" w:hAnsi="Roboto" w:cstheme="minorHAnsi"/>
                      <w:sz w:val="20"/>
                    </w:rPr>
                    <w:t xml:space="preserve"> </w:t>
                  </w:r>
                  <w:r w:rsidR="00801D40" w:rsidRPr="00CD1790">
                    <w:rPr>
                      <w:rFonts w:ascii="Roboto" w:hAnsi="Roboto" w:cstheme="minorHAnsi"/>
                      <w:sz w:val="20"/>
                    </w:rPr>
                    <w:t>e</w:t>
                  </w:r>
                  <w:r w:rsidR="007E6AF1" w:rsidRPr="00CD1790">
                    <w:rPr>
                      <w:rFonts w:ascii="Roboto" w:hAnsi="Roboto" w:cstheme="minorHAnsi"/>
                      <w:sz w:val="20"/>
                    </w:rPr>
                    <w:t xml:space="preserve">ligibility </w:t>
                  </w:r>
                  <w:r w:rsidR="00801D40" w:rsidRPr="00CD1790">
                    <w:rPr>
                      <w:rFonts w:ascii="Roboto" w:hAnsi="Roboto" w:cstheme="minorHAnsi"/>
                      <w:sz w:val="20"/>
                    </w:rPr>
                    <w:t xml:space="preserve">requirements </w:t>
                  </w:r>
                  <w:r w:rsidR="009E32BC" w:rsidRPr="00CD1790">
                    <w:rPr>
                      <w:rFonts w:ascii="Roboto" w:hAnsi="Roboto" w:cstheme="minorHAnsi"/>
                      <w:sz w:val="20"/>
                    </w:rPr>
                    <w:t>in soliciting essential businesses</w:t>
                  </w:r>
                  <w:r w:rsidR="009E32BC" w:rsidRPr="00CD1790" w:rsidDel="009E32BC">
                    <w:rPr>
                      <w:rFonts w:ascii="Roboto" w:hAnsi="Roboto" w:cstheme="minorHAnsi"/>
                      <w:sz w:val="20"/>
                    </w:rPr>
                    <w:t xml:space="preserve"> </w:t>
                  </w:r>
                  <w:r w:rsidR="004B3B2D">
                    <w:rPr>
                      <w:rFonts w:ascii="Roboto" w:hAnsi="Roboto" w:cstheme="minorHAnsi"/>
                      <w:sz w:val="20"/>
                    </w:rPr>
                    <w:t xml:space="preserve">to participate in this program </w:t>
                  </w:r>
                  <w:r w:rsidR="00E9318A" w:rsidRPr="00CD1790">
                    <w:rPr>
                      <w:rFonts w:ascii="Roboto" w:hAnsi="Roboto" w:cstheme="minorHAnsi"/>
                      <w:sz w:val="20"/>
                    </w:rPr>
                    <w:t>includ</w:t>
                  </w:r>
                  <w:r w:rsidR="009E32BC">
                    <w:rPr>
                      <w:rFonts w:ascii="Roboto" w:hAnsi="Roboto" w:cstheme="minorHAnsi"/>
                      <w:sz w:val="20"/>
                    </w:rPr>
                    <w:t>ing</w:t>
                  </w:r>
                  <w:r w:rsidR="00E9318A" w:rsidRPr="00CD1790">
                    <w:rPr>
                      <w:rFonts w:ascii="Roboto" w:hAnsi="Roboto" w:cstheme="minorHAnsi"/>
                      <w:sz w:val="20"/>
                    </w:rPr>
                    <w:t>, but not limited to</w:t>
                  </w:r>
                  <w:r w:rsidR="007E6AF1" w:rsidRPr="00CD1790">
                    <w:rPr>
                      <w:rFonts w:ascii="Roboto" w:hAnsi="Roboto" w:cstheme="minorHAnsi"/>
                      <w:sz w:val="20"/>
                    </w:rPr>
                    <w:t>:</w:t>
                  </w:r>
                </w:p>
                <w:p w14:paraId="47309D61" w14:textId="6D58101F" w:rsidR="00664B38" w:rsidRPr="004C0F98" w:rsidRDefault="00664B38" w:rsidP="00664B38">
                  <w:pPr>
                    <w:pStyle w:val="Default"/>
                    <w:framePr w:hSpace="180" w:wrap="around" w:vAnchor="text" w:hAnchor="text" w:y="1"/>
                    <w:numPr>
                      <w:ilvl w:val="0"/>
                      <w:numId w:val="26"/>
                    </w:numPr>
                    <w:ind w:right="40"/>
                    <w:suppressOverlap/>
                    <w:rPr>
                      <w:rFonts w:ascii="Roboto" w:hAnsi="Roboto" w:cstheme="minorHAnsi"/>
                      <w:sz w:val="20"/>
                      <w:szCs w:val="20"/>
                    </w:rPr>
                  </w:pPr>
                  <w:r w:rsidRPr="004C0F98">
                    <w:rPr>
                      <w:rFonts w:ascii="Roboto" w:hAnsi="Roboto" w:cstheme="minorHAnsi"/>
                      <w:sz w:val="20"/>
                      <w:szCs w:val="20"/>
                    </w:rPr>
                    <w:t xml:space="preserve">This program will be available to </w:t>
                  </w:r>
                  <w:r w:rsidR="00FA3983" w:rsidRPr="004C0F98">
                    <w:rPr>
                      <w:rFonts w:ascii="Roboto" w:hAnsi="Roboto" w:cstheme="minorHAnsi"/>
                      <w:sz w:val="20"/>
                      <w:szCs w:val="20"/>
                    </w:rPr>
                    <w:t xml:space="preserve">employees, contractors and other support staff working in </w:t>
                  </w:r>
                  <w:r w:rsidRPr="004C0F98">
                    <w:rPr>
                      <w:rFonts w:ascii="Roboto" w:hAnsi="Roboto" w:cstheme="minorHAnsi"/>
                      <w:sz w:val="20"/>
                      <w:szCs w:val="20"/>
                    </w:rPr>
                    <w:t>essential workforce sectors</w:t>
                  </w:r>
                  <w:r w:rsidR="00FA3983" w:rsidRPr="004C0F98">
                    <w:rPr>
                      <w:rFonts w:ascii="Roboto" w:hAnsi="Roboto" w:cstheme="minorHAnsi"/>
                      <w:sz w:val="20"/>
                      <w:szCs w:val="20"/>
                    </w:rPr>
                    <w:t xml:space="preserve"> and other workers deemed essential by public officials during the response to COVID 19.</w:t>
                  </w:r>
                </w:p>
                <w:p w14:paraId="1DACD6BE" w14:textId="032CEBA0" w:rsidR="00664B38" w:rsidRPr="004C0F98" w:rsidRDefault="00664B38" w:rsidP="00E54090">
                  <w:pPr>
                    <w:pStyle w:val="Default"/>
                    <w:framePr w:hSpace="180" w:wrap="around" w:vAnchor="text" w:hAnchor="text" w:y="1"/>
                    <w:numPr>
                      <w:ilvl w:val="0"/>
                      <w:numId w:val="26"/>
                    </w:numPr>
                    <w:ind w:right="40"/>
                    <w:suppressOverlap/>
                    <w:rPr>
                      <w:rFonts w:ascii="Roboto" w:hAnsi="Roboto" w:cstheme="minorHAnsi"/>
                      <w:sz w:val="20"/>
                      <w:szCs w:val="20"/>
                    </w:rPr>
                  </w:pPr>
                  <w:r w:rsidRPr="004C0F98">
                    <w:rPr>
                      <w:rFonts w:ascii="Roboto" w:hAnsi="Roboto" w:cstheme="minorHAnsi"/>
                      <w:sz w:val="20"/>
                      <w:szCs w:val="20"/>
                    </w:rPr>
                    <w:t xml:space="preserve">The target population will be low to middle-income </w:t>
                  </w:r>
                  <w:r w:rsidR="004045EA" w:rsidRPr="004C0F98">
                    <w:rPr>
                      <w:rFonts w:ascii="Roboto" w:hAnsi="Roboto" w:cstheme="minorHAnsi"/>
                      <w:sz w:val="20"/>
                      <w:szCs w:val="20"/>
                    </w:rPr>
                    <w:t xml:space="preserve">essential worker </w:t>
                  </w:r>
                  <w:r w:rsidRPr="004C0F98">
                    <w:rPr>
                      <w:rFonts w:ascii="Roboto" w:hAnsi="Roboto" w:cstheme="minorHAnsi"/>
                      <w:sz w:val="20"/>
                      <w:szCs w:val="20"/>
                    </w:rPr>
                    <w:t>families</w:t>
                  </w:r>
                  <w:r w:rsidR="00EA5E82">
                    <w:rPr>
                      <w:rFonts w:ascii="Roboto" w:hAnsi="Roboto" w:cstheme="minorHAnsi"/>
                      <w:sz w:val="20"/>
                      <w:szCs w:val="20"/>
                    </w:rPr>
                    <w:t xml:space="preserve"> </w:t>
                  </w:r>
                  <w:r w:rsidR="00F37236">
                    <w:rPr>
                      <w:rFonts w:ascii="Roboto" w:hAnsi="Roboto" w:cstheme="minorHAnsi"/>
                      <w:sz w:val="20"/>
                      <w:szCs w:val="20"/>
                    </w:rPr>
                    <w:t>and</w:t>
                  </w:r>
                  <w:r w:rsidR="00EA5E82">
                    <w:rPr>
                      <w:rFonts w:ascii="Roboto" w:hAnsi="Roboto" w:cstheme="minorHAnsi"/>
                      <w:sz w:val="20"/>
                      <w:szCs w:val="20"/>
                    </w:rPr>
                    <w:t xml:space="preserve"> does not include families currently </w:t>
                  </w:r>
                  <w:r w:rsidR="00F37236">
                    <w:rPr>
                      <w:rFonts w:ascii="Roboto" w:hAnsi="Roboto" w:cstheme="minorHAnsi"/>
                      <w:sz w:val="20"/>
                      <w:szCs w:val="20"/>
                    </w:rPr>
                    <w:t>participating in</w:t>
                  </w:r>
                  <w:r w:rsidR="00EA5E82">
                    <w:rPr>
                      <w:rFonts w:ascii="Roboto" w:hAnsi="Roboto" w:cstheme="minorHAnsi"/>
                      <w:sz w:val="20"/>
                      <w:szCs w:val="20"/>
                    </w:rPr>
                    <w:t xml:space="preserve"> the Wisconsin Shares </w:t>
                  </w:r>
                  <w:r w:rsidR="00F37236">
                    <w:rPr>
                      <w:rFonts w:ascii="Roboto" w:hAnsi="Roboto" w:cstheme="minorHAnsi"/>
                      <w:sz w:val="20"/>
                      <w:szCs w:val="20"/>
                    </w:rPr>
                    <w:t xml:space="preserve">child care </w:t>
                  </w:r>
                  <w:r w:rsidR="00EA5E82">
                    <w:rPr>
                      <w:rFonts w:ascii="Roboto" w:hAnsi="Roboto" w:cstheme="minorHAnsi"/>
                      <w:sz w:val="20"/>
                      <w:szCs w:val="20"/>
                    </w:rPr>
                    <w:t>subsidy</w:t>
                  </w:r>
                  <w:r w:rsidR="00F37236">
                    <w:rPr>
                      <w:rFonts w:ascii="Roboto" w:hAnsi="Roboto" w:cstheme="minorHAnsi"/>
                      <w:sz w:val="20"/>
                      <w:szCs w:val="20"/>
                    </w:rPr>
                    <w:t xml:space="preserve"> program</w:t>
                  </w:r>
                  <w:r w:rsidR="00FA3983" w:rsidRPr="004C0F98">
                    <w:rPr>
                      <w:rFonts w:ascii="Roboto" w:hAnsi="Roboto" w:cstheme="minorHAnsi"/>
                      <w:sz w:val="20"/>
                      <w:szCs w:val="20"/>
                    </w:rPr>
                    <w:t>.</w:t>
                  </w:r>
                  <w:r w:rsidRPr="004C0F98">
                    <w:rPr>
                      <w:rFonts w:ascii="Roboto" w:hAnsi="Roboto" w:cstheme="minorHAnsi"/>
                      <w:sz w:val="20"/>
                      <w:szCs w:val="20"/>
                    </w:rPr>
                    <w:t xml:space="preserve"> </w:t>
                  </w:r>
                  <w:r w:rsidR="00264429">
                    <w:rPr>
                      <w:rFonts w:ascii="Roboto" w:hAnsi="Roboto" w:cstheme="minorHAnsi"/>
                      <w:sz w:val="20"/>
                      <w:szCs w:val="20"/>
                    </w:rPr>
                    <w:t xml:space="preserve"> Participating </w:t>
                  </w:r>
                  <w:r w:rsidR="00F37236">
                    <w:rPr>
                      <w:rFonts w:ascii="Roboto" w:hAnsi="Roboto" w:cstheme="minorHAnsi"/>
                      <w:sz w:val="20"/>
                      <w:szCs w:val="20"/>
                    </w:rPr>
                    <w:t xml:space="preserve">essential </w:t>
                  </w:r>
                  <w:r w:rsidR="00264429">
                    <w:rPr>
                      <w:rFonts w:ascii="Roboto" w:hAnsi="Roboto" w:cstheme="minorHAnsi"/>
                      <w:sz w:val="20"/>
                      <w:szCs w:val="20"/>
                    </w:rPr>
                    <w:t>businesses will be required to determine employee eligibility.</w:t>
                  </w:r>
                </w:p>
                <w:p w14:paraId="141C9CEF" w14:textId="77777777" w:rsidR="00E75178" w:rsidRPr="004C0F98" w:rsidRDefault="00E75178" w:rsidP="003F067E">
                  <w:pPr>
                    <w:pStyle w:val="Default"/>
                    <w:framePr w:hSpace="180" w:wrap="around" w:vAnchor="text" w:hAnchor="text" w:y="1"/>
                    <w:ind w:right="40"/>
                    <w:suppressOverlap/>
                    <w:rPr>
                      <w:rFonts w:ascii="Roboto" w:hAnsi="Roboto" w:cstheme="minorHAnsi"/>
                      <w:sz w:val="20"/>
                    </w:rPr>
                  </w:pPr>
                </w:p>
                <w:p w14:paraId="7DFBF138" w14:textId="64CC6A17" w:rsidR="001E1C71" w:rsidRPr="004C0F98" w:rsidRDefault="001E1C71" w:rsidP="003F067E">
                  <w:pPr>
                    <w:pStyle w:val="Default"/>
                    <w:framePr w:hSpace="180" w:wrap="around" w:vAnchor="text" w:hAnchor="text" w:y="1"/>
                    <w:ind w:right="40"/>
                    <w:suppressOverlap/>
                    <w:rPr>
                      <w:rFonts w:ascii="Roboto" w:hAnsi="Roboto" w:cstheme="minorHAnsi"/>
                      <w:sz w:val="20"/>
                    </w:rPr>
                  </w:pPr>
                  <w:r w:rsidRPr="004C0F98">
                    <w:rPr>
                      <w:rFonts w:ascii="Roboto" w:hAnsi="Roboto" w:cstheme="minorHAnsi"/>
                      <w:sz w:val="20"/>
                    </w:rPr>
                    <w:t xml:space="preserve">Essential businesses are defined </w:t>
                  </w:r>
                  <w:r w:rsidR="00E66AAD">
                    <w:rPr>
                      <w:rFonts w:ascii="Roboto" w:hAnsi="Roboto" w:cstheme="minorHAnsi"/>
                      <w:sz w:val="20"/>
                    </w:rPr>
                    <w:t xml:space="preserve">in </w:t>
                  </w:r>
                  <w:r w:rsidR="00181A1B">
                    <w:rPr>
                      <w:rFonts w:ascii="Roboto" w:hAnsi="Roboto" w:cstheme="minorHAnsi"/>
                      <w:sz w:val="20"/>
                    </w:rPr>
                    <w:t>A</w:t>
                  </w:r>
                  <w:r w:rsidR="00E66AAD">
                    <w:rPr>
                      <w:rFonts w:ascii="Roboto" w:hAnsi="Roboto" w:cstheme="minorHAnsi"/>
                      <w:sz w:val="20"/>
                    </w:rPr>
                    <w:t xml:space="preserve">ppendix </w:t>
                  </w:r>
                  <w:r w:rsidR="00F37236">
                    <w:rPr>
                      <w:rFonts w:ascii="Roboto" w:hAnsi="Roboto" w:cstheme="minorHAnsi"/>
                      <w:sz w:val="20"/>
                    </w:rPr>
                    <w:t>B</w:t>
                  </w:r>
                  <w:r w:rsidR="00E66AAD">
                    <w:rPr>
                      <w:rFonts w:ascii="Roboto" w:hAnsi="Roboto" w:cstheme="minorHAnsi"/>
                      <w:sz w:val="20"/>
                    </w:rPr>
                    <w:t>.</w:t>
                  </w:r>
                </w:p>
                <w:p w14:paraId="128E06EE" w14:textId="4C3AFF35" w:rsidR="001E1C71" w:rsidRPr="004C0F98" w:rsidRDefault="001E1C71" w:rsidP="003F067E">
                  <w:pPr>
                    <w:pStyle w:val="Default"/>
                    <w:framePr w:hSpace="180" w:wrap="around" w:vAnchor="text" w:hAnchor="text" w:y="1"/>
                    <w:ind w:right="40"/>
                    <w:suppressOverlap/>
                    <w:rPr>
                      <w:rFonts w:ascii="Roboto" w:hAnsi="Roboto" w:cstheme="minorHAnsi"/>
                      <w:sz w:val="20"/>
                    </w:rPr>
                  </w:pPr>
                </w:p>
              </w:tc>
            </w:tr>
            <w:tr w:rsidR="0021746A" w:rsidRPr="004C0F98" w14:paraId="02AA5886" w14:textId="77777777" w:rsidTr="205B7618">
              <w:trPr>
                <w:cantSplit/>
                <w:trHeight w:val="874"/>
              </w:trPr>
              <w:tc>
                <w:tcPr>
                  <w:tcW w:w="0" w:type="auto"/>
                  <w:gridSpan w:val="2"/>
                  <w:tcBorders>
                    <w:left w:val="nil"/>
                    <w:right w:val="nil"/>
                  </w:tcBorders>
                </w:tcPr>
                <w:p w14:paraId="361EFF43" w14:textId="0FE8CFE8" w:rsidR="0021746A" w:rsidRPr="004C0F98" w:rsidRDefault="0021746A" w:rsidP="00022435">
                  <w:pPr>
                    <w:framePr w:hSpace="180" w:wrap="around" w:vAnchor="text" w:hAnchor="text" w:y="1"/>
                    <w:spacing w:after="120"/>
                    <w:ind w:right="40"/>
                    <w:suppressOverlap/>
                    <w:rPr>
                      <w:rFonts w:ascii="Roboto" w:hAnsi="Roboto" w:cs="Calibri"/>
                      <w:b/>
                      <w:bCs/>
                      <w:sz w:val="22"/>
                      <w:szCs w:val="22"/>
                    </w:rPr>
                  </w:pPr>
                  <w:r w:rsidRPr="004C0F98">
                    <w:rPr>
                      <w:rFonts w:ascii="Roboto" w:hAnsi="Roboto" w:cs="Calibri"/>
                      <w:b/>
                      <w:bCs/>
                      <w:sz w:val="22"/>
                      <w:szCs w:val="22"/>
                    </w:rPr>
                    <w:lastRenderedPageBreak/>
                    <w:t>Contract Term</w:t>
                  </w:r>
                  <w:r w:rsidR="00725451">
                    <w:rPr>
                      <w:rFonts w:ascii="Roboto" w:hAnsi="Roboto" w:cs="Calibri"/>
                      <w:b/>
                      <w:bCs/>
                      <w:sz w:val="22"/>
                      <w:szCs w:val="22"/>
                    </w:rPr>
                    <w:t>s</w:t>
                  </w:r>
                  <w:r w:rsidRPr="004C0F98">
                    <w:rPr>
                      <w:rFonts w:ascii="Roboto" w:hAnsi="Roboto" w:cs="Calibri"/>
                      <w:b/>
                      <w:bCs/>
                      <w:sz w:val="22"/>
                      <w:szCs w:val="22"/>
                    </w:rPr>
                    <w:t xml:space="preserve">: </w:t>
                  </w:r>
                </w:p>
                <w:p w14:paraId="07348A5F" w14:textId="1F32D572" w:rsidR="00E54090" w:rsidRDefault="00801D40" w:rsidP="00801D40">
                  <w:pPr>
                    <w:pStyle w:val="Default"/>
                    <w:ind w:right="40"/>
                    <w:rPr>
                      <w:rFonts w:ascii="Roboto" w:hAnsi="Roboto" w:cs="Calibri"/>
                      <w:sz w:val="20"/>
                    </w:rPr>
                  </w:pPr>
                  <w:r>
                    <w:rPr>
                      <w:rFonts w:ascii="Roboto" w:hAnsi="Roboto" w:cstheme="minorBidi"/>
                      <w:sz w:val="20"/>
                      <w:szCs w:val="20"/>
                    </w:rPr>
                    <w:t>DCF will contract with t</w:t>
                  </w:r>
                  <w:r w:rsidRPr="004C0F98">
                    <w:rPr>
                      <w:rFonts w:ascii="Roboto" w:hAnsi="Roboto" w:cstheme="minorBidi"/>
                      <w:sz w:val="20"/>
                      <w:szCs w:val="20"/>
                    </w:rPr>
                    <w:t xml:space="preserve">he selected </w:t>
                  </w:r>
                  <w:r w:rsidR="00E54090">
                    <w:rPr>
                      <w:rFonts w:ascii="Roboto" w:hAnsi="Roboto" w:cstheme="minorBidi"/>
                      <w:sz w:val="20"/>
                      <w:szCs w:val="20"/>
                    </w:rPr>
                    <w:t>G</w:t>
                  </w:r>
                  <w:r w:rsidRPr="004C0F98">
                    <w:rPr>
                      <w:rFonts w:ascii="Roboto" w:hAnsi="Roboto" w:cstheme="minorBidi"/>
                      <w:sz w:val="20"/>
                      <w:szCs w:val="20"/>
                    </w:rPr>
                    <w:t xml:space="preserve">rant </w:t>
                  </w:r>
                  <w:r w:rsidR="00E54090">
                    <w:rPr>
                      <w:rFonts w:ascii="Roboto" w:hAnsi="Roboto" w:cstheme="minorBidi"/>
                      <w:sz w:val="20"/>
                      <w:szCs w:val="20"/>
                    </w:rPr>
                    <w:t>A</w:t>
                  </w:r>
                  <w:r w:rsidRPr="004C0F98">
                    <w:rPr>
                      <w:rFonts w:ascii="Roboto" w:hAnsi="Roboto" w:cstheme="minorBidi"/>
                      <w:sz w:val="20"/>
                      <w:szCs w:val="20"/>
                    </w:rPr>
                    <w:t>dministrator</w:t>
                  </w:r>
                  <w:r w:rsidR="001735AC">
                    <w:rPr>
                      <w:rFonts w:ascii="Roboto" w:hAnsi="Roboto" w:cstheme="minorBidi"/>
                      <w:sz w:val="20"/>
                      <w:szCs w:val="20"/>
                    </w:rPr>
                    <w:t>(</w:t>
                  </w:r>
                  <w:r w:rsidRPr="004C0F98">
                    <w:rPr>
                      <w:rFonts w:ascii="Roboto" w:hAnsi="Roboto" w:cstheme="minorBidi"/>
                      <w:sz w:val="20"/>
                      <w:szCs w:val="20"/>
                    </w:rPr>
                    <w:t>s</w:t>
                  </w:r>
                  <w:r w:rsidR="001735AC">
                    <w:rPr>
                      <w:rFonts w:ascii="Roboto" w:hAnsi="Roboto" w:cstheme="minorBidi"/>
                      <w:sz w:val="20"/>
                      <w:szCs w:val="20"/>
                    </w:rPr>
                    <w:t>)</w:t>
                  </w:r>
                  <w:r w:rsidRPr="004C0F98">
                    <w:rPr>
                      <w:rFonts w:ascii="Roboto" w:hAnsi="Roboto" w:cstheme="minorBidi"/>
                      <w:sz w:val="20"/>
                      <w:szCs w:val="20"/>
                    </w:rPr>
                    <w:t xml:space="preserve"> </w:t>
                  </w:r>
                  <w:r>
                    <w:rPr>
                      <w:rFonts w:ascii="Roboto" w:hAnsi="Roboto" w:cstheme="minorBidi"/>
                      <w:sz w:val="20"/>
                      <w:szCs w:val="20"/>
                    </w:rPr>
                    <w:t xml:space="preserve">in each region </w:t>
                  </w:r>
                  <w:r w:rsidRPr="004C0F98">
                    <w:rPr>
                      <w:rFonts w:ascii="Roboto" w:hAnsi="Roboto" w:cstheme="minorBidi"/>
                      <w:sz w:val="20"/>
                      <w:szCs w:val="20"/>
                    </w:rPr>
                    <w:t>starting January 3, 2022 through September 30, 2023</w:t>
                  </w:r>
                  <w:r w:rsidR="00E54090">
                    <w:rPr>
                      <w:rFonts w:ascii="Roboto" w:hAnsi="Roboto" w:cstheme="minorBidi"/>
                      <w:sz w:val="20"/>
                      <w:szCs w:val="20"/>
                    </w:rPr>
                    <w:t xml:space="preserve">, </w:t>
                  </w:r>
                  <w:r>
                    <w:rPr>
                      <w:rFonts w:ascii="Roboto" w:hAnsi="Roboto" w:cstheme="minorBidi"/>
                      <w:sz w:val="20"/>
                      <w:szCs w:val="20"/>
                    </w:rPr>
                    <w:t xml:space="preserve">with </w:t>
                  </w:r>
                  <w:r>
                    <w:rPr>
                      <w:rFonts w:ascii="Roboto" w:hAnsi="Roboto" w:cs="Calibri"/>
                      <w:sz w:val="20"/>
                    </w:rPr>
                    <w:t>t</w:t>
                  </w:r>
                  <w:r w:rsidR="0021746A" w:rsidRPr="004C0F98">
                    <w:rPr>
                      <w:rFonts w:ascii="Roboto" w:hAnsi="Roboto" w:cs="Calibri"/>
                      <w:sz w:val="20"/>
                    </w:rPr>
                    <w:t>he anticipated start date</w:t>
                  </w:r>
                  <w:r w:rsidR="00725451">
                    <w:rPr>
                      <w:rFonts w:ascii="Roboto" w:hAnsi="Roboto" w:cs="Calibri"/>
                      <w:sz w:val="20"/>
                    </w:rPr>
                    <w:t xml:space="preserve"> of the </w:t>
                  </w:r>
                  <w:r w:rsidR="00E54090">
                    <w:rPr>
                      <w:rFonts w:ascii="Roboto" w:hAnsi="Roboto" w:cs="Calibri"/>
                      <w:sz w:val="20"/>
                    </w:rPr>
                    <w:t>G</w:t>
                  </w:r>
                  <w:r w:rsidR="00725451">
                    <w:rPr>
                      <w:rFonts w:ascii="Roboto" w:hAnsi="Roboto" w:cs="Calibri"/>
                      <w:sz w:val="20"/>
                    </w:rPr>
                    <w:t xml:space="preserve">rant </w:t>
                  </w:r>
                  <w:r w:rsidR="00E54090">
                    <w:rPr>
                      <w:rFonts w:ascii="Roboto" w:hAnsi="Roboto" w:cs="Calibri"/>
                      <w:sz w:val="20"/>
                    </w:rPr>
                    <w:t>A</w:t>
                  </w:r>
                  <w:r w:rsidR="00725451">
                    <w:rPr>
                      <w:rFonts w:ascii="Roboto" w:hAnsi="Roboto" w:cs="Calibri"/>
                      <w:sz w:val="20"/>
                    </w:rPr>
                    <w:t>dministrator’s contracts with the essential business and regulated child care providers,</w:t>
                  </w:r>
                  <w:r w:rsidR="0021746A" w:rsidRPr="004C0F98">
                    <w:rPr>
                      <w:rFonts w:ascii="Roboto" w:hAnsi="Roboto" w:cs="Calibri"/>
                      <w:sz w:val="20"/>
                    </w:rPr>
                    <w:t xml:space="preserve"> </w:t>
                  </w:r>
                  <w:r w:rsidR="00E54090">
                    <w:rPr>
                      <w:rFonts w:ascii="Roboto" w:hAnsi="Roboto" w:cs="Calibri"/>
                      <w:sz w:val="20"/>
                    </w:rPr>
                    <w:t>beginning</w:t>
                  </w:r>
                  <w:r w:rsidR="0021746A" w:rsidRPr="004C0F98">
                    <w:rPr>
                      <w:rFonts w:ascii="Roboto" w:hAnsi="Roboto" w:cs="Calibri"/>
                      <w:sz w:val="20"/>
                    </w:rPr>
                    <w:t xml:space="preserve"> </w:t>
                  </w:r>
                  <w:r w:rsidR="00A85CC4" w:rsidRPr="004C0F98">
                    <w:rPr>
                      <w:rFonts w:ascii="Roboto" w:hAnsi="Roboto" w:cs="Calibri"/>
                      <w:sz w:val="20"/>
                    </w:rPr>
                    <w:t xml:space="preserve">April 1, 2022 through </w:t>
                  </w:r>
                  <w:r w:rsidR="00C56E59" w:rsidRPr="004C0F98">
                    <w:rPr>
                      <w:rFonts w:ascii="Roboto" w:hAnsi="Roboto" w:cs="Calibri"/>
                      <w:sz w:val="20"/>
                    </w:rPr>
                    <w:t>September 30</w:t>
                  </w:r>
                  <w:r w:rsidR="00A85CC4" w:rsidRPr="004C0F98">
                    <w:rPr>
                      <w:rFonts w:ascii="Roboto" w:hAnsi="Roboto" w:cs="Calibri"/>
                      <w:sz w:val="20"/>
                    </w:rPr>
                    <w:t>, 2023</w:t>
                  </w:r>
                  <w:r>
                    <w:rPr>
                      <w:rFonts w:ascii="Roboto" w:hAnsi="Roboto" w:cs="Calibri"/>
                      <w:sz w:val="20"/>
                    </w:rPr>
                    <w:t>.</w:t>
                  </w:r>
                  <w:r w:rsidR="00B22D1D" w:rsidRPr="004C0F98">
                    <w:rPr>
                      <w:rFonts w:ascii="Roboto" w:hAnsi="Roboto" w:cs="Calibri"/>
                      <w:sz w:val="20"/>
                    </w:rPr>
                    <w:t xml:space="preserve"> </w:t>
                  </w:r>
                  <w:r>
                    <w:rPr>
                      <w:rFonts w:ascii="Roboto" w:hAnsi="Roboto" w:cs="Calibri"/>
                      <w:sz w:val="20"/>
                    </w:rPr>
                    <w:t xml:space="preserve">A </w:t>
                  </w:r>
                  <w:r w:rsidR="00DF5F3A" w:rsidRPr="004C0F98">
                    <w:rPr>
                      <w:rFonts w:ascii="Roboto" w:hAnsi="Roboto" w:cs="Calibri"/>
                      <w:sz w:val="20"/>
                    </w:rPr>
                    <w:t xml:space="preserve">one-year renewal </w:t>
                  </w:r>
                  <w:r>
                    <w:rPr>
                      <w:rFonts w:ascii="Roboto" w:hAnsi="Roboto" w:cs="Calibri"/>
                      <w:sz w:val="20"/>
                    </w:rPr>
                    <w:t xml:space="preserve">may be an </w:t>
                  </w:r>
                  <w:r w:rsidR="00DF5F3A" w:rsidRPr="004C0F98">
                    <w:rPr>
                      <w:rFonts w:ascii="Roboto" w:hAnsi="Roboto" w:cs="Calibri"/>
                      <w:sz w:val="20"/>
                    </w:rPr>
                    <w:t>option</w:t>
                  </w:r>
                  <w:r>
                    <w:rPr>
                      <w:rFonts w:ascii="Roboto" w:hAnsi="Roboto" w:cs="Calibri"/>
                      <w:sz w:val="20"/>
                    </w:rPr>
                    <w:t>,</w:t>
                  </w:r>
                  <w:r w:rsidR="00DF5F3A" w:rsidRPr="004C0F98">
                    <w:rPr>
                      <w:rFonts w:ascii="Roboto" w:hAnsi="Roboto" w:cs="Calibri"/>
                      <w:sz w:val="20"/>
                    </w:rPr>
                    <w:t xml:space="preserve"> subject to satisfactory performance and </w:t>
                  </w:r>
                  <w:r w:rsidR="00B22D1D" w:rsidRPr="004C0F98">
                    <w:rPr>
                      <w:rFonts w:ascii="Roboto" w:hAnsi="Roboto" w:cs="Calibri"/>
                      <w:sz w:val="20"/>
                    </w:rPr>
                    <w:t>continued federal grant</w:t>
                  </w:r>
                  <w:r w:rsidR="00E75178" w:rsidRPr="004C0F98">
                    <w:rPr>
                      <w:rFonts w:ascii="Roboto" w:hAnsi="Roboto" w:cs="Calibri"/>
                      <w:sz w:val="20"/>
                    </w:rPr>
                    <w:t xml:space="preserve"> extension period</w:t>
                  </w:r>
                  <w:r w:rsidR="0021746A" w:rsidRPr="004C0F98">
                    <w:rPr>
                      <w:rFonts w:ascii="Roboto" w:hAnsi="Roboto" w:cs="Calibri"/>
                      <w:sz w:val="20"/>
                    </w:rPr>
                    <w:t xml:space="preserve">. All work must be completed during this time. </w:t>
                  </w:r>
                </w:p>
                <w:p w14:paraId="0F9282A3" w14:textId="71C0A987" w:rsidR="0021746A" w:rsidRPr="00801D40" w:rsidRDefault="0021746A" w:rsidP="00801D40">
                  <w:pPr>
                    <w:pStyle w:val="Default"/>
                    <w:ind w:right="40"/>
                    <w:rPr>
                      <w:rFonts w:ascii="Roboto" w:hAnsi="Roboto" w:cstheme="minorBidi"/>
                      <w:sz w:val="20"/>
                      <w:szCs w:val="20"/>
                    </w:rPr>
                  </w:pPr>
                  <w:r w:rsidRPr="004C0F98">
                    <w:rPr>
                      <w:rFonts w:ascii="Roboto" w:hAnsi="Roboto" w:cs="Calibri"/>
                      <w:sz w:val="20"/>
                    </w:rPr>
                    <w:t xml:space="preserve"> </w:t>
                  </w:r>
                </w:p>
              </w:tc>
            </w:tr>
            <w:tr w:rsidR="0021746A" w:rsidRPr="004C0F98" w14:paraId="7D806799" w14:textId="77777777" w:rsidTr="00EF7B86">
              <w:trPr>
                <w:cantSplit/>
                <w:trHeight w:val="3127"/>
              </w:trPr>
              <w:tc>
                <w:tcPr>
                  <w:tcW w:w="0" w:type="auto"/>
                  <w:gridSpan w:val="2"/>
                  <w:tcBorders>
                    <w:left w:val="nil"/>
                    <w:right w:val="nil"/>
                  </w:tcBorders>
                </w:tcPr>
                <w:p w14:paraId="74916A70" w14:textId="0CE81C3B" w:rsidR="0021746A" w:rsidRPr="004C0F98" w:rsidRDefault="0021746A" w:rsidP="00022435">
                  <w:pPr>
                    <w:framePr w:hSpace="180" w:wrap="around" w:vAnchor="text" w:hAnchor="text" w:y="1"/>
                    <w:spacing w:after="120"/>
                    <w:ind w:right="40"/>
                    <w:suppressOverlap/>
                    <w:rPr>
                      <w:rFonts w:ascii="Roboto" w:hAnsi="Roboto" w:cs="Calibri"/>
                      <w:b/>
                      <w:bCs/>
                      <w:sz w:val="22"/>
                      <w:szCs w:val="22"/>
                    </w:rPr>
                  </w:pPr>
                  <w:r w:rsidRPr="004C0F98">
                    <w:rPr>
                      <w:rFonts w:ascii="Roboto" w:hAnsi="Roboto" w:cs="Calibri"/>
                      <w:b/>
                      <w:bCs/>
                      <w:sz w:val="22"/>
                      <w:szCs w:val="22"/>
                    </w:rPr>
                    <w:t>Budget</w:t>
                  </w:r>
                  <w:r w:rsidR="001E1C71" w:rsidRPr="004C0F98">
                    <w:rPr>
                      <w:rFonts w:ascii="Roboto" w:hAnsi="Roboto" w:cs="Calibri"/>
                      <w:b/>
                      <w:bCs/>
                      <w:sz w:val="22"/>
                      <w:szCs w:val="22"/>
                    </w:rPr>
                    <w:t xml:space="preserve"> and Allocation of Funds</w:t>
                  </w:r>
                  <w:r w:rsidRPr="004C0F98">
                    <w:rPr>
                      <w:rFonts w:ascii="Roboto" w:hAnsi="Roboto" w:cs="Calibri"/>
                      <w:b/>
                      <w:bCs/>
                      <w:sz w:val="22"/>
                      <w:szCs w:val="22"/>
                    </w:rPr>
                    <w:t xml:space="preserve">: </w:t>
                  </w:r>
                </w:p>
                <w:p w14:paraId="3F0F3A04" w14:textId="7FBC6FF9" w:rsidR="00A2433D" w:rsidRDefault="2B3ED3D5" w:rsidP="205B7618">
                  <w:pPr>
                    <w:framePr w:hSpace="180" w:wrap="around" w:vAnchor="text" w:hAnchor="text" w:y="1"/>
                    <w:ind w:right="270"/>
                    <w:suppressOverlap/>
                    <w:rPr>
                      <w:rFonts w:ascii="Roboto" w:hAnsi="Roboto" w:cs="Calibri"/>
                      <w:sz w:val="20"/>
                    </w:rPr>
                  </w:pPr>
                  <w:r w:rsidRPr="004C0F98">
                    <w:rPr>
                      <w:rFonts w:ascii="Roboto" w:hAnsi="Roboto" w:cs="Calibri"/>
                      <w:sz w:val="20"/>
                    </w:rPr>
                    <w:t xml:space="preserve">The total amount of funding for the </w:t>
                  </w:r>
                  <w:r w:rsidR="2FFEEB2A" w:rsidRPr="004C0F98">
                    <w:rPr>
                      <w:rFonts w:ascii="Roboto" w:hAnsi="Roboto" w:cs="Calibri"/>
                      <w:sz w:val="20"/>
                    </w:rPr>
                    <w:t xml:space="preserve">Partner Up! Grant </w:t>
                  </w:r>
                  <w:r w:rsidRPr="004C0F98">
                    <w:rPr>
                      <w:rFonts w:ascii="Roboto" w:hAnsi="Roboto" w:cs="Calibri"/>
                      <w:sz w:val="20"/>
                    </w:rPr>
                    <w:t>is $</w:t>
                  </w:r>
                  <w:r w:rsidR="2FFEEB2A" w:rsidRPr="004C0F98">
                    <w:rPr>
                      <w:rFonts w:ascii="Roboto" w:hAnsi="Roboto" w:cs="Calibri"/>
                      <w:sz w:val="20"/>
                    </w:rPr>
                    <w:t>10,00</w:t>
                  </w:r>
                  <w:r w:rsidRPr="004C0F98">
                    <w:rPr>
                      <w:rFonts w:ascii="Roboto" w:hAnsi="Roboto" w:cs="Calibri"/>
                      <w:sz w:val="20"/>
                    </w:rPr>
                    <w:t>0,000</w:t>
                  </w:r>
                  <w:r w:rsidR="7C3D79E5" w:rsidRPr="004C0F98">
                    <w:rPr>
                      <w:rFonts w:ascii="Roboto" w:hAnsi="Roboto" w:cs="Calibri"/>
                      <w:sz w:val="20"/>
                    </w:rPr>
                    <w:t xml:space="preserve">. </w:t>
                  </w:r>
                  <w:r w:rsidR="00A2433D" w:rsidRPr="004C0F98">
                    <w:rPr>
                      <w:rFonts w:ascii="Roboto" w:hAnsi="Roboto" w:cs="Calibri"/>
                      <w:sz w:val="20"/>
                    </w:rPr>
                    <w:t xml:space="preserve">In addition, </w:t>
                  </w:r>
                  <w:r w:rsidR="00A2433D">
                    <w:rPr>
                      <w:rFonts w:ascii="Roboto" w:hAnsi="Roboto" w:cs="Calibri"/>
                      <w:sz w:val="20"/>
                    </w:rPr>
                    <w:t xml:space="preserve">a total of </w:t>
                  </w:r>
                  <w:r w:rsidR="00A2433D" w:rsidRPr="004C0F98">
                    <w:rPr>
                      <w:rFonts w:ascii="Roboto" w:hAnsi="Roboto" w:cs="Calibri"/>
                      <w:sz w:val="20"/>
                    </w:rPr>
                    <w:t xml:space="preserve">$1,000,000, </w:t>
                  </w:r>
                  <w:r w:rsidR="00A2433D">
                    <w:rPr>
                      <w:rFonts w:ascii="Roboto" w:hAnsi="Roboto" w:cs="Calibri"/>
                      <w:sz w:val="20"/>
                    </w:rPr>
                    <w:t xml:space="preserve">or up to $200,000 per region, </w:t>
                  </w:r>
                  <w:r w:rsidR="00A2433D" w:rsidRPr="004C0F98">
                    <w:rPr>
                      <w:rFonts w:ascii="Roboto" w:hAnsi="Roboto" w:cs="Calibri"/>
                      <w:sz w:val="20"/>
                    </w:rPr>
                    <w:t xml:space="preserve">may be allocated for the </w:t>
                  </w:r>
                  <w:r w:rsidR="00FF21B2">
                    <w:rPr>
                      <w:rFonts w:ascii="Roboto" w:hAnsi="Roboto" w:cs="Calibri"/>
                      <w:sz w:val="20"/>
                    </w:rPr>
                    <w:t>Business-Child Care Advocate</w:t>
                  </w:r>
                  <w:r w:rsidR="00A2433D">
                    <w:rPr>
                      <w:rFonts w:ascii="Roboto" w:hAnsi="Roboto" w:cs="Calibri"/>
                      <w:sz w:val="20"/>
                    </w:rPr>
                    <w:t xml:space="preserve">. </w:t>
                  </w:r>
                </w:p>
                <w:p w14:paraId="73E7AA85" w14:textId="77777777" w:rsidR="00A2433D" w:rsidRDefault="00A2433D" w:rsidP="205B7618">
                  <w:pPr>
                    <w:framePr w:hSpace="180" w:wrap="around" w:vAnchor="text" w:hAnchor="text" w:y="1"/>
                    <w:ind w:right="270"/>
                    <w:suppressOverlap/>
                    <w:rPr>
                      <w:rFonts w:ascii="Roboto" w:hAnsi="Roboto" w:cs="Calibri"/>
                      <w:sz w:val="20"/>
                    </w:rPr>
                  </w:pPr>
                </w:p>
                <w:p w14:paraId="1BF5F3C5" w14:textId="23D598D2" w:rsidR="008A7B28" w:rsidRDefault="00A2433D" w:rsidP="205B7618">
                  <w:pPr>
                    <w:framePr w:hSpace="180" w:wrap="around" w:vAnchor="text" w:hAnchor="text" w:y="1"/>
                    <w:ind w:right="270"/>
                    <w:suppressOverlap/>
                    <w:rPr>
                      <w:rFonts w:ascii="Roboto" w:hAnsi="Roboto" w:cs="Calibri"/>
                      <w:sz w:val="20"/>
                    </w:rPr>
                  </w:pPr>
                  <w:r>
                    <w:rPr>
                      <w:rFonts w:ascii="Roboto" w:hAnsi="Roboto" w:cs="Calibri"/>
                      <w:sz w:val="20"/>
                    </w:rPr>
                    <w:t xml:space="preserve">Funding </w:t>
                  </w:r>
                  <w:r w:rsidR="7C3D79E5" w:rsidRPr="004C0F98">
                    <w:rPr>
                      <w:rFonts w:ascii="Roboto" w:hAnsi="Roboto" w:cs="Calibri"/>
                      <w:sz w:val="20"/>
                    </w:rPr>
                    <w:t xml:space="preserve">will be distributed </w:t>
                  </w:r>
                  <w:r w:rsidR="00DF7FCF" w:rsidRPr="004C0F98">
                    <w:rPr>
                      <w:rFonts w:ascii="Roboto" w:hAnsi="Roboto" w:cs="Calibri"/>
                      <w:sz w:val="20"/>
                    </w:rPr>
                    <w:t>to the</w:t>
                  </w:r>
                  <w:r w:rsidR="261C893D" w:rsidRPr="004C0F98">
                    <w:rPr>
                      <w:rFonts w:ascii="Roboto" w:hAnsi="Roboto" w:cs="Calibri"/>
                      <w:sz w:val="20"/>
                    </w:rPr>
                    <w:t xml:space="preserve"> five </w:t>
                  </w:r>
                  <w:r w:rsidR="00310F8A" w:rsidRPr="00310F8A">
                    <w:rPr>
                      <w:rFonts w:ascii="Roboto" w:hAnsi="Roboto" w:cs="Calibri"/>
                      <w:sz w:val="20"/>
                    </w:rPr>
                    <w:t>c</w:t>
                  </w:r>
                  <w:r w:rsidR="00310F8A" w:rsidRPr="00310F8A">
                    <w:rPr>
                      <w:rFonts w:ascii="Roboto" w:hAnsi="Roboto"/>
                      <w:sz w:val="20"/>
                    </w:rPr>
                    <w:t>hild care</w:t>
                  </w:r>
                  <w:r w:rsidR="00310F8A">
                    <w:t xml:space="preserve"> </w:t>
                  </w:r>
                  <w:r w:rsidR="261C893D" w:rsidRPr="004C0F98">
                    <w:rPr>
                      <w:rFonts w:ascii="Roboto" w:hAnsi="Roboto" w:cs="Calibri"/>
                      <w:sz w:val="20"/>
                    </w:rPr>
                    <w:t>regions statewide</w:t>
                  </w:r>
                  <w:r w:rsidR="008A7B28">
                    <w:rPr>
                      <w:rFonts w:ascii="Roboto" w:hAnsi="Roboto" w:cs="Calibri"/>
                      <w:sz w:val="20"/>
                    </w:rPr>
                    <w:t xml:space="preserve"> as shown in the following table</w:t>
                  </w:r>
                  <w:r w:rsidR="00181A1B">
                    <w:rPr>
                      <w:rFonts w:ascii="Roboto" w:hAnsi="Roboto" w:cs="Calibri"/>
                      <w:sz w:val="20"/>
                    </w:rPr>
                    <w:t xml:space="preserve"> and</w:t>
                  </w:r>
                  <w:r w:rsidR="00E54090">
                    <w:rPr>
                      <w:rFonts w:ascii="Roboto" w:hAnsi="Roboto" w:cs="Calibri"/>
                      <w:sz w:val="20"/>
                    </w:rPr>
                    <w:t xml:space="preserve"> </w:t>
                  </w:r>
                  <w:r w:rsidR="632E6178" w:rsidRPr="004C0F98">
                    <w:rPr>
                      <w:rFonts w:ascii="Roboto" w:hAnsi="Roboto" w:cs="Calibri"/>
                      <w:sz w:val="20"/>
                    </w:rPr>
                    <w:t xml:space="preserve">may be reallocated </w:t>
                  </w:r>
                  <w:r w:rsidR="00F41060">
                    <w:rPr>
                      <w:rFonts w:ascii="Roboto" w:hAnsi="Roboto" w:cs="Calibri"/>
                      <w:sz w:val="20"/>
                    </w:rPr>
                    <w:t xml:space="preserve">among those </w:t>
                  </w:r>
                  <w:r w:rsidR="632E6178" w:rsidRPr="004C0F98">
                    <w:rPr>
                      <w:rFonts w:ascii="Roboto" w:hAnsi="Roboto" w:cs="Calibri"/>
                      <w:sz w:val="20"/>
                    </w:rPr>
                    <w:t>regions</w:t>
                  </w:r>
                  <w:r w:rsidR="00181A1B">
                    <w:rPr>
                      <w:rFonts w:ascii="Roboto" w:hAnsi="Roboto" w:cs="Calibri"/>
                      <w:sz w:val="20"/>
                    </w:rPr>
                    <w:t>,</w:t>
                  </w:r>
                  <w:r w:rsidR="632E6178" w:rsidRPr="004C0F98">
                    <w:rPr>
                      <w:rFonts w:ascii="Roboto" w:hAnsi="Roboto" w:cs="Calibri"/>
                      <w:sz w:val="20"/>
                    </w:rPr>
                    <w:t xml:space="preserve"> based on needs. </w:t>
                  </w:r>
                  <w:r w:rsidR="00181A1B" w:rsidRPr="004C0F98">
                    <w:rPr>
                      <w:rFonts w:ascii="Roboto" w:hAnsi="Roboto" w:cs="Calibri"/>
                      <w:sz w:val="20"/>
                    </w:rPr>
                    <w:t>At least one award will be made to the top scoring applica</w:t>
                  </w:r>
                  <w:r w:rsidR="00181A1B">
                    <w:rPr>
                      <w:rFonts w:ascii="Roboto" w:hAnsi="Roboto" w:cs="Calibri"/>
                      <w:sz w:val="20"/>
                    </w:rPr>
                    <w:t>n</w:t>
                  </w:r>
                  <w:r w:rsidR="00181A1B" w:rsidRPr="004C0F98">
                    <w:rPr>
                      <w:rFonts w:ascii="Roboto" w:hAnsi="Roboto" w:cs="Calibri"/>
                      <w:sz w:val="20"/>
                    </w:rPr>
                    <w:t xml:space="preserve">t in each of the five </w:t>
                  </w:r>
                  <w:r w:rsidR="007C4107">
                    <w:rPr>
                      <w:rFonts w:ascii="Roboto" w:hAnsi="Roboto" w:cs="Calibri"/>
                      <w:sz w:val="20"/>
                    </w:rPr>
                    <w:t>r</w:t>
                  </w:r>
                  <w:r w:rsidR="00181A1B" w:rsidRPr="00E54090">
                    <w:rPr>
                      <w:rFonts w:ascii="Roboto" w:hAnsi="Roboto" w:cs="Calibri"/>
                      <w:sz w:val="20"/>
                    </w:rPr>
                    <w:t>egions</w:t>
                  </w:r>
                  <w:r w:rsidR="00181A1B" w:rsidRPr="004C0F98">
                    <w:rPr>
                      <w:rFonts w:ascii="Roboto" w:hAnsi="Roboto" w:cs="Calibri"/>
                      <w:sz w:val="20"/>
                    </w:rPr>
                    <w:t xml:space="preserve">. </w:t>
                  </w:r>
                  <w:r w:rsidR="005234B6">
                    <w:rPr>
                      <w:rFonts w:ascii="Roboto" w:hAnsi="Roboto" w:cs="Calibri"/>
                      <w:sz w:val="20"/>
                    </w:rPr>
                    <w:t>I</w:t>
                  </w:r>
                  <w:r w:rsidR="00181A1B" w:rsidRPr="004C0F98">
                    <w:rPr>
                      <w:rFonts w:ascii="Roboto" w:hAnsi="Roboto" w:cs="Calibri"/>
                      <w:sz w:val="20"/>
                    </w:rPr>
                    <w:t>f applicants are interested in providing services in more than one</w:t>
                  </w:r>
                  <w:r w:rsidR="00181A1B">
                    <w:rPr>
                      <w:rFonts w:ascii="Roboto" w:hAnsi="Roboto" w:cs="Calibri"/>
                      <w:sz w:val="20"/>
                    </w:rPr>
                    <w:t xml:space="preserve"> </w:t>
                  </w:r>
                  <w:r w:rsidR="00181A1B" w:rsidRPr="004C0F98">
                    <w:rPr>
                      <w:rFonts w:ascii="Roboto" w:hAnsi="Roboto" w:cs="Calibri"/>
                      <w:sz w:val="20"/>
                    </w:rPr>
                    <w:t>region</w:t>
                  </w:r>
                  <w:r w:rsidR="005234B6">
                    <w:rPr>
                      <w:rFonts w:ascii="Roboto" w:hAnsi="Roboto" w:cs="Calibri"/>
                      <w:sz w:val="20"/>
                    </w:rPr>
                    <w:t>, they must complete a separate application for each region</w:t>
                  </w:r>
                  <w:r w:rsidR="00181A1B" w:rsidRPr="004C0F98">
                    <w:rPr>
                      <w:rFonts w:ascii="Roboto" w:hAnsi="Roboto" w:cs="Calibri"/>
                      <w:sz w:val="20"/>
                    </w:rPr>
                    <w:t>.</w:t>
                  </w:r>
                  <w:r w:rsidR="00CD62CD">
                    <w:rPr>
                      <w:rFonts w:ascii="Roboto" w:hAnsi="Roboto" w:cs="Calibri"/>
                      <w:sz w:val="20"/>
                    </w:rPr>
                    <w:t xml:space="preserve"> </w:t>
                  </w:r>
                </w:p>
                <w:p w14:paraId="2EBC397A" w14:textId="05F5BF90" w:rsidR="00A2433D" w:rsidRDefault="00A2433D" w:rsidP="205B7618">
                  <w:pPr>
                    <w:framePr w:hSpace="180" w:wrap="around" w:vAnchor="text" w:hAnchor="text" w:y="1"/>
                    <w:ind w:right="270"/>
                    <w:suppressOverlap/>
                    <w:rPr>
                      <w:rFonts w:ascii="Roboto" w:hAnsi="Roboto" w:cs="Calibri"/>
                      <w:sz w:val="20"/>
                    </w:rPr>
                  </w:pPr>
                </w:p>
                <w:tbl>
                  <w:tblPr>
                    <w:tblW w:w="10791" w:type="dxa"/>
                    <w:tblLook w:val="04A0" w:firstRow="1" w:lastRow="0" w:firstColumn="1" w:lastColumn="0" w:noHBand="0" w:noVBand="1"/>
                  </w:tblPr>
                  <w:tblGrid>
                    <w:gridCol w:w="2053"/>
                    <w:gridCol w:w="1460"/>
                    <w:gridCol w:w="1445"/>
                    <w:gridCol w:w="1499"/>
                    <w:gridCol w:w="1288"/>
                    <w:gridCol w:w="1544"/>
                    <w:gridCol w:w="1502"/>
                  </w:tblGrid>
                  <w:tr w:rsidR="00A2433D" w:rsidRPr="00310F8A" w14:paraId="79EAB431" w14:textId="77777777" w:rsidTr="00A2433D">
                    <w:trPr>
                      <w:trHeight w:val="331"/>
                    </w:trPr>
                    <w:tc>
                      <w:tcPr>
                        <w:tcW w:w="2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BED9" w14:textId="412EE160" w:rsidR="00A2433D" w:rsidRPr="00310F8A" w:rsidRDefault="00F41060" w:rsidP="00A2433D">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Program</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01C3771C" w14:textId="77777777" w:rsidR="00A2433D" w:rsidRPr="00310F8A" w:rsidRDefault="00A2433D" w:rsidP="00A2433D">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Western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2BD0C6B" w14:textId="77777777" w:rsidR="00A2433D" w:rsidRPr="00310F8A" w:rsidRDefault="00A2433D" w:rsidP="00A2433D">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Southern</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699234E5" w14:textId="77777777" w:rsidR="00A2433D" w:rsidRPr="00310F8A" w:rsidRDefault="00A2433D" w:rsidP="00A2433D">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Northeastern</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14:paraId="290425BC" w14:textId="77777777" w:rsidR="00A2433D" w:rsidRPr="00310F8A" w:rsidRDefault="00A2433D" w:rsidP="00A2433D">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Northern</w:t>
                        </w:r>
                      </w:p>
                    </w:tc>
                    <w:tc>
                      <w:tcPr>
                        <w:tcW w:w="1539" w:type="dxa"/>
                        <w:tcBorders>
                          <w:top w:val="single" w:sz="4" w:space="0" w:color="auto"/>
                          <w:left w:val="nil"/>
                          <w:bottom w:val="single" w:sz="4" w:space="0" w:color="auto"/>
                          <w:right w:val="single" w:sz="4" w:space="0" w:color="auto"/>
                        </w:tcBorders>
                        <w:shd w:val="clear" w:color="auto" w:fill="auto"/>
                        <w:noWrap/>
                        <w:vAlign w:val="bottom"/>
                        <w:hideMark/>
                      </w:tcPr>
                      <w:p w14:paraId="1F287065" w14:textId="77777777" w:rsidR="00A2433D" w:rsidRPr="00310F8A" w:rsidRDefault="00A2433D" w:rsidP="00A2433D">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Southeastern</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6D6C9706" w14:textId="77777777" w:rsidR="00A2433D" w:rsidRPr="00310F8A" w:rsidRDefault="00A2433D" w:rsidP="00A2433D">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Total</w:t>
                        </w:r>
                      </w:p>
                    </w:tc>
                  </w:tr>
                  <w:tr w:rsidR="00A2433D" w:rsidRPr="00310F8A" w14:paraId="4D3183B7" w14:textId="77777777" w:rsidTr="00A2433D">
                    <w:trPr>
                      <w:trHeight w:val="331"/>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3C0FB51C" w14:textId="437ACF97" w:rsidR="00A2433D" w:rsidRPr="00310F8A" w:rsidRDefault="00A2433D" w:rsidP="00F41060">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Grant</w:t>
                        </w:r>
                        <w:r w:rsidR="00F41060" w:rsidRPr="00310F8A">
                          <w:rPr>
                            <w:rFonts w:ascii="Roboto" w:hAnsi="Roboto" w:cs="Calibri"/>
                            <w:b/>
                            <w:bCs/>
                            <w:color w:val="000000"/>
                            <w:sz w:val="20"/>
                          </w:rPr>
                          <w:t xml:space="preserve"> Admini</w:t>
                        </w:r>
                        <w:r w:rsidRPr="00310F8A">
                          <w:rPr>
                            <w:rFonts w:ascii="Roboto" w:hAnsi="Roboto" w:cs="Calibri"/>
                            <w:b/>
                            <w:bCs/>
                            <w:color w:val="000000"/>
                            <w:sz w:val="20"/>
                          </w:rPr>
                          <w:t>s</w:t>
                        </w:r>
                        <w:r w:rsidR="00F41060" w:rsidRPr="00310F8A">
                          <w:rPr>
                            <w:rFonts w:ascii="Roboto" w:hAnsi="Roboto" w:cs="Calibri"/>
                            <w:b/>
                            <w:bCs/>
                            <w:color w:val="000000"/>
                            <w:sz w:val="20"/>
                          </w:rPr>
                          <w:t>trator</w:t>
                        </w:r>
                      </w:p>
                    </w:tc>
                    <w:tc>
                      <w:tcPr>
                        <w:tcW w:w="1455" w:type="dxa"/>
                        <w:tcBorders>
                          <w:top w:val="nil"/>
                          <w:left w:val="nil"/>
                          <w:bottom w:val="single" w:sz="4" w:space="0" w:color="auto"/>
                          <w:right w:val="single" w:sz="4" w:space="0" w:color="auto"/>
                        </w:tcBorders>
                        <w:shd w:val="clear" w:color="auto" w:fill="auto"/>
                        <w:noWrap/>
                        <w:vAlign w:val="bottom"/>
                        <w:hideMark/>
                      </w:tcPr>
                      <w:p w14:paraId="41A3D002"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$1,500,000</w:t>
                        </w:r>
                      </w:p>
                    </w:tc>
                    <w:tc>
                      <w:tcPr>
                        <w:tcW w:w="1440" w:type="dxa"/>
                        <w:tcBorders>
                          <w:top w:val="nil"/>
                          <w:left w:val="nil"/>
                          <w:bottom w:val="single" w:sz="4" w:space="0" w:color="auto"/>
                          <w:right w:val="single" w:sz="4" w:space="0" w:color="auto"/>
                        </w:tcBorders>
                        <w:shd w:val="clear" w:color="auto" w:fill="auto"/>
                        <w:noWrap/>
                        <w:vAlign w:val="bottom"/>
                        <w:hideMark/>
                      </w:tcPr>
                      <w:p w14:paraId="446FB897"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$2,000,000</w:t>
                        </w:r>
                      </w:p>
                    </w:tc>
                    <w:tc>
                      <w:tcPr>
                        <w:tcW w:w="1494" w:type="dxa"/>
                        <w:tcBorders>
                          <w:top w:val="nil"/>
                          <w:left w:val="nil"/>
                          <w:bottom w:val="single" w:sz="4" w:space="0" w:color="auto"/>
                          <w:right w:val="single" w:sz="4" w:space="0" w:color="auto"/>
                        </w:tcBorders>
                        <w:shd w:val="clear" w:color="auto" w:fill="auto"/>
                        <w:noWrap/>
                        <w:vAlign w:val="bottom"/>
                        <w:hideMark/>
                      </w:tcPr>
                      <w:p w14:paraId="0D0946DC"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$2,500,000</w:t>
                        </w:r>
                      </w:p>
                    </w:tc>
                    <w:tc>
                      <w:tcPr>
                        <w:tcW w:w="1284" w:type="dxa"/>
                        <w:tcBorders>
                          <w:top w:val="nil"/>
                          <w:left w:val="nil"/>
                          <w:bottom w:val="single" w:sz="4" w:space="0" w:color="auto"/>
                          <w:right w:val="single" w:sz="4" w:space="0" w:color="auto"/>
                        </w:tcBorders>
                        <w:shd w:val="clear" w:color="auto" w:fill="auto"/>
                        <w:noWrap/>
                        <w:vAlign w:val="bottom"/>
                        <w:hideMark/>
                      </w:tcPr>
                      <w:p w14:paraId="37F01CC5"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$1,000,000</w:t>
                        </w:r>
                      </w:p>
                    </w:tc>
                    <w:tc>
                      <w:tcPr>
                        <w:tcW w:w="1539" w:type="dxa"/>
                        <w:tcBorders>
                          <w:top w:val="nil"/>
                          <w:left w:val="nil"/>
                          <w:bottom w:val="single" w:sz="4" w:space="0" w:color="auto"/>
                          <w:right w:val="single" w:sz="4" w:space="0" w:color="auto"/>
                        </w:tcBorders>
                        <w:shd w:val="clear" w:color="auto" w:fill="auto"/>
                        <w:noWrap/>
                        <w:vAlign w:val="bottom"/>
                        <w:hideMark/>
                      </w:tcPr>
                      <w:p w14:paraId="118C89E9"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$3,000,000</w:t>
                        </w:r>
                      </w:p>
                    </w:tc>
                    <w:tc>
                      <w:tcPr>
                        <w:tcW w:w="1497" w:type="dxa"/>
                        <w:tcBorders>
                          <w:top w:val="nil"/>
                          <w:left w:val="nil"/>
                          <w:bottom w:val="single" w:sz="4" w:space="0" w:color="auto"/>
                          <w:right w:val="single" w:sz="4" w:space="0" w:color="auto"/>
                        </w:tcBorders>
                        <w:shd w:val="clear" w:color="auto" w:fill="auto"/>
                        <w:noWrap/>
                        <w:vAlign w:val="bottom"/>
                        <w:hideMark/>
                      </w:tcPr>
                      <w:p w14:paraId="5793690A"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$10,000,000</w:t>
                        </w:r>
                      </w:p>
                    </w:tc>
                  </w:tr>
                  <w:tr w:rsidR="00A2433D" w:rsidRPr="00310F8A" w14:paraId="4DBF7F47" w14:textId="77777777" w:rsidTr="00A2433D">
                    <w:trPr>
                      <w:trHeight w:val="331"/>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F96F093" w14:textId="673815BA" w:rsidR="00A2433D" w:rsidRPr="00310F8A" w:rsidRDefault="00F41060" w:rsidP="00F41060">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Business-</w:t>
                        </w:r>
                        <w:r w:rsidR="00A2433D" w:rsidRPr="00310F8A">
                          <w:rPr>
                            <w:rFonts w:ascii="Roboto" w:hAnsi="Roboto" w:cs="Calibri"/>
                            <w:b/>
                            <w:bCs/>
                            <w:color w:val="000000"/>
                            <w:sz w:val="20"/>
                          </w:rPr>
                          <w:t>Child Care Advocate</w:t>
                        </w:r>
                      </w:p>
                    </w:tc>
                    <w:tc>
                      <w:tcPr>
                        <w:tcW w:w="1455" w:type="dxa"/>
                        <w:tcBorders>
                          <w:top w:val="nil"/>
                          <w:left w:val="nil"/>
                          <w:bottom w:val="single" w:sz="4" w:space="0" w:color="auto"/>
                          <w:right w:val="single" w:sz="4" w:space="0" w:color="auto"/>
                        </w:tcBorders>
                        <w:shd w:val="clear" w:color="auto" w:fill="auto"/>
                        <w:noWrap/>
                        <w:vAlign w:val="bottom"/>
                        <w:hideMark/>
                      </w:tcPr>
                      <w:p w14:paraId="5C982339"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$200,000</w:t>
                        </w:r>
                      </w:p>
                    </w:tc>
                    <w:tc>
                      <w:tcPr>
                        <w:tcW w:w="1440" w:type="dxa"/>
                        <w:tcBorders>
                          <w:top w:val="nil"/>
                          <w:left w:val="nil"/>
                          <w:bottom w:val="single" w:sz="4" w:space="0" w:color="auto"/>
                          <w:right w:val="single" w:sz="4" w:space="0" w:color="auto"/>
                        </w:tcBorders>
                        <w:shd w:val="clear" w:color="auto" w:fill="auto"/>
                        <w:noWrap/>
                        <w:vAlign w:val="bottom"/>
                        <w:hideMark/>
                      </w:tcPr>
                      <w:p w14:paraId="538C2A3B"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$200,000</w:t>
                        </w:r>
                      </w:p>
                    </w:tc>
                    <w:tc>
                      <w:tcPr>
                        <w:tcW w:w="1494" w:type="dxa"/>
                        <w:tcBorders>
                          <w:top w:val="nil"/>
                          <w:left w:val="nil"/>
                          <w:bottom w:val="single" w:sz="4" w:space="0" w:color="auto"/>
                          <w:right w:val="single" w:sz="4" w:space="0" w:color="auto"/>
                        </w:tcBorders>
                        <w:shd w:val="clear" w:color="auto" w:fill="auto"/>
                        <w:noWrap/>
                        <w:vAlign w:val="bottom"/>
                        <w:hideMark/>
                      </w:tcPr>
                      <w:p w14:paraId="433D022F"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$200,000</w:t>
                        </w:r>
                      </w:p>
                    </w:tc>
                    <w:tc>
                      <w:tcPr>
                        <w:tcW w:w="1284" w:type="dxa"/>
                        <w:tcBorders>
                          <w:top w:val="nil"/>
                          <w:left w:val="nil"/>
                          <w:bottom w:val="single" w:sz="4" w:space="0" w:color="auto"/>
                          <w:right w:val="single" w:sz="4" w:space="0" w:color="auto"/>
                        </w:tcBorders>
                        <w:shd w:val="clear" w:color="auto" w:fill="auto"/>
                        <w:noWrap/>
                        <w:vAlign w:val="bottom"/>
                        <w:hideMark/>
                      </w:tcPr>
                      <w:p w14:paraId="16899C5E"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$200,000</w:t>
                        </w:r>
                      </w:p>
                    </w:tc>
                    <w:tc>
                      <w:tcPr>
                        <w:tcW w:w="1539" w:type="dxa"/>
                        <w:tcBorders>
                          <w:top w:val="nil"/>
                          <w:left w:val="nil"/>
                          <w:bottom w:val="single" w:sz="4" w:space="0" w:color="auto"/>
                          <w:right w:val="single" w:sz="4" w:space="0" w:color="auto"/>
                        </w:tcBorders>
                        <w:shd w:val="clear" w:color="auto" w:fill="auto"/>
                        <w:noWrap/>
                        <w:vAlign w:val="bottom"/>
                        <w:hideMark/>
                      </w:tcPr>
                      <w:p w14:paraId="38408D14"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$200,000</w:t>
                        </w:r>
                      </w:p>
                    </w:tc>
                    <w:tc>
                      <w:tcPr>
                        <w:tcW w:w="1497" w:type="dxa"/>
                        <w:tcBorders>
                          <w:top w:val="nil"/>
                          <w:left w:val="nil"/>
                          <w:bottom w:val="single" w:sz="4" w:space="0" w:color="auto"/>
                          <w:right w:val="single" w:sz="4" w:space="0" w:color="auto"/>
                        </w:tcBorders>
                        <w:shd w:val="clear" w:color="auto" w:fill="auto"/>
                        <w:noWrap/>
                        <w:vAlign w:val="bottom"/>
                        <w:hideMark/>
                      </w:tcPr>
                      <w:p w14:paraId="1F710452"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$1,000,000</w:t>
                        </w:r>
                      </w:p>
                    </w:tc>
                  </w:tr>
                  <w:tr w:rsidR="00A2433D" w:rsidRPr="00310F8A" w14:paraId="43823C62" w14:textId="77777777" w:rsidTr="00A2433D">
                    <w:trPr>
                      <w:trHeight w:val="331"/>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46829731" w14:textId="77777777" w:rsidR="00A2433D" w:rsidRPr="00310F8A" w:rsidRDefault="00A2433D" w:rsidP="00A2433D">
                        <w:pPr>
                          <w:framePr w:hSpace="180" w:wrap="around" w:vAnchor="text" w:hAnchor="text" w:y="1"/>
                          <w:suppressOverlap/>
                          <w:jc w:val="center"/>
                          <w:rPr>
                            <w:rFonts w:ascii="Roboto" w:hAnsi="Roboto" w:cs="Calibri"/>
                            <w:b/>
                            <w:bCs/>
                            <w:color w:val="000000"/>
                            <w:sz w:val="20"/>
                          </w:rPr>
                        </w:pPr>
                        <w:r w:rsidRPr="00310F8A">
                          <w:rPr>
                            <w:rFonts w:ascii="Roboto" w:hAnsi="Roboto" w:cs="Calibri"/>
                            <w:b/>
                            <w:bCs/>
                            <w:color w:val="000000"/>
                            <w:sz w:val="20"/>
                          </w:rPr>
                          <w:t>Total</w:t>
                        </w:r>
                      </w:p>
                    </w:tc>
                    <w:tc>
                      <w:tcPr>
                        <w:tcW w:w="1455" w:type="dxa"/>
                        <w:tcBorders>
                          <w:top w:val="nil"/>
                          <w:left w:val="nil"/>
                          <w:bottom w:val="single" w:sz="4" w:space="0" w:color="auto"/>
                          <w:right w:val="single" w:sz="4" w:space="0" w:color="auto"/>
                        </w:tcBorders>
                        <w:shd w:val="clear" w:color="auto" w:fill="auto"/>
                        <w:noWrap/>
                        <w:vAlign w:val="bottom"/>
                        <w:hideMark/>
                      </w:tcPr>
                      <w:p w14:paraId="1AEF08D2"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$1,700,000</w:t>
                        </w:r>
                      </w:p>
                    </w:tc>
                    <w:tc>
                      <w:tcPr>
                        <w:tcW w:w="1440" w:type="dxa"/>
                        <w:tcBorders>
                          <w:top w:val="nil"/>
                          <w:left w:val="nil"/>
                          <w:bottom w:val="single" w:sz="4" w:space="0" w:color="auto"/>
                          <w:right w:val="single" w:sz="4" w:space="0" w:color="auto"/>
                        </w:tcBorders>
                        <w:shd w:val="clear" w:color="auto" w:fill="auto"/>
                        <w:noWrap/>
                        <w:vAlign w:val="bottom"/>
                        <w:hideMark/>
                      </w:tcPr>
                      <w:p w14:paraId="5F3227D8"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$2,200,000</w:t>
                        </w:r>
                      </w:p>
                    </w:tc>
                    <w:tc>
                      <w:tcPr>
                        <w:tcW w:w="1494" w:type="dxa"/>
                        <w:tcBorders>
                          <w:top w:val="nil"/>
                          <w:left w:val="nil"/>
                          <w:bottom w:val="single" w:sz="4" w:space="0" w:color="auto"/>
                          <w:right w:val="single" w:sz="4" w:space="0" w:color="auto"/>
                        </w:tcBorders>
                        <w:shd w:val="clear" w:color="auto" w:fill="auto"/>
                        <w:noWrap/>
                        <w:vAlign w:val="bottom"/>
                        <w:hideMark/>
                      </w:tcPr>
                      <w:p w14:paraId="222F7538"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$2,700,000</w:t>
                        </w:r>
                      </w:p>
                    </w:tc>
                    <w:tc>
                      <w:tcPr>
                        <w:tcW w:w="1284" w:type="dxa"/>
                        <w:tcBorders>
                          <w:top w:val="nil"/>
                          <w:left w:val="nil"/>
                          <w:bottom w:val="single" w:sz="4" w:space="0" w:color="auto"/>
                          <w:right w:val="single" w:sz="4" w:space="0" w:color="auto"/>
                        </w:tcBorders>
                        <w:shd w:val="clear" w:color="auto" w:fill="auto"/>
                        <w:noWrap/>
                        <w:vAlign w:val="bottom"/>
                        <w:hideMark/>
                      </w:tcPr>
                      <w:p w14:paraId="11B0A077"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$1,200,000</w:t>
                        </w:r>
                      </w:p>
                    </w:tc>
                    <w:tc>
                      <w:tcPr>
                        <w:tcW w:w="1539" w:type="dxa"/>
                        <w:tcBorders>
                          <w:top w:val="nil"/>
                          <w:left w:val="nil"/>
                          <w:bottom w:val="single" w:sz="4" w:space="0" w:color="auto"/>
                          <w:right w:val="single" w:sz="4" w:space="0" w:color="auto"/>
                        </w:tcBorders>
                        <w:shd w:val="clear" w:color="auto" w:fill="auto"/>
                        <w:noWrap/>
                        <w:vAlign w:val="bottom"/>
                        <w:hideMark/>
                      </w:tcPr>
                      <w:p w14:paraId="4008B4C5"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$3,200,000</w:t>
                        </w:r>
                      </w:p>
                    </w:tc>
                    <w:tc>
                      <w:tcPr>
                        <w:tcW w:w="1497" w:type="dxa"/>
                        <w:tcBorders>
                          <w:top w:val="nil"/>
                          <w:left w:val="nil"/>
                          <w:bottom w:val="single" w:sz="4" w:space="0" w:color="auto"/>
                          <w:right w:val="single" w:sz="4" w:space="0" w:color="auto"/>
                        </w:tcBorders>
                        <w:shd w:val="clear" w:color="auto" w:fill="auto"/>
                        <w:noWrap/>
                        <w:vAlign w:val="bottom"/>
                        <w:hideMark/>
                      </w:tcPr>
                      <w:p w14:paraId="290BC49B" w14:textId="77777777" w:rsidR="00A2433D" w:rsidRPr="00310F8A" w:rsidRDefault="00A2433D" w:rsidP="00A2433D">
                        <w:pPr>
                          <w:framePr w:hSpace="180" w:wrap="around" w:vAnchor="text" w:hAnchor="text" w:y="1"/>
                          <w:suppressOverlap/>
                          <w:jc w:val="center"/>
                          <w:rPr>
                            <w:rFonts w:ascii="Roboto" w:hAnsi="Roboto" w:cs="Calibri"/>
                            <w:color w:val="000000"/>
                            <w:sz w:val="20"/>
                          </w:rPr>
                        </w:pPr>
                        <w:r w:rsidRPr="00310F8A">
                          <w:rPr>
                            <w:rFonts w:ascii="Roboto" w:hAnsi="Roboto" w:cs="Calibri"/>
                            <w:color w:val="000000"/>
                            <w:sz w:val="20"/>
                          </w:rPr>
                          <w:t>$11,000,000</w:t>
                        </w:r>
                      </w:p>
                    </w:tc>
                  </w:tr>
                </w:tbl>
                <w:p w14:paraId="3FC29A4E" w14:textId="08E57858" w:rsidR="00A2433D" w:rsidRDefault="00A2433D" w:rsidP="205B7618">
                  <w:pPr>
                    <w:framePr w:hSpace="180" w:wrap="around" w:vAnchor="text" w:hAnchor="text" w:y="1"/>
                    <w:ind w:right="270"/>
                    <w:suppressOverlap/>
                    <w:rPr>
                      <w:rFonts w:ascii="Roboto" w:hAnsi="Roboto" w:cs="Calibri"/>
                      <w:sz w:val="20"/>
                    </w:rPr>
                  </w:pPr>
                </w:p>
                <w:p w14:paraId="38BB58EF" w14:textId="2FCFAE35" w:rsidR="00F37236" w:rsidRDefault="001735AC" w:rsidP="00F37236">
                  <w:pPr>
                    <w:ind w:right="270"/>
                    <w:rPr>
                      <w:rFonts w:ascii="Roboto" w:hAnsi="Roboto" w:cs="Calibri"/>
                      <w:sz w:val="20"/>
                    </w:rPr>
                  </w:pPr>
                  <w:r>
                    <w:rPr>
                      <w:rFonts w:ascii="Roboto" w:hAnsi="Roboto" w:cs="Calibri"/>
                      <w:sz w:val="20"/>
                    </w:rPr>
                    <w:t>*</w:t>
                  </w:r>
                  <w:r w:rsidR="00F37236">
                    <w:rPr>
                      <w:rFonts w:ascii="Roboto" w:hAnsi="Roboto" w:cs="Calibri"/>
                      <w:sz w:val="20"/>
                    </w:rPr>
                    <w:t>This allocation of funding is based on the number of privately owned establishments reported to the Bureau of Labor Statistics</w:t>
                  </w:r>
                  <w:r w:rsidR="005234B6">
                    <w:rPr>
                      <w:rFonts w:ascii="Roboto" w:hAnsi="Roboto" w:cs="Calibri"/>
                      <w:sz w:val="20"/>
                    </w:rPr>
                    <w:t xml:space="preserve"> </w:t>
                  </w:r>
                  <w:r w:rsidR="005234B6">
                    <w:rPr>
                      <w:rFonts w:ascii="Roboto" w:hAnsi="Roboto" w:cs="Calibri"/>
                      <w:sz w:val="20"/>
                    </w:rPr>
                    <w:t>in 2020</w:t>
                  </w:r>
                  <w:r w:rsidR="00F37236">
                    <w:rPr>
                      <w:rFonts w:ascii="Roboto" w:hAnsi="Roboto" w:cs="Calibri"/>
                      <w:sz w:val="20"/>
                    </w:rPr>
                    <w:t>.</w:t>
                  </w:r>
                  <w:r w:rsidR="005234B6">
                    <w:rPr>
                      <w:rFonts w:ascii="Roboto" w:hAnsi="Roboto" w:cs="Calibri"/>
                      <w:sz w:val="20"/>
                    </w:rPr>
                    <w:t xml:space="preserve"> DCF reserves the right to reallocate funding from any region that is unable to award their full allocation during the time allotted.</w:t>
                  </w:r>
                </w:p>
                <w:p w14:paraId="664679CB" w14:textId="77777777" w:rsidR="00F37236" w:rsidRDefault="00F37236" w:rsidP="205B7618">
                  <w:pPr>
                    <w:framePr w:hSpace="180" w:wrap="around" w:vAnchor="text" w:hAnchor="text" w:y="1"/>
                    <w:ind w:right="270"/>
                    <w:suppressOverlap/>
                    <w:rPr>
                      <w:rFonts w:ascii="Roboto" w:hAnsi="Roboto" w:cs="Calibri"/>
                      <w:sz w:val="20"/>
                    </w:rPr>
                  </w:pPr>
                </w:p>
                <w:p w14:paraId="3F93C944" w14:textId="1BF8253E" w:rsidR="004C0D98" w:rsidRPr="004C0F98" w:rsidRDefault="2FFEEB2A" w:rsidP="205B7618">
                  <w:pPr>
                    <w:framePr w:hSpace="180" w:wrap="around" w:vAnchor="text" w:hAnchor="text" w:y="1"/>
                    <w:ind w:right="270"/>
                    <w:suppressOverlap/>
                    <w:rPr>
                      <w:rFonts w:ascii="Roboto" w:hAnsi="Roboto" w:cs="Calibri"/>
                      <w:sz w:val="20"/>
                    </w:rPr>
                  </w:pPr>
                  <w:r w:rsidRPr="004C0F98">
                    <w:rPr>
                      <w:rFonts w:ascii="Roboto" w:hAnsi="Roboto" w:cs="Calibri"/>
                      <w:sz w:val="20"/>
                    </w:rPr>
                    <w:t>DCF will contribute up to 75% o</w:t>
                  </w:r>
                  <w:r w:rsidR="634F5694" w:rsidRPr="004C0F98">
                    <w:rPr>
                      <w:rFonts w:ascii="Roboto" w:hAnsi="Roboto" w:cs="Calibri"/>
                      <w:sz w:val="20"/>
                    </w:rPr>
                    <w:t>f</w:t>
                  </w:r>
                  <w:r w:rsidRPr="004C0F98">
                    <w:rPr>
                      <w:rFonts w:ascii="Roboto" w:hAnsi="Roboto" w:cs="Calibri"/>
                      <w:sz w:val="20"/>
                    </w:rPr>
                    <w:t xml:space="preserve"> the tru</w:t>
                  </w:r>
                  <w:r w:rsidR="634F5694" w:rsidRPr="004C0F98">
                    <w:rPr>
                      <w:rFonts w:ascii="Roboto" w:hAnsi="Roboto" w:cs="Calibri"/>
                      <w:sz w:val="20"/>
                    </w:rPr>
                    <w:t>e</w:t>
                  </w:r>
                  <w:r w:rsidRPr="004C0F98">
                    <w:rPr>
                      <w:rFonts w:ascii="Roboto" w:hAnsi="Roboto" w:cs="Calibri"/>
                      <w:sz w:val="20"/>
                    </w:rPr>
                    <w:t xml:space="preserve"> cost of care for a child </w:t>
                  </w:r>
                  <w:r w:rsidRPr="00787859">
                    <w:rPr>
                      <w:rFonts w:ascii="Roboto" w:hAnsi="Roboto" w:cs="Calibri"/>
                      <w:sz w:val="20"/>
                    </w:rPr>
                    <w:t xml:space="preserve">for </w:t>
                  </w:r>
                  <w:r w:rsidR="007C4107">
                    <w:rPr>
                      <w:rFonts w:ascii="Roboto" w:hAnsi="Roboto" w:cs="Calibri"/>
                      <w:sz w:val="20"/>
                    </w:rPr>
                    <w:t>approximately 12</w:t>
                  </w:r>
                  <w:r w:rsidRPr="00787859">
                    <w:rPr>
                      <w:rFonts w:ascii="Roboto" w:hAnsi="Roboto" w:cs="Calibri"/>
                      <w:sz w:val="20"/>
                    </w:rPr>
                    <w:t xml:space="preserve"> months</w:t>
                  </w:r>
                  <w:r w:rsidRPr="004C0F98">
                    <w:rPr>
                      <w:rFonts w:ascii="Roboto" w:hAnsi="Roboto" w:cs="Calibri"/>
                      <w:sz w:val="20"/>
                    </w:rPr>
                    <w:t xml:space="preserve">. The </w:t>
                  </w:r>
                  <w:r w:rsidR="006570A2" w:rsidRPr="004C0F98">
                    <w:rPr>
                      <w:rFonts w:ascii="Roboto" w:hAnsi="Roboto" w:cs="Calibri"/>
                      <w:sz w:val="20"/>
                    </w:rPr>
                    <w:t xml:space="preserve">essential </w:t>
                  </w:r>
                  <w:r w:rsidR="7167F2B0" w:rsidRPr="004C0F98">
                    <w:rPr>
                      <w:rFonts w:ascii="Roboto" w:hAnsi="Roboto" w:cs="Calibri"/>
                      <w:sz w:val="20"/>
                    </w:rPr>
                    <w:t xml:space="preserve">business </w:t>
                  </w:r>
                  <w:r w:rsidRPr="004C0F98">
                    <w:rPr>
                      <w:rFonts w:ascii="Roboto" w:hAnsi="Roboto" w:cs="Calibri"/>
                      <w:sz w:val="20"/>
                    </w:rPr>
                    <w:t>will contribute the remaining portion of the true cost of care</w:t>
                  </w:r>
                  <w:r w:rsidR="3F9E284A" w:rsidRPr="004C0F98">
                    <w:rPr>
                      <w:rFonts w:ascii="Roboto" w:hAnsi="Roboto" w:cs="Calibri"/>
                      <w:sz w:val="20"/>
                    </w:rPr>
                    <w:t xml:space="preserve"> </w:t>
                  </w:r>
                  <w:r w:rsidR="00F04679" w:rsidRPr="004C0F98">
                    <w:rPr>
                      <w:rFonts w:ascii="Roboto" w:hAnsi="Roboto" w:cs="Calibri"/>
                      <w:sz w:val="20"/>
                    </w:rPr>
                    <w:t xml:space="preserve">at a minimum of </w:t>
                  </w:r>
                  <w:r w:rsidR="3F9E284A" w:rsidRPr="004C0F98">
                    <w:rPr>
                      <w:rFonts w:ascii="Roboto" w:hAnsi="Roboto" w:cs="Calibri"/>
                      <w:sz w:val="20"/>
                    </w:rPr>
                    <w:t>25%</w:t>
                  </w:r>
                  <w:r w:rsidRPr="004C0F98">
                    <w:rPr>
                      <w:rFonts w:ascii="Roboto" w:hAnsi="Roboto" w:cs="Calibri"/>
                      <w:sz w:val="20"/>
                    </w:rPr>
                    <w:t>.</w:t>
                  </w:r>
                </w:p>
                <w:p w14:paraId="1CE07213" w14:textId="4828C7BD" w:rsidR="000871BF" w:rsidRDefault="000871BF" w:rsidP="00022435">
                  <w:pPr>
                    <w:framePr w:hSpace="180" w:wrap="around" w:vAnchor="text" w:hAnchor="text" w:y="1"/>
                    <w:ind w:right="270"/>
                    <w:suppressOverlap/>
                    <w:rPr>
                      <w:rFonts w:ascii="Roboto" w:hAnsi="Roboto" w:cs="Calibri"/>
                      <w:sz w:val="20"/>
                    </w:rPr>
                  </w:pPr>
                </w:p>
                <w:p w14:paraId="5440FC01" w14:textId="734CBF87" w:rsidR="00840497" w:rsidRDefault="004B3B2D" w:rsidP="004B3B2D">
                  <w:pPr>
                    <w:ind w:right="270"/>
                    <w:rPr>
                      <w:rFonts w:ascii="Roboto" w:hAnsi="Roboto" w:cstheme="minorBidi"/>
                      <w:sz w:val="20"/>
                    </w:rPr>
                  </w:pPr>
                  <w:r>
                    <w:rPr>
                      <w:rFonts w:ascii="Roboto" w:hAnsi="Roboto" w:cstheme="minorBidi"/>
                      <w:sz w:val="20"/>
                    </w:rPr>
                    <w:t>Applicants</w:t>
                  </w:r>
                  <w:r w:rsidRPr="00181A1B">
                    <w:rPr>
                      <w:rFonts w:ascii="Roboto" w:hAnsi="Roboto" w:cstheme="minorBidi"/>
                      <w:sz w:val="20"/>
                    </w:rPr>
                    <w:t xml:space="preserve"> must include their costs for administering this program</w:t>
                  </w:r>
                  <w:r>
                    <w:rPr>
                      <w:rFonts w:ascii="Roboto" w:hAnsi="Roboto" w:cstheme="minorBidi"/>
                      <w:sz w:val="20"/>
                    </w:rPr>
                    <w:t xml:space="preserve"> when creating their budgets</w:t>
                  </w:r>
                  <w:r w:rsidRPr="00181A1B">
                    <w:rPr>
                      <w:rFonts w:ascii="Roboto" w:hAnsi="Roboto" w:cstheme="minorBidi"/>
                      <w:sz w:val="20"/>
                    </w:rPr>
                    <w:t>.</w:t>
                  </w:r>
                  <w:r w:rsidRPr="004C0F98">
                    <w:rPr>
                      <w:rFonts w:ascii="Roboto" w:hAnsi="Roboto" w:cstheme="minorBidi"/>
                      <w:sz w:val="20"/>
                    </w:rPr>
                    <w:t xml:space="preserve"> </w:t>
                  </w:r>
                  <w:r w:rsidR="00840497" w:rsidRPr="004C0F98">
                    <w:rPr>
                      <w:rFonts w:ascii="Roboto" w:hAnsi="Roboto" w:cstheme="minorBidi"/>
                      <w:sz w:val="20"/>
                    </w:rPr>
                    <w:t xml:space="preserve">The </w:t>
                  </w:r>
                  <w:r>
                    <w:rPr>
                      <w:rFonts w:ascii="Roboto" w:hAnsi="Roboto" w:cstheme="minorBidi"/>
                      <w:sz w:val="20"/>
                    </w:rPr>
                    <w:t xml:space="preserve">monthly </w:t>
                  </w:r>
                  <w:r w:rsidR="00840497" w:rsidRPr="004C0F98">
                    <w:rPr>
                      <w:rFonts w:ascii="Roboto" w:hAnsi="Roboto" w:cstheme="minorBidi"/>
                      <w:sz w:val="20"/>
                    </w:rPr>
                    <w:t>true cost of care</w:t>
                  </w:r>
                  <w:r w:rsidR="00310F8A">
                    <w:rPr>
                      <w:rFonts w:ascii="Roboto" w:hAnsi="Roboto" w:cstheme="minorBidi"/>
                      <w:sz w:val="20"/>
                    </w:rPr>
                    <w:t xml:space="preserve"> </w:t>
                  </w:r>
                  <w:r w:rsidR="00840497" w:rsidRPr="004C0F98">
                    <w:rPr>
                      <w:rFonts w:ascii="Roboto" w:hAnsi="Roboto" w:cstheme="minorBidi"/>
                      <w:sz w:val="20"/>
                    </w:rPr>
                    <w:t>amounts below are estimates and should be used by applicants to create their budgets.</w:t>
                  </w:r>
                  <w:r>
                    <w:rPr>
                      <w:rFonts w:ascii="Roboto" w:hAnsi="Roboto" w:cstheme="minorBidi"/>
                      <w:sz w:val="20"/>
                    </w:rPr>
                    <w:t xml:space="preserve"> </w:t>
                  </w:r>
                  <w:r w:rsidR="00840497" w:rsidRPr="004C0F98">
                    <w:rPr>
                      <w:rFonts w:ascii="Roboto" w:hAnsi="Roboto" w:cstheme="minorBidi"/>
                      <w:sz w:val="20"/>
                    </w:rPr>
                    <w:t>These costs are subject to change at the time of contracting:</w:t>
                  </w:r>
                  <w:r w:rsidR="00CD62CD">
                    <w:rPr>
                      <w:rFonts w:ascii="Roboto" w:hAnsi="Roboto" w:cstheme="minorBidi"/>
                      <w:sz w:val="20"/>
                    </w:rPr>
                    <w:t xml:space="preserve">  </w:t>
                  </w:r>
                </w:p>
                <w:p w14:paraId="5C109006" w14:textId="77777777" w:rsidR="00840497" w:rsidRPr="004C0F98" w:rsidRDefault="00840497" w:rsidP="00840497">
                  <w:pPr>
                    <w:rPr>
                      <w:rFonts w:ascii="Roboto" w:hAnsi="Roboto" w:cstheme="minorBidi"/>
                      <w:sz w:val="20"/>
                    </w:rPr>
                  </w:pPr>
                </w:p>
                <w:tbl>
                  <w:tblPr>
                    <w:tblW w:w="5354" w:type="dxa"/>
                    <w:jc w:val="center"/>
                    <w:tblLook w:val="04A0" w:firstRow="1" w:lastRow="0" w:firstColumn="1" w:lastColumn="0" w:noHBand="0" w:noVBand="1"/>
                  </w:tblPr>
                  <w:tblGrid>
                    <w:gridCol w:w="2716"/>
                    <w:gridCol w:w="2638"/>
                  </w:tblGrid>
                  <w:tr w:rsidR="00840497" w:rsidRPr="004C0F98" w14:paraId="371892F6" w14:textId="77777777" w:rsidTr="00294C75">
                    <w:trPr>
                      <w:trHeight w:val="309"/>
                      <w:jc w:val="center"/>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211F9" w14:textId="77777777" w:rsidR="00840497" w:rsidRPr="004C0F98" w:rsidRDefault="00840497" w:rsidP="00840497">
                        <w:pPr>
                          <w:framePr w:hSpace="180" w:wrap="around" w:vAnchor="text" w:hAnchor="text" w:y="1"/>
                          <w:suppressOverlap/>
                          <w:jc w:val="center"/>
                          <w:rPr>
                            <w:rFonts w:ascii="Roboto" w:hAnsi="Roboto" w:cs="Calibri"/>
                            <w:b/>
                            <w:bCs/>
                            <w:color w:val="000000"/>
                            <w:sz w:val="20"/>
                          </w:rPr>
                        </w:pPr>
                        <w:r w:rsidRPr="004C0F98">
                          <w:rPr>
                            <w:rFonts w:ascii="Roboto" w:hAnsi="Roboto" w:cs="Calibri"/>
                            <w:b/>
                            <w:bCs/>
                            <w:color w:val="000000"/>
                            <w:sz w:val="20"/>
                          </w:rPr>
                          <w:t>Age Group</w:t>
                        </w:r>
                      </w:p>
                    </w:tc>
                    <w:tc>
                      <w:tcPr>
                        <w:tcW w:w="2638" w:type="dxa"/>
                        <w:tcBorders>
                          <w:top w:val="single" w:sz="4" w:space="0" w:color="auto"/>
                          <w:left w:val="nil"/>
                          <w:bottom w:val="single" w:sz="4" w:space="0" w:color="auto"/>
                          <w:right w:val="single" w:sz="4" w:space="0" w:color="auto"/>
                        </w:tcBorders>
                        <w:shd w:val="clear" w:color="auto" w:fill="auto"/>
                        <w:noWrap/>
                        <w:vAlign w:val="bottom"/>
                        <w:hideMark/>
                      </w:tcPr>
                      <w:p w14:paraId="4E1E165D" w14:textId="77777777" w:rsidR="00B70217" w:rsidRDefault="00840497" w:rsidP="00840497">
                        <w:pPr>
                          <w:framePr w:hSpace="180" w:wrap="around" w:vAnchor="text" w:hAnchor="text" w:y="1"/>
                          <w:suppressOverlap/>
                          <w:jc w:val="center"/>
                          <w:rPr>
                            <w:rFonts w:ascii="Roboto" w:hAnsi="Roboto" w:cs="Calibri"/>
                            <w:b/>
                            <w:bCs/>
                            <w:color w:val="000000"/>
                            <w:sz w:val="20"/>
                          </w:rPr>
                        </w:pPr>
                        <w:r w:rsidRPr="004C0F98">
                          <w:rPr>
                            <w:rFonts w:ascii="Roboto" w:hAnsi="Roboto" w:cs="Calibri"/>
                            <w:b/>
                            <w:bCs/>
                            <w:color w:val="000000"/>
                            <w:sz w:val="20"/>
                          </w:rPr>
                          <w:t xml:space="preserve">Monthly True Cost of </w:t>
                        </w:r>
                      </w:p>
                      <w:p w14:paraId="6D281E20" w14:textId="5C629C96" w:rsidR="00840497" w:rsidRPr="004C0F98" w:rsidRDefault="00CD62CD" w:rsidP="00840497">
                        <w:pPr>
                          <w:framePr w:hSpace="180" w:wrap="around" w:vAnchor="text" w:hAnchor="text" w:y="1"/>
                          <w:suppressOverlap/>
                          <w:jc w:val="center"/>
                          <w:rPr>
                            <w:rFonts w:ascii="Roboto" w:hAnsi="Roboto" w:cs="Calibri"/>
                            <w:b/>
                            <w:bCs/>
                            <w:color w:val="000000"/>
                            <w:sz w:val="20"/>
                          </w:rPr>
                        </w:pPr>
                        <w:r>
                          <w:rPr>
                            <w:rFonts w:ascii="Roboto" w:hAnsi="Roboto" w:cs="Calibri"/>
                            <w:b/>
                            <w:bCs/>
                            <w:color w:val="000000"/>
                            <w:sz w:val="20"/>
                          </w:rPr>
                          <w:t xml:space="preserve">Full-Time </w:t>
                        </w:r>
                        <w:r w:rsidR="00840497" w:rsidRPr="004C0F98">
                          <w:rPr>
                            <w:rFonts w:ascii="Roboto" w:hAnsi="Roboto" w:cs="Calibri"/>
                            <w:b/>
                            <w:bCs/>
                            <w:color w:val="000000"/>
                            <w:sz w:val="20"/>
                          </w:rPr>
                          <w:t>Care</w:t>
                        </w:r>
                      </w:p>
                    </w:tc>
                  </w:tr>
                  <w:tr w:rsidR="00840497" w:rsidRPr="004C0F98" w14:paraId="25F23DA3" w14:textId="77777777" w:rsidTr="00294C75">
                    <w:trPr>
                      <w:trHeight w:val="309"/>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14:paraId="44CAAFF9" w14:textId="7E1A142C" w:rsidR="00840497" w:rsidRPr="004C0F98" w:rsidRDefault="00CD62CD" w:rsidP="00840497">
                        <w:pPr>
                          <w:framePr w:hSpace="180" w:wrap="around" w:vAnchor="text" w:hAnchor="text" w:y="1"/>
                          <w:suppressOverlap/>
                          <w:jc w:val="center"/>
                          <w:rPr>
                            <w:rFonts w:ascii="Roboto" w:hAnsi="Roboto" w:cs="Calibri"/>
                            <w:color w:val="000000"/>
                            <w:sz w:val="20"/>
                          </w:rPr>
                        </w:pPr>
                        <w:r>
                          <w:rPr>
                            <w:rFonts w:ascii="Roboto" w:hAnsi="Roboto" w:cs="Calibri"/>
                            <w:color w:val="000000"/>
                            <w:sz w:val="20"/>
                          </w:rPr>
                          <w:t>0-1 year, 11 mos.</w:t>
                        </w:r>
                      </w:p>
                    </w:tc>
                    <w:tc>
                      <w:tcPr>
                        <w:tcW w:w="2638" w:type="dxa"/>
                        <w:tcBorders>
                          <w:top w:val="nil"/>
                          <w:left w:val="nil"/>
                          <w:bottom w:val="single" w:sz="4" w:space="0" w:color="auto"/>
                          <w:right w:val="single" w:sz="4" w:space="0" w:color="auto"/>
                        </w:tcBorders>
                        <w:shd w:val="clear" w:color="auto" w:fill="auto"/>
                        <w:noWrap/>
                        <w:vAlign w:val="bottom"/>
                        <w:hideMark/>
                      </w:tcPr>
                      <w:p w14:paraId="2ECDBDAC" w14:textId="77777777"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 xml:space="preserve">$1,800 </w:t>
                        </w:r>
                      </w:p>
                    </w:tc>
                  </w:tr>
                  <w:tr w:rsidR="00840497" w:rsidRPr="004C0F98" w14:paraId="2E19A297" w14:textId="77777777" w:rsidTr="00294C75">
                    <w:trPr>
                      <w:trHeight w:val="309"/>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14:paraId="59335AFF" w14:textId="4F84592B"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2-year old</w:t>
                        </w:r>
                      </w:p>
                    </w:tc>
                    <w:tc>
                      <w:tcPr>
                        <w:tcW w:w="2638" w:type="dxa"/>
                        <w:tcBorders>
                          <w:top w:val="nil"/>
                          <w:left w:val="nil"/>
                          <w:bottom w:val="single" w:sz="4" w:space="0" w:color="auto"/>
                          <w:right w:val="single" w:sz="4" w:space="0" w:color="auto"/>
                        </w:tcBorders>
                        <w:shd w:val="clear" w:color="auto" w:fill="auto"/>
                        <w:noWrap/>
                        <w:vAlign w:val="bottom"/>
                        <w:hideMark/>
                      </w:tcPr>
                      <w:p w14:paraId="2236DF1A" w14:textId="77777777"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 xml:space="preserve">$1,400 </w:t>
                        </w:r>
                      </w:p>
                    </w:tc>
                  </w:tr>
                  <w:tr w:rsidR="00840497" w:rsidRPr="004C0F98" w14:paraId="77898941" w14:textId="77777777" w:rsidTr="00294C75">
                    <w:trPr>
                      <w:trHeight w:val="309"/>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14:paraId="287F52E6" w14:textId="235D9692"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3-year old</w:t>
                        </w:r>
                      </w:p>
                    </w:tc>
                    <w:tc>
                      <w:tcPr>
                        <w:tcW w:w="2638" w:type="dxa"/>
                        <w:tcBorders>
                          <w:top w:val="nil"/>
                          <w:left w:val="nil"/>
                          <w:bottom w:val="single" w:sz="4" w:space="0" w:color="auto"/>
                          <w:right w:val="single" w:sz="4" w:space="0" w:color="auto"/>
                        </w:tcBorders>
                        <w:shd w:val="clear" w:color="auto" w:fill="auto"/>
                        <w:noWrap/>
                        <w:vAlign w:val="bottom"/>
                        <w:hideMark/>
                      </w:tcPr>
                      <w:p w14:paraId="379C0571" w14:textId="77777777"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 xml:space="preserve">$1,100 </w:t>
                        </w:r>
                      </w:p>
                    </w:tc>
                  </w:tr>
                  <w:tr w:rsidR="00840497" w:rsidRPr="004C0F98" w14:paraId="56D5D01D" w14:textId="77777777" w:rsidTr="00294C75">
                    <w:trPr>
                      <w:trHeight w:val="309"/>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14:paraId="72636E35" w14:textId="0E59AA9A"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4 &amp; 5-year old</w:t>
                        </w:r>
                      </w:p>
                    </w:tc>
                    <w:tc>
                      <w:tcPr>
                        <w:tcW w:w="2638" w:type="dxa"/>
                        <w:tcBorders>
                          <w:top w:val="nil"/>
                          <w:left w:val="nil"/>
                          <w:bottom w:val="single" w:sz="4" w:space="0" w:color="auto"/>
                          <w:right w:val="single" w:sz="4" w:space="0" w:color="auto"/>
                        </w:tcBorders>
                        <w:shd w:val="clear" w:color="auto" w:fill="auto"/>
                        <w:noWrap/>
                        <w:vAlign w:val="bottom"/>
                        <w:hideMark/>
                      </w:tcPr>
                      <w:p w14:paraId="6B87E129" w14:textId="77777777"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 xml:space="preserve">$1,000 </w:t>
                        </w:r>
                      </w:p>
                    </w:tc>
                  </w:tr>
                  <w:tr w:rsidR="00840497" w:rsidRPr="004C0F98" w14:paraId="7E546750" w14:textId="77777777" w:rsidTr="00294C75">
                    <w:trPr>
                      <w:trHeight w:val="309"/>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14:paraId="639DC9DD" w14:textId="20F27F62"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6+ year old</w:t>
                        </w:r>
                      </w:p>
                    </w:tc>
                    <w:tc>
                      <w:tcPr>
                        <w:tcW w:w="2638" w:type="dxa"/>
                        <w:tcBorders>
                          <w:top w:val="nil"/>
                          <w:left w:val="nil"/>
                          <w:bottom w:val="single" w:sz="4" w:space="0" w:color="auto"/>
                          <w:right w:val="single" w:sz="4" w:space="0" w:color="auto"/>
                        </w:tcBorders>
                        <w:shd w:val="clear" w:color="auto" w:fill="auto"/>
                        <w:noWrap/>
                        <w:vAlign w:val="bottom"/>
                        <w:hideMark/>
                      </w:tcPr>
                      <w:p w14:paraId="3756219D" w14:textId="77777777" w:rsidR="00840497" w:rsidRPr="004C0F98" w:rsidRDefault="00840497" w:rsidP="00840497">
                        <w:pPr>
                          <w:framePr w:hSpace="180" w:wrap="around" w:vAnchor="text" w:hAnchor="text" w:y="1"/>
                          <w:suppressOverlap/>
                          <w:jc w:val="center"/>
                          <w:rPr>
                            <w:rFonts w:ascii="Roboto" w:hAnsi="Roboto" w:cs="Calibri"/>
                            <w:color w:val="000000"/>
                            <w:sz w:val="20"/>
                          </w:rPr>
                        </w:pPr>
                        <w:r w:rsidRPr="004C0F98">
                          <w:rPr>
                            <w:rFonts w:ascii="Roboto" w:hAnsi="Roboto" w:cs="Calibri"/>
                            <w:color w:val="000000"/>
                            <w:sz w:val="20"/>
                          </w:rPr>
                          <w:t xml:space="preserve">$900 </w:t>
                        </w:r>
                      </w:p>
                    </w:tc>
                  </w:tr>
                </w:tbl>
                <w:p w14:paraId="5F83898E" w14:textId="77777777" w:rsidR="00840497" w:rsidRPr="004C0F98" w:rsidRDefault="00840497" w:rsidP="00022435">
                  <w:pPr>
                    <w:framePr w:hSpace="180" w:wrap="around" w:vAnchor="text" w:hAnchor="text" w:y="1"/>
                    <w:ind w:right="270"/>
                    <w:suppressOverlap/>
                    <w:rPr>
                      <w:rFonts w:ascii="Roboto" w:hAnsi="Roboto" w:cs="Calibri"/>
                      <w:sz w:val="20"/>
                    </w:rPr>
                  </w:pPr>
                </w:p>
                <w:p w14:paraId="7AB0FD77" w14:textId="2A72B14F" w:rsidR="0066303B" w:rsidRPr="004C0F98" w:rsidRDefault="2BEB7E70" w:rsidP="205B7618">
                  <w:pPr>
                    <w:framePr w:hSpace="180" w:wrap="around" w:vAnchor="text" w:hAnchor="text" w:y="1"/>
                    <w:ind w:right="270"/>
                    <w:suppressOverlap/>
                    <w:rPr>
                      <w:rFonts w:ascii="Roboto" w:hAnsi="Roboto" w:cs="Calibri"/>
                      <w:sz w:val="20"/>
                    </w:rPr>
                  </w:pPr>
                  <w:r w:rsidRPr="004C0F98">
                    <w:rPr>
                      <w:rFonts w:ascii="Roboto" w:hAnsi="Roboto" w:cs="Calibri"/>
                      <w:sz w:val="20"/>
                    </w:rPr>
                    <w:t xml:space="preserve">The </w:t>
                  </w:r>
                  <w:r w:rsidR="28628FF2" w:rsidRPr="004C0F98">
                    <w:rPr>
                      <w:rFonts w:ascii="Roboto" w:hAnsi="Roboto" w:cs="Calibri"/>
                      <w:sz w:val="20"/>
                    </w:rPr>
                    <w:t xml:space="preserve">selected </w:t>
                  </w:r>
                  <w:r w:rsidR="00310F8A">
                    <w:rPr>
                      <w:rFonts w:ascii="Roboto" w:hAnsi="Roboto" w:cs="Calibri"/>
                      <w:sz w:val="20"/>
                    </w:rPr>
                    <w:t>Grant</w:t>
                  </w:r>
                  <w:r w:rsidR="006570A2" w:rsidRPr="004C0F98">
                    <w:rPr>
                      <w:rFonts w:ascii="Roboto" w:hAnsi="Roboto" w:cs="Calibri"/>
                      <w:sz w:val="20"/>
                    </w:rPr>
                    <w:t xml:space="preserve"> </w:t>
                  </w:r>
                  <w:r w:rsidR="00310F8A">
                    <w:rPr>
                      <w:rFonts w:ascii="Roboto" w:hAnsi="Roboto" w:cs="Calibri"/>
                      <w:sz w:val="20"/>
                    </w:rPr>
                    <w:t>A</w:t>
                  </w:r>
                  <w:r w:rsidR="006570A2" w:rsidRPr="004C0F98">
                    <w:rPr>
                      <w:rFonts w:ascii="Roboto" w:hAnsi="Roboto" w:cs="Calibri"/>
                      <w:sz w:val="20"/>
                    </w:rPr>
                    <w:t>dministrator</w:t>
                  </w:r>
                  <w:r w:rsidR="001735AC">
                    <w:rPr>
                      <w:rFonts w:ascii="Roboto" w:hAnsi="Roboto" w:cs="Calibri"/>
                      <w:sz w:val="20"/>
                    </w:rPr>
                    <w:t>(</w:t>
                  </w:r>
                  <w:r w:rsidR="006570A2" w:rsidRPr="004C0F98">
                    <w:rPr>
                      <w:rFonts w:ascii="Roboto" w:hAnsi="Roboto" w:cs="Calibri"/>
                      <w:sz w:val="20"/>
                    </w:rPr>
                    <w:t>s</w:t>
                  </w:r>
                  <w:r w:rsidR="001735AC">
                    <w:rPr>
                      <w:rFonts w:ascii="Roboto" w:hAnsi="Roboto" w:cs="Calibri"/>
                      <w:sz w:val="20"/>
                    </w:rPr>
                    <w:t>)</w:t>
                  </w:r>
                  <w:r w:rsidR="006570A2" w:rsidRPr="004C0F98">
                    <w:rPr>
                      <w:rFonts w:ascii="Roboto" w:hAnsi="Roboto" w:cs="Calibri"/>
                      <w:sz w:val="20"/>
                    </w:rPr>
                    <w:t xml:space="preserve"> </w:t>
                  </w:r>
                  <w:r w:rsidRPr="004C0F98">
                    <w:rPr>
                      <w:rFonts w:ascii="Roboto" w:hAnsi="Roboto" w:cs="Calibri"/>
                      <w:sz w:val="20"/>
                    </w:rPr>
                    <w:t xml:space="preserve">will be responsible for contract management between the </w:t>
                  </w:r>
                  <w:r w:rsidR="006570A2" w:rsidRPr="004C0F98">
                    <w:rPr>
                      <w:rFonts w:ascii="Roboto" w:hAnsi="Roboto" w:cs="Calibri"/>
                      <w:sz w:val="20"/>
                    </w:rPr>
                    <w:t xml:space="preserve">essential </w:t>
                  </w:r>
                  <w:r w:rsidR="7167F2B0" w:rsidRPr="004C0F98">
                    <w:rPr>
                      <w:rFonts w:ascii="Roboto" w:hAnsi="Roboto" w:cs="Calibri"/>
                      <w:sz w:val="20"/>
                    </w:rPr>
                    <w:t xml:space="preserve">business </w:t>
                  </w:r>
                  <w:r w:rsidRPr="004C0F98">
                    <w:rPr>
                      <w:rFonts w:ascii="Roboto" w:hAnsi="Roboto" w:cs="Calibri"/>
                      <w:sz w:val="20"/>
                    </w:rPr>
                    <w:t xml:space="preserve">and the </w:t>
                  </w:r>
                  <w:r w:rsidR="006570A2" w:rsidRPr="004C0F98">
                    <w:rPr>
                      <w:rFonts w:ascii="Roboto" w:hAnsi="Roboto" w:cs="Calibri"/>
                      <w:sz w:val="20"/>
                    </w:rPr>
                    <w:t xml:space="preserve">regulated </w:t>
                  </w:r>
                  <w:r w:rsidRPr="004C0F98">
                    <w:rPr>
                      <w:rFonts w:ascii="Roboto" w:hAnsi="Roboto" w:cs="Calibri"/>
                      <w:sz w:val="20"/>
                    </w:rPr>
                    <w:t>child</w:t>
                  </w:r>
                  <w:r w:rsidR="4623FAC3" w:rsidRPr="004C0F98">
                    <w:rPr>
                      <w:rFonts w:ascii="Roboto" w:hAnsi="Roboto" w:cs="Calibri"/>
                      <w:sz w:val="20"/>
                    </w:rPr>
                    <w:t xml:space="preserve"> </w:t>
                  </w:r>
                  <w:r w:rsidRPr="004C0F98">
                    <w:rPr>
                      <w:rFonts w:ascii="Roboto" w:hAnsi="Roboto" w:cs="Calibri"/>
                      <w:sz w:val="20"/>
                    </w:rPr>
                    <w:t xml:space="preserve">care providers. </w:t>
                  </w:r>
                  <w:r w:rsidR="334F6265" w:rsidRPr="004C0F98">
                    <w:rPr>
                      <w:rFonts w:ascii="Roboto" w:hAnsi="Roboto" w:cs="Calibri"/>
                      <w:sz w:val="20"/>
                    </w:rPr>
                    <w:t xml:space="preserve">The </w:t>
                  </w:r>
                  <w:r w:rsidR="08B253C3" w:rsidRPr="004C0F98">
                    <w:rPr>
                      <w:rFonts w:ascii="Roboto" w:hAnsi="Roboto" w:cs="Calibri"/>
                      <w:sz w:val="20"/>
                    </w:rPr>
                    <w:t xml:space="preserve">maximum </w:t>
                  </w:r>
                  <w:r w:rsidR="334F6265" w:rsidRPr="004C0F98">
                    <w:rPr>
                      <w:rFonts w:ascii="Roboto" w:hAnsi="Roboto" w:cs="Calibri"/>
                      <w:sz w:val="20"/>
                    </w:rPr>
                    <w:t>number of child</w:t>
                  </w:r>
                  <w:r w:rsidR="4623FAC3" w:rsidRPr="004C0F98">
                    <w:rPr>
                      <w:rFonts w:ascii="Roboto" w:hAnsi="Roboto" w:cs="Calibri"/>
                      <w:sz w:val="20"/>
                    </w:rPr>
                    <w:t xml:space="preserve"> </w:t>
                  </w:r>
                  <w:r w:rsidR="334F6265" w:rsidRPr="004C0F98">
                    <w:rPr>
                      <w:rFonts w:ascii="Roboto" w:hAnsi="Roboto" w:cs="Calibri"/>
                      <w:sz w:val="20"/>
                    </w:rPr>
                    <w:t>care providers that a</w:t>
                  </w:r>
                  <w:r w:rsidR="00D938AE">
                    <w:rPr>
                      <w:rFonts w:ascii="Roboto" w:hAnsi="Roboto" w:cs="Calibri"/>
                      <w:sz w:val="20"/>
                    </w:rPr>
                    <w:t>n essential</w:t>
                  </w:r>
                  <w:r w:rsidR="334F6265" w:rsidRPr="004C0F98">
                    <w:rPr>
                      <w:rFonts w:ascii="Roboto" w:hAnsi="Roboto" w:cs="Calibri"/>
                      <w:sz w:val="20"/>
                    </w:rPr>
                    <w:t xml:space="preserve"> </w:t>
                  </w:r>
                  <w:r w:rsidR="7167F2B0" w:rsidRPr="004C0F98">
                    <w:rPr>
                      <w:rFonts w:ascii="Roboto" w:hAnsi="Roboto" w:cs="Calibri"/>
                      <w:sz w:val="20"/>
                    </w:rPr>
                    <w:t xml:space="preserve">business </w:t>
                  </w:r>
                  <w:r w:rsidR="334F6265" w:rsidRPr="004C0F98">
                    <w:rPr>
                      <w:rFonts w:ascii="Roboto" w:hAnsi="Roboto" w:cs="Calibri"/>
                      <w:sz w:val="20"/>
                    </w:rPr>
                    <w:t xml:space="preserve">can </w:t>
                  </w:r>
                  <w:r w:rsidRPr="004C0F98">
                    <w:rPr>
                      <w:rFonts w:ascii="Roboto" w:hAnsi="Roboto" w:cs="Calibri"/>
                      <w:sz w:val="20"/>
                    </w:rPr>
                    <w:lastRenderedPageBreak/>
                    <w:t>contract with</w:t>
                  </w:r>
                  <w:r w:rsidR="334F6265" w:rsidRPr="004C0F98">
                    <w:rPr>
                      <w:rFonts w:ascii="Roboto" w:hAnsi="Roboto" w:cs="Calibri"/>
                      <w:sz w:val="20"/>
                    </w:rPr>
                    <w:t xml:space="preserve"> will be</w:t>
                  </w:r>
                  <w:r w:rsidR="08B253C3" w:rsidRPr="004C0F98">
                    <w:rPr>
                      <w:rFonts w:ascii="Roboto" w:hAnsi="Roboto" w:cs="Calibri"/>
                      <w:sz w:val="20"/>
                    </w:rPr>
                    <w:t xml:space="preserve"> </w:t>
                  </w:r>
                  <w:r w:rsidR="334F6265" w:rsidRPr="004C0F98">
                    <w:rPr>
                      <w:rFonts w:ascii="Roboto" w:hAnsi="Roboto" w:cs="Calibri"/>
                      <w:sz w:val="20"/>
                    </w:rPr>
                    <w:t xml:space="preserve">determined </w:t>
                  </w:r>
                  <w:r w:rsidR="00D938AE">
                    <w:rPr>
                      <w:rFonts w:ascii="Roboto" w:hAnsi="Roboto" w:cs="Calibri"/>
                      <w:sz w:val="20"/>
                    </w:rPr>
                    <w:t>by</w:t>
                  </w:r>
                  <w:r w:rsidR="334F6265" w:rsidRPr="004C0F98">
                    <w:rPr>
                      <w:rFonts w:ascii="Roboto" w:hAnsi="Roboto" w:cs="Calibri"/>
                      <w:sz w:val="20"/>
                    </w:rPr>
                    <w:t xml:space="preserve"> the number of slots </w:t>
                  </w:r>
                  <w:r w:rsidR="00A1509B">
                    <w:rPr>
                      <w:rFonts w:ascii="Roboto" w:hAnsi="Roboto" w:cs="Calibri"/>
                      <w:sz w:val="20"/>
                    </w:rPr>
                    <w:t>secured</w:t>
                  </w:r>
                  <w:r w:rsidR="000A6390">
                    <w:rPr>
                      <w:rFonts w:ascii="Roboto" w:hAnsi="Roboto" w:cs="Calibri"/>
                      <w:sz w:val="20"/>
                    </w:rPr>
                    <w:t>,</w:t>
                  </w:r>
                  <w:r w:rsidR="08B253C3" w:rsidRPr="004C0F98">
                    <w:rPr>
                      <w:rFonts w:ascii="Roboto" w:hAnsi="Roboto" w:cs="Calibri"/>
                      <w:sz w:val="20"/>
                    </w:rPr>
                    <w:t xml:space="preserve"> as outlined </w:t>
                  </w:r>
                  <w:r w:rsidR="000A6390">
                    <w:rPr>
                      <w:rFonts w:ascii="Roboto" w:hAnsi="Roboto" w:cs="Calibri"/>
                      <w:sz w:val="20"/>
                    </w:rPr>
                    <w:t xml:space="preserve">in the table </w:t>
                  </w:r>
                  <w:r w:rsidR="08B253C3" w:rsidRPr="004C0F98">
                    <w:rPr>
                      <w:rFonts w:ascii="Roboto" w:hAnsi="Roboto" w:cs="Calibri"/>
                      <w:sz w:val="20"/>
                    </w:rPr>
                    <w:t>below</w:t>
                  </w:r>
                  <w:r w:rsidR="00D938AE">
                    <w:rPr>
                      <w:rFonts w:ascii="Roboto" w:hAnsi="Roboto" w:cs="Calibri"/>
                      <w:sz w:val="20"/>
                    </w:rPr>
                    <w:t>.</w:t>
                  </w:r>
                  <w:r w:rsidR="008D322C">
                    <w:rPr>
                      <w:rFonts w:ascii="Roboto" w:hAnsi="Roboto" w:cs="Calibri"/>
                      <w:sz w:val="20"/>
                    </w:rPr>
                    <w:t xml:space="preserve"> </w:t>
                  </w:r>
                  <w:r w:rsidR="00D938AE">
                    <w:rPr>
                      <w:rFonts w:ascii="Roboto" w:hAnsi="Roboto" w:cs="Calibri"/>
                      <w:sz w:val="20"/>
                    </w:rPr>
                    <w:t>These numbers are s</w:t>
                  </w:r>
                  <w:r w:rsidR="008D322C" w:rsidRPr="00D938AE">
                    <w:rPr>
                      <w:rFonts w:ascii="Roboto" w:hAnsi="Roboto" w:cs="Calibri"/>
                      <w:sz w:val="20"/>
                    </w:rPr>
                    <w:t>ubject to change and will be finalized in the</w:t>
                  </w:r>
                  <w:r w:rsidR="00D938AE">
                    <w:rPr>
                      <w:rFonts w:ascii="Roboto" w:hAnsi="Roboto" w:cs="Calibri"/>
                      <w:sz w:val="20"/>
                    </w:rPr>
                    <w:t xml:space="preserve"> DCF</w:t>
                  </w:r>
                  <w:r w:rsidR="008D322C" w:rsidRPr="00D938AE">
                    <w:rPr>
                      <w:rFonts w:ascii="Roboto" w:hAnsi="Roboto" w:cs="Calibri"/>
                      <w:sz w:val="20"/>
                    </w:rPr>
                    <w:t xml:space="preserve"> contract with the </w:t>
                  </w:r>
                  <w:r w:rsidR="00310F8A">
                    <w:rPr>
                      <w:rFonts w:ascii="Roboto" w:hAnsi="Roboto" w:cs="Calibri"/>
                      <w:sz w:val="20"/>
                    </w:rPr>
                    <w:t>G</w:t>
                  </w:r>
                  <w:r w:rsidR="008D322C" w:rsidRPr="00D938AE">
                    <w:rPr>
                      <w:rFonts w:ascii="Roboto" w:hAnsi="Roboto" w:cs="Calibri"/>
                      <w:sz w:val="20"/>
                    </w:rPr>
                    <w:t xml:space="preserve">rant </w:t>
                  </w:r>
                  <w:r w:rsidR="00310F8A">
                    <w:rPr>
                      <w:rFonts w:ascii="Roboto" w:hAnsi="Roboto" w:cs="Calibri"/>
                      <w:sz w:val="20"/>
                    </w:rPr>
                    <w:t>A</w:t>
                  </w:r>
                  <w:r w:rsidR="008D322C" w:rsidRPr="00D938AE">
                    <w:rPr>
                      <w:rFonts w:ascii="Roboto" w:hAnsi="Roboto" w:cs="Calibri"/>
                      <w:sz w:val="20"/>
                    </w:rPr>
                    <w:t>dministrator</w:t>
                  </w:r>
                  <w:r w:rsidR="00B70217">
                    <w:rPr>
                      <w:rFonts w:ascii="Roboto" w:hAnsi="Roboto" w:cs="Calibri"/>
                      <w:sz w:val="20"/>
                    </w:rPr>
                    <w:t>(</w:t>
                  </w:r>
                  <w:r w:rsidR="00D938AE">
                    <w:rPr>
                      <w:rFonts w:ascii="Roboto" w:hAnsi="Roboto" w:cs="Calibri"/>
                      <w:sz w:val="20"/>
                    </w:rPr>
                    <w:t>s</w:t>
                  </w:r>
                  <w:r w:rsidR="00B70217">
                    <w:rPr>
                      <w:rFonts w:ascii="Roboto" w:hAnsi="Roboto" w:cs="Calibri"/>
                      <w:sz w:val="20"/>
                    </w:rPr>
                    <w:t>)</w:t>
                  </w:r>
                  <w:r w:rsidR="008D322C" w:rsidRPr="00D938AE">
                    <w:rPr>
                      <w:rFonts w:ascii="Roboto" w:hAnsi="Roboto" w:cs="Calibri"/>
                      <w:sz w:val="20"/>
                    </w:rPr>
                    <w:t>.</w:t>
                  </w:r>
                </w:p>
                <w:p w14:paraId="3D62EE6F" w14:textId="60618CAD" w:rsidR="007171D0" w:rsidRPr="004C0F98" w:rsidRDefault="007171D0" w:rsidP="00022435">
                  <w:pPr>
                    <w:framePr w:hSpace="180" w:wrap="around" w:vAnchor="text" w:hAnchor="text" w:y="1"/>
                    <w:ind w:right="270"/>
                    <w:suppressOverlap/>
                    <w:rPr>
                      <w:rFonts w:ascii="Roboto" w:hAnsi="Roboto" w:cs="Calibri"/>
                      <w:sz w:val="20"/>
                    </w:rPr>
                  </w:pPr>
                </w:p>
                <w:tbl>
                  <w:tblPr>
                    <w:tblStyle w:val="TableGrid"/>
                    <w:tblW w:w="0" w:type="auto"/>
                    <w:jc w:val="center"/>
                    <w:tblLook w:val="04A0" w:firstRow="1" w:lastRow="0" w:firstColumn="1" w:lastColumn="0" w:noHBand="0" w:noVBand="1"/>
                  </w:tblPr>
                  <w:tblGrid>
                    <w:gridCol w:w="3283"/>
                    <w:gridCol w:w="3276"/>
                  </w:tblGrid>
                  <w:tr w:rsidR="006570A2" w:rsidRPr="004C0F98" w14:paraId="3482EADE" w14:textId="77777777" w:rsidTr="003C63E2">
                    <w:trPr>
                      <w:trHeight w:val="288"/>
                      <w:jc w:val="center"/>
                    </w:trPr>
                    <w:tc>
                      <w:tcPr>
                        <w:tcW w:w="3283" w:type="dxa"/>
                      </w:tcPr>
                      <w:p w14:paraId="355BF7A9" w14:textId="26130E6A" w:rsidR="006570A2" w:rsidRPr="004C0F98" w:rsidRDefault="006570A2" w:rsidP="006570A2">
                        <w:pPr>
                          <w:framePr w:hSpace="180" w:wrap="around" w:vAnchor="text" w:hAnchor="text" w:y="1"/>
                          <w:ind w:right="270"/>
                          <w:suppressOverlap/>
                          <w:jc w:val="center"/>
                          <w:rPr>
                            <w:rFonts w:ascii="Roboto" w:hAnsi="Roboto" w:cs="Calibri"/>
                            <w:b/>
                            <w:bCs/>
                            <w:sz w:val="20"/>
                          </w:rPr>
                        </w:pPr>
                        <w:r w:rsidRPr="004C0F98">
                          <w:rPr>
                            <w:rFonts w:ascii="Roboto" w:hAnsi="Roboto" w:cs="Calibri"/>
                            <w:b/>
                            <w:bCs/>
                            <w:sz w:val="20"/>
                          </w:rPr>
                          <w:t xml:space="preserve">Slots </w:t>
                        </w:r>
                        <w:r w:rsidR="00A1509B">
                          <w:rPr>
                            <w:rFonts w:ascii="Roboto" w:hAnsi="Roboto" w:cs="Calibri"/>
                            <w:b/>
                            <w:bCs/>
                            <w:sz w:val="20"/>
                          </w:rPr>
                          <w:t>Secured</w:t>
                        </w:r>
                      </w:p>
                    </w:tc>
                    <w:tc>
                      <w:tcPr>
                        <w:tcW w:w="3276" w:type="dxa"/>
                      </w:tcPr>
                      <w:p w14:paraId="2438DCFF" w14:textId="286D91AD" w:rsidR="006570A2" w:rsidRPr="004C0F98" w:rsidRDefault="00CD62CD" w:rsidP="006570A2">
                        <w:pPr>
                          <w:framePr w:hSpace="180" w:wrap="around" w:vAnchor="text" w:hAnchor="text" w:y="1"/>
                          <w:ind w:right="270"/>
                          <w:suppressOverlap/>
                          <w:jc w:val="center"/>
                          <w:rPr>
                            <w:rFonts w:ascii="Roboto" w:hAnsi="Roboto" w:cs="Calibri"/>
                            <w:b/>
                            <w:bCs/>
                            <w:sz w:val="20"/>
                          </w:rPr>
                        </w:pPr>
                        <w:r>
                          <w:rPr>
                            <w:rFonts w:ascii="Roboto" w:hAnsi="Roboto" w:cs="Calibri"/>
                            <w:b/>
                            <w:bCs/>
                            <w:sz w:val="20"/>
                          </w:rPr>
                          <w:t xml:space="preserve">Maximum </w:t>
                        </w:r>
                        <w:r w:rsidR="006570A2" w:rsidRPr="004C0F98">
                          <w:rPr>
                            <w:rFonts w:ascii="Roboto" w:hAnsi="Roboto" w:cs="Calibri"/>
                            <w:b/>
                            <w:bCs/>
                            <w:sz w:val="20"/>
                          </w:rPr>
                          <w:t>Number of</w:t>
                        </w:r>
                        <w:r w:rsidR="000C7D7A" w:rsidRPr="004C0F98">
                          <w:rPr>
                            <w:rFonts w:ascii="Roboto" w:hAnsi="Roboto" w:cs="Calibri"/>
                            <w:b/>
                            <w:bCs/>
                            <w:sz w:val="20"/>
                          </w:rPr>
                          <w:t xml:space="preserve"> </w:t>
                        </w:r>
                        <w:r w:rsidR="003C45FF">
                          <w:rPr>
                            <w:rFonts w:ascii="Roboto" w:hAnsi="Roboto" w:cs="Calibri"/>
                            <w:b/>
                            <w:bCs/>
                            <w:sz w:val="20"/>
                          </w:rPr>
                          <w:t xml:space="preserve">Regulated </w:t>
                        </w:r>
                        <w:r w:rsidR="000C7D7A" w:rsidRPr="004C0F98">
                          <w:rPr>
                            <w:rFonts w:ascii="Roboto" w:hAnsi="Roboto" w:cs="Calibri"/>
                            <w:b/>
                            <w:bCs/>
                            <w:sz w:val="20"/>
                          </w:rPr>
                          <w:t>Child Care</w:t>
                        </w:r>
                        <w:r w:rsidR="006570A2" w:rsidRPr="004C0F98">
                          <w:rPr>
                            <w:rFonts w:ascii="Roboto" w:hAnsi="Roboto" w:cs="Calibri"/>
                            <w:b/>
                            <w:bCs/>
                            <w:sz w:val="20"/>
                          </w:rPr>
                          <w:t xml:space="preserve"> Providers</w:t>
                        </w:r>
                      </w:p>
                    </w:tc>
                  </w:tr>
                  <w:tr w:rsidR="0066303B" w:rsidRPr="004C0F98" w14:paraId="2C9FB854" w14:textId="77777777" w:rsidTr="003C63E2">
                    <w:trPr>
                      <w:trHeight w:val="288"/>
                      <w:jc w:val="center"/>
                    </w:trPr>
                    <w:tc>
                      <w:tcPr>
                        <w:tcW w:w="3283" w:type="dxa"/>
                      </w:tcPr>
                      <w:p w14:paraId="48C244E1" w14:textId="3EC59CAB" w:rsidR="0066303B" w:rsidRPr="004C0F98" w:rsidRDefault="0066303B"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1-9 slots</w:t>
                        </w:r>
                      </w:p>
                    </w:tc>
                    <w:tc>
                      <w:tcPr>
                        <w:tcW w:w="3276" w:type="dxa"/>
                      </w:tcPr>
                      <w:p w14:paraId="5FD94101" w14:textId="4FD8E2D3" w:rsidR="0066303B" w:rsidRPr="004C0F98" w:rsidRDefault="0066303B"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3 providers</w:t>
                        </w:r>
                      </w:p>
                    </w:tc>
                  </w:tr>
                  <w:tr w:rsidR="0066303B" w:rsidRPr="004C0F98" w14:paraId="13E15705" w14:textId="77777777" w:rsidTr="003C63E2">
                    <w:trPr>
                      <w:trHeight w:val="288"/>
                      <w:jc w:val="center"/>
                    </w:trPr>
                    <w:tc>
                      <w:tcPr>
                        <w:tcW w:w="3283" w:type="dxa"/>
                      </w:tcPr>
                      <w:p w14:paraId="066F36C0" w14:textId="0F99E3C4" w:rsidR="0066303B" w:rsidRPr="004C0F98" w:rsidRDefault="0066303B"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10-25 slots</w:t>
                        </w:r>
                      </w:p>
                    </w:tc>
                    <w:tc>
                      <w:tcPr>
                        <w:tcW w:w="3276" w:type="dxa"/>
                      </w:tcPr>
                      <w:p w14:paraId="73941B1F" w14:textId="618D1AD9" w:rsidR="0066303B" w:rsidRPr="004C0F98" w:rsidRDefault="0066303B"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6 providers</w:t>
                        </w:r>
                      </w:p>
                    </w:tc>
                  </w:tr>
                  <w:tr w:rsidR="0066303B" w:rsidRPr="004C0F98" w14:paraId="3B0C2E05" w14:textId="77777777" w:rsidTr="003C63E2">
                    <w:trPr>
                      <w:trHeight w:val="288"/>
                      <w:jc w:val="center"/>
                    </w:trPr>
                    <w:tc>
                      <w:tcPr>
                        <w:tcW w:w="3283" w:type="dxa"/>
                      </w:tcPr>
                      <w:p w14:paraId="46D41DE1" w14:textId="09B8FC96" w:rsidR="0066303B" w:rsidRPr="004C0F98" w:rsidRDefault="0066303B"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26-50 slots</w:t>
                        </w:r>
                      </w:p>
                    </w:tc>
                    <w:tc>
                      <w:tcPr>
                        <w:tcW w:w="3276" w:type="dxa"/>
                      </w:tcPr>
                      <w:p w14:paraId="528B0A04" w14:textId="0ACF11BE" w:rsidR="0066303B" w:rsidRPr="004C0F98" w:rsidRDefault="00392226"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10 providers</w:t>
                        </w:r>
                      </w:p>
                    </w:tc>
                  </w:tr>
                  <w:tr w:rsidR="0066303B" w:rsidRPr="004C0F98" w14:paraId="3F3CA0FA" w14:textId="77777777" w:rsidTr="003C63E2">
                    <w:trPr>
                      <w:trHeight w:val="288"/>
                      <w:jc w:val="center"/>
                    </w:trPr>
                    <w:tc>
                      <w:tcPr>
                        <w:tcW w:w="3283" w:type="dxa"/>
                      </w:tcPr>
                      <w:p w14:paraId="5D4E453D" w14:textId="11AE5F83" w:rsidR="0066303B" w:rsidRPr="004C0F98" w:rsidRDefault="0066303B"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51-75 slots</w:t>
                        </w:r>
                      </w:p>
                    </w:tc>
                    <w:tc>
                      <w:tcPr>
                        <w:tcW w:w="3276" w:type="dxa"/>
                      </w:tcPr>
                      <w:p w14:paraId="1EC323AF" w14:textId="625CA4C3" w:rsidR="0066303B" w:rsidRPr="004C0F98" w:rsidRDefault="00392226"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1</w:t>
                        </w:r>
                        <w:r w:rsidR="003C45FF">
                          <w:rPr>
                            <w:rFonts w:ascii="Roboto" w:hAnsi="Roboto" w:cs="Calibri"/>
                            <w:sz w:val="20"/>
                          </w:rPr>
                          <w:t>5</w:t>
                        </w:r>
                        <w:r w:rsidRPr="004C0F98">
                          <w:rPr>
                            <w:rFonts w:ascii="Roboto" w:hAnsi="Roboto" w:cs="Calibri"/>
                            <w:sz w:val="20"/>
                          </w:rPr>
                          <w:t xml:space="preserve"> providers</w:t>
                        </w:r>
                      </w:p>
                    </w:tc>
                  </w:tr>
                  <w:tr w:rsidR="0066303B" w:rsidRPr="004C0F98" w14:paraId="3E04BF8B" w14:textId="77777777" w:rsidTr="003C63E2">
                    <w:trPr>
                      <w:trHeight w:val="288"/>
                      <w:jc w:val="center"/>
                    </w:trPr>
                    <w:tc>
                      <w:tcPr>
                        <w:tcW w:w="3283" w:type="dxa"/>
                      </w:tcPr>
                      <w:p w14:paraId="13F87DB3" w14:textId="16F31F55" w:rsidR="0066303B" w:rsidRPr="004C0F98" w:rsidRDefault="0066303B"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76-100 slots</w:t>
                        </w:r>
                      </w:p>
                    </w:tc>
                    <w:tc>
                      <w:tcPr>
                        <w:tcW w:w="3276" w:type="dxa"/>
                      </w:tcPr>
                      <w:p w14:paraId="3EFAFE90" w14:textId="1729BD76" w:rsidR="0066303B" w:rsidRPr="004C0F98" w:rsidRDefault="003C45FF" w:rsidP="006570A2">
                        <w:pPr>
                          <w:framePr w:hSpace="180" w:wrap="around" w:vAnchor="text" w:hAnchor="text" w:y="1"/>
                          <w:ind w:right="270"/>
                          <w:suppressOverlap/>
                          <w:jc w:val="center"/>
                          <w:rPr>
                            <w:rFonts w:ascii="Roboto" w:hAnsi="Roboto" w:cs="Calibri"/>
                            <w:sz w:val="20"/>
                          </w:rPr>
                        </w:pPr>
                        <w:r>
                          <w:rPr>
                            <w:rFonts w:ascii="Roboto" w:hAnsi="Roboto" w:cs="Calibri"/>
                            <w:sz w:val="20"/>
                          </w:rPr>
                          <w:t>20</w:t>
                        </w:r>
                        <w:r w:rsidR="00392226" w:rsidRPr="004C0F98">
                          <w:rPr>
                            <w:rFonts w:ascii="Roboto" w:hAnsi="Roboto" w:cs="Calibri"/>
                            <w:sz w:val="20"/>
                          </w:rPr>
                          <w:t xml:space="preserve"> providers</w:t>
                        </w:r>
                      </w:p>
                    </w:tc>
                  </w:tr>
                  <w:tr w:rsidR="0066303B" w:rsidRPr="004C0F98" w14:paraId="7E77D72E" w14:textId="77777777" w:rsidTr="003C63E2">
                    <w:trPr>
                      <w:trHeight w:val="288"/>
                      <w:jc w:val="center"/>
                    </w:trPr>
                    <w:tc>
                      <w:tcPr>
                        <w:tcW w:w="3283" w:type="dxa"/>
                      </w:tcPr>
                      <w:p w14:paraId="5734FA2E" w14:textId="1E1A591F" w:rsidR="0066303B" w:rsidRPr="004C0F98" w:rsidRDefault="0066303B"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101+ slots</w:t>
                        </w:r>
                      </w:p>
                    </w:tc>
                    <w:tc>
                      <w:tcPr>
                        <w:tcW w:w="3276" w:type="dxa"/>
                      </w:tcPr>
                      <w:p w14:paraId="266EA9E1" w14:textId="37560B92" w:rsidR="0066303B" w:rsidRPr="004C0F98" w:rsidRDefault="00392226" w:rsidP="006570A2">
                        <w:pPr>
                          <w:framePr w:hSpace="180" w:wrap="around" w:vAnchor="text" w:hAnchor="text" w:y="1"/>
                          <w:ind w:right="270"/>
                          <w:suppressOverlap/>
                          <w:jc w:val="center"/>
                          <w:rPr>
                            <w:rFonts w:ascii="Roboto" w:hAnsi="Roboto" w:cs="Calibri"/>
                            <w:sz w:val="20"/>
                          </w:rPr>
                        </w:pPr>
                        <w:r w:rsidRPr="004C0F98">
                          <w:rPr>
                            <w:rFonts w:ascii="Roboto" w:hAnsi="Roboto" w:cs="Calibri"/>
                            <w:sz w:val="20"/>
                          </w:rPr>
                          <w:t>2</w:t>
                        </w:r>
                        <w:r w:rsidR="003C45FF">
                          <w:rPr>
                            <w:rFonts w:ascii="Roboto" w:hAnsi="Roboto" w:cs="Calibri"/>
                            <w:sz w:val="20"/>
                          </w:rPr>
                          <w:t>5</w:t>
                        </w:r>
                        <w:r w:rsidRPr="004C0F98">
                          <w:rPr>
                            <w:rFonts w:ascii="Roboto" w:hAnsi="Roboto" w:cs="Calibri"/>
                            <w:sz w:val="20"/>
                          </w:rPr>
                          <w:t xml:space="preserve"> providers</w:t>
                        </w:r>
                      </w:p>
                    </w:tc>
                  </w:tr>
                </w:tbl>
                <w:p w14:paraId="0D4492E6" w14:textId="36DEA098" w:rsidR="0066303B" w:rsidRPr="004C0F98" w:rsidRDefault="0066303B" w:rsidP="00022435">
                  <w:pPr>
                    <w:framePr w:hSpace="180" w:wrap="around" w:vAnchor="text" w:hAnchor="text" w:y="1"/>
                    <w:ind w:right="270"/>
                    <w:suppressOverlap/>
                    <w:rPr>
                      <w:rFonts w:ascii="Roboto" w:hAnsi="Roboto" w:cs="Calibri"/>
                      <w:sz w:val="20"/>
                    </w:rPr>
                  </w:pPr>
                  <w:r w:rsidRPr="004C0F98">
                    <w:rPr>
                      <w:rFonts w:ascii="Roboto" w:hAnsi="Roboto" w:cs="Calibri"/>
                      <w:sz w:val="20"/>
                    </w:rPr>
                    <w:t xml:space="preserve"> </w:t>
                  </w:r>
                </w:p>
                <w:p w14:paraId="00DEC6E1" w14:textId="2B1310AD" w:rsidR="00310F8A" w:rsidRPr="004C0F98" w:rsidRDefault="00310F8A" w:rsidP="004B3B2D">
                  <w:pPr>
                    <w:framePr w:hSpace="180" w:wrap="around" w:vAnchor="text" w:hAnchor="text" w:y="1"/>
                    <w:ind w:right="270"/>
                    <w:suppressOverlap/>
                    <w:rPr>
                      <w:rFonts w:ascii="Roboto" w:hAnsi="Roboto" w:cs="Calibri"/>
                      <w:sz w:val="20"/>
                    </w:rPr>
                  </w:pPr>
                </w:p>
              </w:tc>
            </w:tr>
            <w:tr w:rsidR="0021746A" w:rsidRPr="004C0F98" w14:paraId="39E33E0F" w14:textId="77777777" w:rsidTr="205B7618">
              <w:trPr>
                <w:cantSplit/>
                <w:trHeight w:val="1603"/>
              </w:trPr>
              <w:tc>
                <w:tcPr>
                  <w:tcW w:w="0" w:type="auto"/>
                  <w:gridSpan w:val="2"/>
                  <w:tcBorders>
                    <w:left w:val="nil"/>
                    <w:right w:val="nil"/>
                  </w:tcBorders>
                </w:tcPr>
                <w:p w14:paraId="487133F6" w14:textId="4C27F0C2" w:rsidR="00D938AE" w:rsidRPr="004C0F98" w:rsidRDefault="00D938AE" w:rsidP="009100CE">
                  <w:pPr>
                    <w:framePr w:hSpace="180" w:wrap="around" w:vAnchor="text" w:hAnchor="text" w:y="1"/>
                    <w:ind w:right="180"/>
                    <w:suppressOverlap/>
                    <w:rPr>
                      <w:rFonts w:ascii="Roboto" w:hAnsi="Roboto" w:cs="Calibri"/>
                      <w:b/>
                      <w:bCs/>
                      <w:sz w:val="22"/>
                      <w:szCs w:val="22"/>
                    </w:rPr>
                  </w:pPr>
                </w:p>
              </w:tc>
            </w:tr>
            <w:tr w:rsidR="00D02FD5" w:rsidRPr="004C0F98" w14:paraId="538E39E4" w14:textId="77777777" w:rsidTr="205B7618">
              <w:trPr>
                <w:cantSplit/>
                <w:trHeight w:val="1216"/>
              </w:trPr>
              <w:tc>
                <w:tcPr>
                  <w:tcW w:w="0" w:type="auto"/>
                  <w:gridSpan w:val="2"/>
                  <w:tcBorders>
                    <w:left w:val="nil"/>
                    <w:right w:val="nil"/>
                  </w:tcBorders>
                </w:tcPr>
                <w:p w14:paraId="3F06239D" w14:textId="4ED7BC5D" w:rsidR="00D02FD5" w:rsidRPr="004C0F98" w:rsidRDefault="00D02FD5" w:rsidP="00022435">
                  <w:pPr>
                    <w:framePr w:hSpace="180" w:wrap="around" w:vAnchor="text" w:hAnchor="text" w:y="1"/>
                    <w:spacing w:after="120"/>
                    <w:ind w:right="40"/>
                    <w:suppressOverlap/>
                    <w:rPr>
                      <w:rFonts w:ascii="Roboto" w:hAnsi="Roboto" w:cs="Calibri"/>
                      <w:b/>
                      <w:bCs/>
                      <w:sz w:val="22"/>
                      <w:szCs w:val="22"/>
                    </w:rPr>
                  </w:pPr>
                  <w:bookmarkStart w:id="1" w:name="_Hlk56084706"/>
                  <w:r w:rsidRPr="004C0F98">
                    <w:rPr>
                      <w:rFonts w:ascii="Roboto" w:hAnsi="Roboto" w:cs="Calibri"/>
                      <w:b/>
                      <w:bCs/>
                      <w:sz w:val="22"/>
                      <w:szCs w:val="22"/>
                    </w:rPr>
                    <w:t>Application Requirements:</w:t>
                  </w:r>
                </w:p>
                <w:p w14:paraId="36825454" w14:textId="75176966" w:rsidR="00727D4C" w:rsidRPr="004C0F98" w:rsidRDefault="00BB1EE4" w:rsidP="00727D4C">
                  <w:pPr>
                    <w:pStyle w:val="ListParagraph"/>
                    <w:ind w:left="0" w:right="400"/>
                    <w:rPr>
                      <w:rFonts w:ascii="Roboto" w:hAnsi="Roboto" w:cs="Calibri"/>
                      <w:sz w:val="20"/>
                    </w:rPr>
                  </w:pPr>
                  <w:r w:rsidRPr="004C0F98">
                    <w:rPr>
                      <w:rFonts w:ascii="Roboto" w:hAnsi="Roboto" w:cs="Calibri"/>
                      <w:sz w:val="20"/>
                    </w:rPr>
                    <w:t>In your application, p</w:t>
                  </w:r>
                  <w:r w:rsidR="00950C62" w:rsidRPr="004C0F98">
                    <w:rPr>
                      <w:rFonts w:ascii="Roboto" w:hAnsi="Roboto" w:cs="Calibri"/>
                      <w:sz w:val="20"/>
                    </w:rPr>
                    <w:t xml:space="preserve">lease </w:t>
                  </w:r>
                  <w:r w:rsidRPr="004C0F98">
                    <w:rPr>
                      <w:rFonts w:ascii="Roboto" w:hAnsi="Roboto" w:cs="Calibri"/>
                      <w:sz w:val="20"/>
                    </w:rPr>
                    <w:t xml:space="preserve">address </w:t>
                  </w:r>
                  <w:r w:rsidR="00950C62" w:rsidRPr="004C0F98">
                    <w:rPr>
                      <w:rFonts w:ascii="Roboto" w:hAnsi="Roboto" w:cs="Calibri"/>
                      <w:sz w:val="20"/>
                    </w:rPr>
                    <w:t>the following (max</w:t>
                  </w:r>
                  <w:r w:rsidR="002502AE" w:rsidRPr="004C0F98">
                    <w:rPr>
                      <w:rFonts w:ascii="Roboto" w:hAnsi="Roboto" w:cs="Calibri"/>
                      <w:sz w:val="20"/>
                    </w:rPr>
                    <w:t>imum 7</w:t>
                  </w:r>
                  <w:r w:rsidR="00950C62" w:rsidRPr="004C0F98">
                    <w:rPr>
                      <w:rFonts w:ascii="Roboto" w:hAnsi="Roboto" w:cs="Calibri"/>
                      <w:sz w:val="20"/>
                    </w:rPr>
                    <w:t xml:space="preserve"> pages)</w:t>
                  </w:r>
                  <w:r w:rsidR="00727D4C" w:rsidRPr="004C0F98">
                    <w:rPr>
                      <w:rFonts w:ascii="Roboto" w:hAnsi="Roboto" w:cs="Calibri"/>
                      <w:sz w:val="20"/>
                    </w:rPr>
                    <w:t>. Application responses should be submitted in a separate Microsoft Word document from this application with 10 point Arial font, single-spaced, 1- inch margins on top, bottom, left and right. Answers should be numbered with corresponding requirements (1-6) listed below. Requirement 7 will be a separate document:</w:t>
                  </w:r>
                </w:p>
                <w:p w14:paraId="69912390" w14:textId="76B3DFBF" w:rsidR="00D02FD5" w:rsidRPr="004C0F98" w:rsidRDefault="00D02FD5" w:rsidP="00022435">
                  <w:pPr>
                    <w:pStyle w:val="ListParagraph"/>
                    <w:framePr w:hSpace="180" w:wrap="around" w:vAnchor="text" w:hAnchor="text" w:y="1"/>
                    <w:ind w:left="0" w:right="400"/>
                    <w:suppressOverlap/>
                    <w:rPr>
                      <w:rFonts w:ascii="Roboto" w:hAnsi="Roboto" w:cs="Calibri"/>
                      <w:sz w:val="20"/>
                    </w:rPr>
                  </w:pPr>
                </w:p>
                <w:p w14:paraId="148D3132" w14:textId="5772FB4E" w:rsidR="008B6423" w:rsidRPr="004C0F98" w:rsidRDefault="081B10F1" w:rsidP="205B7618">
                  <w:pPr>
                    <w:framePr w:hSpace="180" w:wrap="around" w:vAnchor="text" w:hAnchor="text" w:y="1"/>
                    <w:numPr>
                      <w:ilvl w:val="0"/>
                      <w:numId w:val="20"/>
                    </w:numPr>
                    <w:suppressOverlap/>
                    <w:textAlignment w:val="baseline"/>
                    <w:rPr>
                      <w:rFonts w:ascii="Roboto" w:hAnsi="Roboto"/>
                      <w:color w:val="000000"/>
                      <w:sz w:val="20"/>
                    </w:rPr>
                  </w:pPr>
                  <w:r w:rsidRPr="004C0F98">
                    <w:rPr>
                      <w:rFonts w:ascii="Roboto" w:hAnsi="Roboto"/>
                      <w:b/>
                      <w:bCs/>
                      <w:color w:val="000000" w:themeColor="text1"/>
                      <w:sz w:val="20"/>
                    </w:rPr>
                    <w:t>Local data</w:t>
                  </w:r>
                  <w:r w:rsidR="16E2391C" w:rsidRPr="004C0F98">
                    <w:rPr>
                      <w:rFonts w:ascii="Roboto" w:hAnsi="Roboto"/>
                      <w:b/>
                      <w:bCs/>
                      <w:color w:val="000000" w:themeColor="text1"/>
                      <w:sz w:val="20"/>
                    </w:rPr>
                    <w:t xml:space="preserve"> (20 points)</w:t>
                  </w:r>
                  <w:r w:rsidR="1F6A9785" w:rsidRPr="004C0F98">
                    <w:rPr>
                      <w:rFonts w:ascii="Roboto" w:hAnsi="Roboto"/>
                      <w:color w:val="000000" w:themeColor="text1"/>
                      <w:sz w:val="20"/>
                    </w:rPr>
                    <w:t>:</w:t>
                  </w:r>
                  <w:r w:rsidR="5CF5F8A7" w:rsidRPr="004C0F98">
                    <w:rPr>
                      <w:rFonts w:ascii="Roboto" w:hAnsi="Roboto"/>
                      <w:color w:val="000000" w:themeColor="text1"/>
                      <w:sz w:val="20"/>
                    </w:rPr>
                    <w:t xml:space="preserve"> Utilize data to describe the needs in your community. </w:t>
                  </w:r>
                  <w:r w:rsidR="786D65D0" w:rsidRPr="004C0F98">
                    <w:rPr>
                      <w:rFonts w:ascii="Roboto" w:hAnsi="Roboto"/>
                      <w:color w:val="000000" w:themeColor="text1"/>
                      <w:sz w:val="20"/>
                    </w:rPr>
                    <w:t xml:space="preserve">Data should include a focus on </w:t>
                  </w:r>
                  <w:r w:rsidR="0D691F2D" w:rsidRPr="004C0F98">
                    <w:rPr>
                      <w:rFonts w:ascii="Roboto" w:hAnsi="Roboto"/>
                      <w:color w:val="000000" w:themeColor="text1"/>
                      <w:sz w:val="20"/>
                    </w:rPr>
                    <w:t xml:space="preserve">the number of </w:t>
                  </w:r>
                  <w:r w:rsidR="252913E9" w:rsidRPr="004C0F98">
                    <w:rPr>
                      <w:rFonts w:ascii="Roboto" w:hAnsi="Roboto"/>
                      <w:color w:val="000000" w:themeColor="text1"/>
                      <w:sz w:val="20"/>
                    </w:rPr>
                    <w:t xml:space="preserve">essential worker </w:t>
                  </w:r>
                  <w:r w:rsidR="786D65D0" w:rsidRPr="004C0F98">
                    <w:rPr>
                      <w:rFonts w:ascii="Roboto" w:hAnsi="Roboto"/>
                      <w:color w:val="000000" w:themeColor="text1"/>
                      <w:sz w:val="20"/>
                    </w:rPr>
                    <w:t xml:space="preserve">families </w:t>
                  </w:r>
                  <w:r w:rsidR="252913E9" w:rsidRPr="004C0F98">
                    <w:rPr>
                      <w:rFonts w:ascii="Roboto" w:hAnsi="Roboto"/>
                      <w:color w:val="000000" w:themeColor="text1"/>
                      <w:sz w:val="20"/>
                    </w:rPr>
                    <w:t>that have child</w:t>
                  </w:r>
                  <w:r w:rsidR="00707050">
                    <w:rPr>
                      <w:rFonts w:ascii="Roboto" w:hAnsi="Roboto"/>
                      <w:color w:val="000000" w:themeColor="text1"/>
                      <w:sz w:val="20"/>
                    </w:rPr>
                    <w:t xml:space="preserve"> </w:t>
                  </w:r>
                  <w:r w:rsidR="252913E9" w:rsidRPr="004C0F98">
                    <w:rPr>
                      <w:rFonts w:ascii="Roboto" w:hAnsi="Roboto"/>
                      <w:color w:val="000000" w:themeColor="text1"/>
                      <w:sz w:val="20"/>
                    </w:rPr>
                    <w:t>care needs.</w:t>
                  </w:r>
                </w:p>
                <w:p w14:paraId="3A6932B1" w14:textId="2D11A906" w:rsidR="00D02FD5" w:rsidRPr="004C0F98" w:rsidRDefault="7497C9B5" w:rsidP="205B7618">
                  <w:pPr>
                    <w:framePr w:hSpace="180" w:wrap="around" w:vAnchor="text" w:hAnchor="text" w:y="1"/>
                    <w:numPr>
                      <w:ilvl w:val="0"/>
                      <w:numId w:val="20"/>
                    </w:numPr>
                    <w:suppressOverlap/>
                    <w:textAlignment w:val="baseline"/>
                    <w:rPr>
                      <w:rFonts w:ascii="Roboto" w:hAnsi="Roboto"/>
                      <w:color w:val="000000"/>
                      <w:sz w:val="20"/>
                    </w:rPr>
                  </w:pPr>
                  <w:r w:rsidRPr="004C0F98">
                    <w:rPr>
                      <w:rFonts w:ascii="Roboto" w:hAnsi="Roboto"/>
                      <w:b/>
                      <w:bCs/>
                      <w:color w:val="000000" w:themeColor="text1"/>
                      <w:sz w:val="20"/>
                    </w:rPr>
                    <w:t xml:space="preserve">Business </w:t>
                  </w:r>
                  <w:r w:rsidR="1F6A9785" w:rsidRPr="004C0F98">
                    <w:rPr>
                      <w:rFonts w:ascii="Roboto" w:hAnsi="Roboto"/>
                      <w:b/>
                      <w:bCs/>
                      <w:color w:val="000000" w:themeColor="text1"/>
                      <w:sz w:val="20"/>
                    </w:rPr>
                    <w:t>Engagement</w:t>
                  </w:r>
                  <w:r w:rsidR="16E2391C" w:rsidRPr="004C0F98">
                    <w:rPr>
                      <w:rFonts w:ascii="Roboto" w:hAnsi="Roboto"/>
                      <w:b/>
                      <w:bCs/>
                      <w:color w:val="000000" w:themeColor="text1"/>
                      <w:sz w:val="20"/>
                    </w:rPr>
                    <w:t xml:space="preserve"> (20 </w:t>
                  </w:r>
                  <w:r w:rsidR="2B3ED3D5" w:rsidRPr="004C0F98">
                    <w:rPr>
                      <w:rFonts w:ascii="Roboto" w:hAnsi="Roboto"/>
                      <w:b/>
                      <w:bCs/>
                      <w:color w:val="000000" w:themeColor="text1"/>
                      <w:sz w:val="20"/>
                    </w:rPr>
                    <w:t>p</w:t>
                  </w:r>
                  <w:r w:rsidR="16E2391C" w:rsidRPr="004C0F98">
                    <w:rPr>
                      <w:rFonts w:ascii="Roboto" w:hAnsi="Roboto"/>
                      <w:b/>
                      <w:bCs/>
                      <w:color w:val="000000" w:themeColor="text1"/>
                      <w:sz w:val="20"/>
                    </w:rPr>
                    <w:t>oints)</w:t>
                  </w:r>
                  <w:r w:rsidR="1F6A9785" w:rsidRPr="004C0F98">
                    <w:rPr>
                      <w:rFonts w:ascii="Roboto" w:hAnsi="Roboto"/>
                      <w:color w:val="000000" w:themeColor="text1"/>
                      <w:sz w:val="20"/>
                    </w:rPr>
                    <w:t xml:space="preserve">: </w:t>
                  </w:r>
                  <w:r w:rsidR="652B8CC8" w:rsidRPr="004C0F98">
                    <w:rPr>
                      <w:rFonts w:ascii="Roboto" w:hAnsi="Roboto"/>
                      <w:color w:val="000000" w:themeColor="text1"/>
                      <w:sz w:val="20"/>
                    </w:rPr>
                    <w:t>Describe</w:t>
                  </w:r>
                  <w:r w:rsidR="1884B3F5" w:rsidRPr="004C0F98">
                    <w:rPr>
                      <w:rFonts w:ascii="Roboto" w:hAnsi="Roboto"/>
                      <w:color w:val="000000" w:themeColor="text1"/>
                      <w:sz w:val="20"/>
                    </w:rPr>
                    <w:t xml:space="preserve"> how</w:t>
                  </w:r>
                  <w:r w:rsidR="0088404E">
                    <w:rPr>
                      <w:rFonts w:ascii="Roboto" w:hAnsi="Roboto"/>
                      <w:color w:val="000000" w:themeColor="text1"/>
                      <w:sz w:val="20"/>
                    </w:rPr>
                    <w:t xml:space="preserve"> you will engage</w:t>
                  </w:r>
                  <w:r w:rsidR="081B10F1" w:rsidRPr="004C0F98">
                    <w:rPr>
                      <w:rFonts w:ascii="Roboto" w:hAnsi="Roboto"/>
                      <w:color w:val="000000" w:themeColor="text1"/>
                      <w:sz w:val="20"/>
                    </w:rPr>
                    <w:t xml:space="preserve"> </w:t>
                  </w:r>
                  <w:r w:rsidR="7167F2B0" w:rsidRPr="004C0F98">
                    <w:rPr>
                      <w:rFonts w:ascii="Roboto" w:hAnsi="Roboto"/>
                      <w:color w:val="000000" w:themeColor="text1"/>
                      <w:sz w:val="20"/>
                    </w:rPr>
                    <w:t xml:space="preserve">businesses </w:t>
                  </w:r>
                  <w:r w:rsidRPr="004C0F98">
                    <w:rPr>
                      <w:rFonts w:ascii="Roboto" w:hAnsi="Roboto"/>
                      <w:color w:val="000000" w:themeColor="text1"/>
                      <w:sz w:val="20"/>
                    </w:rPr>
                    <w:t>in essential sectors</w:t>
                  </w:r>
                  <w:r w:rsidR="081B10F1" w:rsidRPr="004C0F98">
                    <w:rPr>
                      <w:rFonts w:ascii="Roboto" w:hAnsi="Roboto"/>
                      <w:color w:val="000000" w:themeColor="text1"/>
                      <w:sz w:val="20"/>
                    </w:rPr>
                    <w:t xml:space="preserve">, </w:t>
                  </w:r>
                  <w:r w:rsidR="7167F2B0" w:rsidRPr="004C0F98">
                    <w:rPr>
                      <w:rFonts w:ascii="Roboto" w:hAnsi="Roboto"/>
                      <w:color w:val="000000" w:themeColor="text1"/>
                      <w:sz w:val="20"/>
                    </w:rPr>
                    <w:t xml:space="preserve">including how your </w:t>
                  </w:r>
                  <w:r w:rsidR="0088404E">
                    <w:rPr>
                      <w:rFonts w:ascii="Roboto" w:hAnsi="Roboto"/>
                      <w:color w:val="000000" w:themeColor="text1"/>
                      <w:sz w:val="20"/>
                    </w:rPr>
                    <w:t>organization</w:t>
                  </w:r>
                  <w:r w:rsidR="7167F2B0" w:rsidRPr="004C0F98">
                    <w:rPr>
                      <w:rFonts w:ascii="Roboto" w:hAnsi="Roboto"/>
                      <w:color w:val="000000" w:themeColor="text1"/>
                      <w:sz w:val="20"/>
                    </w:rPr>
                    <w:t xml:space="preserve"> will</w:t>
                  </w:r>
                  <w:r w:rsidR="0088404E">
                    <w:rPr>
                      <w:rFonts w:ascii="Roboto" w:hAnsi="Roboto"/>
                      <w:color w:val="000000" w:themeColor="text1"/>
                      <w:sz w:val="20"/>
                    </w:rPr>
                    <w:t xml:space="preserve"> build awareness in the business community about the need for greater access to high-quality child care, conduct outreach to businesses to apply for the Partner Up! Program, and provide technical assistance to businesses interested in the Partner Up! Program.</w:t>
                  </w:r>
                </w:p>
                <w:p w14:paraId="633E4F9A" w14:textId="1BD66C3E" w:rsidR="003B3024" w:rsidRPr="004C0F98" w:rsidRDefault="003B3024" w:rsidP="003B3024">
                  <w:pPr>
                    <w:pStyle w:val="ListParagraph"/>
                    <w:numPr>
                      <w:ilvl w:val="0"/>
                      <w:numId w:val="20"/>
                    </w:numPr>
                    <w:rPr>
                      <w:rFonts w:ascii="Roboto" w:hAnsi="Roboto"/>
                      <w:color w:val="000000"/>
                      <w:sz w:val="20"/>
                    </w:rPr>
                  </w:pPr>
                  <w:r w:rsidRPr="004C0F98">
                    <w:rPr>
                      <w:rFonts w:ascii="Roboto" w:hAnsi="Roboto"/>
                      <w:b/>
                      <w:bCs/>
                      <w:color w:val="000000"/>
                      <w:sz w:val="20"/>
                    </w:rPr>
                    <w:t>Equity</w:t>
                  </w:r>
                  <w:r w:rsidR="004C0D98" w:rsidRPr="004C0F98">
                    <w:rPr>
                      <w:rFonts w:ascii="Roboto" w:hAnsi="Roboto"/>
                      <w:b/>
                      <w:bCs/>
                      <w:color w:val="000000"/>
                      <w:sz w:val="20"/>
                    </w:rPr>
                    <w:t xml:space="preserve"> (20 points</w:t>
                  </w:r>
                  <w:r w:rsidR="007916A7" w:rsidRPr="004C0F98">
                    <w:rPr>
                      <w:rFonts w:ascii="Roboto" w:hAnsi="Roboto"/>
                      <w:b/>
                      <w:bCs/>
                      <w:color w:val="000000"/>
                      <w:sz w:val="20"/>
                    </w:rPr>
                    <w:t>)</w:t>
                  </w:r>
                  <w:r w:rsidR="003B1B58" w:rsidRPr="004C0F98">
                    <w:rPr>
                      <w:rFonts w:ascii="Roboto" w:hAnsi="Roboto"/>
                      <w:color w:val="000000"/>
                      <w:sz w:val="20"/>
                    </w:rPr>
                    <w:t xml:space="preserve">: </w:t>
                  </w:r>
                  <w:bookmarkStart w:id="2" w:name="_Hlk85091077"/>
                  <w:r w:rsidRPr="004C0F98">
                    <w:rPr>
                      <w:rFonts w:ascii="Roboto" w:hAnsi="Roboto"/>
                      <w:color w:val="000000"/>
                      <w:sz w:val="20"/>
                    </w:rPr>
                    <w:t xml:space="preserve">Describe how you will market and administer the program using an equity lens </w:t>
                  </w:r>
                  <w:r w:rsidR="003C45FF">
                    <w:rPr>
                      <w:rFonts w:ascii="Roboto" w:hAnsi="Roboto"/>
                      <w:color w:val="000000"/>
                      <w:sz w:val="20"/>
                    </w:rPr>
                    <w:t>centered around community needs</w:t>
                  </w:r>
                  <w:r w:rsidR="00B70217">
                    <w:rPr>
                      <w:rFonts w:ascii="Roboto" w:hAnsi="Roboto"/>
                      <w:color w:val="000000"/>
                      <w:sz w:val="20"/>
                    </w:rPr>
                    <w:t>,</w:t>
                  </w:r>
                  <w:r w:rsidR="003C45FF">
                    <w:rPr>
                      <w:rFonts w:ascii="Roboto" w:hAnsi="Roboto"/>
                      <w:color w:val="000000"/>
                      <w:sz w:val="20"/>
                    </w:rPr>
                    <w:t xml:space="preserve"> </w:t>
                  </w:r>
                  <w:r w:rsidRPr="004C0F98">
                    <w:rPr>
                      <w:rFonts w:ascii="Roboto" w:hAnsi="Roboto"/>
                      <w:color w:val="000000"/>
                      <w:sz w:val="20"/>
                    </w:rPr>
                    <w:t xml:space="preserve">to ensure grant services are accessible to all community members, and particularly to underserved populations.  </w:t>
                  </w:r>
                </w:p>
                <w:bookmarkEnd w:id="2"/>
                <w:p w14:paraId="263710F9" w14:textId="2CC8AB9C" w:rsidR="00D94D16" w:rsidRPr="004C0F98" w:rsidRDefault="61AFC7E4" w:rsidP="205B7618">
                  <w:pPr>
                    <w:framePr w:hSpace="180" w:wrap="around" w:vAnchor="text" w:hAnchor="text" w:y="1"/>
                    <w:numPr>
                      <w:ilvl w:val="0"/>
                      <w:numId w:val="20"/>
                    </w:numPr>
                    <w:suppressOverlap/>
                    <w:textAlignment w:val="baseline"/>
                    <w:rPr>
                      <w:rFonts w:ascii="Roboto" w:hAnsi="Roboto"/>
                      <w:color w:val="000000"/>
                      <w:sz w:val="20"/>
                    </w:rPr>
                  </w:pPr>
                  <w:r w:rsidRPr="004C0F98">
                    <w:rPr>
                      <w:rFonts w:ascii="Roboto" w:hAnsi="Roboto"/>
                      <w:b/>
                      <w:bCs/>
                      <w:color w:val="000000" w:themeColor="text1"/>
                      <w:sz w:val="20"/>
                    </w:rPr>
                    <w:t>Activities</w:t>
                  </w:r>
                  <w:r w:rsidR="16E2391C" w:rsidRPr="004C0F98">
                    <w:rPr>
                      <w:rFonts w:ascii="Roboto" w:hAnsi="Roboto"/>
                      <w:b/>
                      <w:bCs/>
                      <w:color w:val="000000" w:themeColor="text1"/>
                      <w:sz w:val="20"/>
                    </w:rPr>
                    <w:t xml:space="preserve"> (40 points)</w:t>
                  </w:r>
                  <w:r w:rsidRPr="004C0F98">
                    <w:rPr>
                      <w:rFonts w:ascii="Roboto" w:hAnsi="Roboto"/>
                      <w:b/>
                      <w:bCs/>
                      <w:color w:val="000000" w:themeColor="text1"/>
                      <w:sz w:val="20"/>
                    </w:rPr>
                    <w:t>:</w:t>
                  </w:r>
                  <w:r w:rsidR="1884B3F5" w:rsidRPr="004C0F98">
                    <w:rPr>
                      <w:rFonts w:ascii="Roboto" w:hAnsi="Roboto"/>
                      <w:color w:val="000000" w:themeColor="text1"/>
                      <w:sz w:val="20"/>
                    </w:rPr>
                    <w:t xml:space="preserve"> </w:t>
                  </w:r>
                  <w:r w:rsidR="622E913C" w:rsidRPr="004C0F98">
                    <w:rPr>
                      <w:rFonts w:ascii="Roboto" w:hAnsi="Roboto"/>
                      <w:color w:val="000000" w:themeColor="text1"/>
                      <w:sz w:val="20"/>
                    </w:rPr>
                    <w:t>D</w:t>
                  </w:r>
                  <w:r w:rsidR="1884B3F5" w:rsidRPr="004C0F98">
                    <w:rPr>
                      <w:rFonts w:ascii="Roboto" w:hAnsi="Roboto"/>
                      <w:color w:val="000000" w:themeColor="text1"/>
                      <w:sz w:val="20"/>
                    </w:rPr>
                    <w:t>etail</w:t>
                  </w:r>
                  <w:r w:rsidR="081B10F1" w:rsidRPr="004C0F98">
                    <w:rPr>
                      <w:rFonts w:ascii="Roboto" w:hAnsi="Roboto"/>
                      <w:color w:val="000000" w:themeColor="text1"/>
                      <w:sz w:val="20"/>
                    </w:rPr>
                    <w:t xml:space="preserve"> </w:t>
                  </w:r>
                  <w:r w:rsidR="1884B3F5" w:rsidRPr="004C0F98">
                    <w:rPr>
                      <w:rFonts w:ascii="Roboto" w:hAnsi="Roboto"/>
                      <w:color w:val="000000" w:themeColor="text1"/>
                      <w:sz w:val="20"/>
                    </w:rPr>
                    <w:t xml:space="preserve">the </w:t>
                  </w:r>
                  <w:r w:rsidR="081B10F1" w:rsidRPr="004C0F98">
                    <w:rPr>
                      <w:rFonts w:ascii="Roboto" w:hAnsi="Roboto"/>
                      <w:color w:val="000000" w:themeColor="text1"/>
                      <w:sz w:val="20"/>
                    </w:rPr>
                    <w:t>major activities</w:t>
                  </w:r>
                  <w:r w:rsidR="1884B3F5" w:rsidRPr="004C0F98">
                    <w:rPr>
                      <w:rFonts w:ascii="Roboto" w:hAnsi="Roboto"/>
                      <w:color w:val="000000" w:themeColor="text1"/>
                      <w:sz w:val="20"/>
                    </w:rPr>
                    <w:t xml:space="preserve"> you will complete to meet your </w:t>
                  </w:r>
                  <w:r w:rsidR="58D79E04" w:rsidRPr="004C0F98">
                    <w:rPr>
                      <w:rFonts w:ascii="Roboto" w:hAnsi="Roboto"/>
                      <w:color w:val="000000" w:themeColor="text1"/>
                      <w:sz w:val="20"/>
                    </w:rPr>
                    <w:t>community’s</w:t>
                  </w:r>
                  <w:r w:rsidR="1884B3F5" w:rsidRPr="004C0F98">
                    <w:rPr>
                      <w:rFonts w:ascii="Roboto" w:hAnsi="Roboto"/>
                      <w:color w:val="000000" w:themeColor="text1"/>
                      <w:sz w:val="20"/>
                    </w:rPr>
                    <w:t xml:space="preserve"> needs</w:t>
                  </w:r>
                  <w:r w:rsidR="622E913C" w:rsidRPr="004C0F98">
                    <w:rPr>
                      <w:rFonts w:ascii="Roboto" w:hAnsi="Roboto"/>
                      <w:color w:val="000000" w:themeColor="text1"/>
                      <w:sz w:val="20"/>
                    </w:rPr>
                    <w:t xml:space="preserve">. Activities should be </w:t>
                  </w:r>
                  <w:r w:rsidR="14D38533" w:rsidRPr="004C0F98">
                    <w:rPr>
                      <w:rFonts w:ascii="Roboto" w:hAnsi="Roboto"/>
                      <w:color w:val="000000" w:themeColor="text1"/>
                      <w:sz w:val="20"/>
                    </w:rPr>
                    <w:t>written as</w:t>
                  </w:r>
                  <w:r w:rsidR="7DE19B6B" w:rsidRPr="004C0F98">
                    <w:rPr>
                      <w:rFonts w:ascii="Roboto" w:hAnsi="Roboto"/>
                      <w:color w:val="000000" w:themeColor="text1"/>
                      <w:sz w:val="20"/>
                    </w:rPr>
                    <w:t xml:space="preserve"> </w:t>
                  </w:r>
                  <w:r w:rsidR="081B10F1" w:rsidRPr="004C0F98">
                    <w:rPr>
                      <w:rFonts w:ascii="Roboto" w:hAnsi="Roboto"/>
                      <w:color w:val="000000" w:themeColor="text1"/>
                      <w:sz w:val="20"/>
                    </w:rPr>
                    <w:t>SMARTIE (Specific, Measurable, Achievable, Relevant, Time-Scaled, Inclusive, Equitable) objectives and deliverables</w:t>
                  </w:r>
                  <w:r w:rsidR="1B0378AD" w:rsidRPr="004C0F98">
                    <w:rPr>
                      <w:rFonts w:ascii="Roboto" w:hAnsi="Roboto"/>
                      <w:color w:val="000000" w:themeColor="text1"/>
                      <w:sz w:val="20"/>
                    </w:rPr>
                    <w:t xml:space="preserve">. </w:t>
                  </w:r>
                </w:p>
                <w:p w14:paraId="1A14B6ED" w14:textId="0499AF96" w:rsidR="00D94D16" w:rsidRPr="004C0F98" w:rsidRDefault="00D94D16" w:rsidP="00022435">
                  <w:pPr>
                    <w:framePr w:hSpace="180" w:wrap="around" w:vAnchor="text" w:hAnchor="text" w:y="1"/>
                    <w:numPr>
                      <w:ilvl w:val="1"/>
                      <w:numId w:val="20"/>
                    </w:numPr>
                    <w:suppressOverlap/>
                    <w:textAlignment w:val="baseline"/>
                    <w:rPr>
                      <w:rFonts w:ascii="Roboto" w:hAnsi="Roboto"/>
                      <w:color w:val="000000"/>
                      <w:sz w:val="20"/>
                    </w:rPr>
                  </w:pPr>
                  <w:r w:rsidRPr="004C0F98">
                    <w:rPr>
                      <w:rFonts w:ascii="Roboto" w:hAnsi="Roboto"/>
                      <w:color w:val="000000"/>
                      <w:sz w:val="20"/>
                    </w:rPr>
                    <w:t xml:space="preserve">Specific and Measurable: </w:t>
                  </w:r>
                  <w:r w:rsidR="00950C62" w:rsidRPr="004C0F98">
                    <w:rPr>
                      <w:rFonts w:ascii="Roboto" w:hAnsi="Roboto"/>
                      <w:color w:val="000000"/>
                      <w:sz w:val="20"/>
                    </w:rPr>
                    <w:t>D</w:t>
                  </w:r>
                  <w:r w:rsidRPr="004C0F98">
                    <w:rPr>
                      <w:rFonts w:ascii="Roboto" w:hAnsi="Roboto"/>
                      <w:color w:val="000000"/>
                      <w:sz w:val="20"/>
                    </w:rPr>
                    <w:t>efine how many</w:t>
                  </w:r>
                  <w:r w:rsidR="0088404E">
                    <w:rPr>
                      <w:rFonts w:ascii="Roboto" w:hAnsi="Roboto"/>
                      <w:color w:val="000000"/>
                      <w:sz w:val="20"/>
                    </w:rPr>
                    <w:t xml:space="preserve"> essential businesses,</w:t>
                  </w:r>
                  <w:r w:rsidRPr="004C0F98">
                    <w:rPr>
                      <w:rFonts w:ascii="Roboto" w:hAnsi="Roboto"/>
                      <w:color w:val="000000"/>
                      <w:sz w:val="20"/>
                    </w:rPr>
                    <w:t xml:space="preserve"> </w:t>
                  </w:r>
                  <w:r w:rsidR="0088404E">
                    <w:rPr>
                      <w:rFonts w:ascii="Roboto" w:hAnsi="Roboto"/>
                      <w:color w:val="000000"/>
                      <w:sz w:val="20"/>
                    </w:rPr>
                    <w:t xml:space="preserve">child care providers, </w:t>
                  </w:r>
                  <w:r w:rsidRPr="004C0F98">
                    <w:rPr>
                      <w:rFonts w:ascii="Roboto" w:hAnsi="Roboto"/>
                      <w:color w:val="000000"/>
                      <w:sz w:val="20"/>
                    </w:rPr>
                    <w:t>families</w:t>
                  </w:r>
                  <w:r w:rsidR="0088404E">
                    <w:rPr>
                      <w:rFonts w:ascii="Roboto" w:hAnsi="Roboto"/>
                      <w:color w:val="000000"/>
                      <w:sz w:val="20"/>
                    </w:rPr>
                    <w:t>,</w:t>
                  </w:r>
                  <w:r w:rsidRPr="004C0F98">
                    <w:rPr>
                      <w:rFonts w:ascii="Roboto" w:hAnsi="Roboto"/>
                      <w:color w:val="000000"/>
                      <w:sz w:val="20"/>
                    </w:rPr>
                    <w:t xml:space="preserve"> and children</w:t>
                  </w:r>
                  <w:r w:rsidR="00950C62" w:rsidRPr="004C0F98">
                    <w:rPr>
                      <w:rFonts w:ascii="Roboto" w:hAnsi="Roboto"/>
                      <w:color w:val="000000"/>
                      <w:sz w:val="20"/>
                    </w:rPr>
                    <w:t xml:space="preserve"> will </w:t>
                  </w:r>
                  <w:r w:rsidR="0088404E">
                    <w:rPr>
                      <w:rFonts w:ascii="Roboto" w:hAnsi="Roboto"/>
                      <w:color w:val="000000"/>
                      <w:sz w:val="20"/>
                    </w:rPr>
                    <w:t>participate in the Partner Up! Program in your region</w:t>
                  </w:r>
                  <w:r w:rsidR="00B70217">
                    <w:rPr>
                      <w:rFonts w:ascii="Roboto" w:hAnsi="Roboto"/>
                      <w:color w:val="000000"/>
                      <w:sz w:val="20"/>
                    </w:rPr>
                    <w:t>.</w:t>
                  </w:r>
                </w:p>
                <w:p w14:paraId="27BA5AF8" w14:textId="283BD00E" w:rsidR="00D94D16" w:rsidRPr="004C0F98" w:rsidRDefault="00D94D16" w:rsidP="00022435">
                  <w:pPr>
                    <w:framePr w:hSpace="180" w:wrap="around" w:vAnchor="text" w:hAnchor="text" w:y="1"/>
                    <w:numPr>
                      <w:ilvl w:val="1"/>
                      <w:numId w:val="20"/>
                    </w:numPr>
                    <w:suppressOverlap/>
                    <w:textAlignment w:val="baseline"/>
                    <w:rPr>
                      <w:rFonts w:ascii="Roboto" w:hAnsi="Roboto"/>
                      <w:color w:val="000000"/>
                      <w:sz w:val="20"/>
                    </w:rPr>
                  </w:pPr>
                  <w:r w:rsidRPr="004C0F98">
                    <w:rPr>
                      <w:rFonts w:ascii="Roboto" w:hAnsi="Roboto"/>
                      <w:color w:val="000000"/>
                      <w:sz w:val="20"/>
                    </w:rPr>
                    <w:t xml:space="preserve">Achievable: </w:t>
                  </w:r>
                  <w:r w:rsidR="00ED4263" w:rsidRPr="004C0F98">
                    <w:rPr>
                      <w:rFonts w:ascii="Roboto" w:hAnsi="Roboto"/>
                      <w:color w:val="000000"/>
                      <w:sz w:val="20"/>
                    </w:rPr>
                    <w:t>D</w:t>
                  </w:r>
                  <w:r w:rsidR="00327B12" w:rsidRPr="004C0F98">
                    <w:rPr>
                      <w:rFonts w:ascii="Roboto" w:hAnsi="Roboto"/>
                      <w:color w:val="000000"/>
                      <w:sz w:val="20"/>
                    </w:rPr>
                    <w:t xml:space="preserve">escribe why you believe you can achieve each activity (consider your </w:t>
                  </w:r>
                  <w:r w:rsidR="004045EA" w:rsidRPr="004C0F98">
                    <w:rPr>
                      <w:rFonts w:ascii="Roboto" w:hAnsi="Roboto"/>
                      <w:color w:val="000000"/>
                      <w:sz w:val="20"/>
                    </w:rPr>
                    <w:t>experience</w:t>
                  </w:r>
                  <w:r w:rsidR="00327B12" w:rsidRPr="004C0F98">
                    <w:rPr>
                      <w:rFonts w:ascii="Roboto" w:hAnsi="Roboto"/>
                      <w:color w:val="000000"/>
                      <w:sz w:val="20"/>
                    </w:rPr>
                    <w:t xml:space="preserve">, your relationships, other </w:t>
                  </w:r>
                  <w:r w:rsidR="00256E2A" w:rsidRPr="004C0F98">
                    <w:rPr>
                      <w:rFonts w:ascii="Roboto" w:hAnsi="Roboto"/>
                      <w:color w:val="000000"/>
                      <w:sz w:val="20"/>
                    </w:rPr>
                    <w:t>strengths,</w:t>
                  </w:r>
                  <w:r w:rsidR="00327B12" w:rsidRPr="004C0F98">
                    <w:rPr>
                      <w:rFonts w:ascii="Roboto" w:hAnsi="Roboto"/>
                      <w:color w:val="000000"/>
                      <w:sz w:val="20"/>
                    </w:rPr>
                    <w:t xml:space="preserve"> and resources you bring to the implementation of the activity</w:t>
                  </w:r>
                  <w:r w:rsidR="00602F33" w:rsidRPr="004C0F98">
                    <w:rPr>
                      <w:rFonts w:ascii="Roboto" w:hAnsi="Roboto"/>
                      <w:color w:val="000000"/>
                      <w:sz w:val="20"/>
                    </w:rPr>
                    <w:t>, etc.</w:t>
                  </w:r>
                  <w:r w:rsidR="00327B12" w:rsidRPr="004C0F98">
                    <w:rPr>
                      <w:rFonts w:ascii="Roboto" w:hAnsi="Roboto"/>
                      <w:color w:val="000000"/>
                      <w:sz w:val="20"/>
                    </w:rPr>
                    <w:t>)</w:t>
                  </w:r>
                </w:p>
                <w:p w14:paraId="3340B0C4" w14:textId="5193D6EC" w:rsidR="00D94D16" w:rsidRPr="004C0F98" w:rsidRDefault="00D94D16" w:rsidP="00022435">
                  <w:pPr>
                    <w:framePr w:hSpace="180" w:wrap="around" w:vAnchor="text" w:hAnchor="text" w:y="1"/>
                    <w:numPr>
                      <w:ilvl w:val="1"/>
                      <w:numId w:val="20"/>
                    </w:numPr>
                    <w:suppressOverlap/>
                    <w:textAlignment w:val="baseline"/>
                    <w:rPr>
                      <w:rFonts w:ascii="Roboto" w:hAnsi="Roboto"/>
                      <w:color w:val="000000"/>
                      <w:sz w:val="20"/>
                    </w:rPr>
                  </w:pPr>
                  <w:r w:rsidRPr="004C0F98">
                    <w:rPr>
                      <w:rFonts w:ascii="Roboto" w:hAnsi="Roboto"/>
                      <w:color w:val="000000"/>
                      <w:sz w:val="20"/>
                    </w:rPr>
                    <w:t xml:space="preserve">Relevant: All </w:t>
                  </w:r>
                  <w:r w:rsidR="004045EA" w:rsidRPr="004C0F98">
                    <w:rPr>
                      <w:rFonts w:ascii="Roboto" w:hAnsi="Roboto"/>
                      <w:color w:val="000000"/>
                      <w:sz w:val="20"/>
                    </w:rPr>
                    <w:t>applicant</w:t>
                  </w:r>
                  <w:r w:rsidRPr="004C0F98">
                    <w:rPr>
                      <w:rFonts w:ascii="Roboto" w:hAnsi="Roboto"/>
                      <w:color w:val="000000"/>
                      <w:sz w:val="20"/>
                    </w:rPr>
                    <w:t>s will be chosen based on identified local needs and how plans address those needs; connection to access, affordability, quality, and workforce.</w:t>
                  </w:r>
                </w:p>
                <w:p w14:paraId="53CA0C6B" w14:textId="5627CFE9" w:rsidR="00D94D16" w:rsidRPr="004C0F98" w:rsidRDefault="00D94D16" w:rsidP="00022435">
                  <w:pPr>
                    <w:framePr w:hSpace="180" w:wrap="around" w:vAnchor="text" w:hAnchor="text" w:y="1"/>
                    <w:numPr>
                      <w:ilvl w:val="1"/>
                      <w:numId w:val="20"/>
                    </w:numPr>
                    <w:suppressOverlap/>
                    <w:textAlignment w:val="baseline"/>
                    <w:rPr>
                      <w:rFonts w:ascii="Roboto" w:hAnsi="Roboto"/>
                      <w:color w:val="000000"/>
                      <w:sz w:val="20"/>
                    </w:rPr>
                  </w:pPr>
                  <w:r w:rsidRPr="004C0F98">
                    <w:rPr>
                      <w:rFonts w:ascii="Roboto" w:hAnsi="Roboto"/>
                      <w:color w:val="000000"/>
                      <w:sz w:val="20"/>
                    </w:rPr>
                    <w:t xml:space="preserve">Time-Scaled: </w:t>
                  </w:r>
                  <w:r w:rsidR="00ED4263" w:rsidRPr="004C0F98">
                    <w:rPr>
                      <w:rFonts w:ascii="Roboto" w:hAnsi="Roboto"/>
                      <w:color w:val="000000"/>
                      <w:sz w:val="20"/>
                    </w:rPr>
                    <w:t>D</w:t>
                  </w:r>
                  <w:r w:rsidR="00327B12" w:rsidRPr="004C0F98">
                    <w:rPr>
                      <w:rFonts w:ascii="Roboto" w:hAnsi="Roboto"/>
                      <w:color w:val="000000"/>
                      <w:sz w:val="20"/>
                    </w:rPr>
                    <w:t xml:space="preserve">etail how you will </w:t>
                  </w:r>
                  <w:r w:rsidR="00742675" w:rsidRPr="004C0F98">
                    <w:rPr>
                      <w:rFonts w:ascii="Roboto" w:hAnsi="Roboto"/>
                      <w:color w:val="000000"/>
                      <w:sz w:val="20"/>
                    </w:rPr>
                    <w:t>establish contracts</w:t>
                  </w:r>
                  <w:r w:rsidR="00327B12" w:rsidRPr="004C0F98">
                    <w:rPr>
                      <w:rFonts w:ascii="Roboto" w:hAnsi="Roboto"/>
                      <w:color w:val="000000"/>
                      <w:sz w:val="20"/>
                    </w:rPr>
                    <w:t xml:space="preserve"> in</w:t>
                  </w:r>
                  <w:r w:rsidRPr="004C0F98">
                    <w:rPr>
                      <w:rFonts w:ascii="Roboto" w:hAnsi="Roboto"/>
                      <w:color w:val="000000"/>
                      <w:sz w:val="20"/>
                    </w:rPr>
                    <w:t xml:space="preserve"> </w:t>
                  </w:r>
                  <w:r w:rsidR="00742675" w:rsidRPr="004C0F98">
                    <w:rPr>
                      <w:rFonts w:ascii="Roboto" w:hAnsi="Roboto"/>
                      <w:color w:val="000000"/>
                      <w:sz w:val="20"/>
                    </w:rPr>
                    <w:t xml:space="preserve">3 </w:t>
                  </w:r>
                  <w:r w:rsidR="00342B3C" w:rsidRPr="004C0F98">
                    <w:rPr>
                      <w:rFonts w:ascii="Roboto" w:hAnsi="Roboto"/>
                      <w:color w:val="000000"/>
                      <w:sz w:val="20"/>
                    </w:rPr>
                    <w:t>months</w:t>
                  </w:r>
                  <w:r w:rsidR="00327B12" w:rsidRPr="004C0F98">
                    <w:rPr>
                      <w:rFonts w:ascii="Roboto" w:hAnsi="Roboto"/>
                      <w:color w:val="000000"/>
                      <w:sz w:val="20"/>
                    </w:rPr>
                    <w:t xml:space="preserve"> and</w:t>
                  </w:r>
                  <w:r w:rsidR="00E33587" w:rsidRPr="004C0F98">
                    <w:rPr>
                      <w:rFonts w:ascii="Roboto" w:hAnsi="Roboto"/>
                      <w:color w:val="000000"/>
                      <w:sz w:val="20"/>
                    </w:rPr>
                    <w:t xml:space="preserve"> a plan for</w:t>
                  </w:r>
                  <w:r w:rsidR="00327B12" w:rsidRPr="004C0F98">
                    <w:rPr>
                      <w:rFonts w:ascii="Roboto" w:hAnsi="Roboto"/>
                      <w:color w:val="000000"/>
                      <w:sz w:val="20"/>
                    </w:rPr>
                    <w:t xml:space="preserve"> how it will be sustained</w:t>
                  </w:r>
                  <w:r w:rsidRPr="004C0F98">
                    <w:rPr>
                      <w:rFonts w:ascii="Roboto" w:hAnsi="Roboto"/>
                      <w:color w:val="000000"/>
                      <w:sz w:val="20"/>
                    </w:rPr>
                    <w:t xml:space="preserve"> </w:t>
                  </w:r>
                  <w:r w:rsidR="00742675" w:rsidRPr="004C0F98">
                    <w:rPr>
                      <w:rFonts w:ascii="Roboto" w:hAnsi="Roboto"/>
                      <w:color w:val="000000"/>
                      <w:sz w:val="20"/>
                    </w:rPr>
                    <w:t xml:space="preserve">during </w:t>
                  </w:r>
                  <w:r w:rsidRPr="004C0F98">
                    <w:rPr>
                      <w:rFonts w:ascii="Roboto" w:hAnsi="Roboto"/>
                      <w:color w:val="000000"/>
                      <w:sz w:val="20"/>
                    </w:rPr>
                    <w:t>the grant period.</w:t>
                  </w:r>
                </w:p>
                <w:p w14:paraId="266737C6" w14:textId="4A727B84" w:rsidR="00D02FD5" w:rsidRPr="004C0F98" w:rsidRDefault="00D94D16" w:rsidP="00022435">
                  <w:pPr>
                    <w:framePr w:hSpace="180" w:wrap="around" w:vAnchor="text" w:hAnchor="text" w:y="1"/>
                    <w:numPr>
                      <w:ilvl w:val="1"/>
                      <w:numId w:val="20"/>
                    </w:numPr>
                    <w:suppressOverlap/>
                    <w:textAlignment w:val="baseline"/>
                    <w:rPr>
                      <w:rFonts w:ascii="Roboto" w:hAnsi="Roboto"/>
                      <w:color w:val="000000"/>
                      <w:sz w:val="20"/>
                    </w:rPr>
                  </w:pPr>
                  <w:r w:rsidRPr="004C0F98">
                    <w:rPr>
                      <w:rFonts w:ascii="Roboto" w:hAnsi="Roboto"/>
                      <w:color w:val="000000"/>
                      <w:sz w:val="20"/>
                    </w:rPr>
                    <w:t xml:space="preserve">Inclusive and Equitable: </w:t>
                  </w:r>
                  <w:r w:rsidR="00327B12" w:rsidRPr="004C0F98">
                    <w:rPr>
                      <w:rFonts w:ascii="Roboto" w:hAnsi="Roboto"/>
                      <w:color w:val="000000"/>
                      <w:sz w:val="20"/>
                    </w:rPr>
                    <w:t>D</w:t>
                  </w:r>
                  <w:r w:rsidRPr="004C0F98">
                    <w:rPr>
                      <w:rFonts w:ascii="Roboto" w:hAnsi="Roboto"/>
                      <w:color w:val="000000"/>
                      <w:sz w:val="20"/>
                    </w:rPr>
                    <w:t xml:space="preserve">escribe how services </w:t>
                  </w:r>
                  <w:r w:rsidR="00327B12" w:rsidRPr="004C0F98">
                    <w:rPr>
                      <w:rFonts w:ascii="Roboto" w:hAnsi="Roboto"/>
                      <w:color w:val="000000"/>
                      <w:sz w:val="20"/>
                    </w:rPr>
                    <w:t xml:space="preserve">will be </w:t>
                  </w:r>
                  <w:r w:rsidRPr="004C0F98">
                    <w:rPr>
                      <w:rFonts w:ascii="Roboto" w:hAnsi="Roboto"/>
                      <w:color w:val="000000"/>
                      <w:sz w:val="20"/>
                    </w:rPr>
                    <w:t xml:space="preserve">targeted towards </w:t>
                  </w:r>
                  <w:r w:rsidR="00742675" w:rsidRPr="004C0F98">
                    <w:rPr>
                      <w:rFonts w:ascii="Roboto" w:hAnsi="Roboto"/>
                      <w:color w:val="000000"/>
                      <w:sz w:val="20"/>
                    </w:rPr>
                    <w:t>low- and middle-income essential worker families</w:t>
                  </w:r>
                  <w:r w:rsidR="003C45FF">
                    <w:rPr>
                      <w:rFonts w:ascii="Roboto" w:hAnsi="Roboto"/>
                      <w:color w:val="000000"/>
                      <w:sz w:val="20"/>
                    </w:rPr>
                    <w:t xml:space="preserve"> while utilizing </w:t>
                  </w:r>
                  <w:r w:rsidR="00B70217">
                    <w:rPr>
                      <w:rFonts w:ascii="Roboto" w:hAnsi="Roboto"/>
                      <w:color w:val="000000"/>
                      <w:sz w:val="20"/>
                    </w:rPr>
                    <w:t xml:space="preserve">an </w:t>
                  </w:r>
                  <w:r w:rsidR="003C45FF">
                    <w:rPr>
                      <w:rFonts w:ascii="Roboto" w:hAnsi="Roboto"/>
                      <w:color w:val="000000"/>
                      <w:sz w:val="20"/>
                    </w:rPr>
                    <w:t xml:space="preserve">equity lens </w:t>
                  </w:r>
                  <w:r w:rsidR="00B70217">
                    <w:rPr>
                      <w:rFonts w:ascii="Roboto" w:hAnsi="Roboto"/>
                      <w:color w:val="000000"/>
                      <w:sz w:val="20"/>
                    </w:rPr>
                    <w:t xml:space="preserve">centered </w:t>
                  </w:r>
                  <w:r w:rsidR="003C45FF">
                    <w:rPr>
                      <w:rFonts w:ascii="Roboto" w:hAnsi="Roboto"/>
                      <w:color w:val="000000"/>
                      <w:sz w:val="20"/>
                    </w:rPr>
                    <w:t>around community needs</w:t>
                  </w:r>
                  <w:r w:rsidR="00742675" w:rsidRPr="004C0F98">
                    <w:rPr>
                      <w:rFonts w:ascii="Roboto" w:hAnsi="Roboto"/>
                      <w:color w:val="000000"/>
                      <w:sz w:val="20"/>
                    </w:rPr>
                    <w:t xml:space="preserve">. </w:t>
                  </w:r>
                </w:p>
                <w:p w14:paraId="2C7B9D30" w14:textId="16F1B91A" w:rsidR="00D02FD5" w:rsidRPr="004C0F98" w:rsidRDefault="61AFC7E4" w:rsidP="205B7618">
                  <w:pPr>
                    <w:framePr w:hSpace="180" w:wrap="around" w:vAnchor="text" w:hAnchor="text" w:y="1"/>
                    <w:numPr>
                      <w:ilvl w:val="0"/>
                      <w:numId w:val="20"/>
                    </w:numPr>
                    <w:suppressOverlap/>
                    <w:textAlignment w:val="baseline"/>
                    <w:rPr>
                      <w:rFonts w:ascii="Roboto" w:hAnsi="Roboto"/>
                      <w:color w:val="000000"/>
                      <w:sz w:val="20"/>
                    </w:rPr>
                  </w:pPr>
                  <w:r w:rsidRPr="004C0F98">
                    <w:rPr>
                      <w:rFonts w:ascii="Roboto" w:hAnsi="Roboto"/>
                      <w:b/>
                      <w:bCs/>
                      <w:color w:val="000000" w:themeColor="text1"/>
                      <w:sz w:val="20"/>
                    </w:rPr>
                    <w:t>Collaboration</w:t>
                  </w:r>
                  <w:r w:rsidR="16E2391C" w:rsidRPr="004C0F98">
                    <w:rPr>
                      <w:rFonts w:ascii="Roboto" w:hAnsi="Roboto"/>
                      <w:b/>
                      <w:bCs/>
                      <w:color w:val="000000" w:themeColor="text1"/>
                      <w:sz w:val="20"/>
                    </w:rPr>
                    <w:t xml:space="preserve"> (20 points)</w:t>
                  </w:r>
                  <w:r w:rsidRPr="004C0F98">
                    <w:rPr>
                      <w:rFonts w:ascii="Roboto" w:hAnsi="Roboto"/>
                      <w:color w:val="000000" w:themeColor="text1"/>
                      <w:sz w:val="20"/>
                    </w:rPr>
                    <w:t>:</w:t>
                  </w:r>
                  <w:r w:rsidR="7312CBBA" w:rsidRPr="004C0F98">
                    <w:rPr>
                      <w:rFonts w:ascii="Roboto" w:hAnsi="Roboto"/>
                      <w:color w:val="000000" w:themeColor="text1"/>
                      <w:sz w:val="20"/>
                    </w:rPr>
                    <w:t xml:space="preserve"> </w:t>
                  </w:r>
                  <w:r w:rsidR="7497C9B5" w:rsidRPr="004C0F98">
                    <w:rPr>
                      <w:rFonts w:ascii="Roboto" w:hAnsi="Roboto"/>
                      <w:color w:val="000000" w:themeColor="text1"/>
                      <w:sz w:val="20"/>
                    </w:rPr>
                    <w:t xml:space="preserve">Describe how you will collaborate with </w:t>
                  </w:r>
                  <w:r w:rsidR="4CF78E17" w:rsidRPr="004C0F98">
                    <w:rPr>
                      <w:rFonts w:ascii="Roboto" w:hAnsi="Roboto"/>
                      <w:color w:val="000000" w:themeColor="text1"/>
                      <w:sz w:val="20"/>
                    </w:rPr>
                    <w:t xml:space="preserve">businesses in </w:t>
                  </w:r>
                  <w:r w:rsidR="7497C9B5" w:rsidRPr="004C0F98">
                    <w:rPr>
                      <w:rFonts w:ascii="Roboto" w:hAnsi="Roboto"/>
                      <w:color w:val="000000" w:themeColor="text1"/>
                      <w:sz w:val="20"/>
                    </w:rPr>
                    <w:t>essential work</w:t>
                  </w:r>
                  <w:r w:rsidR="4CF78E17" w:rsidRPr="004C0F98">
                    <w:rPr>
                      <w:rFonts w:ascii="Roboto" w:hAnsi="Roboto"/>
                      <w:color w:val="000000" w:themeColor="text1"/>
                      <w:sz w:val="20"/>
                    </w:rPr>
                    <w:t>force sectors</w:t>
                  </w:r>
                  <w:r w:rsidR="7167F2B0" w:rsidRPr="004C0F98">
                    <w:rPr>
                      <w:rFonts w:ascii="Roboto" w:hAnsi="Roboto"/>
                      <w:color w:val="000000" w:themeColor="text1"/>
                      <w:sz w:val="20"/>
                    </w:rPr>
                    <w:t xml:space="preserve"> </w:t>
                  </w:r>
                  <w:r w:rsidR="7497C9B5" w:rsidRPr="004C0F98">
                    <w:rPr>
                      <w:rFonts w:ascii="Roboto" w:hAnsi="Roboto"/>
                      <w:color w:val="000000" w:themeColor="text1"/>
                      <w:sz w:val="20"/>
                    </w:rPr>
                    <w:t xml:space="preserve">and regulated </w:t>
                  </w:r>
                  <w:r w:rsidR="6B8CB666" w:rsidRPr="004C0F98">
                    <w:rPr>
                      <w:rFonts w:ascii="Roboto" w:hAnsi="Roboto"/>
                      <w:color w:val="000000" w:themeColor="text1"/>
                      <w:sz w:val="20"/>
                    </w:rPr>
                    <w:t>child</w:t>
                  </w:r>
                  <w:r w:rsidR="4CF78E17" w:rsidRPr="004C0F98">
                    <w:rPr>
                      <w:rFonts w:ascii="Roboto" w:hAnsi="Roboto"/>
                      <w:color w:val="000000" w:themeColor="text1"/>
                      <w:sz w:val="20"/>
                    </w:rPr>
                    <w:t xml:space="preserve"> </w:t>
                  </w:r>
                  <w:r w:rsidR="6B8CB666" w:rsidRPr="004C0F98">
                    <w:rPr>
                      <w:rFonts w:ascii="Roboto" w:hAnsi="Roboto"/>
                      <w:color w:val="000000" w:themeColor="text1"/>
                      <w:sz w:val="20"/>
                    </w:rPr>
                    <w:t>care</w:t>
                  </w:r>
                  <w:r w:rsidR="7497C9B5" w:rsidRPr="004C0F98">
                    <w:rPr>
                      <w:rFonts w:ascii="Roboto" w:hAnsi="Roboto"/>
                      <w:color w:val="000000" w:themeColor="text1"/>
                      <w:sz w:val="20"/>
                    </w:rPr>
                    <w:t xml:space="preserve"> providers</w:t>
                  </w:r>
                  <w:r w:rsidR="284C2A1B" w:rsidRPr="004C0F98">
                    <w:rPr>
                      <w:rFonts w:ascii="Roboto" w:hAnsi="Roboto"/>
                      <w:color w:val="000000" w:themeColor="text1"/>
                      <w:sz w:val="20"/>
                    </w:rPr>
                    <w:t xml:space="preserve">. </w:t>
                  </w:r>
                  <w:r w:rsidR="15595BE0" w:rsidRPr="004C0F98">
                    <w:rPr>
                      <w:rFonts w:ascii="Roboto" w:hAnsi="Roboto"/>
                      <w:color w:val="000000" w:themeColor="text1"/>
                      <w:sz w:val="20"/>
                    </w:rPr>
                    <w:t>Include relationships with regional economic development organizations,</w:t>
                  </w:r>
                  <w:r w:rsidR="007B1CC3" w:rsidRPr="004C0F98">
                    <w:rPr>
                      <w:rFonts w:ascii="Roboto" w:hAnsi="Roboto"/>
                      <w:color w:val="000000" w:themeColor="text1"/>
                      <w:sz w:val="20"/>
                    </w:rPr>
                    <w:t xml:space="preserve"> workforce development boards,</w:t>
                  </w:r>
                  <w:r w:rsidR="15595BE0" w:rsidRPr="004C0F98">
                    <w:rPr>
                      <w:rFonts w:ascii="Roboto" w:hAnsi="Roboto"/>
                      <w:color w:val="000000" w:themeColor="text1"/>
                      <w:sz w:val="20"/>
                    </w:rPr>
                    <w:t xml:space="preserve"> chambers of commerce, or other </w:t>
                  </w:r>
                  <w:r w:rsidR="003C45FF">
                    <w:rPr>
                      <w:rFonts w:ascii="Roboto" w:hAnsi="Roboto"/>
                      <w:color w:val="000000" w:themeColor="text1"/>
                      <w:sz w:val="20"/>
                    </w:rPr>
                    <w:t xml:space="preserve">diverse </w:t>
                  </w:r>
                  <w:r w:rsidR="15595BE0" w:rsidRPr="004C0F98">
                    <w:rPr>
                      <w:rFonts w:ascii="Roboto" w:hAnsi="Roboto"/>
                      <w:color w:val="000000" w:themeColor="text1"/>
                      <w:sz w:val="20"/>
                    </w:rPr>
                    <w:t>business interest groups</w:t>
                  </w:r>
                  <w:r w:rsidR="0088404E">
                    <w:rPr>
                      <w:rFonts w:ascii="Roboto" w:hAnsi="Roboto"/>
                      <w:color w:val="000000" w:themeColor="text1"/>
                      <w:sz w:val="20"/>
                    </w:rPr>
                    <w:t>,</w:t>
                  </w:r>
                  <w:r w:rsidR="007B1CC3" w:rsidRPr="004C0F98">
                    <w:rPr>
                      <w:rFonts w:ascii="Roboto" w:hAnsi="Roboto"/>
                      <w:color w:val="000000" w:themeColor="text1"/>
                      <w:sz w:val="20"/>
                    </w:rPr>
                    <w:t xml:space="preserve"> and a description of the collaboration efforts</w:t>
                  </w:r>
                  <w:r w:rsidR="15595BE0" w:rsidRPr="004C0F98">
                    <w:rPr>
                      <w:rFonts w:ascii="Roboto" w:hAnsi="Roboto"/>
                      <w:color w:val="000000" w:themeColor="text1"/>
                      <w:sz w:val="20"/>
                    </w:rPr>
                    <w:t>.</w:t>
                  </w:r>
                </w:p>
                <w:p w14:paraId="10E50543" w14:textId="55CFC761" w:rsidR="00735ED1" w:rsidRPr="004C0F98" w:rsidRDefault="747105CF" w:rsidP="205B7618">
                  <w:pPr>
                    <w:framePr w:hSpace="180" w:wrap="around" w:vAnchor="text" w:hAnchor="text" w:y="1"/>
                    <w:numPr>
                      <w:ilvl w:val="0"/>
                      <w:numId w:val="20"/>
                    </w:numPr>
                    <w:suppressOverlap/>
                    <w:textAlignment w:val="baseline"/>
                    <w:rPr>
                      <w:rFonts w:ascii="Roboto" w:hAnsi="Roboto"/>
                      <w:color w:val="000000"/>
                      <w:sz w:val="20"/>
                    </w:rPr>
                  </w:pPr>
                  <w:r w:rsidRPr="004C0F98">
                    <w:rPr>
                      <w:rFonts w:ascii="Roboto" w:hAnsi="Roboto"/>
                      <w:b/>
                      <w:bCs/>
                      <w:color w:val="000000" w:themeColor="text1"/>
                      <w:sz w:val="20"/>
                    </w:rPr>
                    <w:t>Budget Response (20 points)</w:t>
                  </w:r>
                  <w:r w:rsidRPr="004C0F98">
                    <w:rPr>
                      <w:rFonts w:ascii="Roboto" w:hAnsi="Roboto"/>
                      <w:color w:val="000000" w:themeColor="text1"/>
                      <w:sz w:val="20"/>
                    </w:rPr>
                    <w:t>: Describe how funds will be used for greatest impact. Include a description of current resources</w:t>
                  </w:r>
                  <w:r w:rsidR="7B8C302F" w:rsidRPr="004C0F98">
                    <w:rPr>
                      <w:rFonts w:ascii="Roboto" w:hAnsi="Roboto"/>
                      <w:color w:val="000000" w:themeColor="text1"/>
                      <w:sz w:val="20"/>
                    </w:rPr>
                    <w:t xml:space="preserve">, both financial and personnel, </w:t>
                  </w:r>
                  <w:r w:rsidRPr="004C0F98">
                    <w:rPr>
                      <w:rFonts w:ascii="Roboto" w:hAnsi="Roboto"/>
                      <w:color w:val="000000" w:themeColor="text1"/>
                      <w:sz w:val="20"/>
                    </w:rPr>
                    <w:t>available for the project</w:t>
                  </w:r>
                  <w:r w:rsidR="632E6178" w:rsidRPr="004C0F98">
                    <w:rPr>
                      <w:rFonts w:ascii="Roboto" w:hAnsi="Roboto"/>
                      <w:color w:val="000000" w:themeColor="text1"/>
                      <w:sz w:val="20"/>
                    </w:rPr>
                    <w:t>. Include estimate</w:t>
                  </w:r>
                  <w:r w:rsidR="04F22569" w:rsidRPr="004C0F98">
                    <w:rPr>
                      <w:rFonts w:ascii="Roboto" w:hAnsi="Roboto"/>
                      <w:color w:val="000000" w:themeColor="text1"/>
                      <w:sz w:val="20"/>
                    </w:rPr>
                    <w:t>d</w:t>
                  </w:r>
                  <w:r w:rsidR="632E6178" w:rsidRPr="004C0F98">
                    <w:rPr>
                      <w:rFonts w:ascii="Roboto" w:hAnsi="Roboto"/>
                      <w:color w:val="000000" w:themeColor="text1"/>
                      <w:sz w:val="20"/>
                    </w:rPr>
                    <w:t xml:space="preserve"> cost to be passed </w:t>
                  </w:r>
                  <w:r w:rsidR="632E6178" w:rsidRPr="004C0F98">
                    <w:rPr>
                      <w:rFonts w:ascii="Roboto" w:hAnsi="Roboto"/>
                      <w:color w:val="000000" w:themeColor="text1"/>
                      <w:sz w:val="20"/>
                    </w:rPr>
                    <w:lastRenderedPageBreak/>
                    <w:t>through to child</w:t>
                  </w:r>
                  <w:r w:rsidR="04F22569" w:rsidRPr="004C0F98">
                    <w:rPr>
                      <w:rFonts w:ascii="Roboto" w:hAnsi="Roboto"/>
                      <w:color w:val="000000" w:themeColor="text1"/>
                      <w:sz w:val="20"/>
                    </w:rPr>
                    <w:t xml:space="preserve"> </w:t>
                  </w:r>
                  <w:r w:rsidR="632E6178" w:rsidRPr="004C0F98">
                    <w:rPr>
                      <w:rFonts w:ascii="Roboto" w:hAnsi="Roboto"/>
                      <w:color w:val="000000" w:themeColor="text1"/>
                      <w:sz w:val="20"/>
                    </w:rPr>
                    <w:t>care providers.</w:t>
                  </w:r>
                  <w:r w:rsidRPr="004C0F98">
                    <w:rPr>
                      <w:rFonts w:ascii="Roboto" w:hAnsi="Roboto"/>
                      <w:color w:val="000000" w:themeColor="text1"/>
                      <w:sz w:val="20"/>
                    </w:rPr>
                    <w:t xml:space="preserve"> Note: Detailed expenses will be included in the Budget Narrative Form and do not need to be included here.</w:t>
                  </w:r>
                </w:p>
                <w:p w14:paraId="740A274D" w14:textId="2EAF6859" w:rsidR="00CB1700" w:rsidRPr="00175A53" w:rsidRDefault="496B12F3" w:rsidP="00175A53">
                  <w:pPr>
                    <w:numPr>
                      <w:ilvl w:val="0"/>
                      <w:numId w:val="20"/>
                    </w:numPr>
                    <w:textAlignment w:val="baseline"/>
                    <w:rPr>
                      <w:rFonts w:ascii="Roboto" w:hAnsi="Roboto"/>
                      <w:color w:val="000000"/>
                      <w:sz w:val="20"/>
                    </w:rPr>
                  </w:pPr>
                  <w:r w:rsidRPr="004C0F98">
                    <w:rPr>
                      <w:rFonts w:ascii="Roboto" w:hAnsi="Roboto"/>
                      <w:b/>
                      <w:bCs/>
                      <w:color w:val="000000" w:themeColor="text1"/>
                      <w:sz w:val="20"/>
                    </w:rPr>
                    <w:t>Budget Narrative</w:t>
                  </w:r>
                  <w:r w:rsidR="16E2391C" w:rsidRPr="004C0F98">
                    <w:rPr>
                      <w:rFonts w:ascii="Roboto" w:hAnsi="Roboto"/>
                      <w:b/>
                      <w:bCs/>
                      <w:color w:val="000000" w:themeColor="text1"/>
                      <w:sz w:val="20"/>
                    </w:rPr>
                    <w:t xml:space="preserve"> (</w:t>
                  </w:r>
                  <w:r w:rsidR="747105CF" w:rsidRPr="004C0F98">
                    <w:rPr>
                      <w:rFonts w:ascii="Roboto" w:hAnsi="Roboto"/>
                      <w:b/>
                      <w:bCs/>
                      <w:color w:val="000000" w:themeColor="text1"/>
                      <w:sz w:val="20"/>
                    </w:rPr>
                    <w:t>not scored</w:t>
                  </w:r>
                  <w:r w:rsidR="16E2391C" w:rsidRPr="004C0F98">
                    <w:rPr>
                      <w:rFonts w:ascii="Roboto" w:hAnsi="Roboto"/>
                      <w:b/>
                      <w:bCs/>
                      <w:color w:val="000000" w:themeColor="text1"/>
                      <w:sz w:val="20"/>
                    </w:rPr>
                    <w:t>)</w:t>
                  </w:r>
                  <w:r w:rsidRPr="004C0F98">
                    <w:rPr>
                      <w:rFonts w:ascii="Roboto" w:hAnsi="Roboto"/>
                      <w:b/>
                      <w:bCs/>
                      <w:color w:val="000000" w:themeColor="text1"/>
                      <w:sz w:val="20"/>
                    </w:rPr>
                    <w:t>:</w:t>
                  </w:r>
                  <w:r w:rsidRPr="004C0F98">
                    <w:rPr>
                      <w:rFonts w:ascii="Roboto" w:hAnsi="Roboto"/>
                      <w:color w:val="000000" w:themeColor="text1"/>
                      <w:sz w:val="20"/>
                    </w:rPr>
                    <w:t xml:space="preserve"> Applications must use the provided Budget Narrative </w:t>
                  </w:r>
                  <w:r w:rsidR="652B8CC8" w:rsidRPr="004C0F98">
                    <w:rPr>
                      <w:rFonts w:ascii="Roboto" w:hAnsi="Roboto"/>
                      <w:color w:val="000000" w:themeColor="text1"/>
                      <w:sz w:val="20"/>
                    </w:rPr>
                    <w:t>F</w:t>
                  </w:r>
                  <w:r w:rsidRPr="004C0F98">
                    <w:rPr>
                      <w:rFonts w:ascii="Roboto" w:hAnsi="Roboto"/>
                      <w:color w:val="000000" w:themeColor="text1"/>
                      <w:sz w:val="20"/>
                    </w:rPr>
                    <w:t>orm</w:t>
                  </w:r>
                  <w:r w:rsidR="00175A53">
                    <w:rPr>
                      <w:rFonts w:ascii="Roboto" w:hAnsi="Roboto"/>
                      <w:color w:val="000000" w:themeColor="text1"/>
                      <w:sz w:val="20"/>
                    </w:rPr>
                    <w:t>, Appendix C</w:t>
                  </w:r>
                  <w:r w:rsidRPr="004C0F98">
                    <w:rPr>
                      <w:rFonts w:ascii="Roboto" w:hAnsi="Roboto"/>
                      <w:color w:val="000000" w:themeColor="text1"/>
                      <w:sz w:val="20"/>
                    </w:rPr>
                    <w:t xml:space="preserve">. </w:t>
                  </w:r>
                  <w:r w:rsidR="75B40140" w:rsidRPr="004C0F98">
                    <w:rPr>
                      <w:rFonts w:ascii="Roboto" w:hAnsi="Roboto"/>
                      <w:color w:val="000000" w:themeColor="text1"/>
                      <w:sz w:val="20"/>
                    </w:rPr>
                    <w:t xml:space="preserve">Using the form, </w:t>
                  </w:r>
                  <w:r w:rsidR="747105CF" w:rsidRPr="004C0F98">
                    <w:rPr>
                      <w:rFonts w:ascii="Roboto" w:hAnsi="Roboto"/>
                      <w:color w:val="000000" w:themeColor="text1"/>
                      <w:sz w:val="20"/>
                    </w:rPr>
                    <w:t xml:space="preserve">detail the </w:t>
                  </w:r>
                  <w:r w:rsidR="4800EFE1" w:rsidRPr="004C0F98">
                    <w:rPr>
                      <w:rFonts w:ascii="Roboto" w:hAnsi="Roboto"/>
                      <w:color w:val="000000" w:themeColor="text1"/>
                      <w:sz w:val="20"/>
                    </w:rPr>
                    <w:t xml:space="preserve">costs associated </w:t>
                  </w:r>
                  <w:r w:rsidR="747105CF" w:rsidRPr="004C0F98">
                    <w:rPr>
                      <w:rFonts w:ascii="Roboto" w:hAnsi="Roboto"/>
                      <w:color w:val="000000" w:themeColor="text1"/>
                      <w:sz w:val="20"/>
                    </w:rPr>
                    <w:t xml:space="preserve">with your plan that the </w:t>
                  </w:r>
                  <w:r w:rsidR="04F22569" w:rsidRPr="004C0F98">
                    <w:rPr>
                      <w:rFonts w:ascii="Roboto" w:hAnsi="Roboto"/>
                      <w:color w:val="000000" w:themeColor="text1"/>
                      <w:sz w:val="20"/>
                    </w:rPr>
                    <w:t xml:space="preserve">Partner Up! Grant funds </w:t>
                  </w:r>
                  <w:r w:rsidR="747105CF" w:rsidRPr="004C0F98">
                    <w:rPr>
                      <w:rFonts w:ascii="Roboto" w:hAnsi="Roboto"/>
                      <w:color w:val="000000" w:themeColor="text1"/>
                      <w:sz w:val="20"/>
                    </w:rPr>
                    <w:t xml:space="preserve">will </w:t>
                  </w:r>
                  <w:r w:rsidR="30CE2BF5" w:rsidRPr="004C0F98">
                    <w:rPr>
                      <w:rFonts w:ascii="Roboto" w:hAnsi="Roboto"/>
                      <w:color w:val="000000" w:themeColor="text1"/>
                      <w:sz w:val="20"/>
                    </w:rPr>
                    <w:t xml:space="preserve">directly </w:t>
                  </w:r>
                  <w:r w:rsidR="747105CF" w:rsidRPr="004C0F98">
                    <w:rPr>
                      <w:rFonts w:ascii="Roboto" w:hAnsi="Roboto"/>
                      <w:color w:val="000000" w:themeColor="text1"/>
                      <w:sz w:val="20"/>
                    </w:rPr>
                    <w:t>support.</w:t>
                  </w:r>
                  <w:r w:rsidR="00D938AE">
                    <w:rPr>
                      <w:rFonts w:ascii="Roboto" w:hAnsi="Roboto"/>
                      <w:color w:val="000000" w:themeColor="text1"/>
                      <w:sz w:val="20"/>
                    </w:rPr>
                    <w:t xml:space="preserve"> As noted above, the Budget Narrative will be a separate document</w:t>
                  </w:r>
                  <w:r w:rsidR="00175A53">
                    <w:rPr>
                      <w:rFonts w:ascii="Roboto" w:hAnsi="Roboto"/>
                      <w:color w:val="000000" w:themeColor="text1"/>
                      <w:sz w:val="20"/>
                    </w:rPr>
                    <w:t xml:space="preserve"> </w:t>
                  </w:r>
                  <w:r w:rsidR="00175A53">
                    <w:rPr>
                      <w:rFonts w:ascii="Roboto" w:hAnsi="Roboto"/>
                      <w:color w:val="000000" w:themeColor="text1"/>
                      <w:sz w:val="20"/>
                    </w:rPr>
                    <w:t>that is required to be submitted with the Grant Application response and will not be counted towards the 7-page maximum length. Please make sure to fill out both the Budget Proposal and Narrative tabs in Appendix C.</w:t>
                  </w:r>
                  <w:r w:rsidR="00175A53" w:rsidRPr="004C0F98">
                    <w:rPr>
                      <w:rFonts w:ascii="Roboto" w:hAnsi="Roboto"/>
                      <w:color w:val="000000" w:themeColor="text1"/>
                      <w:sz w:val="20"/>
                    </w:rPr>
                    <w:t xml:space="preserve"> </w:t>
                  </w:r>
                </w:p>
                <w:p w14:paraId="77B69EC2" w14:textId="33F56E31" w:rsidR="00D02FD5" w:rsidRPr="004C0F98" w:rsidRDefault="00D02FD5" w:rsidP="00022435">
                  <w:pPr>
                    <w:framePr w:hSpace="180" w:wrap="around" w:vAnchor="text" w:hAnchor="text" w:y="1"/>
                    <w:suppressOverlap/>
                    <w:textAlignment w:val="baseline"/>
                    <w:rPr>
                      <w:rFonts w:ascii="Roboto" w:hAnsi="Roboto"/>
                      <w:color w:val="000000"/>
                      <w:sz w:val="20"/>
                    </w:rPr>
                  </w:pPr>
                </w:p>
                <w:p w14:paraId="69910F10" w14:textId="33762A0B" w:rsidR="00D02FD5" w:rsidRPr="004C0F98" w:rsidRDefault="081B10F1" w:rsidP="205B7618">
                  <w:pPr>
                    <w:framePr w:hSpace="180" w:wrap="around" w:vAnchor="text" w:hAnchor="text" w:y="1"/>
                    <w:suppressOverlap/>
                    <w:textAlignment w:val="baseline"/>
                    <w:rPr>
                      <w:rFonts w:ascii="Roboto" w:hAnsi="Roboto"/>
                      <w:color w:val="000000"/>
                      <w:sz w:val="20"/>
                    </w:rPr>
                  </w:pPr>
                  <w:r w:rsidRPr="004C0F98">
                    <w:rPr>
                      <w:rFonts w:ascii="Roboto" w:hAnsi="Roboto"/>
                      <w:color w:val="000000" w:themeColor="text1"/>
                      <w:sz w:val="20"/>
                    </w:rPr>
                    <w:t xml:space="preserve">All </w:t>
                  </w:r>
                  <w:r w:rsidR="00D938AE">
                    <w:rPr>
                      <w:rFonts w:ascii="Roboto" w:hAnsi="Roboto"/>
                      <w:color w:val="000000" w:themeColor="text1"/>
                      <w:sz w:val="20"/>
                    </w:rPr>
                    <w:t>seven (7)</w:t>
                  </w:r>
                  <w:r w:rsidR="00D938AE" w:rsidRPr="004C0F98">
                    <w:rPr>
                      <w:rFonts w:ascii="Roboto" w:hAnsi="Roboto"/>
                      <w:color w:val="000000" w:themeColor="text1"/>
                      <w:sz w:val="20"/>
                    </w:rPr>
                    <w:t xml:space="preserve"> </w:t>
                  </w:r>
                  <w:r w:rsidRPr="004C0F98">
                    <w:rPr>
                      <w:rFonts w:ascii="Roboto" w:hAnsi="Roboto"/>
                      <w:color w:val="000000" w:themeColor="text1"/>
                      <w:sz w:val="20"/>
                    </w:rPr>
                    <w:t xml:space="preserve">sections must be answered in your application to be considered for the </w:t>
                  </w:r>
                  <w:r w:rsidR="3C79EE6B" w:rsidRPr="004C0F98">
                    <w:rPr>
                      <w:rFonts w:ascii="Roboto" w:hAnsi="Roboto"/>
                      <w:color w:val="000000" w:themeColor="text1"/>
                      <w:sz w:val="20"/>
                    </w:rPr>
                    <w:t>Partner Up! Grant</w:t>
                  </w:r>
                  <w:r w:rsidRPr="004C0F98">
                    <w:rPr>
                      <w:rFonts w:ascii="Roboto" w:hAnsi="Roboto"/>
                      <w:color w:val="000000" w:themeColor="text1"/>
                      <w:sz w:val="20"/>
                    </w:rPr>
                    <w:t>.</w:t>
                  </w:r>
                </w:p>
                <w:p w14:paraId="0C52FF02" w14:textId="14CCD4B5" w:rsidR="00585356" w:rsidRPr="004C0F98" w:rsidRDefault="00D938AE" w:rsidP="00022435">
                  <w:pPr>
                    <w:framePr w:hSpace="180" w:wrap="around" w:vAnchor="text" w:hAnchor="text" w:y="1"/>
                    <w:suppressOverlap/>
                    <w:textAlignment w:val="baseline"/>
                    <w:rPr>
                      <w:rFonts w:ascii="Roboto" w:hAnsi="Roboto"/>
                      <w:color w:val="000000"/>
                      <w:sz w:val="20"/>
                    </w:rPr>
                  </w:pPr>
                  <w:r>
                    <w:rPr>
                      <w:rFonts w:ascii="Roboto" w:hAnsi="Roboto"/>
                      <w:color w:val="000000"/>
                      <w:sz w:val="20"/>
                    </w:rPr>
                    <w:t>____________________________________________________________________________________________________________________</w:t>
                  </w:r>
                </w:p>
                <w:p w14:paraId="087F9B61" w14:textId="0C7266EF" w:rsidR="00D35945" w:rsidRPr="00D938AE" w:rsidRDefault="2495FC7F" w:rsidP="205B7618">
                  <w:pPr>
                    <w:framePr w:hSpace="180" w:wrap="around" w:vAnchor="text" w:hAnchor="text" w:y="1"/>
                    <w:suppressOverlap/>
                    <w:textAlignment w:val="baseline"/>
                    <w:rPr>
                      <w:rFonts w:ascii="Roboto" w:hAnsi="Roboto"/>
                      <w:b/>
                      <w:bCs/>
                      <w:color w:val="000000" w:themeColor="text1"/>
                      <w:sz w:val="22"/>
                      <w:szCs w:val="22"/>
                    </w:rPr>
                  </w:pPr>
                  <w:r w:rsidRPr="00D938AE">
                    <w:rPr>
                      <w:rFonts w:ascii="Roboto" w:hAnsi="Roboto"/>
                      <w:b/>
                      <w:bCs/>
                      <w:color w:val="000000" w:themeColor="text1"/>
                      <w:sz w:val="22"/>
                      <w:szCs w:val="22"/>
                    </w:rPr>
                    <w:t>Reporting Requirements:</w:t>
                  </w:r>
                </w:p>
                <w:p w14:paraId="3ACBA42D" w14:textId="742AF447" w:rsidR="00D35945" w:rsidRPr="004C0F98" w:rsidRDefault="005C729E" w:rsidP="205B7618">
                  <w:pPr>
                    <w:framePr w:hSpace="180" w:wrap="around" w:vAnchor="text" w:hAnchor="text" w:y="1"/>
                    <w:suppressOverlap/>
                    <w:textAlignment w:val="baseline"/>
                    <w:rPr>
                      <w:rFonts w:ascii="Roboto" w:hAnsi="Roboto"/>
                      <w:color w:val="000000"/>
                      <w:sz w:val="20"/>
                    </w:rPr>
                  </w:pPr>
                  <w:r w:rsidRPr="004C0F98">
                    <w:rPr>
                      <w:rFonts w:ascii="Roboto" w:hAnsi="Roboto"/>
                      <w:color w:val="000000" w:themeColor="text1"/>
                      <w:sz w:val="20"/>
                    </w:rPr>
                    <w:t>Grant Administrator</w:t>
                  </w:r>
                  <w:r w:rsidR="00CA534B">
                    <w:rPr>
                      <w:rFonts w:ascii="Roboto" w:hAnsi="Roboto"/>
                      <w:color w:val="000000" w:themeColor="text1"/>
                      <w:sz w:val="20"/>
                    </w:rPr>
                    <w:t>(</w:t>
                  </w:r>
                  <w:r w:rsidRPr="004C0F98">
                    <w:rPr>
                      <w:rFonts w:ascii="Roboto" w:hAnsi="Roboto"/>
                      <w:color w:val="000000" w:themeColor="text1"/>
                      <w:sz w:val="20"/>
                    </w:rPr>
                    <w:t>s</w:t>
                  </w:r>
                  <w:r w:rsidR="00CA534B">
                    <w:rPr>
                      <w:rFonts w:ascii="Roboto" w:hAnsi="Roboto"/>
                      <w:color w:val="000000" w:themeColor="text1"/>
                      <w:sz w:val="20"/>
                    </w:rPr>
                    <w:t>)</w:t>
                  </w:r>
                  <w:r w:rsidRPr="004C0F98">
                    <w:rPr>
                      <w:rFonts w:ascii="Roboto" w:hAnsi="Roboto"/>
                      <w:color w:val="000000" w:themeColor="text1"/>
                      <w:sz w:val="20"/>
                    </w:rPr>
                    <w:t xml:space="preserve"> </w:t>
                  </w:r>
                  <w:r w:rsidR="00677C29" w:rsidRPr="004C0F98">
                    <w:rPr>
                      <w:rFonts w:ascii="Roboto" w:hAnsi="Roboto"/>
                      <w:color w:val="000000" w:themeColor="text1"/>
                      <w:sz w:val="20"/>
                    </w:rPr>
                    <w:t>must</w:t>
                  </w:r>
                  <w:r w:rsidR="783C339C" w:rsidRPr="004C0F98">
                    <w:rPr>
                      <w:rFonts w:ascii="Roboto" w:hAnsi="Roboto"/>
                      <w:color w:val="000000" w:themeColor="text1"/>
                      <w:sz w:val="20"/>
                    </w:rPr>
                    <w:t xml:space="preserve"> report</w:t>
                  </w:r>
                  <w:r w:rsidR="3E806B90" w:rsidRPr="004C0F98">
                    <w:rPr>
                      <w:rFonts w:ascii="Roboto" w:hAnsi="Roboto"/>
                      <w:color w:val="000000" w:themeColor="text1"/>
                      <w:sz w:val="20"/>
                    </w:rPr>
                    <w:t xml:space="preserve"> </w:t>
                  </w:r>
                  <w:r w:rsidR="007B1CC3" w:rsidRPr="004C0F98">
                    <w:rPr>
                      <w:rFonts w:ascii="Roboto" w:hAnsi="Roboto"/>
                      <w:color w:val="000000" w:themeColor="text1"/>
                      <w:sz w:val="20"/>
                    </w:rPr>
                    <w:t xml:space="preserve">the following information </w:t>
                  </w:r>
                  <w:r w:rsidR="3E806B90" w:rsidRPr="004C0F98">
                    <w:rPr>
                      <w:rFonts w:ascii="Roboto" w:hAnsi="Roboto"/>
                      <w:color w:val="000000" w:themeColor="text1"/>
                      <w:sz w:val="20"/>
                    </w:rPr>
                    <w:t>monthly</w:t>
                  </w:r>
                  <w:r w:rsidR="009221A5" w:rsidRPr="004C0F98">
                    <w:rPr>
                      <w:rFonts w:ascii="Roboto" w:hAnsi="Roboto"/>
                      <w:color w:val="000000" w:themeColor="text1"/>
                      <w:sz w:val="20"/>
                    </w:rPr>
                    <w:t xml:space="preserve"> in a format to be provided,</w:t>
                  </w:r>
                  <w:r w:rsidR="3E806B90" w:rsidRPr="004C0F98">
                    <w:rPr>
                      <w:rFonts w:ascii="Roboto" w:hAnsi="Roboto"/>
                      <w:color w:val="000000" w:themeColor="text1"/>
                      <w:sz w:val="20"/>
                    </w:rPr>
                    <w:t xml:space="preserve"> and </w:t>
                  </w:r>
                  <w:r w:rsidR="007B1CC3" w:rsidRPr="004C0F98">
                    <w:rPr>
                      <w:rFonts w:ascii="Roboto" w:hAnsi="Roboto"/>
                      <w:color w:val="000000" w:themeColor="text1"/>
                      <w:sz w:val="20"/>
                    </w:rPr>
                    <w:t xml:space="preserve">submit </w:t>
                  </w:r>
                  <w:r w:rsidR="3E806B90" w:rsidRPr="004C0F98">
                    <w:rPr>
                      <w:rFonts w:ascii="Roboto" w:hAnsi="Roboto"/>
                      <w:color w:val="000000" w:themeColor="text1"/>
                      <w:sz w:val="20"/>
                    </w:rPr>
                    <w:t>a final report at the end of the grant</w:t>
                  </w:r>
                  <w:r w:rsidRPr="004C0F98">
                    <w:rPr>
                      <w:rFonts w:ascii="Roboto" w:hAnsi="Roboto"/>
                      <w:color w:val="000000" w:themeColor="text1"/>
                      <w:sz w:val="20"/>
                    </w:rPr>
                    <w:t xml:space="preserve"> period</w:t>
                  </w:r>
                  <w:r w:rsidR="26CA3967" w:rsidRPr="004C0F98">
                    <w:rPr>
                      <w:rFonts w:ascii="Roboto" w:hAnsi="Roboto"/>
                      <w:color w:val="000000" w:themeColor="text1"/>
                      <w:sz w:val="20"/>
                    </w:rPr>
                    <w:t>:</w:t>
                  </w:r>
                </w:p>
                <w:p w14:paraId="549B2EF7" w14:textId="27189ABB" w:rsidR="005C729E" w:rsidRPr="004C0F98" w:rsidRDefault="005C729E" w:rsidP="00022435">
                  <w:pPr>
                    <w:pStyle w:val="ListParagraph"/>
                    <w:framePr w:hSpace="180" w:wrap="around" w:vAnchor="text" w:hAnchor="text" w:y="1"/>
                    <w:numPr>
                      <w:ilvl w:val="0"/>
                      <w:numId w:val="25"/>
                    </w:numPr>
                    <w:suppressOverlap/>
                    <w:textAlignment w:val="baseline"/>
                    <w:rPr>
                      <w:rFonts w:ascii="Roboto" w:hAnsi="Roboto"/>
                      <w:color w:val="000000"/>
                      <w:sz w:val="20"/>
                    </w:rPr>
                  </w:pPr>
                  <w:r w:rsidRPr="004C0F98">
                    <w:rPr>
                      <w:rFonts w:ascii="Roboto" w:hAnsi="Roboto"/>
                      <w:color w:val="000000"/>
                      <w:sz w:val="20"/>
                    </w:rPr>
                    <w:t>Number of essential businesses and child care providers contracted with</w:t>
                  </w:r>
                </w:p>
                <w:p w14:paraId="75F4C58E" w14:textId="77527F1B" w:rsidR="005C729E" w:rsidRPr="004C0F98" w:rsidRDefault="005C729E" w:rsidP="00022435">
                  <w:pPr>
                    <w:pStyle w:val="ListParagraph"/>
                    <w:framePr w:hSpace="180" w:wrap="around" w:vAnchor="text" w:hAnchor="text" w:y="1"/>
                    <w:numPr>
                      <w:ilvl w:val="0"/>
                      <w:numId w:val="25"/>
                    </w:numPr>
                    <w:suppressOverlap/>
                    <w:textAlignment w:val="baseline"/>
                    <w:rPr>
                      <w:rFonts w:ascii="Roboto" w:hAnsi="Roboto"/>
                      <w:color w:val="000000"/>
                      <w:sz w:val="20"/>
                    </w:rPr>
                  </w:pPr>
                  <w:r w:rsidRPr="004C0F98">
                    <w:rPr>
                      <w:rFonts w:ascii="Roboto" w:hAnsi="Roboto"/>
                      <w:color w:val="000000"/>
                      <w:sz w:val="20"/>
                    </w:rPr>
                    <w:t xml:space="preserve">Monthly amount of funding dispersed </w:t>
                  </w:r>
                  <w:r w:rsidR="00621900" w:rsidRPr="004C0F98">
                    <w:rPr>
                      <w:rFonts w:ascii="Roboto" w:hAnsi="Roboto"/>
                      <w:color w:val="000000"/>
                      <w:sz w:val="20"/>
                    </w:rPr>
                    <w:t>to child care providers</w:t>
                  </w:r>
                </w:p>
                <w:p w14:paraId="32E315C3" w14:textId="68F02E62" w:rsidR="00621900" w:rsidRPr="004C0F98" w:rsidRDefault="00621900" w:rsidP="00022435">
                  <w:pPr>
                    <w:pStyle w:val="ListParagraph"/>
                    <w:framePr w:hSpace="180" w:wrap="around" w:vAnchor="text" w:hAnchor="text" w:y="1"/>
                    <w:numPr>
                      <w:ilvl w:val="0"/>
                      <w:numId w:val="25"/>
                    </w:numPr>
                    <w:suppressOverlap/>
                    <w:textAlignment w:val="baseline"/>
                    <w:rPr>
                      <w:rFonts w:ascii="Roboto" w:hAnsi="Roboto"/>
                      <w:color w:val="000000"/>
                      <w:sz w:val="20"/>
                    </w:rPr>
                  </w:pPr>
                  <w:r w:rsidRPr="004C0F98">
                    <w:rPr>
                      <w:rFonts w:ascii="Roboto" w:hAnsi="Roboto"/>
                      <w:color w:val="000000"/>
                      <w:sz w:val="20"/>
                    </w:rPr>
                    <w:t>Monthly amount of funding spent on program administration</w:t>
                  </w:r>
                </w:p>
                <w:p w14:paraId="137365B2" w14:textId="26E90616" w:rsidR="00D35945" w:rsidRPr="004C0F98" w:rsidRDefault="00D35945" w:rsidP="00022435">
                  <w:pPr>
                    <w:pStyle w:val="ListParagraph"/>
                    <w:framePr w:hSpace="180" w:wrap="around" w:vAnchor="text" w:hAnchor="text" w:y="1"/>
                    <w:numPr>
                      <w:ilvl w:val="0"/>
                      <w:numId w:val="25"/>
                    </w:numPr>
                    <w:suppressOverlap/>
                    <w:textAlignment w:val="baseline"/>
                    <w:rPr>
                      <w:rFonts w:ascii="Roboto" w:hAnsi="Roboto"/>
                      <w:color w:val="000000"/>
                      <w:sz w:val="20"/>
                    </w:rPr>
                  </w:pPr>
                  <w:r w:rsidRPr="004C0F98">
                    <w:rPr>
                      <w:rFonts w:ascii="Roboto" w:hAnsi="Roboto"/>
                      <w:color w:val="000000"/>
                      <w:sz w:val="20"/>
                    </w:rPr>
                    <w:t>New and strengthened partnerships</w:t>
                  </w:r>
                </w:p>
                <w:p w14:paraId="022958AA" w14:textId="0D321744" w:rsidR="00D35945" w:rsidRPr="004C0F98" w:rsidRDefault="00D35945" w:rsidP="00022435">
                  <w:pPr>
                    <w:pStyle w:val="ListParagraph"/>
                    <w:framePr w:hSpace="180" w:wrap="around" w:vAnchor="text" w:hAnchor="text" w:y="1"/>
                    <w:numPr>
                      <w:ilvl w:val="0"/>
                      <w:numId w:val="25"/>
                    </w:numPr>
                    <w:suppressOverlap/>
                    <w:textAlignment w:val="baseline"/>
                    <w:rPr>
                      <w:rFonts w:ascii="Roboto" w:hAnsi="Roboto"/>
                      <w:color w:val="000000"/>
                      <w:sz w:val="20"/>
                    </w:rPr>
                  </w:pPr>
                  <w:r w:rsidRPr="004C0F98">
                    <w:rPr>
                      <w:rFonts w:ascii="Roboto" w:hAnsi="Roboto"/>
                      <w:color w:val="000000"/>
                      <w:sz w:val="20"/>
                    </w:rPr>
                    <w:t>New</w:t>
                  </w:r>
                  <w:r w:rsidR="00271319" w:rsidRPr="004C0F98">
                    <w:rPr>
                      <w:rFonts w:ascii="Roboto" w:hAnsi="Roboto"/>
                      <w:color w:val="000000"/>
                      <w:sz w:val="20"/>
                    </w:rPr>
                    <w:t xml:space="preserve"> or improved</w:t>
                  </w:r>
                  <w:r w:rsidRPr="004C0F98">
                    <w:rPr>
                      <w:rFonts w:ascii="Roboto" w:hAnsi="Roboto"/>
                      <w:color w:val="000000"/>
                      <w:sz w:val="20"/>
                    </w:rPr>
                    <w:t xml:space="preserve"> processes and procedures</w:t>
                  </w:r>
                </w:p>
                <w:p w14:paraId="4F48D81D" w14:textId="77A8BE99" w:rsidR="00D35945" w:rsidRPr="004C0F98" w:rsidRDefault="00D35945" w:rsidP="00022435">
                  <w:pPr>
                    <w:pStyle w:val="ListParagraph"/>
                    <w:framePr w:hSpace="180" w:wrap="around" w:vAnchor="text" w:hAnchor="text" w:y="1"/>
                    <w:numPr>
                      <w:ilvl w:val="0"/>
                      <w:numId w:val="25"/>
                    </w:numPr>
                    <w:suppressOverlap/>
                    <w:textAlignment w:val="baseline"/>
                    <w:rPr>
                      <w:rFonts w:ascii="Roboto" w:hAnsi="Roboto"/>
                      <w:color w:val="000000"/>
                      <w:sz w:val="20"/>
                    </w:rPr>
                  </w:pPr>
                  <w:r w:rsidRPr="004C0F98">
                    <w:rPr>
                      <w:rFonts w:ascii="Roboto" w:hAnsi="Roboto"/>
                      <w:color w:val="000000"/>
                      <w:sz w:val="20"/>
                    </w:rPr>
                    <w:t xml:space="preserve">Number of </w:t>
                  </w:r>
                  <w:r w:rsidR="00DF34FE" w:rsidRPr="004C0F98">
                    <w:rPr>
                      <w:rFonts w:ascii="Roboto" w:hAnsi="Roboto"/>
                      <w:color w:val="000000"/>
                      <w:sz w:val="20"/>
                    </w:rPr>
                    <w:t xml:space="preserve">businesses, </w:t>
                  </w:r>
                  <w:r w:rsidRPr="004C0F98">
                    <w:rPr>
                      <w:rFonts w:ascii="Roboto" w:hAnsi="Roboto"/>
                      <w:color w:val="000000"/>
                      <w:sz w:val="20"/>
                    </w:rPr>
                    <w:t>children</w:t>
                  </w:r>
                  <w:r w:rsidR="00DF34FE" w:rsidRPr="004C0F98">
                    <w:rPr>
                      <w:rFonts w:ascii="Roboto" w:hAnsi="Roboto"/>
                      <w:color w:val="000000"/>
                      <w:sz w:val="20"/>
                    </w:rPr>
                    <w:t>,</w:t>
                  </w:r>
                  <w:r w:rsidRPr="004C0F98">
                    <w:rPr>
                      <w:rFonts w:ascii="Roboto" w:hAnsi="Roboto"/>
                      <w:color w:val="000000"/>
                      <w:sz w:val="20"/>
                    </w:rPr>
                    <w:t xml:space="preserve"> and families served</w:t>
                  </w:r>
                </w:p>
                <w:p w14:paraId="03C91651" w14:textId="0D316CAB" w:rsidR="00D35945" w:rsidRPr="004C0F98" w:rsidRDefault="00D35945" w:rsidP="00022435">
                  <w:pPr>
                    <w:pStyle w:val="ListParagraph"/>
                    <w:framePr w:hSpace="180" w:wrap="around" w:vAnchor="text" w:hAnchor="text" w:y="1"/>
                    <w:numPr>
                      <w:ilvl w:val="0"/>
                      <w:numId w:val="25"/>
                    </w:numPr>
                    <w:suppressOverlap/>
                    <w:textAlignment w:val="baseline"/>
                    <w:rPr>
                      <w:rFonts w:ascii="Roboto" w:hAnsi="Roboto"/>
                      <w:color w:val="000000"/>
                      <w:sz w:val="20"/>
                    </w:rPr>
                  </w:pPr>
                  <w:r w:rsidRPr="004C0F98">
                    <w:rPr>
                      <w:rFonts w:ascii="Roboto" w:hAnsi="Roboto"/>
                      <w:color w:val="000000"/>
                      <w:sz w:val="20"/>
                    </w:rPr>
                    <w:t xml:space="preserve">Lessons </w:t>
                  </w:r>
                  <w:r w:rsidR="00210C63">
                    <w:rPr>
                      <w:rFonts w:ascii="Roboto" w:hAnsi="Roboto"/>
                      <w:color w:val="000000"/>
                      <w:sz w:val="20"/>
                    </w:rPr>
                    <w:t>l</w:t>
                  </w:r>
                  <w:r w:rsidRPr="004C0F98">
                    <w:rPr>
                      <w:rFonts w:ascii="Roboto" w:hAnsi="Roboto"/>
                      <w:color w:val="000000"/>
                      <w:sz w:val="20"/>
                    </w:rPr>
                    <w:t>earned</w:t>
                  </w:r>
                </w:p>
                <w:p w14:paraId="119C8F2B" w14:textId="2AF369EB" w:rsidR="00585356" w:rsidRPr="004C0F98" w:rsidRDefault="00D35945" w:rsidP="00022435">
                  <w:pPr>
                    <w:framePr w:hSpace="180" w:wrap="around" w:vAnchor="text" w:hAnchor="text" w:y="1"/>
                    <w:suppressOverlap/>
                    <w:textAlignment w:val="baseline"/>
                    <w:rPr>
                      <w:rFonts w:ascii="Roboto" w:hAnsi="Roboto"/>
                      <w:color w:val="000000"/>
                      <w:sz w:val="20"/>
                    </w:rPr>
                  </w:pPr>
                  <w:r w:rsidRPr="004C0F98">
                    <w:rPr>
                      <w:rFonts w:ascii="Roboto" w:hAnsi="Roboto"/>
                      <w:color w:val="000000"/>
                      <w:sz w:val="20"/>
                    </w:rPr>
                    <w:t>Additional</w:t>
                  </w:r>
                  <w:r w:rsidR="00585356" w:rsidRPr="004C0F98">
                    <w:rPr>
                      <w:rFonts w:ascii="Roboto" w:hAnsi="Roboto"/>
                      <w:color w:val="000000"/>
                      <w:sz w:val="20"/>
                    </w:rPr>
                    <w:t xml:space="preserve"> </w:t>
                  </w:r>
                  <w:r w:rsidR="00D938AE">
                    <w:rPr>
                      <w:rFonts w:ascii="Roboto" w:hAnsi="Roboto"/>
                      <w:color w:val="000000"/>
                      <w:sz w:val="20"/>
                    </w:rPr>
                    <w:t xml:space="preserve">reporting </w:t>
                  </w:r>
                  <w:r w:rsidRPr="004C0F98">
                    <w:rPr>
                      <w:rFonts w:ascii="Roboto" w:hAnsi="Roboto"/>
                      <w:color w:val="000000"/>
                      <w:sz w:val="20"/>
                    </w:rPr>
                    <w:t>m</w:t>
                  </w:r>
                  <w:r w:rsidR="00585356" w:rsidRPr="004C0F98">
                    <w:rPr>
                      <w:rFonts w:ascii="Roboto" w:hAnsi="Roboto"/>
                      <w:color w:val="000000"/>
                      <w:sz w:val="20"/>
                    </w:rPr>
                    <w:t xml:space="preserve">easures may </w:t>
                  </w:r>
                  <w:r w:rsidR="000D7235" w:rsidRPr="004C0F98">
                    <w:rPr>
                      <w:rFonts w:ascii="Roboto" w:hAnsi="Roboto"/>
                      <w:color w:val="000000"/>
                      <w:sz w:val="20"/>
                    </w:rPr>
                    <w:t>be negotiated and dependent on the program.</w:t>
                  </w:r>
                </w:p>
                <w:bookmarkEnd w:id="1"/>
                <w:p w14:paraId="320060CC" w14:textId="78BDA291" w:rsidR="00D02FD5" w:rsidRPr="004C0F98" w:rsidRDefault="00D02FD5" w:rsidP="00022435">
                  <w:pPr>
                    <w:framePr w:hSpace="180" w:wrap="around" w:vAnchor="text" w:hAnchor="text" w:y="1"/>
                    <w:spacing w:after="120"/>
                    <w:ind w:right="40"/>
                    <w:suppressOverlap/>
                    <w:rPr>
                      <w:rFonts w:ascii="Roboto" w:hAnsi="Roboto" w:cs="Calibri"/>
                      <w:sz w:val="20"/>
                    </w:rPr>
                  </w:pPr>
                </w:p>
              </w:tc>
            </w:tr>
            <w:tr w:rsidR="00D02FD5" w:rsidRPr="004C0F98" w14:paraId="35822381" w14:textId="77777777" w:rsidTr="205B7618">
              <w:trPr>
                <w:cantSplit/>
                <w:trHeight w:val="1351"/>
              </w:trPr>
              <w:tc>
                <w:tcPr>
                  <w:tcW w:w="0" w:type="auto"/>
                  <w:gridSpan w:val="2"/>
                  <w:tcBorders>
                    <w:left w:val="nil"/>
                    <w:right w:val="nil"/>
                  </w:tcBorders>
                </w:tcPr>
                <w:p w14:paraId="261243D4" w14:textId="77777777" w:rsidR="00D02FD5" w:rsidRPr="004C0F98" w:rsidRDefault="00D02FD5" w:rsidP="00022435">
                  <w:pPr>
                    <w:framePr w:hSpace="180" w:wrap="around" w:vAnchor="text" w:hAnchor="text" w:y="1"/>
                    <w:spacing w:after="120"/>
                    <w:ind w:right="40"/>
                    <w:suppressOverlap/>
                    <w:rPr>
                      <w:rFonts w:ascii="Roboto" w:hAnsi="Roboto" w:cs="Calibri"/>
                      <w:b/>
                      <w:bCs/>
                      <w:sz w:val="22"/>
                      <w:szCs w:val="22"/>
                    </w:rPr>
                  </w:pPr>
                  <w:r w:rsidRPr="004C0F98">
                    <w:rPr>
                      <w:rFonts w:ascii="Roboto" w:hAnsi="Roboto" w:cs="Calibri"/>
                      <w:b/>
                      <w:bCs/>
                      <w:sz w:val="22"/>
                      <w:szCs w:val="22"/>
                    </w:rPr>
                    <w:lastRenderedPageBreak/>
                    <w:t>Evaluation:</w:t>
                  </w:r>
                </w:p>
                <w:p w14:paraId="4D72505F" w14:textId="2B480CC3" w:rsidR="00D02FD5" w:rsidRPr="004C0F98" w:rsidRDefault="00D02FD5" w:rsidP="00022435">
                  <w:pPr>
                    <w:framePr w:hSpace="180" w:wrap="around" w:vAnchor="text" w:hAnchor="text" w:y="1"/>
                    <w:spacing w:after="120"/>
                    <w:suppressOverlap/>
                    <w:rPr>
                      <w:rFonts w:ascii="Roboto" w:hAnsi="Roboto" w:cs="Calibri"/>
                      <w:b/>
                      <w:bCs/>
                      <w:sz w:val="22"/>
                      <w:szCs w:val="22"/>
                    </w:rPr>
                  </w:pPr>
                  <w:r w:rsidRPr="004C0F98">
                    <w:rPr>
                      <w:rFonts w:ascii="Roboto" w:hAnsi="Roboto" w:cs="Calibri"/>
                      <w:sz w:val="20"/>
                    </w:rPr>
                    <w:t xml:space="preserve">Applications will be evaluated through a point scale given to the 6 individual application sections based on the </w:t>
                  </w:r>
                  <w:r w:rsidR="000A4CF5" w:rsidRPr="004C0F98">
                    <w:rPr>
                      <w:rFonts w:ascii="Roboto" w:hAnsi="Roboto" w:cs="Calibri"/>
                      <w:sz w:val="20"/>
                    </w:rPr>
                    <w:t>Application</w:t>
                  </w:r>
                  <w:r w:rsidRPr="004C0F98">
                    <w:rPr>
                      <w:rFonts w:ascii="Roboto" w:hAnsi="Roboto" w:cs="Calibri"/>
                      <w:sz w:val="20"/>
                    </w:rPr>
                    <w:t xml:space="preserve"> </w:t>
                  </w:r>
                  <w:r w:rsidR="000A4CF5" w:rsidRPr="004C0F98">
                    <w:rPr>
                      <w:rFonts w:ascii="Roboto" w:hAnsi="Roboto" w:cs="Calibri"/>
                      <w:sz w:val="20"/>
                    </w:rPr>
                    <w:t>R</w:t>
                  </w:r>
                  <w:r w:rsidRPr="004C0F98">
                    <w:rPr>
                      <w:rFonts w:ascii="Roboto" w:hAnsi="Roboto" w:cs="Calibri"/>
                      <w:sz w:val="20"/>
                    </w:rPr>
                    <w:t>equirements listed.</w:t>
                  </w:r>
                  <w:r w:rsidR="00084ADE" w:rsidRPr="004C0F98">
                    <w:rPr>
                      <w:rFonts w:ascii="Roboto" w:hAnsi="Roboto" w:cs="Calibri"/>
                      <w:sz w:val="20"/>
                    </w:rPr>
                    <w:t xml:space="preserve"> </w:t>
                  </w:r>
                  <w:r w:rsidRPr="004C0F98">
                    <w:rPr>
                      <w:rFonts w:ascii="Roboto" w:hAnsi="Roboto" w:cs="Calibri"/>
                      <w:sz w:val="20"/>
                    </w:rPr>
                    <w:t xml:space="preserve">Applications will be evaluated and graded by a team of evaluators. </w:t>
                  </w:r>
                  <w:r w:rsidR="00191C58" w:rsidRPr="004C0F98">
                    <w:rPr>
                      <w:rFonts w:ascii="Roboto" w:hAnsi="Roboto" w:cs="Calibri"/>
                      <w:sz w:val="20"/>
                    </w:rPr>
                    <w:t xml:space="preserve">The applicant with the highest score in each </w:t>
                  </w:r>
                  <w:r w:rsidR="00191C58" w:rsidRPr="00175A53">
                    <w:rPr>
                      <w:rFonts w:ascii="Roboto" w:hAnsi="Roboto" w:cs="Calibri"/>
                      <w:sz w:val="20"/>
                    </w:rPr>
                    <w:t>region</w:t>
                  </w:r>
                  <w:r w:rsidR="00084ADE" w:rsidRPr="004C0F98">
                    <w:rPr>
                      <w:rFonts w:ascii="Roboto" w:hAnsi="Roboto" w:cs="Calibri"/>
                      <w:sz w:val="20"/>
                    </w:rPr>
                    <w:t xml:space="preserve"> (Northern, Northeastern, Southeastern, Southern, and Western) </w:t>
                  </w:r>
                  <w:r w:rsidR="00191C58" w:rsidRPr="004C0F98">
                    <w:rPr>
                      <w:rFonts w:ascii="Roboto" w:hAnsi="Roboto" w:cs="Calibri"/>
                      <w:sz w:val="20"/>
                    </w:rPr>
                    <w:t xml:space="preserve">will be funded. </w:t>
                  </w:r>
                </w:p>
              </w:tc>
            </w:tr>
            <w:tr w:rsidR="00D02FD5" w:rsidRPr="004C0F98" w14:paraId="61C3BC84" w14:textId="77777777" w:rsidTr="205B7618">
              <w:trPr>
                <w:cantSplit/>
                <w:trHeight w:val="720"/>
              </w:trPr>
              <w:tc>
                <w:tcPr>
                  <w:tcW w:w="0" w:type="auto"/>
                  <w:tcBorders>
                    <w:left w:val="nil"/>
                    <w:right w:val="single" w:sz="4" w:space="0" w:color="auto"/>
                  </w:tcBorders>
                </w:tcPr>
                <w:p w14:paraId="124FBA1F" w14:textId="77777777" w:rsidR="00D02FD5" w:rsidRPr="004C0F98" w:rsidRDefault="00D02FD5" w:rsidP="00022435">
                  <w:pPr>
                    <w:framePr w:hSpace="180" w:wrap="around" w:vAnchor="text" w:hAnchor="text" w:y="1"/>
                    <w:spacing w:after="120"/>
                    <w:ind w:right="40"/>
                    <w:suppressOverlap/>
                    <w:rPr>
                      <w:rFonts w:ascii="Roboto" w:hAnsi="Roboto" w:cs="Arial"/>
                      <w:sz w:val="20"/>
                    </w:rPr>
                  </w:pPr>
                  <w:r w:rsidRPr="004C0F98">
                    <w:rPr>
                      <w:rFonts w:ascii="Roboto" w:hAnsi="Roboto" w:cs="Arial"/>
                      <w:sz w:val="20"/>
                    </w:rPr>
                    <w:t>Issue Date</w:t>
                  </w:r>
                </w:p>
                <w:p w14:paraId="17A3E605" w14:textId="3694550A" w:rsidR="00D02FD5" w:rsidRPr="00175A53" w:rsidRDefault="00175A53" w:rsidP="00022435">
                  <w:pPr>
                    <w:framePr w:hSpace="180" w:wrap="around" w:vAnchor="text" w:hAnchor="text" w:y="1"/>
                    <w:spacing w:after="120"/>
                    <w:ind w:right="40"/>
                    <w:suppressOverlap/>
                    <w:rPr>
                      <w:rFonts w:ascii="Roboto" w:hAnsi="Roboto" w:cs="Arial"/>
                      <w:sz w:val="20"/>
                    </w:rPr>
                  </w:pPr>
                  <w:r w:rsidRPr="00175A53">
                    <w:rPr>
                      <w:rFonts w:ascii="Roboto" w:hAnsi="Roboto" w:cs="Arial"/>
                      <w:sz w:val="20"/>
                    </w:rPr>
                    <w:t>November 15, 2021</w:t>
                  </w:r>
                </w:p>
              </w:tc>
              <w:tc>
                <w:tcPr>
                  <w:tcW w:w="0" w:type="auto"/>
                  <w:tcBorders>
                    <w:left w:val="single" w:sz="4" w:space="0" w:color="auto"/>
                    <w:right w:val="nil"/>
                  </w:tcBorders>
                </w:tcPr>
                <w:p w14:paraId="05BC0E7C" w14:textId="77777777" w:rsidR="00D02FD5" w:rsidRPr="004C0F98" w:rsidRDefault="00D02FD5" w:rsidP="00022435">
                  <w:pPr>
                    <w:framePr w:hSpace="180" w:wrap="around" w:vAnchor="text" w:hAnchor="text" w:y="1"/>
                    <w:spacing w:after="120"/>
                    <w:ind w:right="40"/>
                    <w:suppressOverlap/>
                    <w:rPr>
                      <w:rFonts w:ascii="Roboto" w:hAnsi="Roboto" w:cs="Arial"/>
                      <w:sz w:val="20"/>
                    </w:rPr>
                  </w:pPr>
                  <w:r w:rsidRPr="004C0F98">
                    <w:rPr>
                      <w:rFonts w:ascii="Roboto" w:hAnsi="Roboto" w:cs="Arial"/>
                      <w:sz w:val="20"/>
                    </w:rPr>
                    <w:t>Due Date</w:t>
                  </w:r>
                </w:p>
                <w:p w14:paraId="1A845529" w14:textId="6032C3A7" w:rsidR="00D02FD5" w:rsidRPr="004C0F98" w:rsidRDefault="00175A53" w:rsidP="00022435">
                  <w:pPr>
                    <w:framePr w:hSpace="180" w:wrap="around" w:vAnchor="text" w:hAnchor="text" w:y="1"/>
                    <w:ind w:right="40"/>
                    <w:suppressOverlap/>
                    <w:rPr>
                      <w:rFonts w:ascii="Roboto" w:hAnsi="Roboto" w:cs="Arial"/>
                      <w:sz w:val="20"/>
                    </w:rPr>
                  </w:pPr>
                  <w:r>
                    <w:rPr>
                      <w:rFonts w:ascii="Roboto" w:hAnsi="Roboto" w:cs="Arial"/>
                      <w:sz w:val="20"/>
                    </w:rPr>
                    <w:t>December 3, 2021</w:t>
                  </w:r>
                </w:p>
              </w:tc>
            </w:tr>
          </w:tbl>
          <w:p w14:paraId="2D23FDC1" w14:textId="77777777" w:rsidR="000C3129" w:rsidRPr="004C0F98" w:rsidRDefault="000C3129" w:rsidP="00022435">
            <w:pPr>
              <w:pStyle w:val="Heading1"/>
              <w:ind w:right="40"/>
              <w:jc w:val="left"/>
              <w:rPr>
                <w:rFonts w:ascii="Roboto" w:hAnsi="Roboto" w:cs="Arial"/>
                <w:b w:val="0"/>
                <w:sz w:val="20"/>
              </w:rPr>
            </w:pPr>
          </w:p>
        </w:tc>
      </w:tr>
      <w:tr w:rsidR="000C3129" w:rsidRPr="004C0F98" w14:paraId="40A5FF90" w14:textId="77777777" w:rsidTr="205B7618">
        <w:tc>
          <w:tcPr>
            <w:tcW w:w="2650" w:type="dxa"/>
          </w:tcPr>
          <w:p w14:paraId="6FA43AF8" w14:textId="77777777" w:rsidR="000C3129" w:rsidRPr="00D938AE" w:rsidRDefault="000C3129" w:rsidP="00022435">
            <w:pPr>
              <w:spacing w:after="120"/>
              <w:ind w:right="40"/>
              <w:rPr>
                <w:rFonts w:ascii="Roboto" w:hAnsi="Roboto" w:cs="Arial"/>
                <w:sz w:val="20"/>
              </w:rPr>
            </w:pPr>
            <w:r w:rsidRPr="00D938AE">
              <w:rPr>
                <w:rFonts w:ascii="Roboto" w:hAnsi="Roboto" w:cs="Arial"/>
                <w:sz w:val="20"/>
              </w:rPr>
              <w:lastRenderedPageBreak/>
              <w:t>DCF Contact Name</w:t>
            </w:r>
          </w:p>
          <w:p w14:paraId="0A7733C2" w14:textId="55BFDAE2" w:rsidR="000C3129" w:rsidRPr="00D938AE" w:rsidRDefault="0013796D" w:rsidP="00022435">
            <w:pPr>
              <w:ind w:right="40"/>
              <w:rPr>
                <w:rFonts w:ascii="Roboto" w:hAnsi="Roboto"/>
              </w:rPr>
            </w:pPr>
            <w:r w:rsidRPr="00D938AE">
              <w:rPr>
                <w:rFonts w:ascii="Roboto" w:hAnsi="Roboto"/>
                <w:sz w:val="22"/>
              </w:rPr>
              <w:t>Luke Reible</w:t>
            </w:r>
          </w:p>
          <w:p w14:paraId="1A09501A" w14:textId="77777777" w:rsidR="000C3129" w:rsidRPr="00D938AE" w:rsidRDefault="000C3129" w:rsidP="00022435">
            <w:pPr>
              <w:ind w:right="40"/>
              <w:rPr>
                <w:rFonts w:ascii="Roboto" w:hAnsi="Roboto" w:cs="Arial"/>
                <w:sz w:val="20"/>
              </w:rPr>
            </w:pPr>
          </w:p>
        </w:tc>
        <w:tc>
          <w:tcPr>
            <w:tcW w:w="2591" w:type="dxa"/>
          </w:tcPr>
          <w:p w14:paraId="7252B8E1" w14:textId="77777777" w:rsidR="000C3129" w:rsidRPr="00D938AE" w:rsidRDefault="000C3129" w:rsidP="00022435">
            <w:pPr>
              <w:spacing w:after="120"/>
              <w:ind w:right="40"/>
              <w:rPr>
                <w:rFonts w:ascii="Roboto" w:hAnsi="Roboto" w:cs="Arial"/>
                <w:sz w:val="20"/>
              </w:rPr>
            </w:pPr>
            <w:r w:rsidRPr="00D938AE">
              <w:rPr>
                <w:rFonts w:ascii="Roboto" w:hAnsi="Roboto" w:cs="Arial"/>
                <w:sz w:val="20"/>
              </w:rPr>
              <w:t>DCF Contact Phone</w:t>
            </w:r>
          </w:p>
          <w:p w14:paraId="6A8B7BDC" w14:textId="54083EA7" w:rsidR="000C3129" w:rsidRPr="00D938AE" w:rsidRDefault="004A42B7" w:rsidP="00022435">
            <w:pPr>
              <w:ind w:right="40"/>
              <w:rPr>
                <w:rFonts w:ascii="Roboto" w:hAnsi="Roboto"/>
              </w:rPr>
            </w:pPr>
            <w:r w:rsidRPr="00D938AE">
              <w:rPr>
                <w:rFonts w:ascii="Roboto" w:hAnsi="Roboto"/>
                <w:sz w:val="22"/>
              </w:rPr>
              <w:t>608-422-638</w:t>
            </w:r>
            <w:r w:rsidR="0013796D" w:rsidRPr="00D938AE">
              <w:rPr>
                <w:rFonts w:ascii="Roboto" w:hAnsi="Roboto"/>
                <w:sz w:val="22"/>
              </w:rPr>
              <w:t>9</w:t>
            </w:r>
          </w:p>
          <w:p w14:paraId="041B84F6" w14:textId="77777777" w:rsidR="000C3129" w:rsidRPr="00D938AE" w:rsidRDefault="000C3129" w:rsidP="00022435">
            <w:pPr>
              <w:ind w:right="40"/>
              <w:rPr>
                <w:rFonts w:ascii="Roboto" w:hAnsi="Roboto" w:cs="Arial"/>
                <w:sz w:val="20"/>
              </w:rPr>
            </w:pPr>
          </w:p>
        </w:tc>
        <w:tc>
          <w:tcPr>
            <w:tcW w:w="6039" w:type="dxa"/>
          </w:tcPr>
          <w:p w14:paraId="2EC88345" w14:textId="77777777" w:rsidR="000C3129" w:rsidRPr="00D938AE" w:rsidRDefault="000C3129" w:rsidP="00022435">
            <w:pPr>
              <w:spacing w:after="120"/>
              <w:ind w:right="40"/>
              <w:rPr>
                <w:rFonts w:ascii="Roboto" w:hAnsi="Roboto" w:cs="Arial"/>
                <w:sz w:val="20"/>
              </w:rPr>
            </w:pPr>
            <w:r w:rsidRPr="00D938AE">
              <w:rPr>
                <w:rFonts w:ascii="Roboto" w:hAnsi="Roboto" w:cs="Arial"/>
                <w:sz w:val="20"/>
              </w:rPr>
              <w:t>DCF Contact Email</w:t>
            </w:r>
          </w:p>
          <w:p w14:paraId="5D60C6DB" w14:textId="77777777" w:rsidR="000C3129" w:rsidRPr="00D938AE" w:rsidRDefault="000C3129" w:rsidP="00022435">
            <w:pPr>
              <w:ind w:right="40"/>
              <w:rPr>
                <w:rFonts w:ascii="Roboto" w:hAnsi="Roboto"/>
                <w:sz w:val="22"/>
                <w:szCs w:val="22"/>
              </w:rPr>
            </w:pPr>
            <w:r w:rsidRPr="00D938AE">
              <w:rPr>
                <w:rFonts w:ascii="Roboto" w:hAnsi="Roboto"/>
                <w:sz w:val="22"/>
                <w:szCs w:val="22"/>
              </w:rPr>
              <w:t>dcfprocurement@wisconsin.gov</w:t>
            </w:r>
          </w:p>
          <w:p w14:paraId="64B9A2C3" w14:textId="77777777" w:rsidR="000C3129" w:rsidRPr="00D938AE" w:rsidRDefault="000C3129" w:rsidP="00022435">
            <w:pPr>
              <w:ind w:right="40"/>
              <w:rPr>
                <w:rFonts w:ascii="Roboto" w:hAnsi="Roboto" w:cs="Arial"/>
                <w:sz w:val="20"/>
              </w:rPr>
            </w:pPr>
          </w:p>
        </w:tc>
      </w:tr>
      <w:tr w:rsidR="003B05A8" w:rsidRPr="004C0F98" w14:paraId="20FA13F1" w14:textId="77777777" w:rsidTr="205B7618">
        <w:trPr>
          <w:trHeight w:val="798"/>
        </w:trPr>
        <w:tc>
          <w:tcPr>
            <w:tcW w:w="11280" w:type="dxa"/>
            <w:gridSpan w:val="3"/>
          </w:tcPr>
          <w:p w14:paraId="3B4A004B" w14:textId="65C190CE" w:rsidR="002C34B3" w:rsidRPr="004C0F98" w:rsidRDefault="004C0D98" w:rsidP="00022435">
            <w:pPr>
              <w:ind w:right="40"/>
              <w:rPr>
                <w:rFonts w:ascii="Roboto" w:hAnsi="Roboto" w:cs="Arial"/>
                <w:sz w:val="20"/>
              </w:rPr>
            </w:pPr>
            <w:r w:rsidRPr="004C0F98">
              <w:rPr>
                <w:rFonts w:ascii="Roboto" w:hAnsi="Roboto" w:cs="Arial"/>
                <w:sz w:val="20"/>
              </w:rPr>
              <w:t>Grantees will be expected to sign a contract. Most will be signing the DCF Standard Contract.  For situations where the Standard Contract is not required, the DOA Standard Terms and Conditions will apply. Some awarded applicants may be asked to establish their financial stability.  Samples of all can be found on our DCF Grant Opportunities Page</w:t>
            </w:r>
            <w:r w:rsidR="007C0466" w:rsidRPr="004C0F98">
              <w:rPr>
                <w:rFonts w:ascii="Roboto" w:hAnsi="Roboto" w:cs="Arial"/>
                <w:sz w:val="20"/>
              </w:rPr>
              <w:t>.</w:t>
            </w:r>
            <w:r w:rsidR="002C34B3" w:rsidRPr="004C0F98">
              <w:rPr>
                <w:rFonts w:ascii="Roboto" w:hAnsi="Roboto" w:cs="Arial"/>
                <w:sz w:val="20"/>
              </w:rPr>
              <w:t xml:space="preserve">  </w:t>
            </w:r>
            <w:hyperlink r:id="rId14" w:history="1">
              <w:r w:rsidR="002C34B3" w:rsidRPr="004C0F98">
                <w:rPr>
                  <w:rStyle w:val="Hyperlink"/>
                  <w:rFonts w:ascii="Roboto" w:hAnsi="Roboto" w:cs="Arial"/>
                  <w:sz w:val="20"/>
                </w:rPr>
                <w:t>https://dcf.wisconsin.gov/doingbusinesswith/applications</w:t>
              </w:r>
            </w:hyperlink>
          </w:p>
        </w:tc>
      </w:tr>
    </w:tbl>
    <w:p w14:paraId="34DBBE19" w14:textId="77777777" w:rsidR="005D3B49" w:rsidRPr="004C0F98" w:rsidRDefault="005D3B49" w:rsidP="000868F4">
      <w:pPr>
        <w:pStyle w:val="Heading2"/>
        <w:pBdr>
          <w:top w:val="none" w:sz="0" w:space="0" w:color="auto"/>
        </w:pBdr>
        <w:ind w:right="40"/>
        <w:rPr>
          <w:rFonts w:ascii="Roboto" w:hAnsi="Roboto" w:cs="Arial"/>
          <w:sz w:val="20"/>
        </w:rPr>
      </w:pPr>
      <w:bookmarkStart w:id="3" w:name="_Hlk31110973"/>
      <w:r w:rsidRPr="004C0F98">
        <w:rPr>
          <w:rFonts w:ascii="Roboto" w:hAnsi="Roboto" w:cs="Arial"/>
          <w:sz w:val="20"/>
        </w:rPr>
        <w:t>APPLI</w:t>
      </w:r>
      <w:r w:rsidR="005E2D5B" w:rsidRPr="004C0F98">
        <w:rPr>
          <w:rFonts w:ascii="Roboto" w:hAnsi="Roboto" w:cs="Arial"/>
          <w:sz w:val="20"/>
        </w:rPr>
        <w:t>CANT</w:t>
      </w:r>
      <w:r w:rsidRPr="004C0F98">
        <w:rPr>
          <w:rFonts w:ascii="Roboto" w:hAnsi="Roboto" w:cs="Arial"/>
          <w:sz w:val="20"/>
        </w:rPr>
        <w:t xml:space="preserve"> </w:t>
      </w:r>
      <w:r w:rsidR="005E2D5B" w:rsidRPr="004C0F98">
        <w:rPr>
          <w:rFonts w:ascii="Roboto" w:hAnsi="Roboto" w:cs="Arial"/>
          <w:sz w:val="20"/>
        </w:rPr>
        <w:t>INFORMATION</w:t>
      </w:r>
    </w:p>
    <w:p w14:paraId="6D188BBD" w14:textId="77777777" w:rsidR="005D3B49" w:rsidRPr="004C0F98" w:rsidRDefault="005D3B49" w:rsidP="000868F4">
      <w:pPr>
        <w:pStyle w:val="Heading1"/>
        <w:ind w:right="40"/>
        <w:jc w:val="left"/>
        <w:rPr>
          <w:rFonts w:ascii="Roboto" w:hAnsi="Roboto"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rsidRPr="004C0F98" w14:paraId="029A1DED" w14:textId="77777777" w:rsidTr="006658C7">
        <w:trPr>
          <w:cantSplit/>
          <w:trHeight w:val="793"/>
        </w:trPr>
        <w:tc>
          <w:tcPr>
            <w:tcW w:w="8406" w:type="dxa"/>
            <w:gridSpan w:val="3"/>
            <w:tcBorders>
              <w:left w:val="single" w:sz="4" w:space="0" w:color="auto"/>
              <w:bottom w:val="single" w:sz="4" w:space="0" w:color="auto"/>
            </w:tcBorders>
          </w:tcPr>
          <w:bookmarkEnd w:id="3"/>
          <w:p w14:paraId="61B5B683" w14:textId="77777777" w:rsidR="005D3B49" w:rsidRPr="004C0F98" w:rsidRDefault="005E2D5B" w:rsidP="000868F4">
            <w:pPr>
              <w:spacing w:after="120"/>
              <w:ind w:right="40"/>
              <w:rPr>
                <w:rFonts w:ascii="Roboto" w:hAnsi="Roboto" w:cs="Arial"/>
                <w:sz w:val="20"/>
              </w:rPr>
            </w:pPr>
            <w:r w:rsidRPr="004C0F98">
              <w:rPr>
                <w:rFonts w:ascii="Roboto" w:hAnsi="Roboto" w:cs="Arial"/>
                <w:sz w:val="20"/>
              </w:rPr>
              <w:t xml:space="preserve">Legal Applicant/Organization </w:t>
            </w:r>
            <w:r w:rsidR="005D3B49" w:rsidRPr="004C0F98">
              <w:rPr>
                <w:rFonts w:ascii="Roboto" w:hAnsi="Roboto" w:cs="Arial"/>
                <w:sz w:val="20"/>
              </w:rPr>
              <w:t>Name</w:t>
            </w:r>
          </w:p>
          <w:p w14:paraId="1327AC50" w14:textId="77777777" w:rsidR="005D3B49" w:rsidRPr="004C0F98" w:rsidRDefault="009E447D" w:rsidP="000868F4">
            <w:pPr>
              <w:spacing w:after="120"/>
              <w:ind w:right="40"/>
              <w:rPr>
                <w:rFonts w:ascii="Roboto" w:hAnsi="Roboto"/>
                <w:sz w:val="20"/>
              </w:rPr>
            </w:pPr>
            <w:r w:rsidRPr="004C0F98">
              <w:rPr>
                <w:rFonts w:ascii="Roboto" w:hAnsi="Roboto"/>
                <w:sz w:val="22"/>
              </w:rPr>
              <w:fldChar w:fldCharType="begin">
                <w:ffData>
                  <w:name w:val=""/>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c>
          <w:tcPr>
            <w:tcW w:w="3096" w:type="dxa"/>
            <w:tcBorders>
              <w:bottom w:val="single" w:sz="4" w:space="0" w:color="auto"/>
              <w:right w:val="single" w:sz="4" w:space="0" w:color="auto"/>
            </w:tcBorders>
          </w:tcPr>
          <w:p w14:paraId="740A420A" w14:textId="77777777" w:rsidR="00566768" w:rsidRPr="004C0F98" w:rsidRDefault="005D3B49" w:rsidP="000868F4">
            <w:pPr>
              <w:spacing w:after="120"/>
              <w:ind w:right="40"/>
              <w:rPr>
                <w:rFonts w:ascii="Roboto" w:hAnsi="Roboto" w:cs="Arial"/>
                <w:sz w:val="20"/>
              </w:rPr>
            </w:pPr>
            <w:r w:rsidRPr="004C0F98">
              <w:rPr>
                <w:rFonts w:ascii="Roboto" w:hAnsi="Roboto" w:cs="Arial"/>
                <w:sz w:val="20"/>
              </w:rPr>
              <w:t>Telephone Number</w:t>
            </w:r>
          </w:p>
          <w:p w14:paraId="489476B0" w14:textId="77777777" w:rsidR="00566768" w:rsidRPr="004C0F98" w:rsidRDefault="009F64B6" w:rsidP="000868F4">
            <w:pPr>
              <w:spacing w:after="120"/>
              <w:ind w:right="40"/>
              <w:rPr>
                <w:rFonts w:ascii="Roboto" w:hAnsi="Roboto"/>
                <w:sz w:val="20"/>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r>
      <w:tr w:rsidR="00A92519" w:rsidRPr="004C0F98" w14:paraId="0EEE8700" w14:textId="77777777" w:rsidTr="006658C7">
        <w:trPr>
          <w:cantSplit/>
          <w:trHeight w:val="720"/>
        </w:trPr>
        <w:tc>
          <w:tcPr>
            <w:tcW w:w="8406" w:type="dxa"/>
            <w:gridSpan w:val="3"/>
            <w:tcBorders>
              <w:left w:val="single" w:sz="4" w:space="0" w:color="auto"/>
              <w:bottom w:val="single" w:sz="4" w:space="0" w:color="auto"/>
            </w:tcBorders>
          </w:tcPr>
          <w:p w14:paraId="6D7AB45C" w14:textId="77777777" w:rsidR="005E2D5B" w:rsidRPr="004C0F98" w:rsidRDefault="005E2D5B" w:rsidP="000868F4">
            <w:pPr>
              <w:spacing w:after="120"/>
              <w:ind w:right="40"/>
              <w:rPr>
                <w:rFonts w:ascii="Roboto" w:hAnsi="Roboto" w:cs="Arial"/>
                <w:sz w:val="20"/>
              </w:rPr>
            </w:pPr>
            <w:r w:rsidRPr="004C0F98">
              <w:rPr>
                <w:rFonts w:ascii="Roboto" w:hAnsi="Roboto" w:cs="Arial"/>
                <w:sz w:val="20"/>
              </w:rPr>
              <w:t>Applicant</w:t>
            </w:r>
            <w:r w:rsidR="006658C7" w:rsidRPr="004C0F98">
              <w:rPr>
                <w:rFonts w:ascii="Roboto" w:hAnsi="Roboto" w:cs="Arial"/>
                <w:sz w:val="20"/>
              </w:rPr>
              <w:t xml:space="preserve"> </w:t>
            </w:r>
            <w:r w:rsidRPr="004C0F98">
              <w:rPr>
                <w:rFonts w:ascii="Roboto" w:hAnsi="Roboto" w:cs="Arial"/>
                <w:sz w:val="20"/>
              </w:rPr>
              <w:t>Contact Name</w:t>
            </w:r>
          </w:p>
          <w:p w14:paraId="17660E29" w14:textId="77777777" w:rsidR="00A92519" w:rsidRPr="004C0F98" w:rsidRDefault="005E2D5B" w:rsidP="000868F4">
            <w:pPr>
              <w:spacing w:after="120"/>
              <w:ind w:right="40"/>
              <w:rPr>
                <w:rFonts w:ascii="Roboto" w:hAnsi="Roboto" w:cs="Arial"/>
                <w:sz w:val="20"/>
              </w:rPr>
            </w:pPr>
            <w:r w:rsidRPr="004C0F98">
              <w:rPr>
                <w:rFonts w:ascii="Roboto" w:hAnsi="Roboto"/>
                <w:sz w:val="22"/>
              </w:rPr>
              <w:fldChar w:fldCharType="begin">
                <w:ffData>
                  <w:name w:val=""/>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c>
          <w:tcPr>
            <w:tcW w:w="3096" w:type="dxa"/>
            <w:tcBorders>
              <w:bottom w:val="single" w:sz="4" w:space="0" w:color="auto"/>
              <w:right w:val="single" w:sz="4" w:space="0" w:color="auto"/>
            </w:tcBorders>
          </w:tcPr>
          <w:p w14:paraId="4139F21E" w14:textId="77777777" w:rsidR="006658C7" w:rsidRPr="004C0F98" w:rsidRDefault="006658C7" w:rsidP="000868F4">
            <w:pPr>
              <w:spacing w:after="120"/>
              <w:ind w:right="40"/>
              <w:rPr>
                <w:rFonts w:ascii="Roboto" w:hAnsi="Roboto" w:cs="Arial"/>
                <w:sz w:val="20"/>
              </w:rPr>
            </w:pPr>
            <w:r w:rsidRPr="004C0F98">
              <w:rPr>
                <w:rFonts w:ascii="Roboto" w:hAnsi="Roboto" w:cs="Arial"/>
                <w:sz w:val="20"/>
              </w:rPr>
              <w:t>DUNS Number</w:t>
            </w:r>
          </w:p>
          <w:p w14:paraId="670A3DB7" w14:textId="77777777" w:rsidR="00A92519" w:rsidRPr="004C0F98" w:rsidRDefault="006658C7" w:rsidP="000868F4">
            <w:pPr>
              <w:spacing w:after="120"/>
              <w:ind w:right="40"/>
              <w:rPr>
                <w:rFonts w:ascii="Roboto" w:hAnsi="Roboto" w:cs="Arial"/>
                <w:sz w:val="20"/>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r>
      <w:tr w:rsidR="005D3B49" w:rsidRPr="004C0F98" w14:paraId="1296785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6FBDC597" w14:textId="77777777" w:rsidR="005D3B49" w:rsidRPr="004C0F98" w:rsidRDefault="009E447D" w:rsidP="000868F4">
            <w:pPr>
              <w:spacing w:after="120"/>
              <w:ind w:right="40"/>
              <w:rPr>
                <w:rFonts w:ascii="Roboto" w:hAnsi="Roboto" w:cs="Arial"/>
                <w:sz w:val="20"/>
              </w:rPr>
            </w:pPr>
            <w:r w:rsidRPr="004C0F98">
              <w:rPr>
                <w:rFonts w:ascii="Roboto" w:hAnsi="Roboto" w:cs="Arial"/>
                <w:sz w:val="20"/>
              </w:rPr>
              <w:t xml:space="preserve">Applicant/Organization </w:t>
            </w:r>
            <w:r w:rsidR="005D3B49" w:rsidRPr="004C0F98">
              <w:rPr>
                <w:rFonts w:ascii="Roboto" w:hAnsi="Roboto" w:cs="Arial"/>
                <w:sz w:val="20"/>
              </w:rPr>
              <w:t xml:space="preserve">Mailing </w:t>
            </w:r>
            <w:r w:rsidR="006658C7" w:rsidRPr="004C0F98">
              <w:rPr>
                <w:rFonts w:ascii="Roboto" w:hAnsi="Roboto" w:cs="Arial"/>
                <w:sz w:val="20"/>
              </w:rPr>
              <w:t>Address (</w:t>
            </w:r>
            <w:r w:rsidR="005D3B49" w:rsidRPr="004C0F98">
              <w:rPr>
                <w:rFonts w:ascii="Roboto" w:hAnsi="Roboto" w:cs="Arial"/>
                <w:sz w:val="20"/>
              </w:rPr>
              <w:t>Street, City, State, Zip Code)</w:t>
            </w:r>
          </w:p>
          <w:p w14:paraId="5E5233B4" w14:textId="77777777" w:rsidR="005D3B49" w:rsidRPr="004C0F98" w:rsidRDefault="009F64B6" w:rsidP="000868F4">
            <w:pPr>
              <w:spacing w:after="120"/>
              <w:ind w:right="40"/>
              <w:rPr>
                <w:rFonts w:ascii="Roboto" w:hAnsi="Roboto" w:cs="Arial"/>
                <w:sz w:val="20"/>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r>
      <w:tr w:rsidR="00472AB5" w:rsidRPr="004C0F98" w14:paraId="7A120843"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3193E71E" w14:textId="77777777" w:rsidR="00472AB5" w:rsidRPr="004C0F98" w:rsidRDefault="009E447D" w:rsidP="000868F4">
            <w:pPr>
              <w:spacing w:after="120"/>
              <w:ind w:right="40"/>
              <w:rPr>
                <w:rFonts w:ascii="Roboto" w:hAnsi="Roboto" w:cs="Arial"/>
                <w:sz w:val="20"/>
              </w:rPr>
            </w:pPr>
            <w:r w:rsidRPr="004C0F98">
              <w:rPr>
                <w:rFonts w:ascii="Roboto" w:hAnsi="Roboto" w:cs="Arial"/>
                <w:sz w:val="20"/>
              </w:rPr>
              <w:t xml:space="preserve">Applicant Contact </w:t>
            </w:r>
            <w:r w:rsidR="00472AB5" w:rsidRPr="004C0F98">
              <w:rPr>
                <w:rFonts w:ascii="Roboto" w:hAnsi="Roboto" w:cs="Arial"/>
                <w:sz w:val="20"/>
              </w:rPr>
              <w:t>Email Address</w:t>
            </w:r>
          </w:p>
          <w:p w14:paraId="12163C3F" w14:textId="77777777" w:rsidR="00566768" w:rsidRPr="004C0F98" w:rsidRDefault="009F64B6" w:rsidP="000868F4">
            <w:pPr>
              <w:spacing w:after="120"/>
              <w:ind w:right="40"/>
              <w:rPr>
                <w:rFonts w:ascii="Roboto" w:hAnsi="Roboto" w:cs="Arial"/>
                <w:sz w:val="20"/>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r>
      <w:tr w:rsidR="006658C7" w:rsidRPr="004C0F98" w14:paraId="7C7FE216"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20D3E834" w14:textId="77777777" w:rsidR="006658C7" w:rsidRPr="004C0F98" w:rsidRDefault="006658C7" w:rsidP="000868F4">
            <w:pPr>
              <w:tabs>
                <w:tab w:val="left" w:pos="540"/>
                <w:tab w:val="left" w:pos="8856"/>
                <w:tab w:val="left" w:pos="10620"/>
              </w:tabs>
              <w:ind w:right="40"/>
              <w:jc w:val="center"/>
              <w:rPr>
                <w:rFonts w:ascii="Roboto" w:hAnsi="Roboto" w:cs="Arial"/>
                <w:b/>
                <w:sz w:val="22"/>
                <w:szCs w:val="22"/>
              </w:rPr>
            </w:pPr>
            <w:r w:rsidRPr="004C0F98">
              <w:rPr>
                <w:rFonts w:ascii="Roboto" w:hAnsi="Roboto" w:cs="Arial"/>
                <w:b/>
                <w:sz w:val="22"/>
                <w:szCs w:val="22"/>
              </w:rPr>
              <w:t>We certify that everything in the application is true to the best of our knowledge and we will adhere to the requirements of the application and the resulting contract.</w:t>
            </w:r>
          </w:p>
        </w:tc>
      </w:tr>
      <w:tr w:rsidR="006658C7" w:rsidRPr="004C0F98" w14:paraId="4898A18E" w14:textId="77777777" w:rsidTr="006658C7">
        <w:trPr>
          <w:cantSplit/>
          <w:trHeight w:val="720"/>
        </w:trPr>
        <w:tc>
          <w:tcPr>
            <w:tcW w:w="3834" w:type="dxa"/>
            <w:tcBorders>
              <w:left w:val="single" w:sz="4" w:space="0" w:color="auto"/>
              <w:right w:val="single" w:sz="4" w:space="0" w:color="auto"/>
            </w:tcBorders>
          </w:tcPr>
          <w:p w14:paraId="511165F8" w14:textId="77777777" w:rsidR="006658C7" w:rsidRPr="004C0F98" w:rsidRDefault="006658C7" w:rsidP="000868F4">
            <w:pPr>
              <w:tabs>
                <w:tab w:val="left" w:pos="540"/>
                <w:tab w:val="left" w:pos="8856"/>
                <w:tab w:val="left" w:pos="10620"/>
              </w:tabs>
              <w:ind w:right="40"/>
              <w:rPr>
                <w:rFonts w:ascii="Roboto" w:hAnsi="Roboto" w:cs="Arial"/>
                <w:sz w:val="20"/>
              </w:rPr>
            </w:pPr>
            <w:r w:rsidRPr="004C0F98">
              <w:rPr>
                <w:rFonts w:ascii="Roboto" w:hAnsi="Roboto" w:cs="Arial"/>
                <w:sz w:val="20"/>
              </w:rPr>
              <w:lastRenderedPageBreak/>
              <w:t>Name of Authorized Company Representative:</w:t>
            </w:r>
          </w:p>
          <w:p w14:paraId="2381BE3A" w14:textId="77777777" w:rsidR="006658C7" w:rsidRPr="004C0F98" w:rsidRDefault="006658C7" w:rsidP="000868F4">
            <w:pPr>
              <w:tabs>
                <w:tab w:val="left" w:pos="540"/>
                <w:tab w:val="left" w:pos="8856"/>
                <w:tab w:val="left" w:pos="10620"/>
              </w:tabs>
              <w:ind w:right="40"/>
              <w:rPr>
                <w:rFonts w:ascii="Roboto" w:hAnsi="Roboto" w:cs="Arial"/>
                <w:sz w:val="20"/>
              </w:rPr>
            </w:pPr>
          </w:p>
          <w:p w14:paraId="436B7676" w14:textId="77777777" w:rsidR="006658C7" w:rsidRPr="004C0F98" w:rsidRDefault="006658C7" w:rsidP="000868F4">
            <w:pPr>
              <w:tabs>
                <w:tab w:val="left" w:pos="540"/>
                <w:tab w:val="left" w:pos="8856"/>
                <w:tab w:val="left" w:pos="10620"/>
              </w:tabs>
              <w:ind w:right="40"/>
              <w:rPr>
                <w:rFonts w:ascii="Roboto" w:hAnsi="Roboto"/>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c>
          <w:tcPr>
            <w:tcW w:w="3834" w:type="dxa"/>
            <w:tcBorders>
              <w:left w:val="single" w:sz="4" w:space="0" w:color="auto"/>
              <w:right w:val="single" w:sz="4" w:space="0" w:color="auto"/>
            </w:tcBorders>
          </w:tcPr>
          <w:p w14:paraId="0CAC59F9" w14:textId="77777777" w:rsidR="006658C7" w:rsidRPr="004C0F98" w:rsidRDefault="006658C7" w:rsidP="000868F4">
            <w:pPr>
              <w:tabs>
                <w:tab w:val="left" w:pos="540"/>
                <w:tab w:val="left" w:pos="8856"/>
                <w:tab w:val="left" w:pos="10620"/>
              </w:tabs>
              <w:ind w:right="40"/>
              <w:rPr>
                <w:rFonts w:ascii="Roboto" w:hAnsi="Roboto" w:cs="Arial"/>
                <w:sz w:val="20"/>
              </w:rPr>
            </w:pPr>
            <w:r w:rsidRPr="004C0F98">
              <w:rPr>
                <w:rFonts w:ascii="Roboto" w:hAnsi="Roboto" w:cs="Arial"/>
                <w:sz w:val="20"/>
              </w:rPr>
              <w:t>Title</w:t>
            </w:r>
            <w:r w:rsidR="009E447D" w:rsidRPr="004C0F98">
              <w:rPr>
                <w:rFonts w:ascii="Roboto" w:hAnsi="Roboto" w:cs="Arial"/>
                <w:sz w:val="20"/>
              </w:rPr>
              <w:t xml:space="preserve"> of Company Representative</w:t>
            </w:r>
            <w:r w:rsidRPr="004C0F98">
              <w:rPr>
                <w:rFonts w:ascii="Roboto" w:hAnsi="Roboto" w:cs="Arial"/>
                <w:sz w:val="20"/>
              </w:rPr>
              <w:t>:</w:t>
            </w:r>
          </w:p>
          <w:p w14:paraId="4B045569" w14:textId="77777777" w:rsidR="00290DCC" w:rsidRPr="004C0F98" w:rsidRDefault="00290DCC" w:rsidP="000868F4">
            <w:pPr>
              <w:tabs>
                <w:tab w:val="left" w:pos="540"/>
                <w:tab w:val="left" w:pos="8856"/>
                <w:tab w:val="left" w:pos="10620"/>
              </w:tabs>
              <w:ind w:right="40"/>
              <w:rPr>
                <w:rFonts w:ascii="Roboto" w:hAnsi="Roboto" w:cs="Arial"/>
                <w:sz w:val="20"/>
              </w:rPr>
            </w:pPr>
          </w:p>
          <w:p w14:paraId="004D8094" w14:textId="77777777" w:rsidR="00290DCC" w:rsidRPr="004C0F98" w:rsidRDefault="00290DCC" w:rsidP="000868F4">
            <w:pPr>
              <w:tabs>
                <w:tab w:val="left" w:pos="540"/>
                <w:tab w:val="left" w:pos="8856"/>
                <w:tab w:val="left" w:pos="10620"/>
              </w:tabs>
              <w:ind w:right="40"/>
              <w:rPr>
                <w:rFonts w:ascii="Roboto" w:hAnsi="Roboto" w:cs="Arial"/>
                <w:sz w:val="22"/>
              </w:rPr>
            </w:pPr>
          </w:p>
          <w:p w14:paraId="384A62AA" w14:textId="77777777" w:rsidR="006658C7" w:rsidRPr="004C0F98" w:rsidRDefault="006658C7" w:rsidP="000868F4">
            <w:pPr>
              <w:tabs>
                <w:tab w:val="left" w:pos="540"/>
                <w:tab w:val="left" w:pos="8856"/>
                <w:tab w:val="left" w:pos="10620"/>
              </w:tabs>
              <w:ind w:right="40"/>
              <w:rPr>
                <w:rFonts w:ascii="Roboto" w:hAnsi="Roboto"/>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c>
          <w:tcPr>
            <w:tcW w:w="3834" w:type="dxa"/>
            <w:gridSpan w:val="2"/>
            <w:tcBorders>
              <w:left w:val="single" w:sz="4" w:space="0" w:color="auto"/>
              <w:right w:val="single" w:sz="4" w:space="0" w:color="auto"/>
            </w:tcBorders>
          </w:tcPr>
          <w:p w14:paraId="18B7F6BE" w14:textId="77777777" w:rsidR="006658C7" w:rsidRPr="004C0F98" w:rsidRDefault="006658C7" w:rsidP="000868F4">
            <w:pPr>
              <w:tabs>
                <w:tab w:val="left" w:pos="540"/>
                <w:tab w:val="left" w:pos="8856"/>
                <w:tab w:val="left" w:pos="10620"/>
              </w:tabs>
              <w:ind w:right="40"/>
              <w:rPr>
                <w:rFonts w:ascii="Roboto" w:hAnsi="Roboto" w:cs="Arial"/>
                <w:sz w:val="20"/>
              </w:rPr>
            </w:pPr>
            <w:r w:rsidRPr="004C0F98">
              <w:rPr>
                <w:rFonts w:ascii="Roboto" w:hAnsi="Roboto" w:cs="Arial"/>
                <w:sz w:val="20"/>
              </w:rPr>
              <w:t>Phone</w:t>
            </w:r>
            <w:r w:rsidR="009E447D" w:rsidRPr="004C0F98">
              <w:rPr>
                <w:rFonts w:ascii="Roboto" w:hAnsi="Roboto" w:cs="Arial"/>
                <w:sz w:val="20"/>
              </w:rPr>
              <w:t xml:space="preserve"> of Company Representative:</w:t>
            </w:r>
          </w:p>
          <w:p w14:paraId="648196DC" w14:textId="77777777" w:rsidR="00290DCC" w:rsidRPr="004C0F98" w:rsidRDefault="00290DCC" w:rsidP="000868F4">
            <w:pPr>
              <w:tabs>
                <w:tab w:val="left" w:pos="540"/>
                <w:tab w:val="left" w:pos="8856"/>
                <w:tab w:val="left" w:pos="10620"/>
              </w:tabs>
              <w:ind w:right="40"/>
              <w:rPr>
                <w:rFonts w:ascii="Roboto" w:hAnsi="Roboto" w:cs="Arial"/>
                <w:sz w:val="22"/>
                <w:szCs w:val="22"/>
              </w:rPr>
            </w:pPr>
          </w:p>
          <w:p w14:paraId="5A856CD5" w14:textId="77777777" w:rsidR="00290DCC" w:rsidRPr="004C0F98" w:rsidRDefault="00290DCC" w:rsidP="000868F4">
            <w:pPr>
              <w:tabs>
                <w:tab w:val="left" w:pos="540"/>
                <w:tab w:val="left" w:pos="8856"/>
                <w:tab w:val="left" w:pos="10620"/>
              </w:tabs>
              <w:ind w:right="40"/>
              <w:rPr>
                <w:rFonts w:ascii="Roboto" w:hAnsi="Roboto" w:cs="Arial"/>
                <w:sz w:val="22"/>
                <w:szCs w:val="22"/>
              </w:rPr>
            </w:pPr>
          </w:p>
          <w:p w14:paraId="4BAD0B55" w14:textId="77777777" w:rsidR="006658C7" w:rsidRPr="004C0F98" w:rsidRDefault="006658C7" w:rsidP="000868F4">
            <w:pPr>
              <w:tabs>
                <w:tab w:val="left" w:pos="540"/>
                <w:tab w:val="left" w:pos="8856"/>
                <w:tab w:val="left" w:pos="10620"/>
              </w:tabs>
              <w:ind w:right="40"/>
              <w:rPr>
                <w:rFonts w:ascii="Roboto" w:hAnsi="Roboto"/>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r>
      <w:tr w:rsidR="006658C7" w:rsidRPr="004C0F98" w14:paraId="4F4FD33C" w14:textId="77777777" w:rsidTr="00491E56">
        <w:trPr>
          <w:cantSplit/>
          <w:trHeight w:val="766"/>
        </w:trPr>
        <w:tc>
          <w:tcPr>
            <w:tcW w:w="3834" w:type="dxa"/>
            <w:tcBorders>
              <w:left w:val="single" w:sz="4" w:space="0" w:color="auto"/>
              <w:right w:val="single" w:sz="4" w:space="0" w:color="auto"/>
            </w:tcBorders>
          </w:tcPr>
          <w:p w14:paraId="227AB116" w14:textId="77777777" w:rsidR="006658C7" w:rsidRPr="004C0F98" w:rsidRDefault="006658C7" w:rsidP="000868F4">
            <w:pPr>
              <w:tabs>
                <w:tab w:val="left" w:pos="540"/>
                <w:tab w:val="left" w:pos="8856"/>
                <w:tab w:val="left" w:pos="10620"/>
              </w:tabs>
              <w:ind w:right="40"/>
              <w:rPr>
                <w:rFonts w:ascii="Roboto" w:hAnsi="Roboto" w:cs="Arial"/>
                <w:sz w:val="20"/>
              </w:rPr>
            </w:pPr>
            <w:r w:rsidRPr="004C0F98">
              <w:rPr>
                <w:rFonts w:ascii="Roboto" w:hAnsi="Roboto" w:cs="Arial"/>
                <w:sz w:val="20"/>
              </w:rPr>
              <w:t xml:space="preserve">Signature of </w:t>
            </w:r>
            <w:r w:rsidR="00290DCC" w:rsidRPr="004C0F98">
              <w:rPr>
                <w:rFonts w:ascii="Roboto" w:hAnsi="Roboto" w:cs="Arial"/>
                <w:sz w:val="20"/>
              </w:rPr>
              <w:t>Company Representative</w:t>
            </w:r>
            <w:r w:rsidRPr="004C0F98">
              <w:rPr>
                <w:rFonts w:ascii="Roboto" w:hAnsi="Roboto" w:cs="Arial"/>
                <w:sz w:val="20"/>
              </w:rPr>
              <w:t>:</w:t>
            </w:r>
          </w:p>
          <w:p w14:paraId="57E84D11" w14:textId="77777777" w:rsidR="006658C7" w:rsidRPr="004C0F98" w:rsidRDefault="006658C7" w:rsidP="000868F4">
            <w:pPr>
              <w:tabs>
                <w:tab w:val="left" w:pos="540"/>
                <w:tab w:val="left" w:pos="8856"/>
                <w:tab w:val="left" w:pos="10620"/>
              </w:tabs>
              <w:ind w:right="40"/>
              <w:rPr>
                <w:rFonts w:ascii="Roboto" w:hAnsi="Roboto"/>
              </w:rPr>
            </w:pPr>
          </w:p>
          <w:p w14:paraId="05E1683C" w14:textId="77777777" w:rsidR="00290DCC" w:rsidRPr="004C0F98" w:rsidRDefault="00290DCC" w:rsidP="000868F4">
            <w:pPr>
              <w:tabs>
                <w:tab w:val="left" w:pos="540"/>
                <w:tab w:val="left" w:pos="8856"/>
                <w:tab w:val="left" w:pos="10620"/>
              </w:tabs>
              <w:ind w:right="40"/>
              <w:rPr>
                <w:rFonts w:ascii="Roboto" w:hAnsi="Roboto"/>
              </w:rPr>
            </w:pPr>
          </w:p>
          <w:p w14:paraId="33687E38" w14:textId="77777777" w:rsidR="006658C7" w:rsidRPr="004C0F98" w:rsidRDefault="006658C7" w:rsidP="000868F4">
            <w:pPr>
              <w:tabs>
                <w:tab w:val="left" w:pos="540"/>
                <w:tab w:val="left" w:pos="8856"/>
                <w:tab w:val="left" w:pos="10620"/>
              </w:tabs>
              <w:ind w:right="40"/>
              <w:rPr>
                <w:rFonts w:ascii="Roboto" w:hAnsi="Roboto"/>
              </w:rPr>
            </w:pPr>
          </w:p>
        </w:tc>
        <w:tc>
          <w:tcPr>
            <w:tcW w:w="3834" w:type="dxa"/>
            <w:tcBorders>
              <w:left w:val="single" w:sz="4" w:space="0" w:color="auto"/>
              <w:right w:val="single" w:sz="4" w:space="0" w:color="auto"/>
            </w:tcBorders>
          </w:tcPr>
          <w:p w14:paraId="4ABEFB91" w14:textId="77777777" w:rsidR="006658C7" w:rsidRPr="004C0F98" w:rsidRDefault="006658C7" w:rsidP="000868F4">
            <w:pPr>
              <w:tabs>
                <w:tab w:val="left" w:pos="540"/>
                <w:tab w:val="left" w:pos="8856"/>
                <w:tab w:val="left" w:pos="10620"/>
              </w:tabs>
              <w:ind w:right="40"/>
              <w:rPr>
                <w:rFonts w:ascii="Roboto" w:hAnsi="Roboto" w:cs="Arial"/>
                <w:sz w:val="20"/>
              </w:rPr>
            </w:pPr>
            <w:r w:rsidRPr="004C0F98">
              <w:rPr>
                <w:rFonts w:ascii="Roboto" w:hAnsi="Roboto" w:cs="Arial"/>
                <w:sz w:val="20"/>
              </w:rPr>
              <w:t>Date</w:t>
            </w:r>
            <w:r w:rsidR="009E447D" w:rsidRPr="004C0F98">
              <w:rPr>
                <w:rFonts w:ascii="Roboto" w:hAnsi="Roboto" w:cs="Arial"/>
                <w:sz w:val="20"/>
              </w:rPr>
              <w:t xml:space="preserve"> Signed</w:t>
            </w:r>
          </w:p>
          <w:p w14:paraId="1BC5BF9F" w14:textId="77777777" w:rsidR="00290DCC" w:rsidRPr="004C0F98" w:rsidRDefault="00290DCC" w:rsidP="000868F4">
            <w:pPr>
              <w:tabs>
                <w:tab w:val="left" w:pos="540"/>
                <w:tab w:val="left" w:pos="8856"/>
                <w:tab w:val="left" w:pos="10620"/>
              </w:tabs>
              <w:ind w:right="40"/>
              <w:rPr>
                <w:rFonts w:ascii="Roboto" w:hAnsi="Roboto" w:cs="Arial"/>
                <w:sz w:val="22"/>
                <w:szCs w:val="22"/>
              </w:rPr>
            </w:pPr>
          </w:p>
          <w:p w14:paraId="0C54F75A" w14:textId="77777777" w:rsidR="00290DCC" w:rsidRPr="004C0F98" w:rsidRDefault="00290DCC" w:rsidP="000868F4">
            <w:pPr>
              <w:tabs>
                <w:tab w:val="left" w:pos="540"/>
                <w:tab w:val="left" w:pos="8856"/>
                <w:tab w:val="left" w:pos="10620"/>
              </w:tabs>
              <w:ind w:right="40"/>
              <w:rPr>
                <w:rFonts w:ascii="Roboto" w:hAnsi="Roboto" w:cs="Arial"/>
                <w:sz w:val="22"/>
                <w:szCs w:val="22"/>
              </w:rPr>
            </w:pPr>
          </w:p>
          <w:p w14:paraId="32A20133" w14:textId="77777777" w:rsidR="006658C7" w:rsidRPr="004C0F98" w:rsidRDefault="006658C7" w:rsidP="000868F4">
            <w:pPr>
              <w:tabs>
                <w:tab w:val="left" w:pos="540"/>
                <w:tab w:val="left" w:pos="8856"/>
                <w:tab w:val="left" w:pos="10620"/>
              </w:tabs>
              <w:ind w:right="40"/>
              <w:rPr>
                <w:rFonts w:ascii="Roboto" w:hAnsi="Roboto"/>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c>
          <w:tcPr>
            <w:tcW w:w="3834" w:type="dxa"/>
            <w:gridSpan w:val="2"/>
            <w:tcBorders>
              <w:left w:val="single" w:sz="4" w:space="0" w:color="auto"/>
              <w:right w:val="single" w:sz="4" w:space="0" w:color="auto"/>
            </w:tcBorders>
          </w:tcPr>
          <w:p w14:paraId="0C14E2A3" w14:textId="77777777" w:rsidR="006658C7" w:rsidRPr="004C0F98" w:rsidRDefault="006658C7" w:rsidP="000868F4">
            <w:pPr>
              <w:tabs>
                <w:tab w:val="left" w:pos="540"/>
                <w:tab w:val="left" w:pos="8856"/>
                <w:tab w:val="left" w:pos="10620"/>
              </w:tabs>
              <w:ind w:right="40"/>
              <w:rPr>
                <w:rFonts w:ascii="Roboto" w:hAnsi="Roboto" w:cs="Arial"/>
                <w:sz w:val="20"/>
              </w:rPr>
            </w:pPr>
            <w:r w:rsidRPr="004C0F98">
              <w:rPr>
                <w:rFonts w:ascii="Roboto" w:hAnsi="Roboto" w:cs="Arial"/>
                <w:sz w:val="20"/>
              </w:rPr>
              <w:t>Email</w:t>
            </w:r>
            <w:r w:rsidR="00290DCC" w:rsidRPr="004C0F98">
              <w:rPr>
                <w:rFonts w:ascii="Roboto" w:hAnsi="Roboto" w:cs="Arial"/>
                <w:sz w:val="20"/>
              </w:rPr>
              <w:t xml:space="preserve"> of Company Representative</w:t>
            </w:r>
            <w:r w:rsidRPr="004C0F98">
              <w:rPr>
                <w:rFonts w:ascii="Roboto" w:hAnsi="Roboto" w:cs="Arial"/>
                <w:sz w:val="20"/>
              </w:rPr>
              <w:t>:</w:t>
            </w:r>
          </w:p>
          <w:p w14:paraId="18474A47" w14:textId="77777777" w:rsidR="00290DCC" w:rsidRPr="004C0F98" w:rsidRDefault="00290DCC" w:rsidP="000868F4">
            <w:pPr>
              <w:tabs>
                <w:tab w:val="left" w:pos="540"/>
                <w:tab w:val="left" w:pos="8856"/>
                <w:tab w:val="left" w:pos="10620"/>
              </w:tabs>
              <w:ind w:right="40"/>
              <w:rPr>
                <w:rFonts w:ascii="Roboto" w:hAnsi="Roboto" w:cs="Arial"/>
                <w:sz w:val="22"/>
                <w:szCs w:val="22"/>
              </w:rPr>
            </w:pPr>
          </w:p>
          <w:p w14:paraId="01F94F14" w14:textId="77777777" w:rsidR="00290DCC" w:rsidRPr="004C0F98" w:rsidRDefault="00290DCC" w:rsidP="000868F4">
            <w:pPr>
              <w:tabs>
                <w:tab w:val="left" w:pos="540"/>
                <w:tab w:val="left" w:pos="8856"/>
                <w:tab w:val="left" w:pos="10620"/>
              </w:tabs>
              <w:ind w:right="40"/>
              <w:rPr>
                <w:rFonts w:ascii="Roboto" w:hAnsi="Roboto" w:cs="Arial"/>
                <w:sz w:val="22"/>
                <w:szCs w:val="22"/>
              </w:rPr>
            </w:pPr>
          </w:p>
          <w:p w14:paraId="545B581A" w14:textId="77777777" w:rsidR="006658C7" w:rsidRPr="004C0F98" w:rsidRDefault="006658C7" w:rsidP="000868F4">
            <w:pPr>
              <w:tabs>
                <w:tab w:val="left" w:pos="540"/>
                <w:tab w:val="left" w:pos="8856"/>
                <w:tab w:val="left" w:pos="10620"/>
              </w:tabs>
              <w:ind w:right="40"/>
              <w:rPr>
                <w:rFonts w:ascii="Roboto" w:hAnsi="Roboto"/>
              </w:rPr>
            </w:pPr>
            <w:r w:rsidRPr="004C0F98">
              <w:rPr>
                <w:rFonts w:ascii="Roboto" w:hAnsi="Roboto"/>
                <w:sz w:val="22"/>
              </w:rPr>
              <w:fldChar w:fldCharType="begin">
                <w:ffData>
                  <w:name w:val="Text1"/>
                  <w:enabled/>
                  <w:calcOnExit w:val="0"/>
                  <w:textInput>
                    <w:maxLength w:val="85"/>
                  </w:textInput>
                </w:ffData>
              </w:fldChar>
            </w:r>
            <w:r w:rsidRPr="004C0F98">
              <w:rPr>
                <w:rFonts w:ascii="Roboto" w:hAnsi="Roboto"/>
                <w:sz w:val="22"/>
              </w:rPr>
              <w:instrText xml:space="preserve"> FORMTEXT </w:instrText>
            </w:r>
            <w:r w:rsidRPr="004C0F98">
              <w:rPr>
                <w:rFonts w:ascii="Roboto" w:hAnsi="Roboto"/>
                <w:sz w:val="22"/>
              </w:rPr>
            </w:r>
            <w:r w:rsidRPr="004C0F98">
              <w:rPr>
                <w:rFonts w:ascii="Roboto" w:hAnsi="Roboto"/>
                <w:sz w:val="22"/>
              </w:rPr>
              <w:fldChar w:fldCharType="separate"/>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noProof/>
                <w:sz w:val="22"/>
              </w:rPr>
              <w:t> </w:t>
            </w:r>
            <w:r w:rsidRPr="004C0F98">
              <w:rPr>
                <w:rFonts w:ascii="Roboto" w:hAnsi="Roboto"/>
                <w:sz w:val="22"/>
              </w:rPr>
              <w:fldChar w:fldCharType="end"/>
            </w:r>
          </w:p>
        </w:tc>
      </w:tr>
    </w:tbl>
    <w:p w14:paraId="446783F5" w14:textId="77777777" w:rsidR="005D3B49" w:rsidRPr="004C0F98" w:rsidRDefault="005D3B49" w:rsidP="000868F4">
      <w:pPr>
        <w:tabs>
          <w:tab w:val="left" w:pos="374"/>
        </w:tabs>
        <w:ind w:right="40"/>
        <w:rPr>
          <w:rFonts w:ascii="Roboto" w:hAnsi="Roboto" w:cs="Arial"/>
          <w:sz w:val="2"/>
        </w:rPr>
      </w:pPr>
    </w:p>
    <w:p w14:paraId="523E1BB4" w14:textId="7CAA5A39" w:rsidR="006658C7" w:rsidRPr="004C0F98" w:rsidRDefault="006658C7" w:rsidP="000868F4">
      <w:pPr>
        <w:tabs>
          <w:tab w:val="left" w:pos="374"/>
        </w:tabs>
        <w:ind w:right="40"/>
        <w:rPr>
          <w:rFonts w:ascii="Roboto" w:hAnsi="Roboto" w:cs="Arial"/>
          <w:sz w:val="2"/>
        </w:rPr>
      </w:pPr>
    </w:p>
    <w:sectPr w:rsidR="006658C7" w:rsidRPr="004C0F98" w:rsidSect="00B22D1D">
      <w:type w:val="continuous"/>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0939D" w14:textId="77777777" w:rsidR="00E81C19" w:rsidRDefault="00E81C19">
      <w:r>
        <w:separator/>
      </w:r>
    </w:p>
  </w:endnote>
  <w:endnote w:type="continuationSeparator" w:id="0">
    <w:p w14:paraId="65BBB475" w14:textId="77777777" w:rsidR="00E81C19" w:rsidRDefault="00E8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6B9FC09C" w:rsidR="009E447D" w:rsidRPr="00995C19" w:rsidRDefault="00022435" w:rsidP="00022435">
    <w:pPr>
      <w:pStyle w:val="Footer"/>
      <w:rPr>
        <w:rFonts w:ascii="Arial" w:hAnsi="Arial" w:cs="Arial"/>
        <w:sz w:val="16"/>
        <w:szCs w:val="16"/>
      </w:rPr>
    </w:pPr>
    <w:r w:rsidRPr="00022435">
      <w:rPr>
        <w:rFonts w:ascii="Arial" w:hAnsi="Arial" w:cs="Arial"/>
        <w:sz w:val="16"/>
        <w:szCs w:val="16"/>
      </w:rPr>
      <w:t>DCF-F-5403-E (N. 10/2020)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21105" w14:textId="6401F595" w:rsidR="00995C19" w:rsidRPr="006823F5" w:rsidRDefault="00995C19">
    <w:pPr>
      <w:pStyle w:val="Footer"/>
      <w:rPr>
        <w:rFonts w:ascii="Arial" w:hAnsi="Arial" w:cs="Arial"/>
        <w:sz w:val="16"/>
        <w:szCs w:val="16"/>
      </w:rPr>
    </w:pPr>
    <w:r w:rsidRPr="006823F5">
      <w:rPr>
        <w:rFonts w:ascii="Arial" w:hAnsi="Arial" w:cs="Arial"/>
        <w:sz w:val="16"/>
        <w:szCs w:val="16"/>
      </w:rPr>
      <w:t>DCF-F-</w:t>
    </w:r>
    <w:r w:rsidR="00022435">
      <w:rPr>
        <w:rFonts w:ascii="Arial" w:hAnsi="Arial" w:cs="Arial"/>
        <w:sz w:val="16"/>
        <w:szCs w:val="16"/>
      </w:rPr>
      <w:t>5403</w:t>
    </w:r>
    <w:r w:rsidR="009E447D" w:rsidRPr="006823F5">
      <w:rPr>
        <w:rFonts w:ascii="Arial" w:hAnsi="Arial" w:cs="Arial"/>
        <w:sz w:val="16"/>
        <w:szCs w:val="16"/>
      </w:rPr>
      <w:t>-E</w:t>
    </w:r>
    <w:r w:rsidRPr="006823F5">
      <w:rPr>
        <w:rFonts w:ascii="Arial" w:hAnsi="Arial" w:cs="Arial"/>
        <w:sz w:val="16"/>
        <w:szCs w:val="16"/>
      </w:rPr>
      <w:t xml:space="preserve"> (</w:t>
    </w:r>
    <w:r w:rsidR="00022435">
      <w:rPr>
        <w:rFonts w:ascii="Arial" w:hAnsi="Arial" w:cs="Arial"/>
        <w:sz w:val="16"/>
        <w:szCs w:val="16"/>
      </w:rPr>
      <w:t>N. 10</w:t>
    </w:r>
    <w:r w:rsidRPr="006823F5">
      <w:rP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7B7AF" w14:textId="77777777" w:rsidR="00E81C19" w:rsidRDefault="00E81C19">
      <w:r>
        <w:separator/>
      </w:r>
    </w:p>
  </w:footnote>
  <w:footnote w:type="continuationSeparator" w:id="0">
    <w:p w14:paraId="5EC108D4" w14:textId="77777777" w:rsidR="00E81C19" w:rsidRDefault="00E81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FB531" w14:textId="71088555" w:rsidR="004A664A" w:rsidRDefault="004A664A">
    <w:pPr>
      <w:pStyle w:val="Header"/>
      <w:rPr>
        <w:rFonts w:ascii="Arial" w:hAnsi="Arial" w:cs="Arial"/>
        <w:b/>
        <w:sz w:val="16"/>
        <w:szCs w:val="16"/>
      </w:rPr>
    </w:pPr>
    <w:r w:rsidRPr="004A664A">
      <w:rPr>
        <w:rFonts w:ascii="Arial" w:hAnsi="Arial" w:cs="Arial"/>
        <w:b/>
        <w:sz w:val="16"/>
        <w:szCs w:val="16"/>
      </w:rPr>
      <w:t>DEPARTMENT OF CHI</w:t>
    </w:r>
    <w:r w:rsidR="00791DD6">
      <w:rPr>
        <w:rFonts w:ascii="Arial" w:hAnsi="Arial" w:cs="Arial"/>
        <w:b/>
        <w:sz w:val="16"/>
        <w:szCs w:val="16"/>
      </w:rPr>
      <w:t>LD</w:t>
    </w:r>
    <w:r w:rsidRPr="004A664A">
      <w:rPr>
        <w:rFonts w:ascii="Arial" w:hAnsi="Arial" w:cs="Arial"/>
        <w:b/>
        <w:sz w:val="16"/>
        <w:szCs w:val="16"/>
      </w:rPr>
      <w:t>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4EC20236"/>
    <w:lvl w:ilvl="0">
      <w:start w:val="1"/>
      <w:numFmt w:val="decimal"/>
      <w:lvlText w:val="%1."/>
      <w:lvlJc w:val="left"/>
      <w:pPr>
        <w:ind w:left="820" w:hanging="360"/>
      </w:pPr>
      <w:rPr>
        <w:rFonts w:ascii="Calibri" w:hAnsi="Calibri" w:cs="Calibri"/>
        <w:b w:val="0"/>
        <w:bCs w:val="0"/>
        <w:spacing w:val="-1"/>
        <w:w w:val="99"/>
        <w:sz w:val="22"/>
        <w:szCs w:val="22"/>
      </w:rPr>
    </w:lvl>
    <w:lvl w:ilvl="1">
      <w:numFmt w:val="bullet"/>
      <w:lvlText w:val=""/>
      <w:lvlJc w:val="left"/>
      <w:pPr>
        <w:ind w:left="1540" w:hanging="360"/>
      </w:pPr>
      <w:rPr>
        <w:rFonts w:ascii="Symbol" w:hAnsi="Symbol" w:cs="Symbol"/>
        <w:b w:val="0"/>
        <w:bCs w:val="0"/>
        <w:w w:val="99"/>
        <w:sz w:val="20"/>
        <w:szCs w:val="20"/>
      </w:rPr>
    </w:lvl>
    <w:lvl w:ilvl="2">
      <w:numFmt w:val="bullet"/>
      <w:lvlText w:val="□"/>
      <w:lvlJc w:val="left"/>
      <w:pPr>
        <w:ind w:left="2260" w:hanging="360"/>
      </w:pPr>
      <w:rPr>
        <w:rFonts w:ascii="Georgia" w:hAnsi="Georgia" w:cs="Georgia"/>
        <w:b w:val="0"/>
        <w:bCs w:val="0"/>
        <w:w w:val="99"/>
        <w:sz w:val="20"/>
        <w:szCs w:val="20"/>
      </w:rPr>
    </w:lvl>
    <w:lvl w:ilvl="3">
      <w:numFmt w:val="bullet"/>
      <w:lvlText w:val="•"/>
      <w:lvlJc w:val="left"/>
      <w:pPr>
        <w:ind w:left="3440" w:hanging="360"/>
      </w:pPr>
    </w:lvl>
    <w:lvl w:ilvl="4">
      <w:numFmt w:val="bullet"/>
      <w:lvlText w:val="•"/>
      <w:lvlJc w:val="left"/>
      <w:pPr>
        <w:ind w:left="4620" w:hanging="360"/>
      </w:pPr>
    </w:lvl>
    <w:lvl w:ilvl="5">
      <w:numFmt w:val="bullet"/>
      <w:lvlText w:val="•"/>
      <w:lvlJc w:val="left"/>
      <w:pPr>
        <w:ind w:left="5800" w:hanging="360"/>
      </w:pPr>
    </w:lvl>
    <w:lvl w:ilvl="6">
      <w:numFmt w:val="bullet"/>
      <w:lvlText w:val="•"/>
      <w:lvlJc w:val="left"/>
      <w:pPr>
        <w:ind w:left="6980" w:hanging="360"/>
      </w:pPr>
    </w:lvl>
    <w:lvl w:ilvl="7">
      <w:numFmt w:val="bullet"/>
      <w:lvlText w:val="•"/>
      <w:lvlJc w:val="left"/>
      <w:pPr>
        <w:ind w:left="8160" w:hanging="360"/>
      </w:pPr>
    </w:lvl>
    <w:lvl w:ilvl="8">
      <w:numFmt w:val="bullet"/>
      <w:lvlText w:val="•"/>
      <w:lvlJc w:val="left"/>
      <w:pPr>
        <w:ind w:left="9340" w:hanging="360"/>
      </w:pPr>
    </w:lvl>
  </w:abstractNum>
  <w:abstractNum w:abstractNumId="1" w15:restartNumberingAfterBreak="0">
    <w:nsid w:val="05554069"/>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D68A5"/>
    <w:multiLevelType w:val="multilevel"/>
    <w:tmpl w:val="815E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3D2C"/>
    <w:multiLevelType w:val="hybridMultilevel"/>
    <w:tmpl w:val="A9DA9FFE"/>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125E4F5C"/>
    <w:multiLevelType w:val="hybridMultilevel"/>
    <w:tmpl w:val="7F74F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0D0EE8"/>
    <w:multiLevelType w:val="hybridMultilevel"/>
    <w:tmpl w:val="60E23282"/>
    <w:lvl w:ilvl="0" w:tplc="313E7368">
      <w:start w:val="1"/>
      <w:numFmt w:val="bullet"/>
      <w:lvlText w:val=""/>
      <w:lvlJc w:val="left"/>
      <w:pPr>
        <w:ind w:left="1080" w:hanging="360"/>
      </w:pPr>
      <w:rPr>
        <w:rFonts w:ascii="Symbol" w:hAnsi="Symbo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853E9"/>
    <w:multiLevelType w:val="hybridMultilevel"/>
    <w:tmpl w:val="D5B0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2892"/>
    <w:multiLevelType w:val="hybridMultilevel"/>
    <w:tmpl w:val="DE8E9116"/>
    <w:lvl w:ilvl="0" w:tplc="D25C8CE2">
      <w:numFmt w:val="bullet"/>
      <w:lvlText w:val="•"/>
      <w:lvlJc w:val="left"/>
      <w:pPr>
        <w:ind w:left="360" w:hanging="360"/>
      </w:pPr>
      <w:rPr>
        <w:rFonts w:ascii="Times New Roman" w:eastAsiaTheme="minorHAnsi" w:hAnsi="Times New Roman" w:cs="Times New Roman" w:hint="default"/>
      </w:rPr>
    </w:lvl>
    <w:lvl w:ilvl="1" w:tplc="D25C8CE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32FDD"/>
    <w:multiLevelType w:val="hybridMultilevel"/>
    <w:tmpl w:val="0A58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C2A50"/>
    <w:multiLevelType w:val="hybridMultilevel"/>
    <w:tmpl w:val="C34CF7F2"/>
    <w:lvl w:ilvl="0" w:tplc="DBA4DACE">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04BBE"/>
    <w:multiLevelType w:val="hybridMultilevel"/>
    <w:tmpl w:val="FAFAF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533FC"/>
    <w:multiLevelType w:val="hybridMultilevel"/>
    <w:tmpl w:val="07C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A2DF4"/>
    <w:multiLevelType w:val="hybridMultilevel"/>
    <w:tmpl w:val="466061DE"/>
    <w:lvl w:ilvl="0" w:tplc="D25C8CE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DA69DC"/>
    <w:multiLevelType w:val="hybridMultilevel"/>
    <w:tmpl w:val="23361C1A"/>
    <w:lvl w:ilvl="0" w:tplc="03EA6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5B1312"/>
    <w:multiLevelType w:val="hybridMultilevel"/>
    <w:tmpl w:val="A90E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33F5F"/>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F1474"/>
    <w:multiLevelType w:val="hybridMultilevel"/>
    <w:tmpl w:val="AA3EAB02"/>
    <w:lvl w:ilvl="0" w:tplc="D25C8CE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23" w15:restartNumberingAfterBreak="0">
    <w:nsid w:val="6F9046CD"/>
    <w:multiLevelType w:val="hybridMultilevel"/>
    <w:tmpl w:val="9EBAD2AE"/>
    <w:lvl w:ilvl="0" w:tplc="6B925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471CD3"/>
    <w:multiLevelType w:val="hybridMultilevel"/>
    <w:tmpl w:val="3F6A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53458"/>
    <w:multiLevelType w:val="hybridMultilevel"/>
    <w:tmpl w:val="B1F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B49E2"/>
    <w:multiLevelType w:val="hybridMultilevel"/>
    <w:tmpl w:val="4A9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82F9D"/>
    <w:multiLevelType w:val="multilevel"/>
    <w:tmpl w:val="A3AE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15"/>
  </w:num>
  <w:num w:numId="4">
    <w:abstractNumId w:val="13"/>
  </w:num>
  <w:num w:numId="5">
    <w:abstractNumId w:val="16"/>
  </w:num>
  <w:num w:numId="6">
    <w:abstractNumId w:val="14"/>
  </w:num>
  <w:num w:numId="7">
    <w:abstractNumId w:val="7"/>
  </w:num>
  <w:num w:numId="8">
    <w:abstractNumId w:val="23"/>
  </w:num>
  <w:num w:numId="9">
    <w:abstractNumId w:val="24"/>
  </w:num>
  <w:num w:numId="10">
    <w:abstractNumId w:val="5"/>
  </w:num>
  <w:num w:numId="11">
    <w:abstractNumId w:val="19"/>
  </w:num>
  <w:num w:numId="12">
    <w:abstractNumId w:val="3"/>
  </w:num>
  <w:num w:numId="13">
    <w:abstractNumId w:val="10"/>
  </w:num>
  <w:num w:numId="14">
    <w:abstractNumId w:val="25"/>
  </w:num>
  <w:num w:numId="15">
    <w:abstractNumId w:val="18"/>
  </w:num>
  <w:num w:numId="16">
    <w:abstractNumId w:val="8"/>
  </w:num>
  <w:num w:numId="17">
    <w:abstractNumId w:val="17"/>
  </w:num>
  <w:num w:numId="18">
    <w:abstractNumId w:val="21"/>
  </w:num>
  <w:num w:numId="19">
    <w:abstractNumId w:val="6"/>
  </w:num>
  <w:num w:numId="20">
    <w:abstractNumId w:val="1"/>
  </w:num>
  <w:num w:numId="21">
    <w:abstractNumId w:val="20"/>
  </w:num>
  <w:num w:numId="22">
    <w:abstractNumId w:val="2"/>
  </w:num>
  <w:num w:numId="23">
    <w:abstractNumId w:val="27"/>
  </w:num>
  <w:num w:numId="24">
    <w:abstractNumId w:val="0"/>
  </w:num>
  <w:num w:numId="25">
    <w:abstractNumId w:val="12"/>
  </w:num>
  <w:num w:numId="26">
    <w:abstractNumId w:val="9"/>
  </w:num>
  <w:num w:numId="27">
    <w:abstractNumId w:val="1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16195"/>
    <w:rsid w:val="00022435"/>
    <w:rsid w:val="00030966"/>
    <w:rsid w:val="000352D5"/>
    <w:rsid w:val="0004485A"/>
    <w:rsid w:val="00051254"/>
    <w:rsid w:val="00051A30"/>
    <w:rsid w:val="000552F8"/>
    <w:rsid w:val="00066949"/>
    <w:rsid w:val="0007068D"/>
    <w:rsid w:val="0007756C"/>
    <w:rsid w:val="00084ADE"/>
    <w:rsid w:val="000868F4"/>
    <w:rsid w:val="00086EFA"/>
    <w:rsid w:val="000871BF"/>
    <w:rsid w:val="000903BA"/>
    <w:rsid w:val="000A02B2"/>
    <w:rsid w:val="000A0EA6"/>
    <w:rsid w:val="000A4CF5"/>
    <w:rsid w:val="000A51FB"/>
    <w:rsid w:val="000A6390"/>
    <w:rsid w:val="000B2C6A"/>
    <w:rsid w:val="000B463E"/>
    <w:rsid w:val="000C24ED"/>
    <w:rsid w:val="000C3129"/>
    <w:rsid w:val="000C6E80"/>
    <w:rsid w:val="000C7D7A"/>
    <w:rsid w:val="000D7235"/>
    <w:rsid w:val="000E0C96"/>
    <w:rsid w:val="000E278D"/>
    <w:rsid w:val="000E2858"/>
    <w:rsid w:val="000E67E1"/>
    <w:rsid w:val="000F3F79"/>
    <w:rsid w:val="001014F6"/>
    <w:rsid w:val="00114114"/>
    <w:rsid w:val="00115797"/>
    <w:rsid w:val="00115829"/>
    <w:rsid w:val="0012325A"/>
    <w:rsid w:val="00134F37"/>
    <w:rsid w:val="0013796D"/>
    <w:rsid w:val="00142297"/>
    <w:rsid w:val="00160D4C"/>
    <w:rsid w:val="00165B6B"/>
    <w:rsid w:val="001660E8"/>
    <w:rsid w:val="00173434"/>
    <w:rsid w:val="001735AC"/>
    <w:rsid w:val="00175A53"/>
    <w:rsid w:val="00181A1B"/>
    <w:rsid w:val="00190A76"/>
    <w:rsid w:val="00191AE6"/>
    <w:rsid w:val="00191C58"/>
    <w:rsid w:val="00194E1A"/>
    <w:rsid w:val="001970E4"/>
    <w:rsid w:val="00197A2E"/>
    <w:rsid w:val="001C15CB"/>
    <w:rsid w:val="001C45C5"/>
    <w:rsid w:val="001C6675"/>
    <w:rsid w:val="001E1C71"/>
    <w:rsid w:val="001E217E"/>
    <w:rsid w:val="001E3269"/>
    <w:rsid w:val="001E5ABA"/>
    <w:rsid w:val="001F3460"/>
    <w:rsid w:val="00210C63"/>
    <w:rsid w:val="00214ABE"/>
    <w:rsid w:val="00215429"/>
    <w:rsid w:val="00216380"/>
    <w:rsid w:val="0021640B"/>
    <w:rsid w:val="0021746A"/>
    <w:rsid w:val="002215F4"/>
    <w:rsid w:val="00230ADE"/>
    <w:rsid w:val="002339E8"/>
    <w:rsid w:val="002502AE"/>
    <w:rsid w:val="00254BE9"/>
    <w:rsid w:val="00256E2A"/>
    <w:rsid w:val="00262CA5"/>
    <w:rsid w:val="00264429"/>
    <w:rsid w:val="00271319"/>
    <w:rsid w:val="00271F8C"/>
    <w:rsid w:val="00280ED4"/>
    <w:rsid w:val="002840CB"/>
    <w:rsid w:val="00287C3D"/>
    <w:rsid w:val="00290DCC"/>
    <w:rsid w:val="002929A1"/>
    <w:rsid w:val="002A2565"/>
    <w:rsid w:val="002A4810"/>
    <w:rsid w:val="002A5385"/>
    <w:rsid w:val="002B055A"/>
    <w:rsid w:val="002B18E8"/>
    <w:rsid w:val="002B508F"/>
    <w:rsid w:val="002C34B3"/>
    <w:rsid w:val="002D0619"/>
    <w:rsid w:val="002E1073"/>
    <w:rsid w:val="00302096"/>
    <w:rsid w:val="0030445F"/>
    <w:rsid w:val="00304F47"/>
    <w:rsid w:val="00310F8A"/>
    <w:rsid w:val="00312E3A"/>
    <w:rsid w:val="003133CC"/>
    <w:rsid w:val="00314291"/>
    <w:rsid w:val="00320528"/>
    <w:rsid w:val="00327B12"/>
    <w:rsid w:val="00327EDF"/>
    <w:rsid w:val="00342B3C"/>
    <w:rsid w:val="003736EB"/>
    <w:rsid w:val="00390742"/>
    <w:rsid w:val="00392226"/>
    <w:rsid w:val="00392FF0"/>
    <w:rsid w:val="00396477"/>
    <w:rsid w:val="0039756F"/>
    <w:rsid w:val="003A5519"/>
    <w:rsid w:val="003A7C00"/>
    <w:rsid w:val="003B05A8"/>
    <w:rsid w:val="003B1B58"/>
    <w:rsid w:val="003B3024"/>
    <w:rsid w:val="003B65E1"/>
    <w:rsid w:val="003B679F"/>
    <w:rsid w:val="003C45FF"/>
    <w:rsid w:val="003C5464"/>
    <w:rsid w:val="003C63E2"/>
    <w:rsid w:val="003E1498"/>
    <w:rsid w:val="003F067E"/>
    <w:rsid w:val="003F1B24"/>
    <w:rsid w:val="003F2483"/>
    <w:rsid w:val="004045EA"/>
    <w:rsid w:val="0041054D"/>
    <w:rsid w:val="0041194D"/>
    <w:rsid w:val="0042058E"/>
    <w:rsid w:val="00441D2B"/>
    <w:rsid w:val="00450D3E"/>
    <w:rsid w:val="00456BC7"/>
    <w:rsid w:val="00467BE3"/>
    <w:rsid w:val="00470C74"/>
    <w:rsid w:val="00472AB5"/>
    <w:rsid w:val="00472AD7"/>
    <w:rsid w:val="00475FB3"/>
    <w:rsid w:val="00480C4F"/>
    <w:rsid w:val="00482678"/>
    <w:rsid w:val="00484DA3"/>
    <w:rsid w:val="00484F61"/>
    <w:rsid w:val="00491E56"/>
    <w:rsid w:val="004921EA"/>
    <w:rsid w:val="004A42B7"/>
    <w:rsid w:val="004A664A"/>
    <w:rsid w:val="004B2A89"/>
    <w:rsid w:val="004B3B2D"/>
    <w:rsid w:val="004C0D98"/>
    <w:rsid w:val="004C0F5E"/>
    <w:rsid w:val="004C0F98"/>
    <w:rsid w:val="004C22EF"/>
    <w:rsid w:val="004C2355"/>
    <w:rsid w:val="004D466A"/>
    <w:rsid w:val="004E26C2"/>
    <w:rsid w:val="004E566F"/>
    <w:rsid w:val="004F0948"/>
    <w:rsid w:val="004F7BCD"/>
    <w:rsid w:val="0051102C"/>
    <w:rsid w:val="00521DBC"/>
    <w:rsid w:val="005234B6"/>
    <w:rsid w:val="00531FF8"/>
    <w:rsid w:val="005346D0"/>
    <w:rsid w:val="0055199A"/>
    <w:rsid w:val="005559DA"/>
    <w:rsid w:val="0056612C"/>
    <w:rsid w:val="00566768"/>
    <w:rsid w:val="00567493"/>
    <w:rsid w:val="00567B24"/>
    <w:rsid w:val="00585356"/>
    <w:rsid w:val="005932D1"/>
    <w:rsid w:val="005A1805"/>
    <w:rsid w:val="005C3679"/>
    <w:rsid w:val="005C729E"/>
    <w:rsid w:val="005D0480"/>
    <w:rsid w:val="005D3B49"/>
    <w:rsid w:val="005D6265"/>
    <w:rsid w:val="005D7245"/>
    <w:rsid w:val="005E2D5B"/>
    <w:rsid w:val="005E7418"/>
    <w:rsid w:val="005F17EA"/>
    <w:rsid w:val="005F2B58"/>
    <w:rsid w:val="005F7390"/>
    <w:rsid w:val="00602F33"/>
    <w:rsid w:val="00604FFC"/>
    <w:rsid w:val="00606E51"/>
    <w:rsid w:val="00616CD9"/>
    <w:rsid w:val="00617EDC"/>
    <w:rsid w:val="00621900"/>
    <w:rsid w:val="00624E93"/>
    <w:rsid w:val="00627030"/>
    <w:rsid w:val="00634B98"/>
    <w:rsid w:val="0064382A"/>
    <w:rsid w:val="00656DED"/>
    <w:rsid w:val="006570A2"/>
    <w:rsid w:val="0066303B"/>
    <w:rsid w:val="00664B38"/>
    <w:rsid w:val="006658C7"/>
    <w:rsid w:val="006675F3"/>
    <w:rsid w:val="00673B7B"/>
    <w:rsid w:val="00677C29"/>
    <w:rsid w:val="006823F5"/>
    <w:rsid w:val="00683AA2"/>
    <w:rsid w:val="006915A8"/>
    <w:rsid w:val="00695323"/>
    <w:rsid w:val="006A4766"/>
    <w:rsid w:val="006B4564"/>
    <w:rsid w:val="006D50AB"/>
    <w:rsid w:val="006F0E43"/>
    <w:rsid w:val="006F0F65"/>
    <w:rsid w:val="007000D7"/>
    <w:rsid w:val="00704841"/>
    <w:rsid w:val="00707050"/>
    <w:rsid w:val="007132C0"/>
    <w:rsid w:val="007136D3"/>
    <w:rsid w:val="0071696D"/>
    <w:rsid w:val="007171D0"/>
    <w:rsid w:val="00721D0C"/>
    <w:rsid w:val="00725451"/>
    <w:rsid w:val="00727D4C"/>
    <w:rsid w:val="0073396A"/>
    <w:rsid w:val="00735ED1"/>
    <w:rsid w:val="00736790"/>
    <w:rsid w:val="00742675"/>
    <w:rsid w:val="007644A9"/>
    <w:rsid w:val="00765E67"/>
    <w:rsid w:val="0077478A"/>
    <w:rsid w:val="00780FA9"/>
    <w:rsid w:val="00787859"/>
    <w:rsid w:val="00790927"/>
    <w:rsid w:val="007916A7"/>
    <w:rsid w:val="00791DD6"/>
    <w:rsid w:val="00792F3B"/>
    <w:rsid w:val="007A0139"/>
    <w:rsid w:val="007A050B"/>
    <w:rsid w:val="007AB138"/>
    <w:rsid w:val="007B0422"/>
    <w:rsid w:val="007B1CC3"/>
    <w:rsid w:val="007B5A55"/>
    <w:rsid w:val="007C0466"/>
    <w:rsid w:val="007C4107"/>
    <w:rsid w:val="007C6CB6"/>
    <w:rsid w:val="007D263C"/>
    <w:rsid w:val="007D2DE4"/>
    <w:rsid w:val="007D72C5"/>
    <w:rsid w:val="007E6AF1"/>
    <w:rsid w:val="007F22FB"/>
    <w:rsid w:val="007F7706"/>
    <w:rsid w:val="00801D40"/>
    <w:rsid w:val="00810697"/>
    <w:rsid w:val="008160CA"/>
    <w:rsid w:val="00836BA8"/>
    <w:rsid w:val="00840497"/>
    <w:rsid w:val="008517FA"/>
    <w:rsid w:val="0085238B"/>
    <w:rsid w:val="008532FB"/>
    <w:rsid w:val="00855D40"/>
    <w:rsid w:val="00862BF9"/>
    <w:rsid w:val="00864ED5"/>
    <w:rsid w:val="008668CB"/>
    <w:rsid w:val="00876B4A"/>
    <w:rsid w:val="00877D17"/>
    <w:rsid w:val="0088383D"/>
    <w:rsid w:val="0088404E"/>
    <w:rsid w:val="008975B8"/>
    <w:rsid w:val="008A4B68"/>
    <w:rsid w:val="008A4C42"/>
    <w:rsid w:val="008A5DFF"/>
    <w:rsid w:val="008A7B28"/>
    <w:rsid w:val="008B40B6"/>
    <w:rsid w:val="008B4676"/>
    <w:rsid w:val="008B6423"/>
    <w:rsid w:val="008B7768"/>
    <w:rsid w:val="008D0B28"/>
    <w:rsid w:val="008D24E9"/>
    <w:rsid w:val="008D322C"/>
    <w:rsid w:val="008F272C"/>
    <w:rsid w:val="008F43F9"/>
    <w:rsid w:val="009046C6"/>
    <w:rsid w:val="009075AA"/>
    <w:rsid w:val="009100CE"/>
    <w:rsid w:val="0091242E"/>
    <w:rsid w:val="0091270E"/>
    <w:rsid w:val="00921CC1"/>
    <w:rsid w:val="009221A5"/>
    <w:rsid w:val="00950C62"/>
    <w:rsid w:val="0095497B"/>
    <w:rsid w:val="00970F1E"/>
    <w:rsid w:val="00982947"/>
    <w:rsid w:val="00983B4F"/>
    <w:rsid w:val="0099162E"/>
    <w:rsid w:val="0099495C"/>
    <w:rsid w:val="00995C19"/>
    <w:rsid w:val="009A78E9"/>
    <w:rsid w:val="009B1F9B"/>
    <w:rsid w:val="009C0058"/>
    <w:rsid w:val="009C081F"/>
    <w:rsid w:val="009C7B42"/>
    <w:rsid w:val="009D23DF"/>
    <w:rsid w:val="009D7F14"/>
    <w:rsid w:val="009E32BC"/>
    <w:rsid w:val="009E447D"/>
    <w:rsid w:val="009F0302"/>
    <w:rsid w:val="009F3EA5"/>
    <w:rsid w:val="009F64B6"/>
    <w:rsid w:val="009F6FED"/>
    <w:rsid w:val="00A1509B"/>
    <w:rsid w:val="00A1546D"/>
    <w:rsid w:val="00A17F2D"/>
    <w:rsid w:val="00A2433D"/>
    <w:rsid w:val="00A2F852"/>
    <w:rsid w:val="00A3044B"/>
    <w:rsid w:val="00A40DDB"/>
    <w:rsid w:val="00A5336D"/>
    <w:rsid w:val="00A54B76"/>
    <w:rsid w:val="00A722F7"/>
    <w:rsid w:val="00A82A63"/>
    <w:rsid w:val="00A85CC4"/>
    <w:rsid w:val="00A92519"/>
    <w:rsid w:val="00AA694E"/>
    <w:rsid w:val="00AB2E5F"/>
    <w:rsid w:val="00AC0868"/>
    <w:rsid w:val="00AC1722"/>
    <w:rsid w:val="00AD7C7B"/>
    <w:rsid w:val="00AE29ED"/>
    <w:rsid w:val="00AE2A75"/>
    <w:rsid w:val="00AE7D4D"/>
    <w:rsid w:val="00B034E3"/>
    <w:rsid w:val="00B03A44"/>
    <w:rsid w:val="00B078D4"/>
    <w:rsid w:val="00B1111E"/>
    <w:rsid w:val="00B113E6"/>
    <w:rsid w:val="00B14B69"/>
    <w:rsid w:val="00B16B58"/>
    <w:rsid w:val="00B17732"/>
    <w:rsid w:val="00B228AB"/>
    <w:rsid w:val="00B22D1D"/>
    <w:rsid w:val="00B318A5"/>
    <w:rsid w:val="00B3766D"/>
    <w:rsid w:val="00B43C4A"/>
    <w:rsid w:val="00B5177A"/>
    <w:rsid w:val="00B517A4"/>
    <w:rsid w:val="00B538D7"/>
    <w:rsid w:val="00B61C0D"/>
    <w:rsid w:val="00B70217"/>
    <w:rsid w:val="00B77DFE"/>
    <w:rsid w:val="00B8061F"/>
    <w:rsid w:val="00B814CC"/>
    <w:rsid w:val="00B92664"/>
    <w:rsid w:val="00B951A6"/>
    <w:rsid w:val="00B9618C"/>
    <w:rsid w:val="00B973B0"/>
    <w:rsid w:val="00BB1EE4"/>
    <w:rsid w:val="00BC3738"/>
    <w:rsid w:val="00BC7790"/>
    <w:rsid w:val="00BE2FE9"/>
    <w:rsid w:val="00BE5630"/>
    <w:rsid w:val="00BF148C"/>
    <w:rsid w:val="00BF354A"/>
    <w:rsid w:val="00BF78F1"/>
    <w:rsid w:val="00C0010F"/>
    <w:rsid w:val="00C00B81"/>
    <w:rsid w:val="00C033ED"/>
    <w:rsid w:val="00C05BB2"/>
    <w:rsid w:val="00C230FF"/>
    <w:rsid w:val="00C23C9B"/>
    <w:rsid w:val="00C23EFF"/>
    <w:rsid w:val="00C27350"/>
    <w:rsid w:val="00C33645"/>
    <w:rsid w:val="00C4332F"/>
    <w:rsid w:val="00C45A04"/>
    <w:rsid w:val="00C56E59"/>
    <w:rsid w:val="00C80839"/>
    <w:rsid w:val="00C84AB7"/>
    <w:rsid w:val="00C84D68"/>
    <w:rsid w:val="00C93BD4"/>
    <w:rsid w:val="00CA534B"/>
    <w:rsid w:val="00CA6CD8"/>
    <w:rsid w:val="00CB1700"/>
    <w:rsid w:val="00CB3B17"/>
    <w:rsid w:val="00CB7FA0"/>
    <w:rsid w:val="00CC1D93"/>
    <w:rsid w:val="00CC7279"/>
    <w:rsid w:val="00CD1790"/>
    <w:rsid w:val="00CD39B9"/>
    <w:rsid w:val="00CD62CD"/>
    <w:rsid w:val="00CD6D77"/>
    <w:rsid w:val="00CE0A4C"/>
    <w:rsid w:val="00CE5080"/>
    <w:rsid w:val="00CF1DAF"/>
    <w:rsid w:val="00D02FD5"/>
    <w:rsid w:val="00D05B75"/>
    <w:rsid w:val="00D15CBB"/>
    <w:rsid w:val="00D16791"/>
    <w:rsid w:val="00D251F2"/>
    <w:rsid w:val="00D2769F"/>
    <w:rsid w:val="00D33DB9"/>
    <w:rsid w:val="00D35945"/>
    <w:rsid w:val="00D51F04"/>
    <w:rsid w:val="00D5267A"/>
    <w:rsid w:val="00D53A62"/>
    <w:rsid w:val="00D53B2E"/>
    <w:rsid w:val="00D54F2D"/>
    <w:rsid w:val="00D7303A"/>
    <w:rsid w:val="00D8333C"/>
    <w:rsid w:val="00D84176"/>
    <w:rsid w:val="00D85C6F"/>
    <w:rsid w:val="00D93012"/>
    <w:rsid w:val="00D938AE"/>
    <w:rsid w:val="00D94D16"/>
    <w:rsid w:val="00DA1057"/>
    <w:rsid w:val="00DA1336"/>
    <w:rsid w:val="00DB60FF"/>
    <w:rsid w:val="00DB61AB"/>
    <w:rsid w:val="00DC5F57"/>
    <w:rsid w:val="00DC5F73"/>
    <w:rsid w:val="00DD32B2"/>
    <w:rsid w:val="00DD7E7D"/>
    <w:rsid w:val="00DE0F71"/>
    <w:rsid w:val="00DE1E57"/>
    <w:rsid w:val="00DF34FE"/>
    <w:rsid w:val="00DF5DD1"/>
    <w:rsid w:val="00DF5F3A"/>
    <w:rsid w:val="00DF7FCF"/>
    <w:rsid w:val="00E004E5"/>
    <w:rsid w:val="00E02F02"/>
    <w:rsid w:val="00E132F9"/>
    <w:rsid w:val="00E246D8"/>
    <w:rsid w:val="00E33587"/>
    <w:rsid w:val="00E420BB"/>
    <w:rsid w:val="00E51B3F"/>
    <w:rsid w:val="00E54090"/>
    <w:rsid w:val="00E56B11"/>
    <w:rsid w:val="00E56FD6"/>
    <w:rsid w:val="00E66AAD"/>
    <w:rsid w:val="00E75178"/>
    <w:rsid w:val="00E76032"/>
    <w:rsid w:val="00E7750A"/>
    <w:rsid w:val="00E81C19"/>
    <w:rsid w:val="00E874D9"/>
    <w:rsid w:val="00E9318A"/>
    <w:rsid w:val="00EA2988"/>
    <w:rsid w:val="00EA5E82"/>
    <w:rsid w:val="00EB7E62"/>
    <w:rsid w:val="00ED00A3"/>
    <w:rsid w:val="00ED1EB7"/>
    <w:rsid w:val="00ED4263"/>
    <w:rsid w:val="00ED54FE"/>
    <w:rsid w:val="00ED5DD2"/>
    <w:rsid w:val="00EF7B86"/>
    <w:rsid w:val="00F0170B"/>
    <w:rsid w:val="00F019D5"/>
    <w:rsid w:val="00F04679"/>
    <w:rsid w:val="00F046EF"/>
    <w:rsid w:val="00F06CB4"/>
    <w:rsid w:val="00F07B36"/>
    <w:rsid w:val="00F12B9D"/>
    <w:rsid w:val="00F26788"/>
    <w:rsid w:val="00F26A49"/>
    <w:rsid w:val="00F30744"/>
    <w:rsid w:val="00F33C30"/>
    <w:rsid w:val="00F37236"/>
    <w:rsid w:val="00F41060"/>
    <w:rsid w:val="00F42B8A"/>
    <w:rsid w:val="00F60577"/>
    <w:rsid w:val="00F61983"/>
    <w:rsid w:val="00F76C09"/>
    <w:rsid w:val="00F85811"/>
    <w:rsid w:val="00F90064"/>
    <w:rsid w:val="00F916FF"/>
    <w:rsid w:val="00F9343E"/>
    <w:rsid w:val="00FA3983"/>
    <w:rsid w:val="00FB5549"/>
    <w:rsid w:val="00FB583A"/>
    <w:rsid w:val="00FB7FAF"/>
    <w:rsid w:val="00FC35F9"/>
    <w:rsid w:val="00FE6A07"/>
    <w:rsid w:val="00FE6BDB"/>
    <w:rsid w:val="00FF21B2"/>
    <w:rsid w:val="00FF2E8A"/>
    <w:rsid w:val="00FF6AAE"/>
    <w:rsid w:val="01D885AE"/>
    <w:rsid w:val="02A6A032"/>
    <w:rsid w:val="02DCAE97"/>
    <w:rsid w:val="02E195B5"/>
    <w:rsid w:val="047A0A34"/>
    <w:rsid w:val="04F22569"/>
    <w:rsid w:val="05A7478B"/>
    <w:rsid w:val="05E6DC79"/>
    <w:rsid w:val="0623A631"/>
    <w:rsid w:val="06DB2D6E"/>
    <w:rsid w:val="06FD3069"/>
    <w:rsid w:val="074AAB5B"/>
    <w:rsid w:val="081B10F1"/>
    <w:rsid w:val="08581295"/>
    <w:rsid w:val="08B253C3"/>
    <w:rsid w:val="09A0CBB3"/>
    <w:rsid w:val="09AC1DD0"/>
    <w:rsid w:val="0A37CD16"/>
    <w:rsid w:val="0AC99741"/>
    <w:rsid w:val="0AEB943E"/>
    <w:rsid w:val="0C809C80"/>
    <w:rsid w:val="0D691F2D"/>
    <w:rsid w:val="0F2437CA"/>
    <w:rsid w:val="10F7DCD2"/>
    <w:rsid w:val="1183E4AD"/>
    <w:rsid w:val="12EB2437"/>
    <w:rsid w:val="1310DA76"/>
    <w:rsid w:val="134F9B7F"/>
    <w:rsid w:val="14910C00"/>
    <w:rsid w:val="14D38533"/>
    <w:rsid w:val="15595BE0"/>
    <w:rsid w:val="15AD0652"/>
    <w:rsid w:val="15DEDEDB"/>
    <w:rsid w:val="163A4440"/>
    <w:rsid w:val="16C145BA"/>
    <w:rsid w:val="16E2391C"/>
    <w:rsid w:val="1748D6B3"/>
    <w:rsid w:val="17DAB11C"/>
    <w:rsid w:val="18230CA2"/>
    <w:rsid w:val="1865D882"/>
    <w:rsid w:val="1884B3F5"/>
    <w:rsid w:val="1A054E35"/>
    <w:rsid w:val="1A3A3D75"/>
    <w:rsid w:val="1AABE9F6"/>
    <w:rsid w:val="1B0378AD"/>
    <w:rsid w:val="1B3CC5BB"/>
    <w:rsid w:val="1C64CA9A"/>
    <w:rsid w:val="1CF5DC94"/>
    <w:rsid w:val="1DAFA022"/>
    <w:rsid w:val="1DEBAC16"/>
    <w:rsid w:val="1DF9A307"/>
    <w:rsid w:val="1F3E2642"/>
    <w:rsid w:val="1F6A9785"/>
    <w:rsid w:val="200AE8B0"/>
    <w:rsid w:val="205B7618"/>
    <w:rsid w:val="22716F76"/>
    <w:rsid w:val="227F7887"/>
    <w:rsid w:val="2459DCFC"/>
    <w:rsid w:val="2495FC7F"/>
    <w:rsid w:val="24F3B96A"/>
    <w:rsid w:val="252913E9"/>
    <w:rsid w:val="2588C47A"/>
    <w:rsid w:val="261C893D"/>
    <w:rsid w:val="26209C2B"/>
    <w:rsid w:val="268FB5B7"/>
    <w:rsid w:val="26CA3967"/>
    <w:rsid w:val="273A7B77"/>
    <w:rsid w:val="284C2A1B"/>
    <w:rsid w:val="28628FF2"/>
    <w:rsid w:val="28A985D2"/>
    <w:rsid w:val="2B3ED3D5"/>
    <w:rsid w:val="2B4D58D6"/>
    <w:rsid w:val="2B66EB6A"/>
    <w:rsid w:val="2B81DB20"/>
    <w:rsid w:val="2BAA442A"/>
    <w:rsid w:val="2BEB7E70"/>
    <w:rsid w:val="2CF9A739"/>
    <w:rsid w:val="2EB9360A"/>
    <w:rsid w:val="2F5EAA15"/>
    <w:rsid w:val="2FFEEB2A"/>
    <w:rsid w:val="30CE2BF5"/>
    <w:rsid w:val="3102E76B"/>
    <w:rsid w:val="312AEB0C"/>
    <w:rsid w:val="32207F30"/>
    <w:rsid w:val="33202744"/>
    <w:rsid w:val="334F6265"/>
    <w:rsid w:val="344A4DE2"/>
    <w:rsid w:val="346FB349"/>
    <w:rsid w:val="3492DA83"/>
    <w:rsid w:val="3503608F"/>
    <w:rsid w:val="36757380"/>
    <w:rsid w:val="36A248FE"/>
    <w:rsid w:val="379DEC1E"/>
    <w:rsid w:val="399AB91B"/>
    <w:rsid w:val="3B511869"/>
    <w:rsid w:val="3C79EE6B"/>
    <w:rsid w:val="3CB53C36"/>
    <w:rsid w:val="3D217B41"/>
    <w:rsid w:val="3D88B57A"/>
    <w:rsid w:val="3E64FF5D"/>
    <w:rsid w:val="3E806B90"/>
    <w:rsid w:val="3F19D920"/>
    <w:rsid w:val="3F9E284A"/>
    <w:rsid w:val="3FBC88E1"/>
    <w:rsid w:val="40DD30BC"/>
    <w:rsid w:val="413174DC"/>
    <w:rsid w:val="425134C6"/>
    <w:rsid w:val="4623FAC3"/>
    <w:rsid w:val="472C7FCE"/>
    <w:rsid w:val="4800EFE1"/>
    <w:rsid w:val="496B12F3"/>
    <w:rsid w:val="497D59E9"/>
    <w:rsid w:val="49B72385"/>
    <w:rsid w:val="4C90839B"/>
    <w:rsid w:val="4CF78E17"/>
    <w:rsid w:val="4D52EFFE"/>
    <w:rsid w:val="4D5DA00B"/>
    <w:rsid w:val="4D76255D"/>
    <w:rsid w:val="4EA5C2C9"/>
    <w:rsid w:val="4F55BDBD"/>
    <w:rsid w:val="4FEAF593"/>
    <w:rsid w:val="503F200D"/>
    <w:rsid w:val="5135370C"/>
    <w:rsid w:val="51CA6D9D"/>
    <w:rsid w:val="51DE6B3D"/>
    <w:rsid w:val="535AEF8E"/>
    <w:rsid w:val="5569368E"/>
    <w:rsid w:val="55A81939"/>
    <w:rsid w:val="5624A082"/>
    <w:rsid w:val="569AB24A"/>
    <w:rsid w:val="5743E99A"/>
    <w:rsid w:val="581B276D"/>
    <w:rsid w:val="5859FA02"/>
    <w:rsid w:val="589F6A60"/>
    <w:rsid w:val="58D79E04"/>
    <w:rsid w:val="59A35FB9"/>
    <w:rsid w:val="59E9FE4F"/>
    <w:rsid w:val="5A22FAB6"/>
    <w:rsid w:val="5A7B8A5C"/>
    <w:rsid w:val="5BB1F7BA"/>
    <w:rsid w:val="5C9677FD"/>
    <w:rsid w:val="5CF5F8A7"/>
    <w:rsid w:val="5F64FF2C"/>
    <w:rsid w:val="5FAABADC"/>
    <w:rsid w:val="61AFC7E4"/>
    <w:rsid w:val="61CAEA89"/>
    <w:rsid w:val="622E913C"/>
    <w:rsid w:val="632E6178"/>
    <w:rsid w:val="634F5694"/>
    <w:rsid w:val="63C1AF37"/>
    <w:rsid w:val="64094445"/>
    <w:rsid w:val="643D93B0"/>
    <w:rsid w:val="652B8CC8"/>
    <w:rsid w:val="6AF3F95C"/>
    <w:rsid w:val="6AF7545B"/>
    <w:rsid w:val="6B8CB666"/>
    <w:rsid w:val="6C5B328D"/>
    <w:rsid w:val="6D5E1B3B"/>
    <w:rsid w:val="6DB561E8"/>
    <w:rsid w:val="6E108ED0"/>
    <w:rsid w:val="6E1D559F"/>
    <w:rsid w:val="7167F2B0"/>
    <w:rsid w:val="7180F0AC"/>
    <w:rsid w:val="71A96C57"/>
    <w:rsid w:val="71E9C527"/>
    <w:rsid w:val="7207A83A"/>
    <w:rsid w:val="7212301D"/>
    <w:rsid w:val="72F81D9A"/>
    <w:rsid w:val="7312CBBA"/>
    <w:rsid w:val="73A2E30D"/>
    <w:rsid w:val="73C116ED"/>
    <w:rsid w:val="74590DDC"/>
    <w:rsid w:val="747105CF"/>
    <w:rsid w:val="7497C9B5"/>
    <w:rsid w:val="75AE3E8B"/>
    <w:rsid w:val="75B40140"/>
    <w:rsid w:val="765175ED"/>
    <w:rsid w:val="768CF3F8"/>
    <w:rsid w:val="783A6560"/>
    <w:rsid w:val="783C339C"/>
    <w:rsid w:val="786D65D0"/>
    <w:rsid w:val="79A47255"/>
    <w:rsid w:val="7A00212D"/>
    <w:rsid w:val="7A2B4803"/>
    <w:rsid w:val="7A86EAAF"/>
    <w:rsid w:val="7AB2D33D"/>
    <w:rsid w:val="7B8C302F"/>
    <w:rsid w:val="7BC63485"/>
    <w:rsid w:val="7C3D79E5"/>
    <w:rsid w:val="7CD137D1"/>
    <w:rsid w:val="7DE19B6B"/>
    <w:rsid w:val="7EFAB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FCA33B8"/>
  <w15:docId w15:val="{891D7A20-9F10-44B1-A2C8-8A3E656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aliases w:val="Indented Text"/>
    <w:basedOn w:val="Normal"/>
    <w:uiPriority w:val="34"/>
    <w:qFormat/>
    <w:rsid w:val="0021640B"/>
    <w:pPr>
      <w:ind w:left="720"/>
      <w:contextualSpacing/>
    </w:pPr>
  </w:style>
  <w:style w:type="paragraph" w:customStyle="1" w:styleId="Default">
    <w:name w:val="Default"/>
    <w:rsid w:val="00C23EFF"/>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23EFF"/>
    <w:rPr>
      <w:sz w:val="16"/>
      <w:szCs w:val="16"/>
    </w:rPr>
  </w:style>
  <w:style w:type="paragraph" w:styleId="CommentText">
    <w:name w:val="annotation text"/>
    <w:basedOn w:val="Normal"/>
    <w:link w:val="CommentTextChar"/>
    <w:uiPriority w:val="99"/>
    <w:semiHidden/>
    <w:unhideWhenUsed/>
    <w:rsid w:val="00C23EFF"/>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23EFF"/>
    <w:rPr>
      <w:rFonts w:asciiTheme="minorHAnsi" w:eastAsiaTheme="minorHAnsi" w:hAnsiTheme="minorHAnsi" w:cstheme="minorBidi"/>
    </w:rPr>
  </w:style>
  <w:style w:type="character" w:styleId="Strong">
    <w:name w:val="Strong"/>
    <w:basedOn w:val="DefaultParagraphFont"/>
    <w:uiPriority w:val="22"/>
    <w:qFormat/>
    <w:rsid w:val="0071696D"/>
    <w:rPr>
      <w:b/>
      <w:bCs/>
    </w:rPr>
  </w:style>
  <w:style w:type="paragraph" w:styleId="CommentSubject">
    <w:name w:val="annotation subject"/>
    <w:basedOn w:val="CommentText"/>
    <w:next w:val="CommentText"/>
    <w:link w:val="CommentSubjectChar"/>
    <w:semiHidden/>
    <w:unhideWhenUsed/>
    <w:rsid w:val="00C273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C27350"/>
    <w:rPr>
      <w:rFonts w:asciiTheme="minorHAnsi" w:eastAsiaTheme="minorHAnsi" w:hAnsiTheme="minorHAnsi" w:cstheme="minorBidi"/>
      <w:b/>
      <w:bCs/>
    </w:rPr>
  </w:style>
  <w:style w:type="character" w:customStyle="1" w:styleId="A2">
    <w:name w:val="A2"/>
    <w:uiPriority w:val="99"/>
    <w:rsid w:val="004C22EF"/>
    <w:rPr>
      <w:rFonts w:cs="Roboto"/>
      <w:color w:val="000000"/>
      <w:sz w:val="22"/>
      <w:szCs w:val="22"/>
    </w:rPr>
  </w:style>
  <w:style w:type="paragraph" w:styleId="Revision">
    <w:name w:val="Revision"/>
    <w:hidden/>
    <w:uiPriority w:val="99"/>
    <w:semiHidden/>
    <w:rsid w:val="008975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58706">
      <w:bodyDiv w:val="1"/>
      <w:marLeft w:val="0"/>
      <w:marRight w:val="0"/>
      <w:marTop w:val="0"/>
      <w:marBottom w:val="0"/>
      <w:divBdr>
        <w:top w:val="none" w:sz="0" w:space="0" w:color="auto"/>
        <w:left w:val="none" w:sz="0" w:space="0" w:color="auto"/>
        <w:bottom w:val="none" w:sz="0" w:space="0" w:color="auto"/>
        <w:right w:val="none" w:sz="0" w:space="0" w:color="auto"/>
      </w:divBdr>
    </w:div>
    <w:div w:id="544485177">
      <w:bodyDiv w:val="1"/>
      <w:marLeft w:val="0"/>
      <w:marRight w:val="0"/>
      <w:marTop w:val="0"/>
      <w:marBottom w:val="0"/>
      <w:divBdr>
        <w:top w:val="none" w:sz="0" w:space="0" w:color="auto"/>
        <w:left w:val="none" w:sz="0" w:space="0" w:color="auto"/>
        <w:bottom w:val="none" w:sz="0" w:space="0" w:color="auto"/>
        <w:right w:val="none" w:sz="0" w:space="0" w:color="auto"/>
      </w:divBdr>
    </w:div>
    <w:div w:id="974873847">
      <w:bodyDiv w:val="1"/>
      <w:marLeft w:val="0"/>
      <w:marRight w:val="0"/>
      <w:marTop w:val="0"/>
      <w:marBottom w:val="0"/>
      <w:divBdr>
        <w:top w:val="none" w:sz="0" w:space="0" w:color="auto"/>
        <w:left w:val="none" w:sz="0" w:space="0" w:color="auto"/>
        <w:bottom w:val="none" w:sz="0" w:space="0" w:color="auto"/>
        <w:right w:val="none" w:sz="0" w:space="0" w:color="auto"/>
      </w:divBdr>
    </w:div>
    <w:div w:id="1282030120">
      <w:bodyDiv w:val="1"/>
      <w:marLeft w:val="0"/>
      <w:marRight w:val="0"/>
      <w:marTop w:val="0"/>
      <w:marBottom w:val="0"/>
      <w:divBdr>
        <w:top w:val="none" w:sz="0" w:space="0" w:color="auto"/>
        <w:left w:val="none" w:sz="0" w:space="0" w:color="auto"/>
        <w:bottom w:val="none" w:sz="0" w:space="0" w:color="auto"/>
        <w:right w:val="none" w:sz="0" w:space="0" w:color="auto"/>
      </w:divBdr>
    </w:div>
    <w:div w:id="1518084955">
      <w:bodyDiv w:val="1"/>
      <w:marLeft w:val="0"/>
      <w:marRight w:val="0"/>
      <w:marTop w:val="0"/>
      <w:marBottom w:val="0"/>
      <w:divBdr>
        <w:top w:val="none" w:sz="0" w:space="0" w:color="auto"/>
        <w:left w:val="none" w:sz="0" w:space="0" w:color="auto"/>
        <w:bottom w:val="none" w:sz="0" w:space="0" w:color="auto"/>
        <w:right w:val="none" w:sz="0" w:space="0" w:color="auto"/>
      </w:divBdr>
    </w:div>
    <w:div w:id="1795294532">
      <w:bodyDiv w:val="1"/>
      <w:marLeft w:val="0"/>
      <w:marRight w:val="0"/>
      <w:marTop w:val="0"/>
      <w:marBottom w:val="0"/>
      <w:divBdr>
        <w:top w:val="none" w:sz="0" w:space="0" w:color="auto"/>
        <w:left w:val="none" w:sz="0" w:space="0" w:color="auto"/>
        <w:bottom w:val="none" w:sz="0" w:space="0" w:color="auto"/>
        <w:right w:val="none" w:sz="0" w:space="0" w:color="auto"/>
      </w:divBdr>
    </w:div>
    <w:div w:id="1808737416">
      <w:bodyDiv w:val="1"/>
      <w:marLeft w:val="0"/>
      <w:marRight w:val="0"/>
      <w:marTop w:val="0"/>
      <w:marBottom w:val="0"/>
      <w:divBdr>
        <w:top w:val="none" w:sz="0" w:space="0" w:color="auto"/>
        <w:left w:val="none" w:sz="0" w:space="0" w:color="auto"/>
        <w:bottom w:val="none" w:sz="0" w:space="0" w:color="auto"/>
        <w:right w:val="none" w:sz="0" w:space="0" w:color="auto"/>
      </w:divBdr>
    </w:div>
    <w:div w:id="20095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fprocurement@wisconsi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cf.wisconsin.gov/doingbusinesswith/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57801-B6D7-4DDC-B3C7-6D85EE28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dcf_f_cfs2022</Template>
  <TotalTime>205</TotalTime>
  <Pages>6</Pages>
  <Words>2345</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Stebbeds, Marcie - DCF</cp:lastModifiedBy>
  <cp:revision>5</cp:revision>
  <cp:lastPrinted>2016-03-31T18:44:00Z</cp:lastPrinted>
  <dcterms:created xsi:type="dcterms:W3CDTF">2021-11-11T13:44:00Z</dcterms:created>
  <dcterms:modified xsi:type="dcterms:W3CDTF">2021-11-11T20:00:00Z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-844265799</vt:i4>
  </property>
</Properties>
</file>