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EE44E" w14:textId="77777777" w:rsidR="0011225E" w:rsidRPr="00446B68" w:rsidRDefault="0011225E" w:rsidP="0011225E">
      <w:pPr>
        <w:pStyle w:val="NoSpacing"/>
        <w:jc w:val="center"/>
        <w:rPr>
          <w:rFonts w:ascii="Roboto" w:hAnsi="Roboto"/>
          <w:b/>
          <w:bCs/>
          <w:sz w:val="24"/>
          <w:szCs w:val="24"/>
        </w:rPr>
      </w:pPr>
      <w:r w:rsidRPr="00446B68">
        <w:rPr>
          <w:rFonts w:ascii="Roboto" w:hAnsi="Roboto"/>
          <w:b/>
          <w:bCs/>
          <w:sz w:val="24"/>
          <w:szCs w:val="24"/>
        </w:rPr>
        <w:t>The Department of Children and Families (DCF)</w:t>
      </w:r>
    </w:p>
    <w:p w14:paraId="6A993629" w14:textId="620866EF" w:rsidR="0011225E" w:rsidRPr="00446B68" w:rsidRDefault="0011225E" w:rsidP="0011225E">
      <w:pPr>
        <w:pStyle w:val="NoSpacing"/>
        <w:jc w:val="center"/>
        <w:rPr>
          <w:rFonts w:ascii="Roboto" w:hAnsi="Roboto"/>
          <w:b/>
          <w:bCs/>
          <w:sz w:val="24"/>
          <w:szCs w:val="24"/>
        </w:rPr>
      </w:pPr>
      <w:r w:rsidRPr="00446B68">
        <w:rPr>
          <w:rFonts w:ascii="Roboto" w:hAnsi="Roboto"/>
          <w:b/>
          <w:bCs/>
          <w:sz w:val="24"/>
          <w:szCs w:val="24"/>
        </w:rPr>
        <w:t>Training and Technical Assistance</w:t>
      </w:r>
      <w:r w:rsidR="00472784">
        <w:rPr>
          <w:rFonts w:ascii="Roboto" w:hAnsi="Roboto"/>
          <w:b/>
          <w:bCs/>
          <w:sz w:val="24"/>
          <w:szCs w:val="24"/>
        </w:rPr>
        <w:t xml:space="preserve"> for DCF Funded </w:t>
      </w:r>
      <w:r w:rsidRPr="00446B68">
        <w:rPr>
          <w:rFonts w:ascii="Roboto" w:hAnsi="Roboto"/>
          <w:b/>
          <w:bCs/>
          <w:sz w:val="24"/>
          <w:szCs w:val="24"/>
        </w:rPr>
        <w:t xml:space="preserve">Sexual Assault </w:t>
      </w:r>
      <w:r w:rsidR="00472784">
        <w:rPr>
          <w:rFonts w:ascii="Roboto" w:hAnsi="Roboto"/>
          <w:b/>
          <w:bCs/>
          <w:sz w:val="24"/>
          <w:szCs w:val="24"/>
        </w:rPr>
        <w:t>Agencies</w:t>
      </w:r>
    </w:p>
    <w:p w14:paraId="6078D597" w14:textId="3F88E290" w:rsidR="0011225E" w:rsidRPr="00446B68" w:rsidRDefault="0011225E" w:rsidP="0011225E">
      <w:pPr>
        <w:pStyle w:val="NoSpacing"/>
        <w:jc w:val="center"/>
        <w:rPr>
          <w:rFonts w:ascii="Roboto" w:hAnsi="Roboto"/>
          <w:b/>
          <w:bCs/>
          <w:sz w:val="24"/>
          <w:szCs w:val="24"/>
        </w:rPr>
      </w:pPr>
      <w:r w:rsidRPr="00446B68">
        <w:rPr>
          <w:rFonts w:ascii="Roboto" w:hAnsi="Roboto"/>
          <w:b/>
          <w:bCs/>
          <w:sz w:val="24"/>
          <w:szCs w:val="24"/>
        </w:rPr>
        <w:t xml:space="preserve"> Application #</w:t>
      </w:r>
      <w:r w:rsidR="00472784">
        <w:rPr>
          <w:rFonts w:ascii="Roboto" w:hAnsi="Roboto"/>
          <w:b/>
          <w:bCs/>
          <w:sz w:val="24"/>
          <w:szCs w:val="24"/>
        </w:rPr>
        <w:t>437003-G22-0001954</w:t>
      </w:r>
    </w:p>
    <w:p w14:paraId="16A6EE34" w14:textId="77777777" w:rsidR="0011225E" w:rsidRPr="00446B68" w:rsidRDefault="0011225E" w:rsidP="0011225E">
      <w:pPr>
        <w:pStyle w:val="NoSpacing"/>
        <w:jc w:val="center"/>
        <w:rPr>
          <w:rFonts w:ascii="Roboto" w:hAnsi="Roboto"/>
          <w:sz w:val="24"/>
          <w:szCs w:val="24"/>
        </w:rPr>
      </w:pPr>
      <w:r w:rsidRPr="00446B68">
        <w:rPr>
          <w:rFonts w:ascii="Roboto" w:hAnsi="Roboto"/>
          <w:sz w:val="24"/>
          <w:szCs w:val="24"/>
        </w:rPr>
        <w:t>Released December 28, 2021</w:t>
      </w:r>
    </w:p>
    <w:p w14:paraId="1D0D0D65" w14:textId="77777777" w:rsidR="0011225E" w:rsidRPr="00446B68" w:rsidRDefault="0011225E" w:rsidP="0011225E">
      <w:pPr>
        <w:pStyle w:val="NoSpacing"/>
        <w:jc w:val="center"/>
        <w:rPr>
          <w:rFonts w:ascii="Roboto" w:hAnsi="Roboto"/>
          <w:sz w:val="24"/>
          <w:szCs w:val="24"/>
        </w:rPr>
      </w:pPr>
      <w:r w:rsidRPr="00446B68">
        <w:rPr>
          <w:rFonts w:ascii="Roboto" w:hAnsi="Roboto"/>
          <w:sz w:val="24"/>
          <w:szCs w:val="24"/>
        </w:rPr>
        <w:t xml:space="preserve">To be returned to DCF via email address </w:t>
      </w:r>
      <w:hyperlink r:id="rId8" w:history="1">
        <w:r w:rsidRPr="00446B68">
          <w:rPr>
            <w:rStyle w:val="Hyperlink"/>
            <w:rFonts w:ascii="Roboto" w:hAnsi="Roboto"/>
            <w:sz w:val="24"/>
            <w:szCs w:val="24"/>
          </w:rPr>
          <w:t>DCFDSPDomesticAbuse@wisconsin.gov</w:t>
        </w:r>
      </w:hyperlink>
      <w:r w:rsidRPr="00446B68">
        <w:rPr>
          <w:rFonts w:ascii="Roboto" w:hAnsi="Roboto"/>
          <w:sz w:val="24"/>
          <w:szCs w:val="24"/>
        </w:rPr>
        <w:t xml:space="preserve"> </w:t>
      </w:r>
    </w:p>
    <w:p w14:paraId="18C7A0A1" w14:textId="77777777" w:rsidR="0011225E" w:rsidRPr="00446B68" w:rsidRDefault="0011225E" w:rsidP="0011225E">
      <w:pPr>
        <w:pStyle w:val="NoSpacing"/>
        <w:jc w:val="center"/>
        <w:rPr>
          <w:rFonts w:ascii="Roboto" w:hAnsi="Roboto"/>
          <w:sz w:val="24"/>
          <w:szCs w:val="24"/>
        </w:rPr>
      </w:pPr>
      <w:r w:rsidRPr="00446B68">
        <w:rPr>
          <w:rFonts w:ascii="Roboto" w:hAnsi="Roboto"/>
          <w:sz w:val="24"/>
          <w:szCs w:val="24"/>
        </w:rPr>
        <w:t>no later than 11:59 p.m. on January 18, 2022</w:t>
      </w:r>
    </w:p>
    <w:p w14:paraId="18DFB3A6" w14:textId="58FBACC3" w:rsidR="00700358" w:rsidRPr="00446B68" w:rsidRDefault="00700358" w:rsidP="00BC4657">
      <w:pPr>
        <w:pStyle w:val="NoSpacing"/>
        <w:jc w:val="center"/>
        <w:rPr>
          <w:rFonts w:ascii="Roboto" w:hAnsi="Roboto"/>
          <w:sz w:val="24"/>
          <w:szCs w:val="24"/>
        </w:rPr>
      </w:pPr>
    </w:p>
    <w:p w14:paraId="789C6291" w14:textId="6DCFCD8B" w:rsidR="0011225E" w:rsidRPr="00446B68" w:rsidRDefault="0011225E" w:rsidP="0011225E">
      <w:pPr>
        <w:rPr>
          <w:rFonts w:ascii="Roboto" w:hAnsi="Roboto"/>
          <w:sz w:val="24"/>
          <w:szCs w:val="24"/>
        </w:rPr>
      </w:pPr>
      <w:r w:rsidRPr="00446B68">
        <w:rPr>
          <w:rFonts w:ascii="Roboto" w:hAnsi="Roboto"/>
          <w:sz w:val="24"/>
          <w:szCs w:val="24"/>
        </w:rPr>
        <w:t xml:space="preserve">We are pleased to announce that the Family Violence Prevention and Services Act (FVPSA), as part of the federal American Rescue Plan Act of 2021 (ARP) has </w:t>
      </w:r>
      <w:r w:rsidR="00FD7A3E">
        <w:rPr>
          <w:rFonts w:ascii="Roboto" w:hAnsi="Roboto"/>
          <w:sz w:val="24"/>
          <w:szCs w:val="24"/>
        </w:rPr>
        <w:t xml:space="preserve">issued to states a </w:t>
      </w:r>
      <w:r w:rsidRPr="00446B68">
        <w:rPr>
          <w:rFonts w:ascii="Roboto" w:hAnsi="Roboto"/>
          <w:sz w:val="24"/>
          <w:szCs w:val="24"/>
        </w:rPr>
        <w:t xml:space="preserve">historic investment for rape crisis centers and sexual assault programs to support sexual assault survivors impacted by the COVID-19 public health emergency.   </w:t>
      </w:r>
    </w:p>
    <w:p w14:paraId="4A1F9D4A" w14:textId="2A34C184" w:rsidR="00700358" w:rsidRPr="00446B68" w:rsidRDefault="00700358" w:rsidP="00700358">
      <w:pPr>
        <w:pStyle w:val="NoSpacing"/>
        <w:rPr>
          <w:rFonts w:ascii="Roboto" w:hAnsi="Roboto"/>
          <w:sz w:val="24"/>
          <w:szCs w:val="24"/>
        </w:rPr>
      </w:pPr>
      <w:r w:rsidRPr="00446B68">
        <w:rPr>
          <w:rFonts w:ascii="Roboto" w:hAnsi="Roboto"/>
          <w:sz w:val="24"/>
          <w:szCs w:val="24"/>
        </w:rPr>
        <w:t xml:space="preserve">The purpose of this document is to provide interested parties with information to enable them to prepare and </w:t>
      </w:r>
      <w:proofErr w:type="gramStart"/>
      <w:r w:rsidRPr="00446B68">
        <w:rPr>
          <w:rFonts w:ascii="Roboto" w:hAnsi="Roboto"/>
          <w:sz w:val="24"/>
          <w:szCs w:val="24"/>
        </w:rPr>
        <w:t>submit an application</w:t>
      </w:r>
      <w:proofErr w:type="gramEnd"/>
      <w:r w:rsidRPr="00446B68">
        <w:rPr>
          <w:rFonts w:ascii="Roboto" w:hAnsi="Roboto"/>
          <w:sz w:val="24"/>
          <w:szCs w:val="24"/>
        </w:rPr>
        <w:t xml:space="preserve"> </w:t>
      </w:r>
      <w:r w:rsidR="001B777E" w:rsidRPr="00446B68">
        <w:rPr>
          <w:rFonts w:ascii="Roboto" w:hAnsi="Roboto"/>
          <w:sz w:val="24"/>
          <w:szCs w:val="24"/>
        </w:rPr>
        <w:t xml:space="preserve">to provide Training and Technical Assistance </w:t>
      </w:r>
      <w:r w:rsidR="0011225E" w:rsidRPr="00446B68">
        <w:rPr>
          <w:rFonts w:ascii="Roboto" w:hAnsi="Roboto"/>
          <w:sz w:val="24"/>
          <w:szCs w:val="24"/>
        </w:rPr>
        <w:t xml:space="preserve">to programs </w:t>
      </w:r>
      <w:r w:rsidR="00446B68">
        <w:rPr>
          <w:rFonts w:ascii="Roboto" w:hAnsi="Roboto"/>
          <w:sz w:val="24"/>
          <w:szCs w:val="24"/>
        </w:rPr>
        <w:t xml:space="preserve">that receive </w:t>
      </w:r>
      <w:r w:rsidR="00FD7A3E">
        <w:rPr>
          <w:rFonts w:ascii="Roboto" w:hAnsi="Roboto"/>
          <w:sz w:val="24"/>
          <w:szCs w:val="24"/>
        </w:rPr>
        <w:t xml:space="preserve">this </w:t>
      </w:r>
      <w:r w:rsidR="0011225E" w:rsidRPr="00446B68">
        <w:rPr>
          <w:rFonts w:ascii="Roboto" w:hAnsi="Roboto"/>
          <w:sz w:val="24"/>
          <w:szCs w:val="24"/>
        </w:rPr>
        <w:t xml:space="preserve">funding. </w:t>
      </w:r>
    </w:p>
    <w:p w14:paraId="6DEEF100" w14:textId="02A073E1" w:rsidR="00700358" w:rsidRPr="00446B68" w:rsidRDefault="00700358" w:rsidP="00700358">
      <w:pPr>
        <w:pStyle w:val="NoSpacing"/>
        <w:rPr>
          <w:rFonts w:ascii="Roboto" w:hAnsi="Roboto"/>
          <w:sz w:val="24"/>
          <w:szCs w:val="24"/>
        </w:rPr>
      </w:pPr>
    </w:p>
    <w:p w14:paraId="608A4159" w14:textId="2DB39A57" w:rsidR="00700358" w:rsidRPr="00446B68" w:rsidRDefault="00700358" w:rsidP="00700358">
      <w:pPr>
        <w:pStyle w:val="NoSpacing"/>
        <w:rPr>
          <w:rFonts w:ascii="Roboto" w:hAnsi="Roboto"/>
          <w:b/>
          <w:bCs/>
          <w:sz w:val="24"/>
          <w:szCs w:val="24"/>
          <w:u w:val="single"/>
        </w:rPr>
      </w:pPr>
      <w:r w:rsidRPr="00446B68">
        <w:rPr>
          <w:rFonts w:ascii="Roboto" w:hAnsi="Roboto"/>
          <w:b/>
          <w:bCs/>
          <w:sz w:val="24"/>
          <w:szCs w:val="24"/>
          <w:u w:val="single"/>
        </w:rPr>
        <w:t>Background</w:t>
      </w:r>
    </w:p>
    <w:p w14:paraId="60694784" w14:textId="77777777" w:rsidR="0011225E" w:rsidRPr="00446B68" w:rsidRDefault="0011225E" w:rsidP="0011225E">
      <w:pPr>
        <w:pStyle w:val="Default"/>
        <w:rPr>
          <w:rFonts w:ascii="Roboto" w:hAnsi="Roboto"/>
        </w:rPr>
      </w:pPr>
      <w:r w:rsidRPr="00446B68">
        <w:rPr>
          <w:rFonts w:ascii="Roboto" w:hAnsi="Roboto"/>
        </w:rPr>
        <w:t>Wisconsin has received $2,820,665 in supplemental FVPSA funds to support survivors of sexual assault. The purpose of the FVPSA Sexual Assault Grant to support survivors of sexual assault is to:</w:t>
      </w:r>
    </w:p>
    <w:p w14:paraId="41E9769C" w14:textId="77777777" w:rsidR="0011225E" w:rsidRPr="00446B68" w:rsidRDefault="0011225E" w:rsidP="0011225E">
      <w:pPr>
        <w:pStyle w:val="Default"/>
        <w:rPr>
          <w:rFonts w:ascii="Roboto" w:hAnsi="Roboto"/>
        </w:rPr>
      </w:pPr>
    </w:p>
    <w:p w14:paraId="3478087A" w14:textId="77777777" w:rsidR="0011225E" w:rsidRPr="00446B68" w:rsidRDefault="0011225E" w:rsidP="0011225E">
      <w:pPr>
        <w:pStyle w:val="Default"/>
        <w:numPr>
          <w:ilvl w:val="0"/>
          <w:numId w:val="11"/>
        </w:numPr>
        <w:rPr>
          <w:rFonts w:ascii="Roboto" w:hAnsi="Roboto"/>
        </w:rPr>
      </w:pPr>
      <w:r w:rsidRPr="00446B68">
        <w:rPr>
          <w:rFonts w:ascii="Roboto" w:hAnsi="Roboto"/>
        </w:rPr>
        <w:t xml:space="preserve">assist with the transition to virtual/remote services for rape crisis centers, sexual assault programs, tribal programs, and culturally specific programs that provide crisis services, support services, and assistance to survivors of sexual assault, </w:t>
      </w:r>
      <w:proofErr w:type="gramStart"/>
      <w:r w:rsidRPr="00446B68">
        <w:rPr>
          <w:rFonts w:ascii="Roboto" w:hAnsi="Roboto"/>
        </w:rPr>
        <w:t>and;</w:t>
      </w:r>
      <w:proofErr w:type="gramEnd"/>
      <w:r w:rsidRPr="00446B68">
        <w:rPr>
          <w:rFonts w:ascii="Roboto" w:hAnsi="Roboto"/>
        </w:rPr>
        <w:t xml:space="preserve"> </w:t>
      </w:r>
    </w:p>
    <w:p w14:paraId="7BEA06EF" w14:textId="77777777" w:rsidR="0011225E" w:rsidRPr="00446B68" w:rsidRDefault="0011225E" w:rsidP="0011225E">
      <w:pPr>
        <w:pStyle w:val="Default"/>
        <w:rPr>
          <w:rFonts w:ascii="Roboto" w:hAnsi="Roboto"/>
        </w:rPr>
      </w:pPr>
    </w:p>
    <w:p w14:paraId="5C18FE20" w14:textId="77777777" w:rsidR="0011225E" w:rsidRPr="00446B68" w:rsidRDefault="0011225E" w:rsidP="0011225E">
      <w:pPr>
        <w:pStyle w:val="Default"/>
        <w:numPr>
          <w:ilvl w:val="0"/>
          <w:numId w:val="11"/>
        </w:numPr>
        <w:rPr>
          <w:rFonts w:ascii="Roboto" w:hAnsi="Roboto"/>
        </w:rPr>
      </w:pPr>
      <w:r w:rsidRPr="00446B68">
        <w:rPr>
          <w:rFonts w:ascii="Roboto" w:hAnsi="Roboto"/>
        </w:rPr>
        <w:t xml:space="preserve">support the increased emergency needs of sexual assault survivors </w:t>
      </w:r>
      <w:proofErr w:type="gramStart"/>
      <w:r w:rsidRPr="00446B68">
        <w:rPr>
          <w:rFonts w:ascii="Roboto" w:hAnsi="Roboto"/>
        </w:rPr>
        <w:t>as a result of</w:t>
      </w:r>
      <w:proofErr w:type="gramEnd"/>
      <w:r w:rsidRPr="00446B68">
        <w:rPr>
          <w:rFonts w:ascii="Roboto" w:hAnsi="Roboto"/>
        </w:rPr>
        <w:t xml:space="preserve"> the COVID-19 public health emergency.  </w:t>
      </w:r>
    </w:p>
    <w:p w14:paraId="64D8B593" w14:textId="68BABA41" w:rsidR="00700358" w:rsidRPr="00446B68" w:rsidRDefault="00700358" w:rsidP="00700358">
      <w:pPr>
        <w:spacing w:after="0"/>
        <w:rPr>
          <w:rFonts w:ascii="Roboto" w:hAnsi="Roboto"/>
          <w:sz w:val="24"/>
          <w:szCs w:val="24"/>
        </w:rPr>
      </w:pPr>
    </w:p>
    <w:p w14:paraId="1041B7FE" w14:textId="55B470ED" w:rsidR="009F77DE" w:rsidRPr="00446B68" w:rsidRDefault="009C15F7" w:rsidP="005727C4">
      <w:pPr>
        <w:spacing w:after="0"/>
        <w:rPr>
          <w:rFonts w:ascii="Roboto" w:hAnsi="Roboto"/>
          <w:b/>
          <w:bCs/>
          <w:sz w:val="24"/>
          <w:szCs w:val="24"/>
          <w:u w:val="single"/>
        </w:rPr>
      </w:pPr>
      <w:r w:rsidRPr="00446B68">
        <w:rPr>
          <w:rFonts w:ascii="Roboto" w:hAnsi="Roboto"/>
          <w:b/>
          <w:bCs/>
          <w:sz w:val="24"/>
          <w:szCs w:val="24"/>
          <w:u w:val="single"/>
        </w:rPr>
        <w:t>Eligibility</w:t>
      </w:r>
    </w:p>
    <w:p w14:paraId="4739B49B" w14:textId="0B7305AA" w:rsidR="009C15F7" w:rsidRPr="00446B68" w:rsidRDefault="001505F8" w:rsidP="005727C4">
      <w:pPr>
        <w:spacing w:after="0"/>
        <w:rPr>
          <w:rFonts w:ascii="Roboto" w:hAnsi="Roboto"/>
          <w:sz w:val="24"/>
          <w:szCs w:val="24"/>
        </w:rPr>
      </w:pPr>
      <w:r w:rsidRPr="00446B68">
        <w:rPr>
          <w:rFonts w:ascii="Roboto" w:hAnsi="Roboto"/>
          <w:sz w:val="24"/>
          <w:szCs w:val="24"/>
        </w:rPr>
        <w:t xml:space="preserve">Applications may be submitted by any organization, including a nonprofit corporation; a public agency; or a tribal government; that believes they can adequately meet the goals of the application.  </w:t>
      </w:r>
    </w:p>
    <w:p w14:paraId="56AD0919" w14:textId="4742E2B7" w:rsidR="0011225E" w:rsidRPr="00446B68" w:rsidRDefault="0011225E" w:rsidP="005727C4">
      <w:pPr>
        <w:spacing w:after="0"/>
        <w:rPr>
          <w:rFonts w:ascii="Roboto" w:hAnsi="Roboto"/>
          <w:sz w:val="24"/>
          <w:szCs w:val="24"/>
        </w:rPr>
      </w:pPr>
    </w:p>
    <w:p w14:paraId="1F222DC8" w14:textId="2B47194F" w:rsidR="00472784" w:rsidRPr="006C5F74" w:rsidRDefault="0011225E" w:rsidP="006C5F74">
      <w:pPr>
        <w:pStyle w:val="NoSpacing"/>
        <w:rPr>
          <w:rFonts w:ascii="Roboto" w:hAnsi="Roboto"/>
          <w:sz w:val="24"/>
          <w:szCs w:val="24"/>
        </w:rPr>
      </w:pPr>
      <w:r w:rsidRPr="006C5F74">
        <w:rPr>
          <w:rFonts w:ascii="Roboto" w:hAnsi="Roboto"/>
          <w:sz w:val="24"/>
          <w:szCs w:val="24"/>
        </w:rPr>
        <w:t xml:space="preserve">If your </w:t>
      </w:r>
      <w:r w:rsidR="00FD7A3E">
        <w:rPr>
          <w:rFonts w:ascii="Roboto" w:hAnsi="Roboto"/>
          <w:sz w:val="24"/>
          <w:szCs w:val="24"/>
        </w:rPr>
        <w:t>agency</w:t>
      </w:r>
      <w:r w:rsidRPr="006C5F74">
        <w:rPr>
          <w:rFonts w:ascii="Roboto" w:hAnsi="Roboto"/>
          <w:sz w:val="24"/>
          <w:szCs w:val="24"/>
        </w:rPr>
        <w:t xml:space="preserve"> is not a current recipient of DCF funding, please complete the attached supplier documents and return with your application.</w:t>
      </w:r>
    </w:p>
    <w:p w14:paraId="26A77152" w14:textId="77777777" w:rsidR="006C5F74" w:rsidRPr="006C5F74" w:rsidRDefault="006C5F74" w:rsidP="006C5F74">
      <w:pPr>
        <w:pStyle w:val="NoSpacing"/>
        <w:rPr>
          <w:rFonts w:ascii="Roboto" w:hAnsi="Roboto"/>
          <w:sz w:val="24"/>
          <w:szCs w:val="24"/>
        </w:rPr>
      </w:pPr>
    </w:p>
    <w:p w14:paraId="5B2E362A" w14:textId="07D1B5F1" w:rsidR="00472784" w:rsidRPr="006C5F74" w:rsidRDefault="00472784" w:rsidP="006C5F74">
      <w:pPr>
        <w:pStyle w:val="NoSpacing"/>
        <w:rPr>
          <w:rFonts w:ascii="Roboto" w:hAnsi="Roboto"/>
          <w:b/>
          <w:bCs/>
          <w:sz w:val="24"/>
          <w:szCs w:val="24"/>
          <w:u w:val="single"/>
        </w:rPr>
      </w:pPr>
      <w:r w:rsidRPr="006C5F74">
        <w:rPr>
          <w:rFonts w:ascii="Roboto" w:hAnsi="Roboto"/>
          <w:b/>
          <w:bCs/>
          <w:sz w:val="24"/>
          <w:szCs w:val="24"/>
          <w:u w:val="single"/>
        </w:rPr>
        <w:t>Program Overview</w:t>
      </w:r>
    </w:p>
    <w:p w14:paraId="67299DA7" w14:textId="46EC1498" w:rsidR="000E3A2C" w:rsidRDefault="00005893" w:rsidP="006C5F74">
      <w:pPr>
        <w:pStyle w:val="NoSpacing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The purpose of the F</w:t>
      </w:r>
      <w:r w:rsidR="00014927">
        <w:rPr>
          <w:rFonts w:ascii="Roboto" w:hAnsi="Roboto"/>
          <w:sz w:val="24"/>
          <w:szCs w:val="24"/>
        </w:rPr>
        <w:t xml:space="preserve">VPSA Sexual Assault </w:t>
      </w:r>
      <w:r w:rsidR="00FD7A3E">
        <w:rPr>
          <w:rFonts w:ascii="Roboto" w:hAnsi="Roboto"/>
          <w:sz w:val="24"/>
          <w:szCs w:val="24"/>
        </w:rPr>
        <w:t xml:space="preserve">Grant </w:t>
      </w:r>
      <w:r w:rsidR="00014927">
        <w:rPr>
          <w:rFonts w:ascii="Roboto" w:hAnsi="Roboto"/>
          <w:sz w:val="24"/>
          <w:szCs w:val="24"/>
        </w:rPr>
        <w:t xml:space="preserve">funds </w:t>
      </w:r>
      <w:r w:rsidR="00F62365">
        <w:rPr>
          <w:rFonts w:ascii="Roboto" w:hAnsi="Roboto"/>
          <w:sz w:val="24"/>
          <w:szCs w:val="24"/>
        </w:rPr>
        <w:t xml:space="preserve">is to 1) assist with the transition to virtual/remote services for sexual assault programs, tribal programs, and culturally specific programs that provide crisis services, support services, and assistance to </w:t>
      </w:r>
      <w:r w:rsidR="00F62365">
        <w:rPr>
          <w:rFonts w:ascii="Roboto" w:hAnsi="Roboto"/>
          <w:sz w:val="24"/>
          <w:szCs w:val="24"/>
        </w:rPr>
        <w:lastRenderedPageBreak/>
        <w:t xml:space="preserve">survivors of sexual support, and 2) support the increased emergency needs of sexual assault survivors as a result of the COVID -19 pandemic. </w:t>
      </w:r>
      <w:r w:rsidR="000E3A2C">
        <w:rPr>
          <w:rFonts w:ascii="Roboto" w:hAnsi="Roboto"/>
          <w:sz w:val="24"/>
          <w:szCs w:val="24"/>
        </w:rPr>
        <w:t xml:space="preserve"> </w:t>
      </w:r>
    </w:p>
    <w:p w14:paraId="74F1184A" w14:textId="77777777" w:rsidR="000E3A2C" w:rsidRDefault="000E3A2C" w:rsidP="006C5F74">
      <w:pPr>
        <w:pStyle w:val="NoSpacing"/>
        <w:rPr>
          <w:rFonts w:ascii="Roboto" w:hAnsi="Roboto"/>
          <w:sz w:val="24"/>
          <w:szCs w:val="24"/>
        </w:rPr>
      </w:pPr>
    </w:p>
    <w:p w14:paraId="4E61E7B3" w14:textId="4D7BA649" w:rsidR="006C5F74" w:rsidRDefault="000E3A2C" w:rsidP="006C5F74">
      <w:pPr>
        <w:pStyle w:val="NoSpacing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DCF has identified that there needs to be training and technical assistance </w:t>
      </w:r>
      <w:r w:rsidR="00FD7A3E">
        <w:rPr>
          <w:rFonts w:ascii="Roboto" w:hAnsi="Roboto"/>
          <w:sz w:val="24"/>
          <w:szCs w:val="24"/>
        </w:rPr>
        <w:t xml:space="preserve">resources from </w:t>
      </w:r>
      <w:r>
        <w:rPr>
          <w:rFonts w:ascii="Roboto" w:hAnsi="Roboto"/>
          <w:sz w:val="24"/>
          <w:szCs w:val="24"/>
        </w:rPr>
        <w:t>providers that ha</w:t>
      </w:r>
      <w:r w:rsidR="00005893">
        <w:rPr>
          <w:rFonts w:ascii="Roboto" w:hAnsi="Roboto"/>
          <w:sz w:val="24"/>
          <w:szCs w:val="24"/>
        </w:rPr>
        <w:t>ve</w:t>
      </w:r>
      <w:r>
        <w:rPr>
          <w:rFonts w:ascii="Roboto" w:hAnsi="Roboto"/>
          <w:sz w:val="24"/>
          <w:szCs w:val="24"/>
        </w:rPr>
        <w:t xml:space="preserve"> experience with sexual assault service</w:t>
      </w:r>
      <w:r w:rsidR="00FD7A3E">
        <w:rPr>
          <w:rFonts w:ascii="Roboto" w:hAnsi="Roboto"/>
          <w:sz w:val="24"/>
          <w:szCs w:val="24"/>
        </w:rPr>
        <w:t xml:space="preserve"> delivery</w:t>
      </w:r>
      <w:r>
        <w:rPr>
          <w:rFonts w:ascii="Roboto" w:hAnsi="Roboto"/>
          <w:sz w:val="24"/>
          <w:szCs w:val="24"/>
        </w:rPr>
        <w:t xml:space="preserve"> to support </w:t>
      </w:r>
      <w:r w:rsidR="00FD7A3E">
        <w:rPr>
          <w:rFonts w:ascii="Roboto" w:hAnsi="Roboto"/>
          <w:sz w:val="24"/>
          <w:szCs w:val="24"/>
        </w:rPr>
        <w:t xml:space="preserve">DCF </w:t>
      </w:r>
      <w:r>
        <w:rPr>
          <w:rFonts w:ascii="Roboto" w:hAnsi="Roboto"/>
          <w:sz w:val="24"/>
          <w:szCs w:val="24"/>
        </w:rPr>
        <w:t xml:space="preserve">funded agencies in developing, implementing, and sustaining sexual assault support services to survivors. DCF </w:t>
      </w:r>
      <w:r w:rsidR="00FD7A3E">
        <w:rPr>
          <w:rFonts w:ascii="Roboto" w:hAnsi="Roboto"/>
          <w:sz w:val="24"/>
          <w:szCs w:val="24"/>
        </w:rPr>
        <w:t>expects that the training and technical assistance provider will work with DCF funded agencies on</w:t>
      </w:r>
      <w:r>
        <w:rPr>
          <w:rFonts w:ascii="Roboto" w:hAnsi="Roboto"/>
          <w:sz w:val="24"/>
          <w:szCs w:val="24"/>
        </w:rPr>
        <w:t xml:space="preserve"> a regular</w:t>
      </w:r>
      <w:r w:rsidR="00FD7A3E">
        <w:rPr>
          <w:rFonts w:ascii="Roboto" w:hAnsi="Roboto"/>
          <w:sz w:val="24"/>
          <w:szCs w:val="24"/>
        </w:rPr>
        <w:t xml:space="preserve"> and as needed</w:t>
      </w:r>
      <w:r>
        <w:rPr>
          <w:rFonts w:ascii="Roboto" w:hAnsi="Roboto"/>
          <w:sz w:val="24"/>
          <w:szCs w:val="24"/>
        </w:rPr>
        <w:t xml:space="preserve"> basis to enhance the work occurring with the program and community. Potential activities that could be included in a successful training and technical assistance </w:t>
      </w:r>
      <w:r w:rsidR="00FD7A3E">
        <w:rPr>
          <w:rFonts w:ascii="Roboto" w:hAnsi="Roboto"/>
          <w:sz w:val="24"/>
          <w:szCs w:val="24"/>
        </w:rPr>
        <w:t xml:space="preserve">support </w:t>
      </w:r>
      <w:r>
        <w:rPr>
          <w:rFonts w:ascii="Roboto" w:hAnsi="Roboto"/>
          <w:sz w:val="24"/>
          <w:szCs w:val="24"/>
        </w:rPr>
        <w:t>may include:</w:t>
      </w:r>
    </w:p>
    <w:p w14:paraId="244FB1A3" w14:textId="77777777" w:rsidR="000E3A2C" w:rsidRPr="006C5F74" w:rsidRDefault="000E3A2C" w:rsidP="006C5F74">
      <w:pPr>
        <w:pStyle w:val="NoSpacing"/>
        <w:rPr>
          <w:rFonts w:ascii="Roboto" w:hAnsi="Roboto"/>
          <w:sz w:val="24"/>
          <w:szCs w:val="24"/>
        </w:rPr>
      </w:pPr>
    </w:p>
    <w:p w14:paraId="320CE15A" w14:textId="05161FF5" w:rsidR="000E3A2C" w:rsidRPr="000E3A2C" w:rsidRDefault="000E3A2C" w:rsidP="000E3A2C">
      <w:pPr>
        <w:pStyle w:val="ListParagraph"/>
        <w:numPr>
          <w:ilvl w:val="0"/>
          <w:numId w:val="10"/>
        </w:numPr>
        <w:spacing w:after="0"/>
        <w:rPr>
          <w:rFonts w:ascii="Roboto" w:hAnsi="Roboto"/>
          <w:sz w:val="24"/>
          <w:szCs w:val="24"/>
        </w:rPr>
      </w:pPr>
      <w:r w:rsidRPr="000E3A2C">
        <w:rPr>
          <w:rFonts w:ascii="Roboto" w:hAnsi="Roboto"/>
          <w:sz w:val="24"/>
          <w:szCs w:val="24"/>
        </w:rPr>
        <w:t xml:space="preserve">Provide training, technical assistance, and resource materials to </w:t>
      </w:r>
      <w:r w:rsidR="003F7B1B">
        <w:rPr>
          <w:rFonts w:ascii="Roboto" w:hAnsi="Roboto"/>
          <w:sz w:val="24"/>
          <w:szCs w:val="24"/>
        </w:rPr>
        <w:t>sexual assault service providers.</w:t>
      </w:r>
    </w:p>
    <w:p w14:paraId="332E14E2" w14:textId="2CB32B22" w:rsidR="000E3A2C" w:rsidRPr="000E3A2C" w:rsidRDefault="000E3A2C" w:rsidP="000E3A2C">
      <w:pPr>
        <w:pStyle w:val="ListParagraph"/>
        <w:numPr>
          <w:ilvl w:val="0"/>
          <w:numId w:val="10"/>
        </w:numPr>
        <w:spacing w:after="0"/>
        <w:rPr>
          <w:rFonts w:ascii="Roboto" w:hAnsi="Roboto"/>
          <w:sz w:val="24"/>
          <w:szCs w:val="24"/>
        </w:rPr>
      </w:pPr>
      <w:r w:rsidRPr="000E3A2C">
        <w:rPr>
          <w:rFonts w:ascii="Roboto" w:hAnsi="Roboto"/>
          <w:sz w:val="24"/>
          <w:szCs w:val="24"/>
        </w:rPr>
        <w:t xml:space="preserve">Plan and implement monthly technical assistance </w:t>
      </w:r>
      <w:r w:rsidR="003F7B1B">
        <w:rPr>
          <w:rFonts w:ascii="Roboto" w:hAnsi="Roboto"/>
          <w:sz w:val="24"/>
          <w:szCs w:val="24"/>
        </w:rPr>
        <w:t xml:space="preserve">and supportive </w:t>
      </w:r>
      <w:r w:rsidRPr="000E3A2C">
        <w:rPr>
          <w:rFonts w:ascii="Roboto" w:hAnsi="Roboto"/>
          <w:sz w:val="24"/>
          <w:szCs w:val="24"/>
        </w:rPr>
        <w:t xml:space="preserve">calls with </w:t>
      </w:r>
      <w:r w:rsidR="003F7B1B">
        <w:rPr>
          <w:rFonts w:ascii="Roboto" w:hAnsi="Roboto"/>
          <w:sz w:val="24"/>
          <w:szCs w:val="24"/>
        </w:rPr>
        <w:t xml:space="preserve">programs providing sexual assault services. </w:t>
      </w:r>
    </w:p>
    <w:p w14:paraId="169F48EE" w14:textId="2483A67A" w:rsidR="000E3A2C" w:rsidRPr="000E3A2C" w:rsidRDefault="000E3A2C" w:rsidP="000E3A2C">
      <w:pPr>
        <w:pStyle w:val="ListParagraph"/>
        <w:numPr>
          <w:ilvl w:val="0"/>
          <w:numId w:val="10"/>
        </w:numPr>
        <w:spacing w:after="0"/>
        <w:rPr>
          <w:rFonts w:ascii="Roboto" w:hAnsi="Roboto"/>
          <w:sz w:val="24"/>
          <w:szCs w:val="24"/>
        </w:rPr>
      </w:pPr>
      <w:r w:rsidRPr="000E3A2C">
        <w:rPr>
          <w:rFonts w:ascii="Roboto" w:hAnsi="Roboto"/>
          <w:sz w:val="24"/>
          <w:szCs w:val="24"/>
        </w:rPr>
        <w:t xml:space="preserve">Provide technical assistant to the staff of </w:t>
      </w:r>
      <w:r w:rsidR="003F7B1B">
        <w:rPr>
          <w:rFonts w:ascii="Roboto" w:hAnsi="Roboto"/>
          <w:sz w:val="24"/>
          <w:szCs w:val="24"/>
        </w:rPr>
        <w:t xml:space="preserve">sexual assault </w:t>
      </w:r>
      <w:r w:rsidRPr="000E3A2C">
        <w:rPr>
          <w:rFonts w:ascii="Roboto" w:hAnsi="Roboto"/>
          <w:sz w:val="24"/>
          <w:szCs w:val="24"/>
        </w:rPr>
        <w:t>programs experiencing difficulties or challenges, or as requested by DCF.</w:t>
      </w:r>
    </w:p>
    <w:p w14:paraId="77BD852F" w14:textId="77777777" w:rsidR="000E3A2C" w:rsidRPr="000E3A2C" w:rsidRDefault="000E3A2C" w:rsidP="000E3A2C">
      <w:pPr>
        <w:pStyle w:val="ListParagraph"/>
        <w:numPr>
          <w:ilvl w:val="0"/>
          <w:numId w:val="10"/>
        </w:numPr>
        <w:spacing w:after="0"/>
        <w:rPr>
          <w:rFonts w:ascii="Roboto" w:hAnsi="Roboto"/>
          <w:sz w:val="24"/>
          <w:szCs w:val="24"/>
        </w:rPr>
      </w:pPr>
      <w:r w:rsidRPr="000E3A2C">
        <w:rPr>
          <w:rFonts w:ascii="Roboto" w:hAnsi="Roboto"/>
          <w:sz w:val="24"/>
          <w:szCs w:val="24"/>
        </w:rPr>
        <w:t>Ensure that training and technical assistance activities are responsive to the needs and issues of traditionally marginalized populations.</w:t>
      </w:r>
    </w:p>
    <w:p w14:paraId="3CAB5B27" w14:textId="77777777" w:rsidR="000E3A2C" w:rsidRPr="000E3A2C" w:rsidRDefault="000E3A2C" w:rsidP="000E3A2C">
      <w:pPr>
        <w:pStyle w:val="ListParagraph"/>
        <w:numPr>
          <w:ilvl w:val="0"/>
          <w:numId w:val="10"/>
        </w:numPr>
        <w:spacing w:after="0"/>
        <w:rPr>
          <w:rFonts w:ascii="Roboto" w:hAnsi="Roboto"/>
          <w:sz w:val="24"/>
          <w:szCs w:val="24"/>
        </w:rPr>
      </w:pPr>
      <w:r w:rsidRPr="000E3A2C">
        <w:rPr>
          <w:rFonts w:ascii="Roboto" w:hAnsi="Roboto"/>
          <w:sz w:val="24"/>
          <w:szCs w:val="24"/>
        </w:rPr>
        <w:t xml:space="preserve">Meet with DCF on a quarterly basis to review progress on grant deliverables, plan for upcoming activities, and discuss topics of mutual concern in providing training, technical </w:t>
      </w:r>
      <w:proofErr w:type="gramStart"/>
      <w:r w:rsidRPr="000E3A2C">
        <w:rPr>
          <w:rFonts w:ascii="Roboto" w:hAnsi="Roboto"/>
          <w:sz w:val="24"/>
          <w:szCs w:val="24"/>
        </w:rPr>
        <w:t>assistance</w:t>
      </w:r>
      <w:proofErr w:type="gramEnd"/>
      <w:r w:rsidRPr="000E3A2C">
        <w:rPr>
          <w:rFonts w:ascii="Roboto" w:hAnsi="Roboto"/>
          <w:sz w:val="24"/>
          <w:szCs w:val="24"/>
        </w:rPr>
        <w:t xml:space="preserve"> and support to programs.</w:t>
      </w:r>
    </w:p>
    <w:p w14:paraId="451EE051" w14:textId="77777777" w:rsidR="00472784" w:rsidRDefault="00472784" w:rsidP="0011225E">
      <w:pPr>
        <w:pStyle w:val="NoSpacing"/>
        <w:rPr>
          <w:rFonts w:ascii="Roboto" w:hAnsi="Roboto"/>
          <w:b/>
          <w:bCs/>
          <w:sz w:val="24"/>
          <w:szCs w:val="24"/>
          <w:u w:val="single"/>
        </w:rPr>
      </w:pPr>
    </w:p>
    <w:p w14:paraId="7A0DAA88" w14:textId="178139D8" w:rsidR="00B832A7" w:rsidRPr="00446B68" w:rsidRDefault="004C130B" w:rsidP="0011225E">
      <w:pPr>
        <w:pStyle w:val="NoSpacing"/>
        <w:rPr>
          <w:rFonts w:ascii="Roboto" w:hAnsi="Roboto"/>
          <w:b/>
          <w:bCs/>
          <w:sz w:val="24"/>
          <w:szCs w:val="24"/>
          <w:u w:val="single"/>
        </w:rPr>
      </w:pPr>
      <w:r w:rsidRPr="00446B68">
        <w:rPr>
          <w:rFonts w:ascii="Roboto" w:hAnsi="Roboto"/>
          <w:b/>
          <w:bCs/>
          <w:sz w:val="24"/>
          <w:szCs w:val="24"/>
          <w:u w:val="single"/>
        </w:rPr>
        <w:t>Distribution Process</w:t>
      </w:r>
    </w:p>
    <w:p w14:paraId="334C856E" w14:textId="77777777" w:rsidR="00472784" w:rsidRDefault="004A06AA" w:rsidP="005727C4">
      <w:pPr>
        <w:spacing w:after="0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Funds will be distributed via a </w:t>
      </w:r>
      <w:r w:rsidR="005727C4" w:rsidRPr="00446B68">
        <w:rPr>
          <w:rFonts w:ascii="Roboto" w:hAnsi="Roboto"/>
          <w:sz w:val="24"/>
          <w:szCs w:val="24"/>
        </w:rPr>
        <w:t xml:space="preserve">competitive application process.  </w:t>
      </w:r>
      <w:r w:rsidR="004C130B" w:rsidRPr="00446B68">
        <w:rPr>
          <w:rFonts w:ascii="Roboto" w:hAnsi="Roboto"/>
          <w:sz w:val="24"/>
          <w:szCs w:val="24"/>
        </w:rPr>
        <w:t xml:space="preserve">Interested parties must complete the application </w:t>
      </w:r>
      <w:r w:rsidR="00472784">
        <w:rPr>
          <w:rFonts w:ascii="Roboto" w:hAnsi="Roboto"/>
          <w:sz w:val="24"/>
          <w:szCs w:val="24"/>
        </w:rPr>
        <w:t xml:space="preserve">and budget workbook </w:t>
      </w:r>
      <w:r w:rsidR="004C130B" w:rsidRPr="00446B68">
        <w:rPr>
          <w:rFonts w:ascii="Roboto" w:hAnsi="Roboto"/>
          <w:sz w:val="24"/>
          <w:szCs w:val="24"/>
        </w:rPr>
        <w:t xml:space="preserve">and </w:t>
      </w:r>
      <w:r w:rsidR="00391C2C">
        <w:rPr>
          <w:rFonts w:ascii="Roboto" w:hAnsi="Roboto"/>
          <w:sz w:val="24"/>
          <w:szCs w:val="24"/>
        </w:rPr>
        <w:t xml:space="preserve">email it to </w:t>
      </w:r>
      <w:r w:rsidR="004C130B" w:rsidRPr="00446B68">
        <w:rPr>
          <w:rFonts w:ascii="Roboto" w:hAnsi="Roboto"/>
          <w:sz w:val="24"/>
          <w:szCs w:val="24"/>
        </w:rPr>
        <w:t xml:space="preserve"> </w:t>
      </w:r>
      <w:hyperlink r:id="rId9" w:history="1">
        <w:r w:rsidR="008E1768" w:rsidRPr="005B4AD4">
          <w:rPr>
            <w:rStyle w:val="Hyperlink"/>
            <w:rFonts w:ascii="Roboto" w:hAnsi="Roboto"/>
            <w:sz w:val="24"/>
            <w:szCs w:val="24"/>
          </w:rPr>
          <w:t>DCFDSPDomesticAbuse@wisconsin.gov</w:t>
        </w:r>
      </w:hyperlink>
      <w:r w:rsidR="00A9104F" w:rsidRPr="00446B68">
        <w:rPr>
          <w:rFonts w:ascii="Roboto" w:hAnsi="Roboto"/>
          <w:sz w:val="24"/>
          <w:szCs w:val="24"/>
        </w:rPr>
        <w:t>.</w:t>
      </w:r>
      <w:r>
        <w:rPr>
          <w:rFonts w:ascii="Roboto" w:hAnsi="Roboto"/>
          <w:sz w:val="24"/>
          <w:szCs w:val="24"/>
        </w:rPr>
        <w:t xml:space="preserve"> </w:t>
      </w:r>
    </w:p>
    <w:p w14:paraId="4CBA3A8B" w14:textId="77777777" w:rsidR="00472784" w:rsidRDefault="00472784" w:rsidP="005727C4">
      <w:pPr>
        <w:spacing w:after="0"/>
        <w:rPr>
          <w:rFonts w:ascii="Roboto" w:hAnsi="Roboto"/>
          <w:sz w:val="24"/>
          <w:szCs w:val="24"/>
        </w:rPr>
      </w:pPr>
    </w:p>
    <w:p w14:paraId="47BE6687" w14:textId="10EB3B17" w:rsidR="004C130B" w:rsidRDefault="004A06AA" w:rsidP="00472784">
      <w:pPr>
        <w:spacing w:after="0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A</w:t>
      </w:r>
      <w:r w:rsidR="00472784">
        <w:rPr>
          <w:rFonts w:ascii="Roboto" w:hAnsi="Roboto"/>
          <w:sz w:val="24"/>
          <w:szCs w:val="24"/>
        </w:rPr>
        <w:t xml:space="preserve">n </w:t>
      </w:r>
      <w:r w:rsidR="00FD7A3E">
        <w:rPr>
          <w:rFonts w:ascii="Roboto" w:hAnsi="Roboto"/>
          <w:sz w:val="24"/>
          <w:szCs w:val="24"/>
        </w:rPr>
        <w:t xml:space="preserve">eligible </w:t>
      </w:r>
      <w:r w:rsidR="00472784">
        <w:rPr>
          <w:rFonts w:ascii="Roboto" w:hAnsi="Roboto"/>
          <w:sz w:val="24"/>
          <w:szCs w:val="24"/>
        </w:rPr>
        <w:t>agency may apply for up to $200,000 in funding.</w:t>
      </w:r>
      <w:r w:rsidR="00F62365">
        <w:rPr>
          <w:rFonts w:ascii="Roboto" w:hAnsi="Roboto"/>
          <w:sz w:val="24"/>
          <w:szCs w:val="24"/>
        </w:rPr>
        <w:t xml:space="preserve"> </w:t>
      </w:r>
    </w:p>
    <w:p w14:paraId="52B324A8" w14:textId="77777777" w:rsidR="00391C2C" w:rsidRDefault="00391C2C" w:rsidP="005727C4">
      <w:pPr>
        <w:spacing w:after="0"/>
        <w:rPr>
          <w:rFonts w:ascii="Roboto" w:hAnsi="Roboto"/>
          <w:sz w:val="24"/>
          <w:szCs w:val="24"/>
        </w:rPr>
      </w:pPr>
    </w:p>
    <w:p w14:paraId="10B3C413" w14:textId="4AAD5D2D" w:rsidR="000535DC" w:rsidRDefault="000535DC" w:rsidP="005727C4">
      <w:pPr>
        <w:spacing w:after="0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A separate application process is being released to</w:t>
      </w:r>
      <w:r w:rsidR="00FD7A3E">
        <w:rPr>
          <w:rFonts w:ascii="Roboto" w:hAnsi="Roboto"/>
          <w:sz w:val="24"/>
          <w:szCs w:val="24"/>
        </w:rPr>
        <w:t xml:space="preserve"> service provider agencies </w:t>
      </w:r>
      <w:r w:rsidR="00472784">
        <w:rPr>
          <w:rFonts w:ascii="Roboto" w:hAnsi="Roboto"/>
          <w:sz w:val="24"/>
          <w:szCs w:val="24"/>
        </w:rPr>
        <w:t xml:space="preserve">that </w:t>
      </w:r>
      <w:r>
        <w:rPr>
          <w:rFonts w:ascii="Roboto" w:hAnsi="Roboto"/>
          <w:sz w:val="24"/>
          <w:szCs w:val="24"/>
        </w:rPr>
        <w:t xml:space="preserve">will receive </w:t>
      </w:r>
      <w:r w:rsidR="00FD7A3E">
        <w:rPr>
          <w:rFonts w:ascii="Roboto" w:hAnsi="Roboto"/>
          <w:sz w:val="24"/>
          <w:szCs w:val="24"/>
        </w:rPr>
        <w:t>the FVPSA S</w:t>
      </w:r>
      <w:r>
        <w:rPr>
          <w:rFonts w:ascii="Roboto" w:hAnsi="Roboto"/>
          <w:sz w:val="24"/>
          <w:szCs w:val="24"/>
        </w:rPr>
        <w:t xml:space="preserve">exual </w:t>
      </w:r>
      <w:r w:rsidR="00FD7A3E">
        <w:rPr>
          <w:rFonts w:ascii="Roboto" w:hAnsi="Roboto"/>
          <w:sz w:val="24"/>
          <w:szCs w:val="24"/>
        </w:rPr>
        <w:t>A</w:t>
      </w:r>
      <w:r>
        <w:rPr>
          <w:rFonts w:ascii="Roboto" w:hAnsi="Roboto"/>
          <w:sz w:val="24"/>
          <w:szCs w:val="24"/>
        </w:rPr>
        <w:t xml:space="preserve">ssault </w:t>
      </w:r>
      <w:r w:rsidR="00FD7A3E">
        <w:rPr>
          <w:rFonts w:ascii="Roboto" w:hAnsi="Roboto"/>
          <w:sz w:val="24"/>
          <w:szCs w:val="24"/>
        </w:rPr>
        <w:t xml:space="preserve">Grant funding. </w:t>
      </w:r>
    </w:p>
    <w:p w14:paraId="12BAB790" w14:textId="2020D9B8" w:rsidR="000535DC" w:rsidRDefault="000535DC" w:rsidP="005727C4">
      <w:pPr>
        <w:spacing w:after="0"/>
        <w:rPr>
          <w:rFonts w:ascii="Roboto" w:hAnsi="Roboto"/>
          <w:sz w:val="24"/>
          <w:szCs w:val="24"/>
        </w:rPr>
      </w:pPr>
    </w:p>
    <w:p w14:paraId="274D297C" w14:textId="1D1A8026" w:rsidR="000535DC" w:rsidRDefault="000535DC" w:rsidP="005727C4">
      <w:pPr>
        <w:spacing w:after="0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All applications will be reviewed and scored by DCF program staff and will be ranked based on the numerical scores received. </w:t>
      </w:r>
    </w:p>
    <w:p w14:paraId="768D0653" w14:textId="77777777" w:rsidR="008E1768" w:rsidRPr="00446B68" w:rsidRDefault="008E1768" w:rsidP="005727C4">
      <w:pPr>
        <w:spacing w:after="0"/>
        <w:rPr>
          <w:rFonts w:ascii="Roboto" w:hAnsi="Roboto"/>
          <w:sz w:val="24"/>
          <w:szCs w:val="24"/>
        </w:rPr>
      </w:pPr>
    </w:p>
    <w:p w14:paraId="22FA5D12" w14:textId="77777777" w:rsidR="00752227" w:rsidRPr="00446B68" w:rsidRDefault="00752227" w:rsidP="00752227">
      <w:pPr>
        <w:pStyle w:val="NoSpacing"/>
        <w:rPr>
          <w:rFonts w:ascii="Roboto" w:hAnsi="Roboto"/>
          <w:b/>
          <w:bCs/>
          <w:sz w:val="24"/>
          <w:szCs w:val="24"/>
          <w:u w:val="single"/>
        </w:rPr>
      </w:pPr>
      <w:r w:rsidRPr="00446B68">
        <w:rPr>
          <w:rFonts w:ascii="Roboto" w:hAnsi="Roboto"/>
          <w:b/>
          <w:bCs/>
          <w:sz w:val="24"/>
          <w:szCs w:val="24"/>
          <w:u w:val="single"/>
        </w:rPr>
        <w:t>Matching Funds</w:t>
      </w:r>
    </w:p>
    <w:p w14:paraId="79D13096" w14:textId="77DC5711" w:rsidR="00752227" w:rsidRDefault="00752227" w:rsidP="00752227">
      <w:pPr>
        <w:pStyle w:val="NoSpacing"/>
        <w:rPr>
          <w:rFonts w:ascii="Roboto" w:hAnsi="Roboto"/>
          <w:sz w:val="24"/>
          <w:szCs w:val="24"/>
        </w:rPr>
      </w:pPr>
      <w:r w:rsidRPr="00446B68">
        <w:rPr>
          <w:rFonts w:ascii="Roboto" w:hAnsi="Roboto"/>
          <w:sz w:val="24"/>
          <w:szCs w:val="24"/>
        </w:rPr>
        <w:t>There is no requirement for matching funds.</w:t>
      </w:r>
    </w:p>
    <w:p w14:paraId="5B053191" w14:textId="77777777" w:rsidR="00FD7A3E" w:rsidRPr="00446B68" w:rsidRDefault="00FD7A3E" w:rsidP="00752227">
      <w:pPr>
        <w:pStyle w:val="NoSpacing"/>
        <w:rPr>
          <w:rFonts w:ascii="Roboto" w:hAnsi="Roboto"/>
          <w:sz w:val="24"/>
          <w:szCs w:val="24"/>
        </w:rPr>
      </w:pPr>
    </w:p>
    <w:p w14:paraId="6941DB68" w14:textId="77777777" w:rsidR="00752227" w:rsidRPr="00446B68" w:rsidRDefault="00752227" w:rsidP="00752227">
      <w:pPr>
        <w:pStyle w:val="NoSpacing"/>
        <w:rPr>
          <w:rFonts w:ascii="Roboto" w:hAnsi="Roboto"/>
          <w:sz w:val="24"/>
          <w:szCs w:val="24"/>
        </w:rPr>
      </w:pPr>
    </w:p>
    <w:p w14:paraId="1E8B1ACC" w14:textId="2DFEF90E" w:rsidR="00752227" w:rsidRPr="00446B68" w:rsidRDefault="00752227" w:rsidP="00752227">
      <w:pPr>
        <w:pStyle w:val="NoSpacing"/>
        <w:rPr>
          <w:rFonts w:ascii="Roboto" w:hAnsi="Roboto"/>
          <w:b/>
          <w:bCs/>
          <w:sz w:val="24"/>
          <w:szCs w:val="24"/>
          <w:u w:val="single"/>
        </w:rPr>
      </w:pPr>
      <w:r w:rsidRPr="00446B68">
        <w:rPr>
          <w:rFonts w:ascii="Roboto" w:hAnsi="Roboto"/>
          <w:b/>
          <w:bCs/>
          <w:sz w:val="24"/>
          <w:szCs w:val="24"/>
          <w:u w:val="single"/>
        </w:rPr>
        <w:lastRenderedPageBreak/>
        <w:t>Contracts</w:t>
      </w:r>
    </w:p>
    <w:p w14:paraId="598FBACE" w14:textId="0083B673" w:rsidR="00752227" w:rsidRPr="00446B68" w:rsidRDefault="00752227" w:rsidP="00752227">
      <w:pPr>
        <w:pStyle w:val="NoSpacing"/>
        <w:rPr>
          <w:rFonts w:ascii="Roboto" w:hAnsi="Roboto"/>
          <w:sz w:val="24"/>
          <w:szCs w:val="24"/>
        </w:rPr>
      </w:pPr>
      <w:r w:rsidRPr="00446B68">
        <w:rPr>
          <w:rFonts w:ascii="Roboto" w:hAnsi="Roboto"/>
          <w:sz w:val="24"/>
          <w:szCs w:val="24"/>
        </w:rPr>
        <w:t xml:space="preserve">Awarded programs will be issued a contract.  The contract period will be </w:t>
      </w:r>
      <w:r w:rsidR="0011225E" w:rsidRPr="00446B68">
        <w:rPr>
          <w:rFonts w:ascii="Roboto" w:hAnsi="Roboto"/>
          <w:sz w:val="24"/>
          <w:szCs w:val="24"/>
        </w:rPr>
        <w:t>February 23, 2022</w:t>
      </w:r>
      <w:r w:rsidRPr="00446B68">
        <w:rPr>
          <w:rFonts w:ascii="Roboto" w:hAnsi="Roboto"/>
          <w:sz w:val="24"/>
          <w:szCs w:val="24"/>
        </w:rPr>
        <w:t xml:space="preserve"> – </w:t>
      </w:r>
      <w:r w:rsidR="0011225E" w:rsidRPr="00446B68">
        <w:rPr>
          <w:rFonts w:ascii="Roboto" w:hAnsi="Roboto"/>
          <w:sz w:val="24"/>
          <w:szCs w:val="24"/>
        </w:rPr>
        <w:t xml:space="preserve">September 30, </w:t>
      </w:r>
      <w:r w:rsidRPr="00446B68">
        <w:rPr>
          <w:rFonts w:ascii="Roboto" w:hAnsi="Roboto"/>
          <w:sz w:val="24"/>
          <w:szCs w:val="24"/>
        </w:rPr>
        <w:t xml:space="preserve">2024.  </w:t>
      </w:r>
    </w:p>
    <w:p w14:paraId="79FE619A" w14:textId="77777777" w:rsidR="00752227" w:rsidRPr="00446B68" w:rsidRDefault="00752227" w:rsidP="00752227">
      <w:pPr>
        <w:pStyle w:val="NoSpacing"/>
        <w:rPr>
          <w:rFonts w:ascii="Roboto" w:hAnsi="Roboto"/>
          <w:sz w:val="24"/>
          <w:szCs w:val="24"/>
        </w:rPr>
      </w:pPr>
    </w:p>
    <w:p w14:paraId="2EF338F2" w14:textId="77777777" w:rsidR="00752227" w:rsidRPr="00446B68" w:rsidRDefault="00752227" w:rsidP="00752227">
      <w:pPr>
        <w:pStyle w:val="NoSpacing"/>
        <w:rPr>
          <w:rFonts w:ascii="Roboto" w:hAnsi="Roboto"/>
          <w:b/>
          <w:bCs/>
          <w:sz w:val="24"/>
          <w:szCs w:val="24"/>
          <w:u w:val="single"/>
        </w:rPr>
      </w:pPr>
      <w:r w:rsidRPr="00446B68">
        <w:rPr>
          <w:rFonts w:ascii="Roboto" w:hAnsi="Roboto"/>
          <w:b/>
          <w:bCs/>
          <w:sz w:val="24"/>
          <w:szCs w:val="24"/>
          <w:u w:val="single"/>
        </w:rPr>
        <w:t>Application</w:t>
      </w:r>
    </w:p>
    <w:p w14:paraId="43DC7A40" w14:textId="7689734E" w:rsidR="00752227" w:rsidRPr="00446B68" w:rsidRDefault="00752227" w:rsidP="00752227">
      <w:pPr>
        <w:pStyle w:val="NoSpacing"/>
        <w:rPr>
          <w:rFonts w:ascii="Roboto" w:hAnsi="Roboto"/>
          <w:sz w:val="24"/>
          <w:szCs w:val="24"/>
        </w:rPr>
      </w:pPr>
      <w:r w:rsidRPr="00446B68">
        <w:rPr>
          <w:rFonts w:ascii="Roboto" w:hAnsi="Roboto"/>
          <w:sz w:val="24"/>
          <w:szCs w:val="24"/>
        </w:rPr>
        <w:t>A simple application</w:t>
      </w:r>
      <w:r w:rsidR="00472784">
        <w:rPr>
          <w:rFonts w:ascii="Roboto" w:hAnsi="Roboto"/>
          <w:sz w:val="24"/>
          <w:szCs w:val="24"/>
        </w:rPr>
        <w:t xml:space="preserve"> and budget workbook</w:t>
      </w:r>
      <w:r w:rsidRPr="00446B68">
        <w:rPr>
          <w:rFonts w:ascii="Roboto" w:hAnsi="Roboto"/>
          <w:sz w:val="24"/>
          <w:szCs w:val="24"/>
        </w:rPr>
        <w:t xml:space="preserve"> is attached. Submit the application</w:t>
      </w:r>
      <w:r w:rsidR="00472784">
        <w:rPr>
          <w:rFonts w:ascii="Roboto" w:hAnsi="Roboto"/>
          <w:sz w:val="24"/>
          <w:szCs w:val="24"/>
        </w:rPr>
        <w:t xml:space="preserve"> and budget</w:t>
      </w:r>
      <w:r w:rsidRPr="00446B68">
        <w:rPr>
          <w:rFonts w:ascii="Roboto" w:hAnsi="Roboto"/>
          <w:sz w:val="24"/>
          <w:szCs w:val="24"/>
        </w:rPr>
        <w:t xml:space="preserve"> to </w:t>
      </w:r>
      <w:hyperlink r:id="rId10" w:history="1">
        <w:r w:rsidRPr="00446B68">
          <w:rPr>
            <w:rStyle w:val="Hyperlink"/>
            <w:rFonts w:ascii="Roboto" w:hAnsi="Roboto"/>
            <w:sz w:val="24"/>
            <w:szCs w:val="24"/>
          </w:rPr>
          <w:t>DCFDSPDomesticAbuse@wisconsin.gov</w:t>
        </w:r>
      </w:hyperlink>
      <w:r w:rsidRPr="00446B68">
        <w:rPr>
          <w:rFonts w:ascii="Roboto" w:hAnsi="Roboto"/>
          <w:sz w:val="24"/>
          <w:szCs w:val="24"/>
        </w:rPr>
        <w:t xml:space="preserve"> by </w:t>
      </w:r>
      <w:r w:rsidR="0011225E" w:rsidRPr="00446B68">
        <w:rPr>
          <w:rFonts w:ascii="Roboto" w:hAnsi="Roboto"/>
          <w:sz w:val="24"/>
          <w:szCs w:val="24"/>
        </w:rPr>
        <w:t>January 18, 2022</w:t>
      </w:r>
      <w:r w:rsidRPr="00446B68">
        <w:rPr>
          <w:rFonts w:ascii="Roboto" w:hAnsi="Roboto"/>
          <w:sz w:val="24"/>
          <w:szCs w:val="24"/>
        </w:rPr>
        <w:t>, 11:59 p.m.</w:t>
      </w:r>
    </w:p>
    <w:p w14:paraId="7C4AB706" w14:textId="77777777" w:rsidR="00752227" w:rsidRPr="00446B68" w:rsidRDefault="00752227" w:rsidP="00752227">
      <w:pPr>
        <w:pStyle w:val="NoSpacing"/>
        <w:rPr>
          <w:rFonts w:ascii="Roboto" w:hAnsi="Roboto"/>
          <w:sz w:val="24"/>
          <w:szCs w:val="24"/>
        </w:rPr>
      </w:pPr>
    </w:p>
    <w:p w14:paraId="595C4FD9" w14:textId="07542991" w:rsidR="00752227" w:rsidRPr="00446B68" w:rsidRDefault="00752227" w:rsidP="00752227">
      <w:pPr>
        <w:pStyle w:val="NoSpacing"/>
        <w:rPr>
          <w:rFonts w:ascii="Roboto" w:hAnsi="Roboto"/>
          <w:sz w:val="24"/>
          <w:szCs w:val="24"/>
        </w:rPr>
      </w:pPr>
      <w:r w:rsidRPr="00446B68">
        <w:rPr>
          <w:rFonts w:ascii="Roboto" w:hAnsi="Roboto"/>
          <w:sz w:val="24"/>
          <w:szCs w:val="24"/>
        </w:rPr>
        <w:t xml:space="preserve">Awarded programs will be notified of the status of their application by </w:t>
      </w:r>
      <w:r w:rsidR="0011225E" w:rsidRPr="00446B68">
        <w:rPr>
          <w:rFonts w:ascii="Roboto" w:hAnsi="Roboto"/>
          <w:sz w:val="24"/>
          <w:szCs w:val="24"/>
        </w:rPr>
        <w:t>February 23, 2022</w:t>
      </w:r>
      <w:r w:rsidRPr="00446B68">
        <w:rPr>
          <w:rFonts w:ascii="Roboto" w:hAnsi="Roboto"/>
          <w:sz w:val="24"/>
          <w:szCs w:val="24"/>
        </w:rPr>
        <w:t>.</w:t>
      </w:r>
    </w:p>
    <w:p w14:paraId="4175B1A3" w14:textId="668F1FB7" w:rsidR="00752227" w:rsidRPr="00446B68" w:rsidRDefault="00752227" w:rsidP="00752227">
      <w:pPr>
        <w:pStyle w:val="NoSpacing"/>
        <w:rPr>
          <w:rFonts w:ascii="Roboto" w:hAnsi="Roboto"/>
          <w:sz w:val="24"/>
          <w:szCs w:val="24"/>
        </w:rPr>
      </w:pPr>
    </w:p>
    <w:p w14:paraId="5B2CA3DD" w14:textId="77777777" w:rsidR="00752227" w:rsidRPr="00446B68" w:rsidRDefault="00752227" w:rsidP="00752227">
      <w:pPr>
        <w:pStyle w:val="NoSpacing"/>
        <w:rPr>
          <w:rFonts w:ascii="Roboto" w:hAnsi="Roboto"/>
          <w:b/>
          <w:bCs/>
          <w:sz w:val="24"/>
          <w:szCs w:val="24"/>
          <w:u w:val="single"/>
        </w:rPr>
      </w:pPr>
      <w:r w:rsidRPr="00446B68">
        <w:rPr>
          <w:rFonts w:ascii="Roboto" w:hAnsi="Roboto"/>
          <w:b/>
          <w:bCs/>
          <w:sz w:val="24"/>
          <w:szCs w:val="24"/>
          <w:u w:val="single"/>
        </w:rPr>
        <w:t>Program Reporting</w:t>
      </w:r>
    </w:p>
    <w:p w14:paraId="5A973378" w14:textId="032E180D" w:rsidR="00752227" w:rsidRPr="00446B68" w:rsidRDefault="00752227" w:rsidP="00752227">
      <w:pPr>
        <w:pStyle w:val="NoSpacing"/>
        <w:rPr>
          <w:rFonts w:ascii="Roboto" w:hAnsi="Roboto"/>
          <w:sz w:val="24"/>
          <w:szCs w:val="24"/>
        </w:rPr>
      </w:pPr>
      <w:r w:rsidRPr="00446B68">
        <w:rPr>
          <w:rFonts w:ascii="Roboto" w:hAnsi="Roboto"/>
          <w:sz w:val="24"/>
          <w:szCs w:val="24"/>
        </w:rPr>
        <w:t>Awarded programs will be required to submit a</w:t>
      </w:r>
      <w:r w:rsidR="008362FC" w:rsidRPr="00446B68">
        <w:rPr>
          <w:rFonts w:ascii="Roboto" w:hAnsi="Roboto"/>
          <w:sz w:val="24"/>
          <w:szCs w:val="24"/>
        </w:rPr>
        <w:t>n annual</w:t>
      </w:r>
      <w:r w:rsidRPr="00446B68">
        <w:rPr>
          <w:rFonts w:ascii="Roboto" w:hAnsi="Roboto"/>
          <w:sz w:val="24"/>
          <w:szCs w:val="24"/>
        </w:rPr>
        <w:t xml:space="preserve"> performance progress report. The format and due date will be provided </w:t>
      </w:r>
      <w:proofErr w:type="gramStart"/>
      <w:r w:rsidRPr="00446B68">
        <w:rPr>
          <w:rFonts w:ascii="Roboto" w:hAnsi="Roboto"/>
          <w:sz w:val="24"/>
          <w:szCs w:val="24"/>
        </w:rPr>
        <w:t>at a later date</w:t>
      </w:r>
      <w:proofErr w:type="gramEnd"/>
      <w:r w:rsidRPr="00446B68">
        <w:rPr>
          <w:rFonts w:ascii="Roboto" w:hAnsi="Roboto"/>
          <w:sz w:val="24"/>
          <w:szCs w:val="24"/>
        </w:rPr>
        <w:t>.</w:t>
      </w:r>
    </w:p>
    <w:p w14:paraId="759E68CB" w14:textId="77777777" w:rsidR="00752227" w:rsidRPr="00446B68" w:rsidRDefault="00752227" w:rsidP="00752227">
      <w:pPr>
        <w:pStyle w:val="NoSpacing"/>
        <w:rPr>
          <w:rFonts w:ascii="Roboto" w:hAnsi="Roboto"/>
          <w:sz w:val="24"/>
          <w:szCs w:val="24"/>
        </w:rPr>
      </w:pPr>
    </w:p>
    <w:p w14:paraId="59272AA8" w14:textId="77777777" w:rsidR="00752227" w:rsidRPr="00446B68" w:rsidRDefault="00752227" w:rsidP="00752227">
      <w:pPr>
        <w:pStyle w:val="NoSpacing"/>
        <w:rPr>
          <w:rFonts w:ascii="Roboto" w:hAnsi="Roboto"/>
          <w:b/>
          <w:bCs/>
          <w:sz w:val="24"/>
          <w:szCs w:val="24"/>
          <w:u w:val="single"/>
        </w:rPr>
      </w:pPr>
      <w:r w:rsidRPr="00446B68">
        <w:rPr>
          <w:rFonts w:ascii="Roboto" w:hAnsi="Roboto"/>
          <w:b/>
          <w:bCs/>
          <w:sz w:val="24"/>
          <w:szCs w:val="24"/>
          <w:u w:val="single"/>
        </w:rPr>
        <w:t>Questions?</w:t>
      </w:r>
    </w:p>
    <w:p w14:paraId="676E6FF6" w14:textId="75DDBAF5" w:rsidR="00AF035D" w:rsidRPr="00446B68" w:rsidRDefault="00752227" w:rsidP="00BC4657">
      <w:pPr>
        <w:pStyle w:val="NoSpacing"/>
        <w:rPr>
          <w:rFonts w:ascii="Roboto" w:hAnsi="Roboto"/>
          <w:sz w:val="24"/>
          <w:szCs w:val="24"/>
        </w:rPr>
      </w:pPr>
      <w:r w:rsidRPr="00446B68">
        <w:rPr>
          <w:rFonts w:ascii="Roboto" w:hAnsi="Roboto"/>
          <w:sz w:val="24"/>
          <w:szCs w:val="24"/>
        </w:rPr>
        <w:t>Please contact</w:t>
      </w:r>
      <w:r w:rsidR="00BC19C0" w:rsidRPr="00446B68">
        <w:rPr>
          <w:rFonts w:ascii="Roboto" w:hAnsi="Roboto"/>
          <w:sz w:val="24"/>
          <w:szCs w:val="24"/>
        </w:rPr>
        <w:t xml:space="preserve"> </w:t>
      </w:r>
      <w:hyperlink r:id="rId11" w:history="1">
        <w:r w:rsidR="00BC19C0" w:rsidRPr="00446B68">
          <w:rPr>
            <w:rStyle w:val="Hyperlink"/>
            <w:rFonts w:ascii="Roboto" w:hAnsi="Roboto"/>
            <w:sz w:val="24"/>
            <w:szCs w:val="24"/>
          </w:rPr>
          <w:t>DCFDSPDomesticAbuse@wisconsin.gov</w:t>
        </w:r>
      </w:hyperlink>
      <w:r w:rsidRPr="00446B68">
        <w:rPr>
          <w:rFonts w:ascii="Roboto" w:hAnsi="Roboto"/>
          <w:sz w:val="24"/>
          <w:szCs w:val="24"/>
        </w:rPr>
        <w:t xml:space="preserve"> with any questions.</w:t>
      </w:r>
    </w:p>
    <w:sectPr w:rsidR="00AF035D" w:rsidRPr="00446B68" w:rsidSect="00A2574F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144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0AAE0E" w14:textId="77777777" w:rsidR="001871DB" w:rsidRDefault="001871DB" w:rsidP="001B221C">
      <w:pPr>
        <w:spacing w:after="0" w:line="240" w:lineRule="auto"/>
      </w:pPr>
      <w:r>
        <w:separator/>
      </w:r>
    </w:p>
  </w:endnote>
  <w:endnote w:type="continuationSeparator" w:id="0">
    <w:p w14:paraId="7FFE16C8" w14:textId="77777777" w:rsidR="001871DB" w:rsidRDefault="001871DB" w:rsidP="001B2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Lt">
    <w:altName w:val="Arial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542B8" w14:textId="435A9EB9" w:rsidR="00031208" w:rsidRPr="00A309D9" w:rsidRDefault="00031208" w:rsidP="00A83354">
    <w:pPr>
      <w:pStyle w:val="Footer"/>
      <w:ind w:left="-450" w:firstLine="450"/>
      <w:rPr>
        <w:rFonts w:ascii="Roboto Lt" w:hAnsi="Roboto Lt"/>
        <w:bCs/>
        <w:color w:val="2162AE"/>
        <w:sz w:val="16"/>
        <w:szCs w:val="16"/>
      </w:rPr>
    </w:pPr>
    <w:r w:rsidRPr="00695EE4">
      <w:rPr>
        <w:rFonts w:ascii="Roboto Lt" w:hAnsi="Roboto Lt"/>
        <w:bCs/>
        <w:color w:val="2162AE"/>
        <w:sz w:val="16"/>
        <w:szCs w:val="16"/>
      </w:rPr>
      <w:t>Division of Safety and Permanence</w:t>
    </w:r>
    <w:r w:rsidRPr="00A309D9">
      <w:rPr>
        <w:rFonts w:ascii="Roboto Lt" w:hAnsi="Roboto Lt"/>
        <w:bCs/>
        <w:color w:val="2162AE"/>
        <w:sz w:val="16"/>
        <w:szCs w:val="16"/>
      </w:rPr>
      <w:tab/>
    </w:r>
    <w:r w:rsidRPr="00695EE4">
      <w:rPr>
        <w:rFonts w:ascii="Roboto Lt" w:hAnsi="Roboto Lt"/>
        <w:bCs/>
        <w:color w:val="2162AE"/>
        <w:sz w:val="16"/>
        <w:szCs w:val="16"/>
      </w:rPr>
      <w:t xml:space="preserve">201 </w:t>
    </w:r>
    <w:r>
      <w:rPr>
        <w:rFonts w:ascii="Roboto Lt" w:hAnsi="Roboto Lt"/>
        <w:bCs/>
        <w:color w:val="2162AE"/>
        <w:sz w:val="16"/>
        <w:szCs w:val="16"/>
      </w:rPr>
      <w:t>We</w:t>
    </w:r>
    <w:r w:rsidRPr="00695EE4">
      <w:rPr>
        <w:rFonts w:ascii="Roboto Lt" w:hAnsi="Roboto Lt"/>
        <w:bCs/>
        <w:color w:val="2162AE"/>
        <w:sz w:val="16"/>
        <w:szCs w:val="16"/>
      </w:rPr>
      <w:t>st Washington Avenue</w:t>
    </w:r>
    <w:r>
      <w:rPr>
        <w:rFonts w:ascii="Roboto Lt" w:hAnsi="Roboto Lt"/>
        <w:bCs/>
        <w:color w:val="2162AE"/>
        <w:sz w:val="16"/>
        <w:szCs w:val="16"/>
      </w:rPr>
      <w:tab/>
      <w:t>Phone</w:t>
    </w:r>
    <w:r w:rsidRPr="00A309D9">
      <w:rPr>
        <w:rFonts w:ascii="Roboto Lt" w:hAnsi="Roboto Lt"/>
        <w:bCs/>
        <w:color w:val="2162AE"/>
        <w:sz w:val="16"/>
        <w:szCs w:val="16"/>
      </w:rPr>
      <w:t xml:space="preserve">: </w:t>
    </w:r>
    <w:r w:rsidRPr="00A83354">
      <w:rPr>
        <w:rFonts w:ascii="Roboto Lt" w:hAnsi="Roboto Lt"/>
        <w:color w:val="2162AE"/>
        <w:sz w:val="16"/>
        <w:szCs w:val="16"/>
      </w:rPr>
      <w:t>608-422-</w:t>
    </w:r>
    <w:r>
      <w:rPr>
        <w:rFonts w:ascii="Roboto Lt" w:hAnsi="Roboto Lt"/>
        <w:color w:val="2162AE"/>
        <w:sz w:val="16"/>
        <w:szCs w:val="16"/>
      </w:rPr>
      <w:t>7000</w:t>
    </w:r>
  </w:p>
  <w:p w14:paraId="1D9AAE60" w14:textId="3A971E08" w:rsidR="00031208" w:rsidRPr="007F287D" w:rsidRDefault="00031208" w:rsidP="00CB4496">
    <w:pPr>
      <w:pStyle w:val="Footer"/>
      <w:rPr>
        <w:rFonts w:ascii="Roboto Lt" w:hAnsi="Roboto Lt"/>
        <w:bCs/>
        <w:color w:val="2162AE"/>
        <w:sz w:val="18"/>
        <w:szCs w:val="18"/>
      </w:rPr>
    </w:pPr>
    <w:r w:rsidRPr="00A309D9">
      <w:rPr>
        <w:rFonts w:ascii="Roboto Lt" w:hAnsi="Roboto Lt" w:cstheme="minorHAnsi"/>
        <w:bCs/>
        <w:color w:val="2162AE"/>
        <w:sz w:val="16"/>
        <w:szCs w:val="16"/>
      </w:rPr>
      <w:t>DCF-</w:t>
    </w:r>
    <w:r>
      <w:rPr>
        <w:rFonts w:ascii="Roboto Lt" w:hAnsi="Roboto Lt" w:cstheme="minorHAnsi"/>
        <w:bCs/>
        <w:color w:val="2162AE"/>
        <w:sz w:val="16"/>
        <w:szCs w:val="16"/>
      </w:rPr>
      <w:t>F</w:t>
    </w:r>
    <w:r w:rsidRPr="00A309D9">
      <w:rPr>
        <w:rFonts w:ascii="Roboto Lt" w:hAnsi="Roboto Lt" w:cstheme="minorHAnsi"/>
        <w:bCs/>
        <w:color w:val="2162AE"/>
        <w:sz w:val="16"/>
        <w:szCs w:val="16"/>
      </w:rPr>
      <w:t>-</w:t>
    </w:r>
    <w:r>
      <w:rPr>
        <w:rFonts w:ascii="Roboto Lt" w:hAnsi="Roboto Lt" w:cstheme="minorHAnsi"/>
        <w:bCs/>
        <w:color w:val="2162AE"/>
        <w:sz w:val="16"/>
        <w:szCs w:val="16"/>
      </w:rPr>
      <w:t>16</w:t>
    </w:r>
    <w:r w:rsidRPr="00A309D9">
      <w:rPr>
        <w:rFonts w:ascii="Roboto Lt" w:hAnsi="Roboto Lt" w:cstheme="minorHAnsi"/>
        <w:bCs/>
        <w:color w:val="2162AE"/>
        <w:sz w:val="16"/>
        <w:szCs w:val="16"/>
      </w:rPr>
      <w:t xml:space="preserve">-E (R. </w:t>
    </w:r>
    <w:r>
      <w:rPr>
        <w:rFonts w:ascii="Roboto Lt" w:hAnsi="Roboto Lt" w:cstheme="minorHAnsi"/>
        <w:bCs/>
        <w:color w:val="2162AE"/>
        <w:sz w:val="16"/>
        <w:szCs w:val="16"/>
      </w:rPr>
      <w:t>12</w:t>
    </w:r>
    <w:r w:rsidRPr="00A309D9">
      <w:rPr>
        <w:rFonts w:ascii="Roboto Lt" w:hAnsi="Roboto Lt" w:cstheme="minorHAnsi"/>
        <w:bCs/>
        <w:color w:val="2162AE"/>
        <w:sz w:val="16"/>
        <w:szCs w:val="16"/>
      </w:rPr>
      <w:t>/202</w:t>
    </w:r>
    <w:r>
      <w:rPr>
        <w:rFonts w:ascii="Roboto Lt" w:hAnsi="Roboto Lt" w:cstheme="minorHAnsi"/>
        <w:bCs/>
        <w:color w:val="2162AE"/>
        <w:sz w:val="16"/>
        <w:szCs w:val="16"/>
      </w:rPr>
      <w:t>0</w:t>
    </w:r>
    <w:r w:rsidRPr="00A309D9">
      <w:rPr>
        <w:rFonts w:ascii="Roboto Lt" w:hAnsi="Roboto Lt" w:cstheme="minorHAnsi"/>
        <w:bCs/>
        <w:color w:val="2162AE"/>
        <w:sz w:val="16"/>
        <w:szCs w:val="16"/>
      </w:rPr>
      <w:t>)</w:t>
    </w:r>
    <w:r w:rsidRPr="00FA569F">
      <w:rPr>
        <w:noProof/>
      </w:rPr>
      <w:drawing>
        <wp:anchor distT="0" distB="0" distL="114300" distR="114300" simplePos="0" relativeHeight="251670528" behindDoc="0" locked="0" layoutInCell="1" allowOverlap="1" wp14:anchorId="1B468E2B" wp14:editId="07EDB795">
          <wp:simplePos x="0" y="0"/>
          <wp:positionH relativeFrom="column">
            <wp:posOffset>5676900</wp:posOffset>
          </wp:positionH>
          <wp:positionV relativeFrom="paragraph">
            <wp:posOffset>124460</wp:posOffset>
          </wp:positionV>
          <wp:extent cx="124460" cy="124460"/>
          <wp:effectExtent l="0" t="0" r="8890" b="8890"/>
          <wp:wrapNone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60" cy="124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 Lt" w:hAnsi="Roboto Lt"/>
        <w:noProof/>
        <w:color w:val="2162AE"/>
        <w:sz w:val="16"/>
        <w:szCs w:val="16"/>
      </w:rPr>
      <w:drawing>
        <wp:anchor distT="0" distB="0" distL="114300" distR="114300" simplePos="0" relativeHeight="251671552" behindDoc="0" locked="0" layoutInCell="1" allowOverlap="1" wp14:anchorId="3B9081D3" wp14:editId="6E9FC23D">
          <wp:simplePos x="0" y="0"/>
          <wp:positionH relativeFrom="column">
            <wp:posOffset>5829300</wp:posOffset>
          </wp:positionH>
          <wp:positionV relativeFrom="paragraph">
            <wp:posOffset>125730</wp:posOffset>
          </wp:positionV>
          <wp:extent cx="106680" cy="106680"/>
          <wp:effectExtent l="0" t="0" r="7620" b="7620"/>
          <wp:wrapNone/>
          <wp:docPr id="2" name="Picture 2" descr="Twitter&#10;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Twitter&#10;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106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Roboto Lt" w:hAnsi="Roboto Lt"/>
        <w:bCs/>
        <w:color w:val="2162AE"/>
        <w:sz w:val="16"/>
        <w:szCs w:val="16"/>
      </w:rPr>
      <w:tab/>
    </w:r>
    <w:r w:rsidRPr="00A83354">
      <w:rPr>
        <w:rFonts w:ascii="Roboto Lt" w:hAnsi="Roboto Lt"/>
        <w:bCs/>
        <w:color w:val="2162AE"/>
        <w:sz w:val="16"/>
        <w:szCs w:val="16"/>
      </w:rPr>
      <w:t>PO Box 8916</w:t>
    </w:r>
    <w:r>
      <w:rPr>
        <w:rFonts w:ascii="Roboto Lt" w:hAnsi="Roboto Lt"/>
        <w:bCs/>
        <w:color w:val="2162AE"/>
        <w:sz w:val="16"/>
        <w:szCs w:val="16"/>
      </w:rPr>
      <w:tab/>
      <w:t>Fax:</w:t>
    </w:r>
    <w:r w:rsidRPr="00F82A89">
      <w:t xml:space="preserve"> </w:t>
    </w:r>
    <w:r w:rsidRPr="00A83354">
      <w:rPr>
        <w:rFonts w:ascii="Roboto Lt" w:hAnsi="Roboto Lt"/>
        <w:color w:val="2162AE"/>
        <w:sz w:val="16"/>
        <w:szCs w:val="16"/>
      </w:rPr>
      <w:t>608-422-715</w:t>
    </w:r>
    <w:r>
      <w:rPr>
        <w:rFonts w:ascii="Roboto Lt" w:hAnsi="Roboto Lt"/>
        <w:color w:val="2162AE"/>
        <w:sz w:val="16"/>
        <w:szCs w:val="16"/>
      </w:rPr>
      <w:t>8</w:t>
    </w:r>
  </w:p>
  <w:p w14:paraId="71D4FB71" w14:textId="3824F602" w:rsidR="00031208" w:rsidRDefault="00031208" w:rsidP="009C74CF">
    <w:pPr>
      <w:pStyle w:val="Footer"/>
      <w:rPr>
        <w:rFonts w:ascii="Roboto Lt" w:hAnsi="Roboto Lt"/>
        <w:color w:val="2162AE"/>
        <w:sz w:val="16"/>
        <w:szCs w:val="16"/>
      </w:rPr>
    </w:pPr>
    <w:r>
      <w:rPr>
        <w:rFonts w:ascii="Roboto Lt" w:hAnsi="Roboto Lt"/>
        <w:color w:val="2162AE"/>
        <w:sz w:val="16"/>
        <w:szCs w:val="16"/>
      </w:rPr>
      <w:tab/>
    </w:r>
    <w:r w:rsidRPr="00A83354">
      <w:rPr>
        <w:rFonts w:ascii="Roboto Lt" w:hAnsi="Roboto Lt"/>
        <w:color w:val="2162AE"/>
        <w:sz w:val="16"/>
        <w:szCs w:val="16"/>
      </w:rPr>
      <w:t>Madison, WI 53708-8916</w:t>
    </w:r>
  </w:p>
  <w:p w14:paraId="36521758" w14:textId="35FCFD65" w:rsidR="00031208" w:rsidRPr="007F287D" w:rsidRDefault="00031208" w:rsidP="009C74CF">
    <w:pPr>
      <w:pStyle w:val="Footer"/>
      <w:rPr>
        <w:rFonts w:ascii="Roboto Lt" w:hAnsi="Roboto Lt"/>
        <w:bCs/>
        <w:color w:val="2162AE"/>
        <w:sz w:val="18"/>
        <w:szCs w:val="18"/>
      </w:rPr>
    </w:pPr>
    <w:r>
      <w:rPr>
        <w:rFonts w:ascii="Roboto Lt" w:hAnsi="Roboto Lt"/>
        <w:bCs/>
        <w:color w:val="2162AE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B8F8A" w14:textId="77777777" w:rsidR="00031208" w:rsidRPr="00A309D9" w:rsidRDefault="00031208" w:rsidP="00AE3A01">
    <w:pPr>
      <w:pStyle w:val="Footer"/>
      <w:ind w:left="-450" w:firstLine="450"/>
      <w:rPr>
        <w:rFonts w:ascii="Roboto Lt" w:hAnsi="Roboto Lt"/>
        <w:bCs/>
        <w:color w:val="2162AE"/>
        <w:sz w:val="16"/>
        <w:szCs w:val="16"/>
      </w:rPr>
    </w:pPr>
    <w:r w:rsidRPr="00A309D9">
      <w:rPr>
        <w:rFonts w:ascii="Roboto Lt" w:hAnsi="Roboto Lt"/>
        <w:bCs/>
        <w:color w:val="2162AE"/>
        <w:sz w:val="16"/>
        <w:szCs w:val="16"/>
      </w:rPr>
      <w:t>Division</w:t>
    </w:r>
    <w:r w:rsidRPr="00A309D9">
      <w:rPr>
        <w:rFonts w:ascii="Roboto Lt" w:hAnsi="Roboto Lt"/>
        <w:bCs/>
        <w:color w:val="2162AE"/>
        <w:sz w:val="16"/>
        <w:szCs w:val="16"/>
      </w:rPr>
      <w:tab/>
      <w:t>201 East Washington Avenue</w:t>
    </w:r>
    <w:r w:rsidRPr="00A309D9">
      <w:rPr>
        <w:rFonts w:ascii="Roboto Lt" w:hAnsi="Roboto Lt"/>
        <w:bCs/>
        <w:color w:val="2162AE"/>
        <w:sz w:val="16"/>
        <w:szCs w:val="16"/>
      </w:rPr>
      <w:tab/>
      <w:t>Phone: 608-422-7000</w:t>
    </w:r>
  </w:p>
  <w:p w14:paraId="401E8876" w14:textId="77777777" w:rsidR="00031208" w:rsidRPr="00A309D9" w:rsidRDefault="00031208" w:rsidP="00AE3A01">
    <w:pPr>
      <w:pStyle w:val="Footer"/>
      <w:ind w:left="-1080" w:firstLine="1080"/>
      <w:rPr>
        <w:rFonts w:ascii="Roboto Lt" w:hAnsi="Roboto Lt"/>
        <w:bCs/>
        <w:color w:val="2162AE"/>
        <w:sz w:val="16"/>
        <w:szCs w:val="16"/>
      </w:rPr>
    </w:pPr>
    <w:r w:rsidRPr="00A309D9">
      <w:rPr>
        <w:rFonts w:ascii="Roboto Lt" w:hAnsi="Roboto Lt"/>
        <w:bCs/>
        <w:color w:val="2162AE"/>
        <w:sz w:val="16"/>
        <w:szCs w:val="16"/>
      </w:rPr>
      <w:t>Bureau or Section</w:t>
    </w:r>
    <w:r w:rsidRPr="00A309D9">
      <w:rPr>
        <w:rFonts w:ascii="Roboto Lt" w:hAnsi="Roboto Lt"/>
        <w:bCs/>
        <w:color w:val="2162AE"/>
        <w:sz w:val="16"/>
        <w:szCs w:val="16"/>
      </w:rPr>
      <w:tab/>
      <w:t>P.O. Box 8916</w:t>
    </w:r>
    <w:r w:rsidRPr="00A309D9">
      <w:rPr>
        <w:rFonts w:ascii="Roboto Lt" w:hAnsi="Roboto Lt"/>
        <w:bCs/>
        <w:color w:val="2162AE"/>
        <w:sz w:val="16"/>
        <w:szCs w:val="16"/>
      </w:rPr>
      <w:tab/>
      <w:t>Fax: 608-422-7163</w:t>
    </w:r>
  </w:p>
  <w:p w14:paraId="36334877" w14:textId="6E65DCD9" w:rsidR="00031208" w:rsidRDefault="00031208" w:rsidP="00AE3A01">
    <w:pPr>
      <w:pStyle w:val="Footer"/>
    </w:pPr>
    <w:r w:rsidRPr="00FA569F">
      <w:rPr>
        <w:noProof/>
      </w:rPr>
      <w:drawing>
        <wp:anchor distT="0" distB="0" distL="114300" distR="114300" simplePos="0" relativeHeight="251667456" behindDoc="0" locked="0" layoutInCell="1" allowOverlap="1" wp14:anchorId="54D663B2" wp14:editId="4C321EB2">
          <wp:simplePos x="0" y="0"/>
          <wp:positionH relativeFrom="column">
            <wp:posOffset>5676900</wp:posOffset>
          </wp:positionH>
          <wp:positionV relativeFrom="paragraph">
            <wp:posOffset>2540</wp:posOffset>
          </wp:positionV>
          <wp:extent cx="124460" cy="124460"/>
          <wp:effectExtent l="0" t="0" r="8890" b="8890"/>
          <wp:wrapNone/>
          <wp:docPr id="5" name="Picture 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60" cy="124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 Lt" w:hAnsi="Roboto Lt"/>
        <w:noProof/>
        <w:color w:val="2162AE"/>
        <w:sz w:val="16"/>
        <w:szCs w:val="16"/>
      </w:rPr>
      <w:drawing>
        <wp:anchor distT="0" distB="0" distL="114300" distR="114300" simplePos="0" relativeHeight="251668480" behindDoc="0" locked="0" layoutInCell="1" allowOverlap="1" wp14:anchorId="196B3147" wp14:editId="404E1E93">
          <wp:simplePos x="0" y="0"/>
          <wp:positionH relativeFrom="column">
            <wp:posOffset>5829300</wp:posOffset>
          </wp:positionH>
          <wp:positionV relativeFrom="paragraph">
            <wp:posOffset>3810</wp:posOffset>
          </wp:positionV>
          <wp:extent cx="106680" cy="106680"/>
          <wp:effectExtent l="0" t="0" r="7620" b="7620"/>
          <wp:wrapNone/>
          <wp:docPr id="6" name="Picture 6" descr="Twitter&#10;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Twitter&#10;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106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09D9">
      <w:rPr>
        <w:rFonts w:ascii="Roboto Lt" w:hAnsi="Roboto Lt" w:cstheme="minorHAnsi"/>
        <w:bCs/>
        <w:color w:val="2162AE"/>
        <w:sz w:val="16"/>
        <w:szCs w:val="16"/>
      </w:rPr>
      <w:t>DCF-</w:t>
    </w:r>
    <w:r>
      <w:rPr>
        <w:rFonts w:ascii="Roboto Lt" w:hAnsi="Roboto Lt" w:cstheme="minorHAnsi"/>
        <w:bCs/>
        <w:color w:val="2162AE"/>
        <w:sz w:val="16"/>
        <w:szCs w:val="16"/>
      </w:rPr>
      <w:t>F</w:t>
    </w:r>
    <w:r w:rsidRPr="00A309D9">
      <w:rPr>
        <w:rFonts w:ascii="Roboto Lt" w:hAnsi="Roboto Lt" w:cstheme="minorHAnsi"/>
        <w:bCs/>
        <w:color w:val="2162AE"/>
        <w:sz w:val="16"/>
        <w:szCs w:val="16"/>
      </w:rPr>
      <w:t>-463-E (R. 01/2020)</w:t>
    </w:r>
    <w:r w:rsidRPr="00A309D9">
      <w:rPr>
        <w:rFonts w:ascii="Roboto Lt" w:hAnsi="Roboto Lt"/>
        <w:bCs/>
        <w:color w:val="2162AE"/>
        <w:sz w:val="16"/>
        <w:szCs w:val="16"/>
      </w:rPr>
      <w:t xml:space="preserve"> </w:t>
    </w:r>
    <w:r w:rsidRPr="00A309D9">
      <w:rPr>
        <w:rFonts w:ascii="Roboto Lt" w:hAnsi="Roboto Lt"/>
        <w:bCs/>
        <w:color w:val="2162AE"/>
        <w:sz w:val="16"/>
        <w:szCs w:val="16"/>
      </w:rPr>
      <w:tab/>
      <w:t>Madison, WI 53708-8916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1E17D2" w14:textId="77777777" w:rsidR="001871DB" w:rsidRDefault="001871DB" w:rsidP="001B221C">
      <w:pPr>
        <w:spacing w:after="0" w:line="240" w:lineRule="auto"/>
      </w:pPr>
      <w:r>
        <w:separator/>
      </w:r>
    </w:p>
  </w:footnote>
  <w:footnote w:type="continuationSeparator" w:id="0">
    <w:p w14:paraId="0F1E9446" w14:textId="77777777" w:rsidR="001871DB" w:rsidRDefault="001871DB" w:rsidP="001B2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F1567" w14:textId="1F964AAC" w:rsidR="00031208" w:rsidRDefault="00031208">
    <w:pPr>
      <w:pStyle w:val="Header"/>
    </w:pPr>
    <w:r>
      <w:rPr>
        <w:noProof/>
      </w:rPr>
      <w:drawing>
        <wp:anchor distT="0" distB="0" distL="114300" distR="114300" simplePos="0" relativeHeight="251673600" behindDoc="1" locked="0" layoutInCell="1" allowOverlap="1" wp14:anchorId="63BB5E22" wp14:editId="617B1F28">
          <wp:simplePos x="0" y="0"/>
          <wp:positionH relativeFrom="margin">
            <wp:align>center</wp:align>
          </wp:positionH>
          <wp:positionV relativeFrom="paragraph">
            <wp:posOffset>-523034</wp:posOffset>
          </wp:positionV>
          <wp:extent cx="8546465" cy="1457325"/>
          <wp:effectExtent l="0" t="0" r="6985" b="9525"/>
          <wp:wrapTight wrapText="bothSides">
            <wp:wrapPolygon edited="0">
              <wp:start x="0" y="0"/>
              <wp:lineTo x="0" y="21459"/>
              <wp:lineTo x="21570" y="21459"/>
              <wp:lineTo x="21570" y="0"/>
              <wp:lineTo x="0" y="0"/>
            </wp:wrapPolygon>
          </wp:wrapTight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 Header Imag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824"/>
                  <a:stretch/>
                </pic:blipFill>
                <pic:spPr bwMode="auto">
                  <a:xfrm>
                    <a:off x="0" y="0"/>
                    <a:ext cx="8546465" cy="1457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21B26" w14:textId="010E9431" w:rsidR="00031208" w:rsidRDefault="00031208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757CB62" wp14:editId="1B2610F6">
          <wp:simplePos x="0" y="0"/>
          <wp:positionH relativeFrom="margin">
            <wp:align>center</wp:align>
          </wp:positionH>
          <wp:positionV relativeFrom="paragraph">
            <wp:posOffset>-498130</wp:posOffset>
          </wp:positionV>
          <wp:extent cx="8546465" cy="1457325"/>
          <wp:effectExtent l="0" t="0" r="6985" b="9525"/>
          <wp:wrapTight wrapText="bothSides">
            <wp:wrapPolygon edited="0">
              <wp:start x="0" y="0"/>
              <wp:lineTo x="0" y="21459"/>
              <wp:lineTo x="21570" y="21459"/>
              <wp:lineTo x="21570" y="0"/>
              <wp:lineTo x="0" y="0"/>
            </wp:wrapPolygon>
          </wp:wrapTight>
          <wp:docPr id="4" name="Picture 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 Header Imag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824"/>
                  <a:stretch/>
                </pic:blipFill>
                <pic:spPr bwMode="auto">
                  <a:xfrm>
                    <a:off x="0" y="0"/>
                    <a:ext cx="8546465" cy="1457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06.25pt;height:306.25pt;visibility:visible;mso-wrap-style:square" o:bullet="t">
        <v:imagedata r:id="rId1" o:title=""/>
      </v:shape>
    </w:pict>
  </w:numPicBullet>
  <w:abstractNum w:abstractNumId="0" w15:restartNumberingAfterBreak="0">
    <w:nsid w:val="08746F05"/>
    <w:multiLevelType w:val="hybridMultilevel"/>
    <w:tmpl w:val="E592A0F8"/>
    <w:lvl w:ilvl="0" w:tplc="BA0E1A54">
      <w:start w:val="1"/>
      <w:numFmt w:val="bullet"/>
      <w:lvlText w:val=""/>
      <w:lvlPicBulletId w:val="0"/>
      <w:lvlJc w:val="left"/>
      <w:pPr>
        <w:tabs>
          <w:tab w:val="num" w:pos="10980"/>
        </w:tabs>
        <w:ind w:left="10980" w:hanging="360"/>
      </w:pPr>
      <w:rPr>
        <w:rFonts w:ascii="Symbol" w:hAnsi="Symbol" w:hint="default"/>
      </w:rPr>
    </w:lvl>
    <w:lvl w:ilvl="1" w:tplc="46C2E684" w:tentative="1">
      <w:start w:val="1"/>
      <w:numFmt w:val="bullet"/>
      <w:lvlText w:val=""/>
      <w:lvlJc w:val="left"/>
      <w:pPr>
        <w:tabs>
          <w:tab w:val="num" w:pos="11700"/>
        </w:tabs>
        <w:ind w:left="11700" w:hanging="360"/>
      </w:pPr>
      <w:rPr>
        <w:rFonts w:ascii="Symbol" w:hAnsi="Symbol" w:hint="default"/>
      </w:rPr>
    </w:lvl>
    <w:lvl w:ilvl="2" w:tplc="EF92606C" w:tentative="1">
      <w:start w:val="1"/>
      <w:numFmt w:val="bullet"/>
      <w:lvlText w:val=""/>
      <w:lvlJc w:val="left"/>
      <w:pPr>
        <w:tabs>
          <w:tab w:val="num" w:pos="12420"/>
        </w:tabs>
        <w:ind w:left="12420" w:hanging="360"/>
      </w:pPr>
      <w:rPr>
        <w:rFonts w:ascii="Symbol" w:hAnsi="Symbol" w:hint="default"/>
      </w:rPr>
    </w:lvl>
    <w:lvl w:ilvl="3" w:tplc="A33A8C04" w:tentative="1">
      <w:start w:val="1"/>
      <w:numFmt w:val="bullet"/>
      <w:lvlText w:val=""/>
      <w:lvlJc w:val="left"/>
      <w:pPr>
        <w:tabs>
          <w:tab w:val="num" w:pos="13140"/>
        </w:tabs>
        <w:ind w:left="13140" w:hanging="360"/>
      </w:pPr>
      <w:rPr>
        <w:rFonts w:ascii="Symbol" w:hAnsi="Symbol" w:hint="default"/>
      </w:rPr>
    </w:lvl>
    <w:lvl w:ilvl="4" w:tplc="0240C436" w:tentative="1">
      <w:start w:val="1"/>
      <w:numFmt w:val="bullet"/>
      <w:lvlText w:val=""/>
      <w:lvlJc w:val="left"/>
      <w:pPr>
        <w:tabs>
          <w:tab w:val="num" w:pos="13860"/>
        </w:tabs>
        <w:ind w:left="13860" w:hanging="360"/>
      </w:pPr>
      <w:rPr>
        <w:rFonts w:ascii="Symbol" w:hAnsi="Symbol" w:hint="default"/>
      </w:rPr>
    </w:lvl>
    <w:lvl w:ilvl="5" w:tplc="FE467A98" w:tentative="1">
      <w:start w:val="1"/>
      <w:numFmt w:val="bullet"/>
      <w:lvlText w:val=""/>
      <w:lvlJc w:val="left"/>
      <w:pPr>
        <w:tabs>
          <w:tab w:val="num" w:pos="14580"/>
        </w:tabs>
        <w:ind w:left="14580" w:hanging="360"/>
      </w:pPr>
      <w:rPr>
        <w:rFonts w:ascii="Symbol" w:hAnsi="Symbol" w:hint="default"/>
      </w:rPr>
    </w:lvl>
    <w:lvl w:ilvl="6" w:tplc="85DCC768" w:tentative="1">
      <w:start w:val="1"/>
      <w:numFmt w:val="bullet"/>
      <w:lvlText w:val=""/>
      <w:lvlJc w:val="left"/>
      <w:pPr>
        <w:tabs>
          <w:tab w:val="num" w:pos="15300"/>
        </w:tabs>
        <w:ind w:left="15300" w:hanging="360"/>
      </w:pPr>
      <w:rPr>
        <w:rFonts w:ascii="Symbol" w:hAnsi="Symbol" w:hint="default"/>
      </w:rPr>
    </w:lvl>
    <w:lvl w:ilvl="7" w:tplc="7B783744" w:tentative="1">
      <w:start w:val="1"/>
      <w:numFmt w:val="bullet"/>
      <w:lvlText w:val=""/>
      <w:lvlJc w:val="left"/>
      <w:pPr>
        <w:tabs>
          <w:tab w:val="num" w:pos="16020"/>
        </w:tabs>
        <w:ind w:left="16020" w:hanging="360"/>
      </w:pPr>
      <w:rPr>
        <w:rFonts w:ascii="Symbol" w:hAnsi="Symbol" w:hint="default"/>
      </w:rPr>
    </w:lvl>
    <w:lvl w:ilvl="8" w:tplc="9978385A" w:tentative="1">
      <w:start w:val="1"/>
      <w:numFmt w:val="bullet"/>
      <w:lvlText w:val=""/>
      <w:lvlJc w:val="left"/>
      <w:pPr>
        <w:tabs>
          <w:tab w:val="num" w:pos="16740"/>
        </w:tabs>
        <w:ind w:left="16740" w:hanging="360"/>
      </w:pPr>
      <w:rPr>
        <w:rFonts w:ascii="Symbol" w:hAnsi="Symbol" w:hint="default"/>
      </w:rPr>
    </w:lvl>
  </w:abstractNum>
  <w:abstractNum w:abstractNumId="1" w15:restartNumberingAfterBreak="0">
    <w:nsid w:val="09194304"/>
    <w:multiLevelType w:val="hybridMultilevel"/>
    <w:tmpl w:val="5BECC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720F3"/>
    <w:multiLevelType w:val="hybridMultilevel"/>
    <w:tmpl w:val="5EAA1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36126"/>
    <w:multiLevelType w:val="hybridMultilevel"/>
    <w:tmpl w:val="96920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27400"/>
    <w:multiLevelType w:val="hybridMultilevel"/>
    <w:tmpl w:val="DFEE2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429B6"/>
    <w:multiLevelType w:val="hybridMultilevel"/>
    <w:tmpl w:val="C9007A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6D6CBF"/>
    <w:multiLevelType w:val="hybridMultilevel"/>
    <w:tmpl w:val="5D4CC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625AA"/>
    <w:multiLevelType w:val="hybridMultilevel"/>
    <w:tmpl w:val="17962C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87083E"/>
    <w:multiLevelType w:val="hybridMultilevel"/>
    <w:tmpl w:val="2FB0DBEE"/>
    <w:lvl w:ilvl="0" w:tplc="17905494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03D01"/>
    <w:multiLevelType w:val="hybridMultilevel"/>
    <w:tmpl w:val="3B48A9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6303C2"/>
    <w:multiLevelType w:val="hybridMultilevel"/>
    <w:tmpl w:val="A942D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9"/>
  </w:num>
  <w:num w:numId="5">
    <w:abstractNumId w:val="5"/>
  </w:num>
  <w:num w:numId="6">
    <w:abstractNumId w:val="7"/>
  </w:num>
  <w:num w:numId="7">
    <w:abstractNumId w:val="2"/>
  </w:num>
  <w:num w:numId="8">
    <w:abstractNumId w:val="10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21C"/>
    <w:rsid w:val="00002A8E"/>
    <w:rsid w:val="00005893"/>
    <w:rsid w:val="00006460"/>
    <w:rsid w:val="00014927"/>
    <w:rsid w:val="00031208"/>
    <w:rsid w:val="000535DC"/>
    <w:rsid w:val="00057F6E"/>
    <w:rsid w:val="000B28C7"/>
    <w:rsid w:val="000D334F"/>
    <w:rsid w:val="000E3A2C"/>
    <w:rsid w:val="0011225E"/>
    <w:rsid w:val="001467FC"/>
    <w:rsid w:val="001505F8"/>
    <w:rsid w:val="001871DB"/>
    <w:rsid w:val="001B221C"/>
    <w:rsid w:val="001B777E"/>
    <w:rsid w:val="001C4794"/>
    <w:rsid w:val="001D1D6C"/>
    <w:rsid w:val="001D3A60"/>
    <w:rsid w:val="001E3398"/>
    <w:rsid w:val="00236BCA"/>
    <w:rsid w:val="00260FEE"/>
    <w:rsid w:val="002A6146"/>
    <w:rsid w:val="00300840"/>
    <w:rsid w:val="003101A9"/>
    <w:rsid w:val="00315F17"/>
    <w:rsid w:val="00336F44"/>
    <w:rsid w:val="003413DF"/>
    <w:rsid w:val="00343FB3"/>
    <w:rsid w:val="00391C2C"/>
    <w:rsid w:val="003B734C"/>
    <w:rsid w:val="003F7B1B"/>
    <w:rsid w:val="004323AA"/>
    <w:rsid w:val="00442898"/>
    <w:rsid w:val="00446B68"/>
    <w:rsid w:val="00446F49"/>
    <w:rsid w:val="00472784"/>
    <w:rsid w:val="00472B7A"/>
    <w:rsid w:val="00483768"/>
    <w:rsid w:val="004A06AA"/>
    <w:rsid w:val="004C130B"/>
    <w:rsid w:val="004E4C8E"/>
    <w:rsid w:val="00532A72"/>
    <w:rsid w:val="005727C4"/>
    <w:rsid w:val="0058199B"/>
    <w:rsid w:val="005E2C96"/>
    <w:rsid w:val="005E5B89"/>
    <w:rsid w:val="006226BD"/>
    <w:rsid w:val="00695EE4"/>
    <w:rsid w:val="006C5F74"/>
    <w:rsid w:val="00700358"/>
    <w:rsid w:val="007125F3"/>
    <w:rsid w:val="00714F7A"/>
    <w:rsid w:val="00747CB3"/>
    <w:rsid w:val="00751513"/>
    <w:rsid w:val="00752227"/>
    <w:rsid w:val="00757288"/>
    <w:rsid w:val="00760231"/>
    <w:rsid w:val="00796961"/>
    <w:rsid w:val="007C0901"/>
    <w:rsid w:val="007F287D"/>
    <w:rsid w:val="00825B15"/>
    <w:rsid w:val="008362FC"/>
    <w:rsid w:val="00846345"/>
    <w:rsid w:val="008854FA"/>
    <w:rsid w:val="008B60D2"/>
    <w:rsid w:val="008E1768"/>
    <w:rsid w:val="00975299"/>
    <w:rsid w:val="009C15F7"/>
    <w:rsid w:val="009C45C8"/>
    <w:rsid w:val="009C74CF"/>
    <w:rsid w:val="009F77DE"/>
    <w:rsid w:val="00A16582"/>
    <w:rsid w:val="00A255A9"/>
    <w:rsid w:val="00A2574F"/>
    <w:rsid w:val="00A309D9"/>
    <w:rsid w:val="00A41529"/>
    <w:rsid w:val="00A42770"/>
    <w:rsid w:val="00A83354"/>
    <w:rsid w:val="00A9104F"/>
    <w:rsid w:val="00A95333"/>
    <w:rsid w:val="00A964E5"/>
    <w:rsid w:val="00AA2A8C"/>
    <w:rsid w:val="00AB270B"/>
    <w:rsid w:val="00AE364B"/>
    <w:rsid w:val="00AE3A01"/>
    <w:rsid w:val="00AE6CD8"/>
    <w:rsid w:val="00AF035D"/>
    <w:rsid w:val="00AF696B"/>
    <w:rsid w:val="00B30D84"/>
    <w:rsid w:val="00B41724"/>
    <w:rsid w:val="00B4764C"/>
    <w:rsid w:val="00B63747"/>
    <w:rsid w:val="00B832A7"/>
    <w:rsid w:val="00BA23C0"/>
    <w:rsid w:val="00BC19C0"/>
    <w:rsid w:val="00BC4657"/>
    <w:rsid w:val="00BE05C9"/>
    <w:rsid w:val="00C2244F"/>
    <w:rsid w:val="00C442AA"/>
    <w:rsid w:val="00C62743"/>
    <w:rsid w:val="00C741E5"/>
    <w:rsid w:val="00CA66AC"/>
    <w:rsid w:val="00CB4496"/>
    <w:rsid w:val="00D81D40"/>
    <w:rsid w:val="00D82708"/>
    <w:rsid w:val="00D93020"/>
    <w:rsid w:val="00DC2660"/>
    <w:rsid w:val="00E27DAD"/>
    <w:rsid w:val="00E928CE"/>
    <w:rsid w:val="00F064B9"/>
    <w:rsid w:val="00F31B4E"/>
    <w:rsid w:val="00F62365"/>
    <w:rsid w:val="00F65A39"/>
    <w:rsid w:val="00F77312"/>
    <w:rsid w:val="00F80621"/>
    <w:rsid w:val="00F82A89"/>
    <w:rsid w:val="00FA4C28"/>
    <w:rsid w:val="00FD7A3E"/>
    <w:rsid w:val="00FF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395A00"/>
  <w15:chartTrackingRefBased/>
  <w15:docId w15:val="{65E5DB6A-C2A9-4F5B-A3EA-096CE364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2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21C"/>
  </w:style>
  <w:style w:type="paragraph" w:styleId="Footer">
    <w:name w:val="footer"/>
    <w:basedOn w:val="Normal"/>
    <w:link w:val="FooterChar"/>
    <w:uiPriority w:val="99"/>
    <w:unhideWhenUsed/>
    <w:rsid w:val="001B2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21C"/>
  </w:style>
  <w:style w:type="paragraph" w:styleId="ListParagraph">
    <w:name w:val="List Paragraph"/>
    <w:basedOn w:val="Normal"/>
    <w:uiPriority w:val="34"/>
    <w:qFormat/>
    <w:rsid w:val="00A16582"/>
    <w:pPr>
      <w:ind w:left="720"/>
      <w:contextualSpacing/>
    </w:pPr>
  </w:style>
  <w:style w:type="paragraph" w:styleId="NoSpacing">
    <w:name w:val="No Spacing"/>
    <w:uiPriority w:val="1"/>
    <w:qFormat/>
    <w:rsid w:val="00BC465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C46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65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C4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C465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20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D3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C1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15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15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5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1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FDSPDomesticAbuse@wisconsin.go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CFDSPDomesticAbuse@wisconsin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CFDSPDomesticAbuse@wisconsin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CFDSPDomesticAbuse@wisconsin.gov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WisDCF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www.facebook.com/wisdcf" TargetMode="External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WisDCF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www.facebook.com/wisdcf/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DCEDB-AB81-4B3F-804B-BE43D6628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DVHF Training and Technical Assistance Application Instructions</vt:lpstr>
    </vt:vector>
  </TitlesOfParts>
  <Manager/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DVHF Training and Technical Assistance Application Instructions</dc:title>
  <dc:subject>This document provide instructions on how interested parties can apply for funding to become the training and technical assistance provider to domestic abuse agencies providing housing first.</dc:subject>
  <dc:creator>Wisconsin Department of Children and Families</dc:creator>
  <cp:keywords>domestic violence, domestic abuse, housing first, training, technical assistance, application, available funding</cp:keywords>
  <dc:description/>
  <cp:lastModifiedBy>Lewis, Emma - DCF</cp:lastModifiedBy>
  <cp:revision>2</cp:revision>
  <cp:lastPrinted>2020-06-01T19:32:00Z</cp:lastPrinted>
  <dcterms:created xsi:type="dcterms:W3CDTF">2021-12-22T16:58:00Z</dcterms:created>
  <dcterms:modified xsi:type="dcterms:W3CDTF">2021-12-22T16:58:00Z</dcterms:modified>
</cp:coreProperties>
</file>