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C56" w:rsidRDefault="009F0C56" w:rsidP="009F0C56">
      <w:pPr>
        <w:pStyle w:val="Heading2"/>
        <w:numPr>
          <w:ilvl w:val="0"/>
          <w:numId w:val="0"/>
        </w:numPr>
        <w:ind w:left="820" w:hanging="720"/>
      </w:pPr>
      <w:r>
        <w:t>SAMPLE LEP POLICY STATEMENT AND ACKNOWLEDGEMENT/REFUSAL OF INTERPRETER SERVICES</w:t>
      </w:r>
    </w:p>
    <w:p w:rsidR="009F0C56" w:rsidRPr="00B975A6" w:rsidRDefault="009F0C56" w:rsidP="009F0C56"/>
    <w:p w:rsidR="009F0C56" w:rsidRDefault="009F0C56" w:rsidP="009F0C56">
      <w:pPr>
        <w:pStyle w:val="BodyText"/>
        <w:kinsoku w:val="0"/>
        <w:overflowPunct w:val="0"/>
        <w:spacing w:before="1"/>
        <w:ind w:left="0"/>
        <w:rPr>
          <w:rFonts w:ascii="Arial" w:hAnsi="Arial" w:cs="Arial"/>
          <w:b/>
          <w:bCs/>
          <w:sz w:val="22"/>
          <w:szCs w:val="22"/>
        </w:rPr>
      </w:pPr>
      <w:r w:rsidRPr="00FD58DB">
        <w:rPr>
          <w:rFonts w:ascii="Arial" w:hAnsi="Arial" w:cs="Arial"/>
          <w:b/>
          <w:bCs/>
          <w:sz w:val="22"/>
          <w:szCs w:val="22"/>
        </w:rPr>
        <w:t>LIMITED ENGLISH PROFICIENCY POLICY STATEMENT</w:t>
      </w:r>
    </w:p>
    <w:p w:rsidR="009F0C56" w:rsidRPr="00A1395C" w:rsidRDefault="009F0C56" w:rsidP="009F0C56">
      <w:pPr>
        <w:pStyle w:val="BodyText"/>
        <w:kinsoku w:val="0"/>
        <w:overflowPunct w:val="0"/>
        <w:spacing w:line="244" w:lineRule="auto"/>
        <w:ind w:left="0" w:right="99"/>
        <w:jc w:val="both"/>
        <w:rPr>
          <w:rFonts w:ascii="Arial" w:hAnsi="Arial" w:cs="Arial"/>
          <w:spacing w:val="-1"/>
          <w:sz w:val="22"/>
          <w:szCs w:val="22"/>
        </w:rPr>
      </w:pPr>
      <w:r w:rsidRPr="00A1395C">
        <w:rPr>
          <w:rFonts w:ascii="Arial" w:hAnsi="Arial" w:cs="Arial"/>
          <w:sz w:val="22"/>
          <w:szCs w:val="22"/>
        </w:rPr>
        <w:t xml:space="preserve">The   </w:t>
      </w:r>
      <w:r w:rsidRPr="00A1395C">
        <w:rPr>
          <w:rFonts w:ascii="Arial" w:hAnsi="Arial" w:cs="Arial"/>
          <w:spacing w:val="21"/>
          <w:sz w:val="22"/>
          <w:szCs w:val="22"/>
        </w:rPr>
        <w:t xml:space="preserve"> </w:t>
      </w:r>
      <w:r w:rsidRPr="00A1395C">
        <w:rPr>
          <w:rFonts w:ascii="Arial" w:hAnsi="Arial" w:cs="Arial"/>
          <w:spacing w:val="-1"/>
          <w:sz w:val="22"/>
          <w:szCs w:val="22"/>
          <w:u w:val="single"/>
        </w:rPr>
        <w:t>(Entity)</w:t>
      </w:r>
      <w:r w:rsidRPr="00A1395C">
        <w:rPr>
          <w:rFonts w:ascii="Arial" w:hAnsi="Arial" w:cs="Arial"/>
          <w:sz w:val="22"/>
          <w:szCs w:val="22"/>
          <w:u w:val="single"/>
        </w:rPr>
        <w:t xml:space="preserve"> </w:t>
      </w:r>
      <w:r w:rsidRPr="00A1395C">
        <w:rPr>
          <w:rFonts w:ascii="Arial" w:hAnsi="Arial" w:cs="Arial"/>
          <w:sz w:val="22"/>
          <w:szCs w:val="22"/>
          <w:u w:val="single"/>
        </w:rPr>
        <w:tab/>
      </w:r>
      <w:r w:rsidRPr="00A1395C">
        <w:rPr>
          <w:rFonts w:ascii="Arial" w:hAnsi="Arial" w:cs="Arial"/>
          <w:spacing w:val="22"/>
          <w:sz w:val="22"/>
          <w:szCs w:val="22"/>
        </w:rPr>
        <w:t xml:space="preserve"> </w:t>
      </w:r>
      <w:r w:rsidRPr="00A1395C">
        <w:rPr>
          <w:rFonts w:ascii="Arial" w:hAnsi="Arial" w:cs="Arial"/>
          <w:spacing w:val="-1"/>
          <w:sz w:val="22"/>
          <w:szCs w:val="22"/>
        </w:rPr>
        <w:t>is</w:t>
      </w:r>
      <w:r w:rsidRPr="00A1395C">
        <w:rPr>
          <w:rFonts w:ascii="Arial" w:hAnsi="Arial" w:cs="Arial"/>
          <w:spacing w:val="1"/>
          <w:sz w:val="22"/>
          <w:szCs w:val="22"/>
        </w:rPr>
        <w:t xml:space="preserve"> </w:t>
      </w:r>
      <w:r w:rsidRPr="00A1395C">
        <w:rPr>
          <w:rFonts w:ascii="Arial" w:hAnsi="Arial" w:cs="Arial"/>
          <w:spacing w:val="-1"/>
          <w:sz w:val="22"/>
          <w:szCs w:val="22"/>
        </w:rPr>
        <w:t>committed</w:t>
      </w:r>
      <w:r w:rsidRPr="00A1395C">
        <w:rPr>
          <w:rFonts w:ascii="Arial" w:hAnsi="Arial" w:cs="Arial"/>
          <w:spacing w:val="-4"/>
          <w:sz w:val="22"/>
          <w:szCs w:val="22"/>
        </w:rPr>
        <w:t xml:space="preserve"> </w:t>
      </w:r>
      <w:r w:rsidRPr="00A1395C">
        <w:rPr>
          <w:rFonts w:ascii="Arial" w:hAnsi="Arial" w:cs="Arial"/>
          <w:sz w:val="22"/>
          <w:szCs w:val="22"/>
        </w:rPr>
        <w:t xml:space="preserve">to </w:t>
      </w:r>
      <w:r w:rsidRPr="00A1395C">
        <w:rPr>
          <w:rFonts w:ascii="Arial" w:hAnsi="Arial" w:cs="Arial"/>
          <w:spacing w:val="-2"/>
          <w:sz w:val="22"/>
          <w:szCs w:val="22"/>
        </w:rPr>
        <w:t xml:space="preserve">providing </w:t>
      </w:r>
      <w:r w:rsidRPr="00A1395C">
        <w:rPr>
          <w:rFonts w:ascii="Arial" w:hAnsi="Arial" w:cs="Arial"/>
          <w:spacing w:val="-1"/>
          <w:sz w:val="22"/>
          <w:szCs w:val="22"/>
        </w:rPr>
        <w:t>equal</w:t>
      </w:r>
      <w:r w:rsidRPr="00A1395C">
        <w:rPr>
          <w:rFonts w:ascii="Arial" w:hAnsi="Arial" w:cs="Arial"/>
          <w:sz w:val="22"/>
          <w:szCs w:val="22"/>
        </w:rPr>
        <w:t xml:space="preserve"> </w:t>
      </w:r>
      <w:r w:rsidRPr="00A1395C">
        <w:rPr>
          <w:rFonts w:ascii="Arial" w:hAnsi="Arial" w:cs="Arial"/>
          <w:spacing w:val="-1"/>
          <w:sz w:val="22"/>
          <w:szCs w:val="22"/>
        </w:rPr>
        <w:t>opportunity</w:t>
      </w:r>
      <w:r w:rsidRPr="00A1395C">
        <w:rPr>
          <w:rFonts w:ascii="Arial" w:hAnsi="Arial" w:cs="Arial"/>
          <w:spacing w:val="-2"/>
          <w:sz w:val="22"/>
          <w:szCs w:val="22"/>
        </w:rPr>
        <w:t xml:space="preserve"> </w:t>
      </w:r>
      <w:r w:rsidRPr="00A1395C">
        <w:rPr>
          <w:rFonts w:ascii="Arial" w:hAnsi="Arial" w:cs="Arial"/>
          <w:spacing w:val="-1"/>
          <w:sz w:val="22"/>
          <w:szCs w:val="22"/>
        </w:rPr>
        <w:t>in</w:t>
      </w:r>
      <w:r w:rsidRPr="00A1395C">
        <w:rPr>
          <w:rFonts w:ascii="Arial" w:hAnsi="Arial" w:cs="Arial"/>
          <w:sz w:val="22"/>
          <w:szCs w:val="22"/>
        </w:rPr>
        <w:t xml:space="preserve"> </w:t>
      </w:r>
      <w:r w:rsidRPr="00A1395C">
        <w:rPr>
          <w:rFonts w:ascii="Arial" w:hAnsi="Arial" w:cs="Arial"/>
          <w:spacing w:val="-1"/>
          <w:sz w:val="22"/>
          <w:szCs w:val="22"/>
        </w:rPr>
        <w:t>all</w:t>
      </w:r>
      <w:r w:rsidRPr="00A1395C">
        <w:rPr>
          <w:rFonts w:ascii="Arial" w:hAnsi="Arial" w:cs="Arial"/>
          <w:sz w:val="22"/>
          <w:szCs w:val="22"/>
        </w:rPr>
        <w:t xml:space="preserve"> </w:t>
      </w:r>
      <w:r w:rsidRPr="00A1395C">
        <w:rPr>
          <w:rFonts w:ascii="Arial" w:hAnsi="Arial" w:cs="Arial"/>
          <w:spacing w:val="-2"/>
          <w:sz w:val="22"/>
          <w:szCs w:val="22"/>
        </w:rPr>
        <w:t xml:space="preserve">programs, </w:t>
      </w:r>
      <w:r w:rsidRPr="00A1395C">
        <w:rPr>
          <w:rFonts w:ascii="Arial" w:hAnsi="Arial" w:cs="Arial"/>
          <w:spacing w:val="-1"/>
          <w:sz w:val="22"/>
          <w:szCs w:val="22"/>
        </w:rPr>
        <w:t>services</w:t>
      </w:r>
      <w:r w:rsidRPr="00A1395C">
        <w:rPr>
          <w:rFonts w:ascii="Arial" w:hAnsi="Arial" w:cs="Arial"/>
          <w:spacing w:val="1"/>
          <w:sz w:val="22"/>
          <w:szCs w:val="22"/>
        </w:rPr>
        <w:t xml:space="preserve"> </w:t>
      </w:r>
      <w:r w:rsidRPr="00A1395C">
        <w:rPr>
          <w:rFonts w:ascii="Arial" w:hAnsi="Arial" w:cs="Arial"/>
          <w:spacing w:val="-1"/>
          <w:sz w:val="22"/>
          <w:szCs w:val="22"/>
        </w:rPr>
        <w:t>and</w:t>
      </w:r>
      <w:r w:rsidRPr="00A1395C">
        <w:rPr>
          <w:rFonts w:ascii="Arial" w:hAnsi="Arial" w:cs="Arial"/>
          <w:spacing w:val="1"/>
          <w:sz w:val="22"/>
          <w:szCs w:val="22"/>
        </w:rPr>
        <w:t xml:space="preserve"> </w:t>
      </w:r>
      <w:r w:rsidRPr="00A1395C">
        <w:rPr>
          <w:rFonts w:ascii="Arial" w:hAnsi="Arial" w:cs="Arial"/>
          <w:spacing w:val="-2"/>
          <w:sz w:val="22"/>
          <w:szCs w:val="22"/>
        </w:rPr>
        <w:t>activities</w:t>
      </w:r>
      <w:r w:rsidRPr="00A1395C">
        <w:rPr>
          <w:rFonts w:ascii="Arial" w:hAnsi="Arial" w:cs="Arial"/>
          <w:spacing w:val="2"/>
          <w:sz w:val="22"/>
          <w:szCs w:val="22"/>
        </w:rPr>
        <w:t xml:space="preserve"> </w:t>
      </w:r>
      <w:r w:rsidRPr="00A1395C">
        <w:rPr>
          <w:rFonts w:ascii="Arial" w:hAnsi="Arial" w:cs="Arial"/>
          <w:sz w:val="22"/>
          <w:szCs w:val="22"/>
        </w:rPr>
        <w:t xml:space="preserve">to individuals who do not speak English as their primary language and who have a limited ability to read, write, speak or understand English.  Those individuals are referred to as limited English proficient, or “LEP.”  Meaningful access to </w:t>
      </w:r>
      <w:proofErr w:type="gramStart"/>
      <w:r w:rsidRPr="00A1395C">
        <w:rPr>
          <w:rFonts w:ascii="Arial" w:hAnsi="Arial" w:cs="Arial"/>
          <w:sz w:val="22"/>
          <w:szCs w:val="22"/>
        </w:rPr>
        <w:t>Federally</w:t>
      </w:r>
      <w:proofErr w:type="gramEnd"/>
      <w:r w:rsidRPr="00A1395C">
        <w:rPr>
          <w:rFonts w:ascii="Arial" w:hAnsi="Arial" w:cs="Arial"/>
          <w:sz w:val="22"/>
          <w:szCs w:val="22"/>
        </w:rPr>
        <w:t xml:space="preserve"> funded programs and activities is </w:t>
      </w:r>
      <w:r w:rsidRPr="00A1395C">
        <w:rPr>
          <w:rFonts w:ascii="Arial" w:hAnsi="Arial" w:cs="Arial"/>
          <w:spacing w:val="1"/>
          <w:sz w:val="22"/>
          <w:szCs w:val="22"/>
        </w:rPr>
        <w:t xml:space="preserve">required by </w:t>
      </w:r>
      <w:r w:rsidRPr="00A1395C">
        <w:rPr>
          <w:rFonts w:ascii="Arial" w:hAnsi="Arial" w:cs="Arial"/>
          <w:spacing w:val="-1"/>
          <w:sz w:val="22"/>
          <w:szCs w:val="22"/>
        </w:rPr>
        <w:t>Title</w:t>
      </w:r>
      <w:r w:rsidRPr="00A1395C">
        <w:rPr>
          <w:rFonts w:ascii="Arial" w:hAnsi="Arial" w:cs="Arial"/>
          <w:sz w:val="22"/>
          <w:szCs w:val="22"/>
        </w:rPr>
        <w:t xml:space="preserve"> </w:t>
      </w:r>
      <w:r w:rsidRPr="00A1395C">
        <w:rPr>
          <w:rFonts w:ascii="Arial" w:hAnsi="Arial" w:cs="Arial"/>
          <w:spacing w:val="-2"/>
          <w:sz w:val="22"/>
          <w:szCs w:val="22"/>
        </w:rPr>
        <w:t>VI</w:t>
      </w:r>
      <w:r w:rsidRPr="00A1395C">
        <w:rPr>
          <w:rFonts w:ascii="Arial" w:hAnsi="Arial" w:cs="Arial"/>
          <w:spacing w:val="2"/>
          <w:sz w:val="22"/>
          <w:szCs w:val="22"/>
        </w:rPr>
        <w:t xml:space="preserve"> </w:t>
      </w:r>
      <w:r w:rsidRPr="00A1395C">
        <w:rPr>
          <w:rFonts w:ascii="Arial" w:hAnsi="Arial" w:cs="Arial"/>
          <w:spacing w:val="-2"/>
          <w:sz w:val="22"/>
          <w:szCs w:val="22"/>
        </w:rPr>
        <w:t>of</w:t>
      </w:r>
      <w:r w:rsidRPr="00A1395C">
        <w:rPr>
          <w:rFonts w:ascii="Arial" w:hAnsi="Arial" w:cs="Arial"/>
          <w:sz w:val="22"/>
          <w:szCs w:val="22"/>
        </w:rPr>
        <w:t xml:space="preserve"> the </w:t>
      </w:r>
      <w:r w:rsidRPr="00A1395C">
        <w:rPr>
          <w:rFonts w:ascii="Arial" w:hAnsi="Arial" w:cs="Arial"/>
          <w:spacing w:val="-2"/>
          <w:sz w:val="22"/>
          <w:szCs w:val="22"/>
        </w:rPr>
        <w:t>Civil</w:t>
      </w:r>
      <w:r w:rsidRPr="00A1395C">
        <w:rPr>
          <w:rFonts w:ascii="Arial" w:hAnsi="Arial" w:cs="Arial"/>
          <w:sz w:val="22"/>
          <w:szCs w:val="22"/>
        </w:rPr>
        <w:t xml:space="preserve"> </w:t>
      </w:r>
      <w:r w:rsidRPr="00A1395C">
        <w:rPr>
          <w:rFonts w:ascii="Arial" w:hAnsi="Arial" w:cs="Arial"/>
          <w:spacing w:val="-1"/>
          <w:sz w:val="22"/>
          <w:szCs w:val="22"/>
        </w:rPr>
        <w:t>Rights</w:t>
      </w:r>
      <w:r w:rsidRPr="00A1395C">
        <w:rPr>
          <w:rFonts w:ascii="Arial" w:hAnsi="Arial" w:cs="Arial"/>
          <w:spacing w:val="1"/>
          <w:sz w:val="22"/>
          <w:szCs w:val="22"/>
        </w:rPr>
        <w:t xml:space="preserve"> </w:t>
      </w:r>
      <w:r w:rsidRPr="00A1395C">
        <w:rPr>
          <w:rFonts w:ascii="Arial" w:hAnsi="Arial" w:cs="Arial"/>
          <w:spacing w:val="-1"/>
          <w:sz w:val="22"/>
          <w:szCs w:val="22"/>
        </w:rPr>
        <w:t>Act of 1964 and its implementing regulation</w:t>
      </w:r>
      <w:r>
        <w:rPr>
          <w:rFonts w:ascii="Arial" w:hAnsi="Arial" w:cs="Arial"/>
          <w:spacing w:val="-1"/>
          <w:sz w:val="22"/>
          <w:szCs w:val="22"/>
        </w:rPr>
        <w:t>s</w:t>
      </w:r>
      <w:r w:rsidRPr="00A1395C">
        <w:rPr>
          <w:rFonts w:ascii="Arial" w:hAnsi="Arial" w:cs="Arial"/>
          <w:spacing w:val="-1"/>
          <w:sz w:val="22"/>
          <w:szCs w:val="22"/>
        </w:rPr>
        <w:t xml:space="preserve">.  </w:t>
      </w:r>
      <w:r w:rsidRPr="00A1395C" w:rsidDel="00737E7A">
        <w:rPr>
          <w:rFonts w:ascii="Arial" w:hAnsi="Arial" w:cs="Arial"/>
          <w:spacing w:val="-2"/>
          <w:sz w:val="22"/>
          <w:szCs w:val="22"/>
        </w:rPr>
        <w:t xml:space="preserve"> </w:t>
      </w:r>
    </w:p>
    <w:p w:rsidR="009F0C56" w:rsidRPr="00A1395C" w:rsidRDefault="009F0C56" w:rsidP="009F0C56">
      <w:pPr>
        <w:pStyle w:val="BodyText"/>
        <w:kinsoku w:val="0"/>
        <w:overflowPunct w:val="0"/>
        <w:ind w:left="100" w:right="99"/>
        <w:jc w:val="both"/>
        <w:rPr>
          <w:rFonts w:ascii="Arial" w:hAnsi="Arial" w:cs="Arial"/>
          <w:sz w:val="22"/>
          <w:szCs w:val="22"/>
        </w:rPr>
      </w:pPr>
    </w:p>
    <w:p w:rsidR="009F0C56" w:rsidRPr="00A1395C" w:rsidRDefault="009F0C56" w:rsidP="009F0C56">
      <w:pPr>
        <w:pStyle w:val="BodyText"/>
        <w:kinsoku w:val="0"/>
        <w:overflowPunct w:val="0"/>
        <w:ind w:left="0" w:right="99"/>
        <w:jc w:val="both"/>
        <w:rPr>
          <w:rFonts w:ascii="Arial" w:hAnsi="Arial" w:cs="Arial"/>
          <w:sz w:val="22"/>
          <w:szCs w:val="22"/>
        </w:rPr>
      </w:pPr>
      <w:r w:rsidRPr="00A1395C">
        <w:rPr>
          <w:rFonts w:ascii="Arial" w:hAnsi="Arial" w:cs="Arial"/>
          <w:sz w:val="22"/>
          <w:szCs w:val="22"/>
        </w:rPr>
        <w:t>Meaningful access to LEP individuals is provided in two</w:t>
      </w:r>
      <w:r>
        <w:rPr>
          <w:rFonts w:ascii="Arial" w:hAnsi="Arial" w:cs="Arial"/>
          <w:sz w:val="22"/>
          <w:szCs w:val="22"/>
        </w:rPr>
        <w:t xml:space="preserve"> ways: Oral interpretation</w:t>
      </w:r>
      <w:r w:rsidRPr="00A1395C">
        <w:rPr>
          <w:rFonts w:ascii="Arial" w:hAnsi="Arial" w:cs="Arial"/>
          <w:sz w:val="22"/>
          <w:szCs w:val="22"/>
        </w:rPr>
        <w:t xml:space="preserve"> and written translation. Oral interpretation can range from on-site interpreters for critical services provided to a high volume of LEP persons, to access through commercially-available telephonic interpretation services. Written translation</w:t>
      </w:r>
      <w:r>
        <w:rPr>
          <w:rFonts w:ascii="Arial" w:hAnsi="Arial" w:cs="Arial"/>
          <w:sz w:val="22"/>
          <w:szCs w:val="22"/>
        </w:rPr>
        <w:t xml:space="preserve"> </w:t>
      </w:r>
      <w:r w:rsidRPr="00A1395C">
        <w:rPr>
          <w:rFonts w:ascii="Arial" w:hAnsi="Arial" w:cs="Arial"/>
          <w:sz w:val="22"/>
          <w:szCs w:val="22"/>
        </w:rPr>
        <w:t xml:space="preserve">can range from translation of an entire document to translation of a short description of the document. </w:t>
      </w:r>
    </w:p>
    <w:p w:rsidR="009F0C56" w:rsidRPr="00A1395C" w:rsidRDefault="009F0C56" w:rsidP="009F0C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sz w:val="22"/>
          <w:szCs w:val="22"/>
        </w:rPr>
      </w:pPr>
    </w:p>
    <w:p w:rsidR="009F0C56" w:rsidRPr="00A1395C" w:rsidRDefault="009F0C56" w:rsidP="009F0C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sz w:val="22"/>
          <w:szCs w:val="22"/>
        </w:rPr>
      </w:pPr>
      <w:r w:rsidRPr="00A1395C">
        <w:rPr>
          <w:rFonts w:ascii="Arial" w:hAnsi="Arial" w:cs="Arial"/>
          <w:sz w:val="22"/>
          <w:szCs w:val="22"/>
        </w:rPr>
        <w:t>The entity fulfills this obligation by</w:t>
      </w:r>
      <w:r>
        <w:rPr>
          <w:rFonts w:ascii="Arial" w:hAnsi="Arial" w:cs="Arial"/>
          <w:sz w:val="22"/>
          <w:szCs w:val="22"/>
        </w:rPr>
        <w:t xml:space="preserve"> one or more of the following: </w:t>
      </w:r>
      <w:r w:rsidRPr="00A1395C">
        <w:rPr>
          <w:rFonts w:ascii="Arial" w:hAnsi="Arial" w:cs="Arial"/>
          <w:sz w:val="22"/>
          <w:szCs w:val="22"/>
        </w:rPr>
        <w:t>hiring bilingual staff, hiring staff interpreters/translators, contracting for int</w:t>
      </w:r>
      <w:r>
        <w:rPr>
          <w:rFonts w:ascii="Arial" w:hAnsi="Arial" w:cs="Arial"/>
          <w:sz w:val="22"/>
          <w:szCs w:val="22"/>
        </w:rPr>
        <w:t xml:space="preserve">erpreters/translation services, </w:t>
      </w:r>
      <w:r w:rsidRPr="00A1395C">
        <w:rPr>
          <w:rFonts w:ascii="Arial" w:hAnsi="Arial" w:cs="Arial"/>
          <w:sz w:val="22"/>
          <w:szCs w:val="22"/>
        </w:rPr>
        <w:t>using telephone interpreter lines, and</w:t>
      </w:r>
      <w:r>
        <w:rPr>
          <w:rFonts w:ascii="Arial" w:hAnsi="Arial" w:cs="Arial"/>
          <w:sz w:val="22"/>
          <w:szCs w:val="22"/>
        </w:rPr>
        <w:t>/or</w:t>
      </w:r>
      <w:r w:rsidRPr="00A1395C">
        <w:rPr>
          <w:rFonts w:ascii="Arial" w:hAnsi="Arial" w:cs="Arial"/>
          <w:sz w:val="22"/>
          <w:szCs w:val="22"/>
        </w:rPr>
        <w:t xml:space="preserve"> using community volunteers.</w:t>
      </w:r>
      <w:r>
        <w:rPr>
          <w:rFonts w:ascii="Arial" w:hAnsi="Arial" w:cs="Arial"/>
          <w:sz w:val="22"/>
          <w:szCs w:val="22"/>
        </w:rPr>
        <w:t xml:space="preserve"> </w:t>
      </w:r>
      <w:r w:rsidRPr="00A1395C">
        <w:rPr>
          <w:rFonts w:ascii="Arial" w:hAnsi="Arial" w:cs="Arial"/>
          <w:sz w:val="22"/>
          <w:szCs w:val="22"/>
        </w:rPr>
        <w:t>The entity understands that the interpretation/translation must be performed in a competent, confidential, ethical, and accurate manner at no cost to the LEP individual.  The entity does not rely on the LEP individual to provide an interpreter.</w:t>
      </w:r>
    </w:p>
    <w:p w:rsidR="009F0C56" w:rsidRPr="00A1395C" w:rsidRDefault="009F0C56" w:rsidP="009F0C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sz w:val="22"/>
          <w:szCs w:val="22"/>
        </w:rPr>
      </w:pPr>
    </w:p>
    <w:p w:rsidR="009F0C56" w:rsidRPr="00A1395C" w:rsidRDefault="009F0C56" w:rsidP="009F0C56">
      <w:pPr>
        <w:pStyle w:val="HTMLPreformatted"/>
        <w:jc w:val="both"/>
        <w:rPr>
          <w:rFonts w:ascii="Arial" w:hAnsi="Arial" w:cs="Arial"/>
          <w:sz w:val="22"/>
          <w:szCs w:val="22"/>
        </w:rPr>
      </w:pPr>
      <w:r w:rsidRPr="00A1395C">
        <w:rPr>
          <w:rFonts w:ascii="Arial" w:hAnsi="Arial" w:cs="Arial"/>
          <w:sz w:val="22"/>
          <w:szCs w:val="22"/>
        </w:rPr>
        <w:t>If an LEP person requests to use a family member, friend or other adult as an interpreter, the entity</w:t>
      </w:r>
      <w:r>
        <w:rPr>
          <w:rFonts w:ascii="Arial" w:hAnsi="Arial" w:cs="Arial"/>
          <w:sz w:val="22"/>
          <w:szCs w:val="22"/>
        </w:rPr>
        <w:t xml:space="preserve"> makes the L</w:t>
      </w:r>
      <w:r w:rsidRPr="00A1395C">
        <w:rPr>
          <w:rFonts w:ascii="Arial" w:hAnsi="Arial" w:cs="Arial"/>
          <w:sz w:val="22"/>
          <w:szCs w:val="22"/>
        </w:rPr>
        <w:t>E</w:t>
      </w:r>
      <w:r>
        <w:rPr>
          <w:rFonts w:ascii="Arial" w:hAnsi="Arial" w:cs="Arial"/>
          <w:sz w:val="22"/>
          <w:szCs w:val="22"/>
        </w:rPr>
        <w:t>P</w:t>
      </w:r>
      <w:r w:rsidRPr="00A1395C">
        <w:rPr>
          <w:rFonts w:ascii="Arial" w:hAnsi="Arial" w:cs="Arial"/>
          <w:sz w:val="22"/>
          <w:szCs w:val="22"/>
        </w:rPr>
        <w:t xml:space="preserve"> person aware that the entity will provide a qualified interpreter at no cost to the LEP person.  The entity respects the LEP person’s choice of interpreters.  If the LEP person chooses a family member, friend, or other adult to interpret instead of one provided by the entity, the entity makes a record of that decision.  If the entity believes the interpreter selected by the LEP person is not competent or appropriate, the entity supplements with its own qualified interpreter.  Minors should not act as interpreters unless there is an emergency situation and another interpreter is not immediately available.  </w:t>
      </w:r>
    </w:p>
    <w:p w:rsidR="009F0C56" w:rsidRPr="00A1395C" w:rsidRDefault="009F0C56" w:rsidP="009F0C56">
      <w:pPr>
        <w:pStyle w:val="HTMLPreformatted"/>
        <w:jc w:val="both"/>
        <w:rPr>
          <w:rFonts w:ascii="Arial" w:hAnsi="Arial" w:cs="Arial"/>
          <w:sz w:val="22"/>
          <w:szCs w:val="22"/>
        </w:rPr>
      </w:pPr>
    </w:p>
    <w:p w:rsidR="009F0C56" w:rsidRPr="00A1395C" w:rsidRDefault="009F0C56" w:rsidP="009F0C56">
      <w:pPr>
        <w:pStyle w:val="BodyText"/>
        <w:kinsoku w:val="0"/>
        <w:overflowPunct w:val="0"/>
        <w:ind w:left="0"/>
        <w:jc w:val="both"/>
        <w:rPr>
          <w:rFonts w:ascii="Arial" w:hAnsi="Arial" w:cs="Arial"/>
          <w:sz w:val="22"/>
          <w:szCs w:val="22"/>
        </w:rPr>
      </w:pPr>
      <w:r w:rsidRPr="00A1395C">
        <w:rPr>
          <w:rFonts w:ascii="Arial" w:hAnsi="Arial" w:cs="Arial"/>
          <w:spacing w:val="-1"/>
          <w:sz w:val="22"/>
          <w:szCs w:val="22"/>
        </w:rPr>
        <w:t>The entity records the number and date of instances in which interpretation was offered, what service was offered (e.g., staff, in-person contracted, telephone, etc.)</w:t>
      </w:r>
      <w:r>
        <w:rPr>
          <w:rFonts w:ascii="Arial" w:hAnsi="Arial" w:cs="Arial"/>
          <w:spacing w:val="-1"/>
          <w:sz w:val="22"/>
          <w:szCs w:val="22"/>
        </w:rPr>
        <w:t xml:space="preserve">, </w:t>
      </w:r>
      <w:r w:rsidRPr="00A1395C">
        <w:rPr>
          <w:rFonts w:ascii="Arial" w:hAnsi="Arial" w:cs="Arial"/>
          <w:spacing w:val="-1"/>
          <w:sz w:val="22"/>
          <w:szCs w:val="22"/>
        </w:rPr>
        <w:t>whether it was accepted or whether the LEP individual selected their own interpreter, and in what language group the service was needed.</w:t>
      </w:r>
    </w:p>
    <w:p w:rsidR="009F0C56" w:rsidRPr="00A1395C" w:rsidRDefault="009F0C56" w:rsidP="009F0C56">
      <w:pPr>
        <w:pStyle w:val="BodyText"/>
        <w:kinsoku w:val="0"/>
        <w:overflowPunct w:val="0"/>
        <w:spacing w:before="10"/>
        <w:ind w:left="0"/>
        <w:jc w:val="both"/>
        <w:rPr>
          <w:rFonts w:ascii="Arial" w:hAnsi="Arial" w:cs="Arial"/>
          <w:sz w:val="22"/>
          <w:szCs w:val="22"/>
        </w:rPr>
      </w:pPr>
    </w:p>
    <w:p w:rsidR="009F0C56" w:rsidRPr="00A1395C" w:rsidRDefault="009F0C56" w:rsidP="009F0C56">
      <w:pPr>
        <w:pStyle w:val="BodyText"/>
        <w:kinsoku w:val="0"/>
        <w:overflowPunct w:val="0"/>
        <w:ind w:left="100" w:right="365"/>
        <w:jc w:val="both"/>
        <w:rPr>
          <w:rFonts w:ascii="Arial" w:hAnsi="Arial" w:cs="Arial"/>
          <w:sz w:val="22"/>
          <w:szCs w:val="22"/>
        </w:rPr>
      </w:pPr>
      <w:r w:rsidRPr="00A1395C">
        <w:rPr>
          <w:rFonts w:ascii="Arial" w:hAnsi="Arial" w:cs="Arial"/>
          <w:spacing w:val="-1"/>
          <w:sz w:val="22"/>
          <w:szCs w:val="22"/>
        </w:rPr>
        <w:t>This</w:t>
      </w:r>
      <w:r w:rsidRPr="00A1395C">
        <w:rPr>
          <w:rFonts w:ascii="Arial" w:hAnsi="Arial" w:cs="Arial"/>
          <w:spacing w:val="1"/>
          <w:sz w:val="22"/>
          <w:szCs w:val="22"/>
        </w:rPr>
        <w:t xml:space="preserve"> </w:t>
      </w:r>
      <w:r w:rsidRPr="00A1395C">
        <w:rPr>
          <w:rFonts w:ascii="Arial" w:hAnsi="Arial" w:cs="Arial"/>
          <w:spacing w:val="-2"/>
          <w:sz w:val="22"/>
          <w:szCs w:val="22"/>
        </w:rPr>
        <w:t xml:space="preserve">entity </w:t>
      </w:r>
      <w:r w:rsidRPr="00A1395C">
        <w:rPr>
          <w:rFonts w:ascii="Arial" w:hAnsi="Arial" w:cs="Arial"/>
          <w:spacing w:val="-1"/>
          <w:sz w:val="22"/>
          <w:szCs w:val="22"/>
        </w:rPr>
        <w:t>monitors</w:t>
      </w:r>
      <w:r w:rsidRPr="00A1395C">
        <w:rPr>
          <w:rFonts w:ascii="Arial" w:hAnsi="Arial" w:cs="Arial"/>
          <w:spacing w:val="1"/>
          <w:sz w:val="22"/>
          <w:szCs w:val="22"/>
        </w:rPr>
        <w:t xml:space="preserve"> </w:t>
      </w:r>
      <w:r w:rsidRPr="00A1395C">
        <w:rPr>
          <w:rFonts w:ascii="Arial" w:hAnsi="Arial" w:cs="Arial"/>
          <w:spacing w:val="-2"/>
          <w:sz w:val="22"/>
          <w:szCs w:val="22"/>
        </w:rPr>
        <w:t xml:space="preserve">its </w:t>
      </w:r>
      <w:r w:rsidRPr="00A1395C">
        <w:rPr>
          <w:rFonts w:ascii="Arial" w:hAnsi="Arial" w:cs="Arial"/>
          <w:spacing w:val="-1"/>
          <w:sz w:val="22"/>
          <w:szCs w:val="22"/>
        </w:rPr>
        <w:t>changing</w:t>
      </w:r>
      <w:r w:rsidRPr="00A1395C">
        <w:rPr>
          <w:rFonts w:ascii="Arial" w:hAnsi="Arial" w:cs="Arial"/>
          <w:spacing w:val="4"/>
          <w:sz w:val="22"/>
          <w:szCs w:val="22"/>
        </w:rPr>
        <w:t xml:space="preserve"> </w:t>
      </w:r>
      <w:r w:rsidRPr="00A1395C">
        <w:rPr>
          <w:rFonts w:ascii="Arial" w:hAnsi="Arial" w:cs="Arial"/>
          <w:spacing w:val="-2"/>
          <w:sz w:val="22"/>
          <w:szCs w:val="22"/>
        </w:rPr>
        <w:t xml:space="preserve">demographics </w:t>
      </w:r>
      <w:r w:rsidRPr="00A1395C">
        <w:rPr>
          <w:rFonts w:ascii="Arial" w:hAnsi="Arial" w:cs="Arial"/>
          <w:spacing w:val="-1"/>
          <w:sz w:val="22"/>
          <w:szCs w:val="22"/>
        </w:rPr>
        <w:t>and</w:t>
      </w:r>
      <w:r w:rsidRPr="00A1395C">
        <w:rPr>
          <w:rFonts w:ascii="Arial" w:hAnsi="Arial" w:cs="Arial"/>
          <w:sz w:val="22"/>
          <w:szCs w:val="22"/>
        </w:rPr>
        <w:t xml:space="preserve"> </w:t>
      </w:r>
      <w:r w:rsidRPr="00A1395C">
        <w:rPr>
          <w:rFonts w:ascii="Arial" w:hAnsi="Arial" w:cs="Arial"/>
          <w:spacing w:val="-1"/>
          <w:sz w:val="22"/>
          <w:szCs w:val="22"/>
        </w:rPr>
        <w:t>population</w:t>
      </w:r>
      <w:r w:rsidRPr="00A1395C">
        <w:rPr>
          <w:rFonts w:ascii="Arial" w:hAnsi="Arial" w:cs="Arial"/>
          <w:spacing w:val="-2"/>
          <w:sz w:val="22"/>
          <w:szCs w:val="22"/>
        </w:rPr>
        <w:t xml:space="preserve"> </w:t>
      </w:r>
      <w:r w:rsidRPr="00A1395C">
        <w:rPr>
          <w:rFonts w:ascii="Arial" w:hAnsi="Arial" w:cs="Arial"/>
          <w:spacing w:val="-1"/>
          <w:sz w:val="22"/>
          <w:szCs w:val="22"/>
        </w:rPr>
        <w:t>trends</w:t>
      </w:r>
      <w:r w:rsidRPr="00A1395C">
        <w:rPr>
          <w:rFonts w:ascii="Arial" w:hAnsi="Arial" w:cs="Arial"/>
          <w:spacing w:val="-2"/>
          <w:sz w:val="22"/>
          <w:szCs w:val="22"/>
        </w:rPr>
        <w:t xml:space="preserve"> </w:t>
      </w:r>
      <w:r w:rsidRPr="00A1395C">
        <w:rPr>
          <w:rFonts w:ascii="Arial" w:hAnsi="Arial" w:cs="Arial"/>
          <w:spacing w:val="-1"/>
          <w:sz w:val="22"/>
          <w:szCs w:val="22"/>
        </w:rPr>
        <w:t>on</w:t>
      </w:r>
      <w:r w:rsidRPr="00A1395C">
        <w:rPr>
          <w:rFonts w:ascii="Arial" w:hAnsi="Arial" w:cs="Arial"/>
          <w:spacing w:val="-2"/>
          <w:sz w:val="22"/>
          <w:szCs w:val="22"/>
        </w:rPr>
        <w:t xml:space="preserve"> </w:t>
      </w:r>
      <w:r w:rsidRPr="00A1395C">
        <w:rPr>
          <w:rFonts w:ascii="Arial" w:hAnsi="Arial" w:cs="Arial"/>
          <w:spacing w:val="-1"/>
          <w:sz w:val="22"/>
          <w:szCs w:val="22"/>
        </w:rPr>
        <w:t>an</w:t>
      </w:r>
      <w:r w:rsidRPr="00A1395C">
        <w:rPr>
          <w:rFonts w:ascii="Arial" w:hAnsi="Arial" w:cs="Arial"/>
          <w:sz w:val="22"/>
          <w:szCs w:val="22"/>
        </w:rPr>
        <w:t xml:space="preserve"> </w:t>
      </w:r>
      <w:r w:rsidRPr="00A1395C">
        <w:rPr>
          <w:rFonts w:ascii="Arial" w:hAnsi="Arial" w:cs="Arial"/>
          <w:spacing w:val="-1"/>
          <w:sz w:val="22"/>
          <w:szCs w:val="22"/>
        </w:rPr>
        <w:t>annual</w:t>
      </w:r>
      <w:r w:rsidRPr="00A1395C">
        <w:rPr>
          <w:rFonts w:ascii="Arial" w:hAnsi="Arial" w:cs="Arial"/>
          <w:spacing w:val="1"/>
          <w:sz w:val="22"/>
          <w:szCs w:val="22"/>
        </w:rPr>
        <w:t xml:space="preserve"> </w:t>
      </w:r>
      <w:r w:rsidRPr="00A1395C">
        <w:rPr>
          <w:rFonts w:ascii="Arial" w:hAnsi="Arial" w:cs="Arial"/>
          <w:spacing w:val="-2"/>
          <w:sz w:val="22"/>
          <w:szCs w:val="22"/>
        </w:rPr>
        <w:t>basis,</w:t>
      </w:r>
      <w:r w:rsidRPr="00A1395C">
        <w:rPr>
          <w:rFonts w:ascii="Arial" w:hAnsi="Arial" w:cs="Arial"/>
          <w:sz w:val="22"/>
          <w:szCs w:val="22"/>
        </w:rPr>
        <w:t xml:space="preserve"> to </w:t>
      </w:r>
      <w:r w:rsidRPr="00A1395C">
        <w:rPr>
          <w:rFonts w:ascii="Arial" w:hAnsi="Arial" w:cs="Arial"/>
          <w:spacing w:val="-2"/>
          <w:sz w:val="22"/>
          <w:szCs w:val="22"/>
        </w:rPr>
        <w:t>ensure</w:t>
      </w:r>
      <w:r w:rsidRPr="00A1395C">
        <w:rPr>
          <w:rFonts w:ascii="Arial" w:hAnsi="Arial" w:cs="Arial"/>
          <w:spacing w:val="77"/>
          <w:sz w:val="22"/>
          <w:szCs w:val="22"/>
        </w:rPr>
        <w:t xml:space="preserve"> </w:t>
      </w:r>
      <w:r w:rsidRPr="00A1395C">
        <w:rPr>
          <w:rFonts w:ascii="Arial" w:hAnsi="Arial" w:cs="Arial"/>
          <w:spacing w:val="-1"/>
          <w:sz w:val="22"/>
          <w:szCs w:val="22"/>
        </w:rPr>
        <w:t>awareness</w:t>
      </w:r>
      <w:r w:rsidRPr="00A1395C">
        <w:rPr>
          <w:rFonts w:ascii="Arial" w:hAnsi="Arial" w:cs="Arial"/>
          <w:spacing w:val="1"/>
          <w:sz w:val="22"/>
          <w:szCs w:val="22"/>
        </w:rPr>
        <w:t xml:space="preserve"> </w:t>
      </w:r>
      <w:r w:rsidRPr="00A1395C">
        <w:rPr>
          <w:rFonts w:ascii="Arial" w:hAnsi="Arial" w:cs="Arial"/>
          <w:spacing w:val="-2"/>
          <w:sz w:val="22"/>
          <w:szCs w:val="22"/>
        </w:rPr>
        <w:t>of</w:t>
      </w:r>
      <w:r w:rsidRPr="00A1395C">
        <w:rPr>
          <w:rFonts w:ascii="Arial" w:hAnsi="Arial" w:cs="Arial"/>
          <w:spacing w:val="2"/>
          <w:sz w:val="22"/>
          <w:szCs w:val="22"/>
        </w:rPr>
        <w:t xml:space="preserve"> </w:t>
      </w:r>
      <w:r w:rsidRPr="00A1395C">
        <w:rPr>
          <w:rFonts w:ascii="Arial" w:hAnsi="Arial" w:cs="Arial"/>
          <w:sz w:val="22"/>
          <w:szCs w:val="22"/>
        </w:rPr>
        <w:t>the</w:t>
      </w:r>
      <w:r>
        <w:rPr>
          <w:rFonts w:ascii="Arial" w:hAnsi="Arial" w:cs="Arial"/>
          <w:spacing w:val="-2"/>
          <w:sz w:val="22"/>
          <w:szCs w:val="22"/>
        </w:rPr>
        <w:t xml:space="preserve"> </w:t>
      </w:r>
      <w:r w:rsidRPr="00A1395C">
        <w:rPr>
          <w:rFonts w:ascii="Arial" w:hAnsi="Arial" w:cs="Arial"/>
          <w:spacing w:val="-1"/>
          <w:sz w:val="22"/>
          <w:szCs w:val="22"/>
        </w:rPr>
        <w:t>language needs</w:t>
      </w:r>
      <w:r w:rsidRPr="00A1395C">
        <w:rPr>
          <w:rFonts w:ascii="Arial" w:hAnsi="Arial" w:cs="Arial"/>
          <w:spacing w:val="1"/>
          <w:sz w:val="22"/>
          <w:szCs w:val="22"/>
        </w:rPr>
        <w:t xml:space="preserve"> </w:t>
      </w:r>
      <w:r w:rsidRPr="00A1395C">
        <w:rPr>
          <w:rFonts w:ascii="Arial" w:hAnsi="Arial" w:cs="Arial"/>
          <w:spacing w:val="-1"/>
          <w:sz w:val="22"/>
          <w:szCs w:val="22"/>
        </w:rPr>
        <w:t>in</w:t>
      </w:r>
      <w:r w:rsidRPr="00A1395C">
        <w:rPr>
          <w:rFonts w:ascii="Arial" w:hAnsi="Arial" w:cs="Arial"/>
          <w:spacing w:val="-2"/>
          <w:sz w:val="22"/>
          <w:szCs w:val="22"/>
        </w:rPr>
        <w:t xml:space="preserve"> </w:t>
      </w:r>
      <w:r>
        <w:rPr>
          <w:rFonts w:ascii="Arial" w:hAnsi="Arial" w:cs="Arial"/>
          <w:spacing w:val="-2"/>
          <w:sz w:val="22"/>
          <w:szCs w:val="22"/>
        </w:rPr>
        <w:t xml:space="preserve">its </w:t>
      </w:r>
      <w:r w:rsidRPr="00A1395C">
        <w:rPr>
          <w:rFonts w:ascii="Arial" w:hAnsi="Arial" w:cs="Arial"/>
          <w:spacing w:val="-2"/>
          <w:sz w:val="22"/>
          <w:szCs w:val="22"/>
        </w:rPr>
        <w:t>service</w:t>
      </w:r>
      <w:r w:rsidRPr="00A1395C">
        <w:rPr>
          <w:rFonts w:ascii="Arial" w:hAnsi="Arial" w:cs="Arial"/>
          <w:sz w:val="22"/>
          <w:szCs w:val="22"/>
        </w:rPr>
        <w:t xml:space="preserve"> </w:t>
      </w:r>
      <w:r w:rsidRPr="00A1395C">
        <w:rPr>
          <w:rFonts w:ascii="Arial" w:hAnsi="Arial" w:cs="Arial"/>
          <w:spacing w:val="-1"/>
          <w:sz w:val="22"/>
          <w:szCs w:val="22"/>
        </w:rPr>
        <w:t>area.</w:t>
      </w:r>
    </w:p>
    <w:p w:rsidR="009F0C56" w:rsidRPr="00A1395C" w:rsidRDefault="009F0C56" w:rsidP="009F0C56">
      <w:pPr>
        <w:pStyle w:val="BodyText"/>
        <w:kinsoku w:val="0"/>
        <w:overflowPunct w:val="0"/>
        <w:spacing w:before="11"/>
        <w:ind w:left="0"/>
        <w:jc w:val="both"/>
        <w:rPr>
          <w:rFonts w:ascii="Arial" w:hAnsi="Arial" w:cs="Arial"/>
          <w:sz w:val="22"/>
          <w:szCs w:val="22"/>
        </w:rPr>
      </w:pPr>
    </w:p>
    <w:p w:rsidR="009F0C56" w:rsidRPr="00A1395C" w:rsidRDefault="009F0C56" w:rsidP="009F0C56">
      <w:pPr>
        <w:pStyle w:val="BodyText"/>
        <w:kinsoku w:val="0"/>
        <w:overflowPunct w:val="0"/>
        <w:ind w:left="100" w:right="365"/>
        <w:jc w:val="both"/>
        <w:rPr>
          <w:rFonts w:ascii="Arial" w:hAnsi="Arial" w:cs="Arial"/>
          <w:spacing w:val="-1"/>
          <w:sz w:val="22"/>
          <w:szCs w:val="22"/>
        </w:rPr>
      </w:pPr>
      <w:r w:rsidRPr="00A1395C">
        <w:rPr>
          <w:rFonts w:ascii="Arial" w:hAnsi="Arial" w:cs="Arial"/>
          <w:spacing w:val="-1"/>
          <w:sz w:val="22"/>
          <w:szCs w:val="22"/>
        </w:rPr>
        <w:t>The entity requires its subrecipients</w:t>
      </w:r>
      <w:r w:rsidRPr="00A1395C">
        <w:rPr>
          <w:rFonts w:ascii="Arial" w:hAnsi="Arial" w:cs="Arial"/>
          <w:spacing w:val="-2"/>
          <w:sz w:val="22"/>
          <w:szCs w:val="22"/>
        </w:rPr>
        <w:t xml:space="preserve"> </w:t>
      </w:r>
      <w:r w:rsidRPr="00A1395C">
        <w:rPr>
          <w:rFonts w:ascii="Arial" w:hAnsi="Arial" w:cs="Arial"/>
          <w:sz w:val="22"/>
          <w:szCs w:val="22"/>
        </w:rPr>
        <w:t>to</w:t>
      </w:r>
      <w:r w:rsidRPr="00A1395C">
        <w:rPr>
          <w:rFonts w:ascii="Arial" w:hAnsi="Arial" w:cs="Arial"/>
          <w:spacing w:val="-1"/>
          <w:sz w:val="22"/>
          <w:szCs w:val="22"/>
        </w:rPr>
        <w:t xml:space="preserve"> </w:t>
      </w:r>
      <w:r w:rsidRPr="00A1395C">
        <w:rPr>
          <w:rFonts w:ascii="Arial" w:hAnsi="Arial" w:cs="Arial"/>
          <w:spacing w:val="-2"/>
          <w:sz w:val="22"/>
          <w:szCs w:val="22"/>
        </w:rPr>
        <w:t xml:space="preserve">comply </w:t>
      </w:r>
      <w:r w:rsidRPr="00A1395C">
        <w:rPr>
          <w:rFonts w:ascii="Arial" w:hAnsi="Arial" w:cs="Arial"/>
          <w:spacing w:val="-1"/>
          <w:sz w:val="22"/>
          <w:szCs w:val="22"/>
        </w:rPr>
        <w:t>with</w:t>
      </w:r>
      <w:r w:rsidRPr="00A1395C">
        <w:rPr>
          <w:rFonts w:ascii="Arial" w:hAnsi="Arial" w:cs="Arial"/>
          <w:sz w:val="22"/>
          <w:szCs w:val="22"/>
        </w:rPr>
        <w:t xml:space="preserve"> the</w:t>
      </w:r>
      <w:r w:rsidRPr="00A1395C">
        <w:rPr>
          <w:rFonts w:ascii="Arial" w:hAnsi="Arial" w:cs="Arial"/>
          <w:spacing w:val="-1"/>
          <w:sz w:val="22"/>
          <w:szCs w:val="22"/>
        </w:rPr>
        <w:t xml:space="preserve"> </w:t>
      </w:r>
      <w:r w:rsidRPr="00A1395C">
        <w:rPr>
          <w:rFonts w:ascii="Arial" w:hAnsi="Arial" w:cs="Arial"/>
          <w:spacing w:val="-2"/>
          <w:sz w:val="22"/>
          <w:szCs w:val="22"/>
        </w:rPr>
        <w:t>LEP</w:t>
      </w:r>
      <w:r w:rsidRPr="00A1395C">
        <w:rPr>
          <w:rFonts w:ascii="Arial" w:hAnsi="Arial" w:cs="Arial"/>
          <w:spacing w:val="1"/>
          <w:sz w:val="22"/>
          <w:szCs w:val="22"/>
        </w:rPr>
        <w:t xml:space="preserve"> </w:t>
      </w:r>
      <w:r w:rsidRPr="00A1395C">
        <w:rPr>
          <w:rFonts w:ascii="Arial" w:hAnsi="Arial" w:cs="Arial"/>
          <w:spacing w:val="-1"/>
          <w:sz w:val="22"/>
          <w:szCs w:val="22"/>
        </w:rPr>
        <w:t>policies</w:t>
      </w:r>
      <w:r w:rsidRPr="00A1395C">
        <w:rPr>
          <w:rFonts w:ascii="Arial" w:hAnsi="Arial" w:cs="Arial"/>
          <w:spacing w:val="59"/>
          <w:sz w:val="22"/>
          <w:szCs w:val="22"/>
        </w:rPr>
        <w:t xml:space="preserve"> </w:t>
      </w:r>
      <w:r w:rsidRPr="00A1395C">
        <w:rPr>
          <w:rFonts w:ascii="Arial" w:hAnsi="Arial" w:cs="Arial"/>
          <w:spacing w:val="-1"/>
          <w:sz w:val="22"/>
          <w:szCs w:val="22"/>
        </w:rPr>
        <w:t>requirements.</w:t>
      </w:r>
    </w:p>
    <w:p w:rsidR="009F0C56" w:rsidRPr="00A1395C" w:rsidRDefault="009F0C56" w:rsidP="009F0C56">
      <w:pPr>
        <w:pStyle w:val="BodyText"/>
        <w:kinsoku w:val="0"/>
        <w:overflowPunct w:val="0"/>
        <w:ind w:left="0"/>
        <w:jc w:val="both"/>
        <w:rPr>
          <w:rFonts w:ascii="Arial" w:hAnsi="Arial" w:cs="Arial"/>
          <w:sz w:val="22"/>
          <w:szCs w:val="22"/>
        </w:rPr>
      </w:pPr>
    </w:p>
    <w:p w:rsidR="009F0C56" w:rsidRPr="00A1395C" w:rsidRDefault="009F0C56" w:rsidP="009F0C56">
      <w:pPr>
        <w:pStyle w:val="BodyText"/>
        <w:kinsoku w:val="0"/>
        <w:overflowPunct w:val="0"/>
        <w:ind w:left="101" w:right="1356" w:hanging="2"/>
        <w:jc w:val="both"/>
        <w:rPr>
          <w:rFonts w:ascii="Arial" w:hAnsi="Arial" w:cs="Arial"/>
          <w:sz w:val="22"/>
          <w:szCs w:val="22"/>
        </w:rPr>
      </w:pPr>
      <w:r w:rsidRPr="00A1395C">
        <w:rPr>
          <w:rFonts w:ascii="Arial" w:hAnsi="Arial" w:cs="Arial"/>
          <w:spacing w:val="1"/>
          <w:sz w:val="22"/>
          <w:szCs w:val="22"/>
        </w:rPr>
        <w:t>To</w:t>
      </w:r>
      <w:r w:rsidRPr="00A1395C">
        <w:rPr>
          <w:rFonts w:ascii="Arial" w:hAnsi="Arial" w:cs="Arial"/>
          <w:spacing w:val="-2"/>
          <w:sz w:val="22"/>
          <w:szCs w:val="22"/>
        </w:rPr>
        <w:t xml:space="preserve"> </w:t>
      </w:r>
      <w:r w:rsidRPr="00A1395C">
        <w:rPr>
          <w:rFonts w:ascii="Arial" w:hAnsi="Arial" w:cs="Arial"/>
          <w:spacing w:val="-1"/>
          <w:sz w:val="22"/>
          <w:szCs w:val="22"/>
        </w:rPr>
        <w:t>assist</w:t>
      </w:r>
      <w:r w:rsidRPr="00A1395C">
        <w:rPr>
          <w:rFonts w:ascii="Arial" w:hAnsi="Arial" w:cs="Arial"/>
          <w:sz w:val="22"/>
          <w:szCs w:val="22"/>
        </w:rPr>
        <w:t xml:space="preserve"> </w:t>
      </w:r>
      <w:r w:rsidRPr="00A1395C">
        <w:rPr>
          <w:rFonts w:ascii="Arial" w:hAnsi="Arial" w:cs="Arial"/>
          <w:spacing w:val="-1"/>
          <w:sz w:val="22"/>
          <w:szCs w:val="22"/>
        </w:rPr>
        <w:t>us</w:t>
      </w:r>
      <w:r w:rsidRPr="00A1395C">
        <w:rPr>
          <w:rFonts w:ascii="Arial" w:hAnsi="Arial" w:cs="Arial"/>
          <w:spacing w:val="1"/>
          <w:sz w:val="22"/>
          <w:szCs w:val="22"/>
        </w:rPr>
        <w:t xml:space="preserve"> </w:t>
      </w:r>
      <w:r w:rsidRPr="00A1395C">
        <w:rPr>
          <w:rFonts w:ascii="Arial" w:hAnsi="Arial" w:cs="Arial"/>
          <w:spacing w:val="-1"/>
          <w:sz w:val="22"/>
          <w:szCs w:val="22"/>
        </w:rPr>
        <w:t>in complying with</w:t>
      </w:r>
      <w:r w:rsidRPr="00A1395C">
        <w:rPr>
          <w:rFonts w:ascii="Arial" w:hAnsi="Arial" w:cs="Arial"/>
          <w:sz w:val="22"/>
          <w:szCs w:val="22"/>
        </w:rPr>
        <w:t xml:space="preserve"> </w:t>
      </w:r>
      <w:r w:rsidRPr="00A1395C">
        <w:rPr>
          <w:rFonts w:ascii="Arial" w:hAnsi="Arial" w:cs="Arial"/>
          <w:spacing w:val="-2"/>
          <w:sz w:val="22"/>
          <w:szCs w:val="22"/>
        </w:rPr>
        <w:t>all</w:t>
      </w:r>
      <w:r w:rsidRPr="00A1395C">
        <w:rPr>
          <w:rFonts w:ascii="Arial" w:hAnsi="Arial" w:cs="Arial"/>
          <w:sz w:val="22"/>
          <w:szCs w:val="22"/>
        </w:rPr>
        <w:t xml:space="preserve"> </w:t>
      </w:r>
      <w:r w:rsidRPr="00A1395C">
        <w:rPr>
          <w:rFonts w:ascii="Arial" w:hAnsi="Arial" w:cs="Arial"/>
          <w:spacing w:val="-2"/>
          <w:sz w:val="22"/>
          <w:szCs w:val="22"/>
        </w:rPr>
        <w:t>applicable</w:t>
      </w:r>
      <w:r w:rsidRPr="00A1395C">
        <w:rPr>
          <w:rFonts w:ascii="Arial" w:hAnsi="Arial" w:cs="Arial"/>
          <w:sz w:val="22"/>
          <w:szCs w:val="22"/>
        </w:rPr>
        <w:t xml:space="preserve"> </w:t>
      </w:r>
      <w:r w:rsidRPr="00A1395C">
        <w:rPr>
          <w:rFonts w:ascii="Arial" w:hAnsi="Arial" w:cs="Arial"/>
          <w:spacing w:val="-1"/>
          <w:sz w:val="22"/>
          <w:szCs w:val="22"/>
        </w:rPr>
        <w:t>limited</w:t>
      </w:r>
      <w:r w:rsidRPr="00A1395C">
        <w:rPr>
          <w:rFonts w:ascii="Arial" w:hAnsi="Arial" w:cs="Arial"/>
          <w:sz w:val="22"/>
          <w:szCs w:val="22"/>
        </w:rPr>
        <w:t xml:space="preserve"> </w:t>
      </w:r>
      <w:r w:rsidRPr="00A1395C">
        <w:rPr>
          <w:rFonts w:ascii="Arial" w:hAnsi="Arial" w:cs="Arial"/>
          <w:spacing w:val="-1"/>
          <w:sz w:val="22"/>
          <w:szCs w:val="22"/>
        </w:rPr>
        <w:t>English proficiency</w:t>
      </w:r>
      <w:r w:rsidRPr="00A1395C">
        <w:rPr>
          <w:rFonts w:ascii="Arial" w:hAnsi="Arial" w:cs="Arial"/>
          <w:spacing w:val="-2"/>
          <w:sz w:val="22"/>
          <w:szCs w:val="22"/>
        </w:rPr>
        <w:t xml:space="preserve"> </w:t>
      </w:r>
      <w:r w:rsidRPr="00A1395C">
        <w:rPr>
          <w:rFonts w:ascii="Arial" w:hAnsi="Arial" w:cs="Arial"/>
          <w:spacing w:val="-1"/>
          <w:sz w:val="22"/>
          <w:szCs w:val="22"/>
        </w:rPr>
        <w:t>rules, regulations</w:t>
      </w:r>
      <w:r w:rsidRPr="00A1395C">
        <w:rPr>
          <w:rFonts w:ascii="Arial" w:hAnsi="Arial" w:cs="Arial"/>
          <w:spacing w:val="1"/>
          <w:sz w:val="22"/>
          <w:szCs w:val="22"/>
        </w:rPr>
        <w:t xml:space="preserve"> </w:t>
      </w:r>
      <w:r w:rsidRPr="00A1395C">
        <w:rPr>
          <w:rFonts w:ascii="Arial" w:hAnsi="Arial" w:cs="Arial"/>
          <w:spacing w:val="-1"/>
          <w:sz w:val="22"/>
          <w:szCs w:val="22"/>
        </w:rPr>
        <w:t>and</w:t>
      </w:r>
      <w:r w:rsidRPr="00A1395C">
        <w:rPr>
          <w:rFonts w:ascii="Arial" w:hAnsi="Arial" w:cs="Arial"/>
          <w:spacing w:val="52"/>
          <w:sz w:val="22"/>
          <w:szCs w:val="22"/>
        </w:rPr>
        <w:t xml:space="preserve"> </w:t>
      </w:r>
      <w:r w:rsidRPr="00A1395C">
        <w:rPr>
          <w:rFonts w:ascii="Arial" w:hAnsi="Arial" w:cs="Arial"/>
          <w:spacing w:val="-1"/>
          <w:sz w:val="22"/>
          <w:szCs w:val="22"/>
        </w:rPr>
        <w:t>guidelines,</w:t>
      </w:r>
      <w:r w:rsidRPr="00A1395C">
        <w:rPr>
          <w:rFonts w:ascii="Arial" w:hAnsi="Arial" w:cs="Arial"/>
          <w:sz w:val="22"/>
          <w:szCs w:val="22"/>
        </w:rPr>
        <w:t xml:space="preserve"> </w:t>
      </w:r>
      <w:r>
        <w:rPr>
          <w:rFonts w:ascii="Arial" w:hAnsi="Arial" w:cs="Arial"/>
          <w:sz w:val="22"/>
          <w:szCs w:val="22"/>
        </w:rPr>
        <w:t xml:space="preserve">the LEP Coordinator is:  </w:t>
      </w:r>
    </w:p>
    <w:p w:rsidR="009F0C56" w:rsidRPr="00A1395C" w:rsidRDefault="009F0C56" w:rsidP="009F0C56">
      <w:pPr>
        <w:pStyle w:val="BodyText"/>
        <w:tabs>
          <w:tab w:val="left" w:pos="7442"/>
          <w:tab w:val="left" w:pos="8643"/>
          <w:tab w:val="left" w:pos="9044"/>
        </w:tabs>
        <w:kinsoku w:val="0"/>
        <w:overflowPunct w:val="0"/>
        <w:spacing w:before="2" w:line="243" w:lineRule="auto"/>
        <w:ind w:left="100" w:right="1073"/>
        <w:jc w:val="both"/>
        <w:rPr>
          <w:rFonts w:ascii="Arial" w:hAnsi="Arial" w:cs="Arial"/>
          <w:sz w:val="22"/>
          <w:szCs w:val="22"/>
        </w:rPr>
      </w:pPr>
      <w:r w:rsidRPr="00A1395C">
        <w:rPr>
          <w:rFonts w:ascii="Arial" w:hAnsi="Arial" w:cs="Arial"/>
          <w:spacing w:val="-1"/>
          <w:sz w:val="22"/>
          <w:szCs w:val="22"/>
        </w:rPr>
        <w:t xml:space="preserve">Name: </w:t>
      </w:r>
      <w:r w:rsidRPr="00A1395C">
        <w:rPr>
          <w:rFonts w:ascii="Arial" w:hAnsi="Arial" w:cs="Arial"/>
          <w:spacing w:val="-1"/>
          <w:sz w:val="22"/>
          <w:szCs w:val="22"/>
          <w:u w:val="single"/>
        </w:rPr>
        <w:tab/>
      </w:r>
      <w:r w:rsidRPr="00A1395C">
        <w:rPr>
          <w:rFonts w:ascii="Arial" w:hAnsi="Arial" w:cs="Arial"/>
          <w:spacing w:val="-1"/>
          <w:sz w:val="22"/>
          <w:szCs w:val="22"/>
        </w:rPr>
        <w:t>Phone:</w:t>
      </w:r>
      <w:r w:rsidRPr="00A1395C">
        <w:rPr>
          <w:rFonts w:ascii="Arial" w:hAnsi="Arial" w:cs="Arial"/>
          <w:spacing w:val="-1"/>
          <w:sz w:val="22"/>
          <w:szCs w:val="22"/>
        </w:rPr>
        <w:tab/>
      </w:r>
      <w:r w:rsidRPr="00A1395C">
        <w:rPr>
          <w:rFonts w:ascii="Arial" w:hAnsi="Arial" w:cs="Arial"/>
          <w:sz w:val="22"/>
          <w:szCs w:val="22"/>
        </w:rPr>
        <w:t>-</w:t>
      </w:r>
      <w:r w:rsidRPr="00A1395C">
        <w:rPr>
          <w:rFonts w:ascii="Arial" w:hAnsi="Arial" w:cs="Arial"/>
          <w:sz w:val="22"/>
          <w:szCs w:val="22"/>
        </w:rPr>
        <w:tab/>
        <w:t>-</w:t>
      </w:r>
      <w:r w:rsidRPr="00A1395C">
        <w:rPr>
          <w:rFonts w:ascii="Arial" w:hAnsi="Arial" w:cs="Arial"/>
          <w:spacing w:val="-1"/>
          <w:sz w:val="22"/>
          <w:szCs w:val="22"/>
        </w:rPr>
        <w:t>.</w:t>
      </w:r>
      <w:r w:rsidRPr="00A1395C">
        <w:rPr>
          <w:rFonts w:ascii="Arial" w:hAnsi="Arial" w:cs="Arial"/>
          <w:spacing w:val="1"/>
          <w:sz w:val="22"/>
          <w:szCs w:val="22"/>
        </w:rPr>
        <w:t xml:space="preserve"> </w:t>
      </w:r>
      <w:r w:rsidRPr="00A1395C">
        <w:rPr>
          <w:rFonts w:ascii="Arial" w:hAnsi="Arial" w:cs="Arial"/>
          <w:spacing w:val="-1"/>
          <w:sz w:val="22"/>
          <w:szCs w:val="22"/>
        </w:rPr>
        <w:t>LEP</w:t>
      </w:r>
      <w:r w:rsidRPr="00A1395C">
        <w:rPr>
          <w:rFonts w:ascii="Arial" w:hAnsi="Arial" w:cs="Arial"/>
          <w:sz w:val="22"/>
          <w:szCs w:val="22"/>
        </w:rPr>
        <w:t xml:space="preserve"> </w:t>
      </w:r>
      <w:r w:rsidRPr="00A1395C">
        <w:rPr>
          <w:rFonts w:ascii="Arial" w:hAnsi="Arial" w:cs="Arial"/>
          <w:spacing w:val="-1"/>
          <w:sz w:val="22"/>
          <w:szCs w:val="22"/>
        </w:rPr>
        <w:t>customers</w:t>
      </w:r>
      <w:r w:rsidRPr="00A1395C">
        <w:rPr>
          <w:rFonts w:ascii="Arial" w:hAnsi="Arial" w:cs="Arial"/>
          <w:spacing w:val="-2"/>
          <w:sz w:val="22"/>
          <w:szCs w:val="22"/>
        </w:rPr>
        <w:t xml:space="preserve"> </w:t>
      </w:r>
      <w:r w:rsidRPr="00A1395C">
        <w:rPr>
          <w:rFonts w:ascii="Arial" w:hAnsi="Arial" w:cs="Arial"/>
          <w:spacing w:val="-1"/>
          <w:sz w:val="22"/>
          <w:szCs w:val="22"/>
        </w:rPr>
        <w:t>are</w:t>
      </w:r>
      <w:r w:rsidRPr="00A1395C">
        <w:rPr>
          <w:rFonts w:ascii="Arial" w:hAnsi="Arial" w:cs="Arial"/>
          <w:spacing w:val="-2"/>
          <w:sz w:val="22"/>
          <w:szCs w:val="22"/>
        </w:rPr>
        <w:t xml:space="preserve"> </w:t>
      </w:r>
      <w:r w:rsidRPr="00A1395C">
        <w:rPr>
          <w:rFonts w:ascii="Arial" w:hAnsi="Arial" w:cs="Arial"/>
          <w:spacing w:val="-1"/>
          <w:sz w:val="22"/>
          <w:szCs w:val="22"/>
        </w:rPr>
        <w:t>encouraged</w:t>
      </w:r>
      <w:r w:rsidRPr="00A1395C">
        <w:rPr>
          <w:rFonts w:ascii="Arial" w:hAnsi="Arial" w:cs="Arial"/>
          <w:sz w:val="22"/>
          <w:szCs w:val="22"/>
        </w:rPr>
        <w:t xml:space="preserve"> to</w:t>
      </w:r>
      <w:r w:rsidRPr="00A1395C">
        <w:rPr>
          <w:rFonts w:ascii="Arial" w:hAnsi="Arial" w:cs="Arial"/>
          <w:spacing w:val="-1"/>
          <w:sz w:val="22"/>
          <w:szCs w:val="22"/>
        </w:rPr>
        <w:t xml:space="preserve"> </w:t>
      </w:r>
      <w:r w:rsidRPr="00A1395C">
        <w:rPr>
          <w:rFonts w:ascii="Arial" w:hAnsi="Arial" w:cs="Arial"/>
          <w:spacing w:val="-2"/>
          <w:sz w:val="22"/>
          <w:szCs w:val="22"/>
        </w:rPr>
        <w:t>ask</w:t>
      </w:r>
      <w:r w:rsidRPr="00A1395C">
        <w:rPr>
          <w:rFonts w:ascii="Arial" w:hAnsi="Arial" w:cs="Arial"/>
          <w:spacing w:val="2"/>
          <w:sz w:val="22"/>
          <w:szCs w:val="22"/>
        </w:rPr>
        <w:t xml:space="preserve"> </w:t>
      </w:r>
      <w:r w:rsidRPr="00A1395C">
        <w:rPr>
          <w:rFonts w:ascii="Arial" w:hAnsi="Arial" w:cs="Arial"/>
          <w:spacing w:val="-1"/>
          <w:sz w:val="22"/>
          <w:szCs w:val="22"/>
        </w:rPr>
        <w:t>for</w:t>
      </w:r>
      <w:r w:rsidRPr="00A1395C">
        <w:rPr>
          <w:rFonts w:ascii="Arial" w:hAnsi="Arial" w:cs="Arial"/>
          <w:spacing w:val="2"/>
          <w:sz w:val="22"/>
          <w:szCs w:val="22"/>
        </w:rPr>
        <w:t xml:space="preserve"> </w:t>
      </w:r>
      <w:r w:rsidRPr="00A1395C">
        <w:rPr>
          <w:rFonts w:ascii="Arial" w:hAnsi="Arial" w:cs="Arial"/>
          <w:spacing w:val="-1"/>
          <w:sz w:val="22"/>
          <w:szCs w:val="22"/>
        </w:rPr>
        <w:t>language</w:t>
      </w:r>
      <w:r w:rsidRPr="00A1395C">
        <w:rPr>
          <w:rFonts w:ascii="Arial" w:hAnsi="Arial" w:cs="Arial"/>
          <w:spacing w:val="39"/>
          <w:sz w:val="22"/>
          <w:szCs w:val="22"/>
        </w:rPr>
        <w:t xml:space="preserve"> </w:t>
      </w:r>
      <w:r w:rsidRPr="00A1395C">
        <w:rPr>
          <w:rFonts w:ascii="Arial" w:hAnsi="Arial" w:cs="Arial"/>
          <w:spacing w:val="-1"/>
          <w:sz w:val="22"/>
          <w:szCs w:val="22"/>
        </w:rPr>
        <w:t>assistance</w:t>
      </w:r>
      <w:r w:rsidRPr="00A1395C">
        <w:rPr>
          <w:rFonts w:ascii="Arial" w:hAnsi="Arial" w:cs="Arial"/>
          <w:sz w:val="22"/>
          <w:szCs w:val="22"/>
        </w:rPr>
        <w:t xml:space="preserve"> </w:t>
      </w:r>
      <w:r w:rsidRPr="00A1395C">
        <w:rPr>
          <w:rFonts w:ascii="Arial" w:hAnsi="Arial" w:cs="Arial"/>
          <w:spacing w:val="-2"/>
          <w:sz w:val="22"/>
          <w:szCs w:val="22"/>
        </w:rPr>
        <w:t>or</w:t>
      </w:r>
      <w:r w:rsidRPr="00A1395C">
        <w:rPr>
          <w:rFonts w:ascii="Arial" w:hAnsi="Arial" w:cs="Arial"/>
          <w:spacing w:val="2"/>
          <w:sz w:val="22"/>
          <w:szCs w:val="22"/>
        </w:rPr>
        <w:t xml:space="preserve"> </w:t>
      </w:r>
      <w:r w:rsidRPr="00A1395C">
        <w:rPr>
          <w:rFonts w:ascii="Arial" w:hAnsi="Arial" w:cs="Arial"/>
          <w:spacing w:val="-1"/>
          <w:sz w:val="22"/>
          <w:szCs w:val="22"/>
        </w:rPr>
        <w:t>discuss</w:t>
      </w:r>
      <w:r w:rsidRPr="00A1395C">
        <w:rPr>
          <w:rFonts w:ascii="Arial" w:hAnsi="Arial" w:cs="Arial"/>
          <w:spacing w:val="1"/>
          <w:sz w:val="22"/>
          <w:szCs w:val="22"/>
        </w:rPr>
        <w:t xml:space="preserve"> </w:t>
      </w:r>
      <w:r w:rsidRPr="00A1395C">
        <w:rPr>
          <w:rFonts w:ascii="Arial" w:hAnsi="Arial" w:cs="Arial"/>
          <w:spacing w:val="-2"/>
          <w:sz w:val="22"/>
          <w:szCs w:val="22"/>
        </w:rPr>
        <w:t>any perceived</w:t>
      </w:r>
      <w:r w:rsidRPr="00A1395C">
        <w:rPr>
          <w:rFonts w:ascii="Arial" w:hAnsi="Arial" w:cs="Arial"/>
          <w:sz w:val="22"/>
          <w:szCs w:val="22"/>
        </w:rPr>
        <w:t xml:space="preserve"> </w:t>
      </w:r>
      <w:r w:rsidRPr="00A1395C">
        <w:rPr>
          <w:rFonts w:ascii="Arial" w:hAnsi="Arial" w:cs="Arial"/>
          <w:spacing w:val="-1"/>
          <w:sz w:val="22"/>
          <w:szCs w:val="22"/>
        </w:rPr>
        <w:t>discrimination</w:t>
      </w:r>
      <w:r w:rsidRPr="00A1395C">
        <w:rPr>
          <w:rFonts w:ascii="Arial" w:hAnsi="Arial" w:cs="Arial"/>
          <w:sz w:val="22"/>
          <w:szCs w:val="22"/>
        </w:rPr>
        <w:t xml:space="preserve"> </w:t>
      </w:r>
      <w:r w:rsidRPr="00A1395C">
        <w:rPr>
          <w:rFonts w:ascii="Arial" w:hAnsi="Arial" w:cs="Arial"/>
          <w:spacing w:val="-1"/>
          <w:sz w:val="22"/>
          <w:szCs w:val="22"/>
        </w:rPr>
        <w:t>problems</w:t>
      </w:r>
      <w:r w:rsidRPr="00A1395C">
        <w:rPr>
          <w:rFonts w:ascii="Arial" w:hAnsi="Arial" w:cs="Arial"/>
          <w:spacing w:val="1"/>
          <w:sz w:val="22"/>
          <w:szCs w:val="22"/>
        </w:rPr>
        <w:t xml:space="preserve"> </w:t>
      </w:r>
      <w:r w:rsidRPr="00A1395C">
        <w:rPr>
          <w:rFonts w:ascii="Arial" w:hAnsi="Arial" w:cs="Arial"/>
          <w:spacing w:val="-2"/>
          <w:sz w:val="22"/>
          <w:szCs w:val="22"/>
        </w:rPr>
        <w:t>with</w:t>
      </w:r>
      <w:r w:rsidRPr="00A1395C">
        <w:rPr>
          <w:rFonts w:ascii="Arial" w:hAnsi="Arial" w:cs="Arial"/>
          <w:sz w:val="22"/>
          <w:szCs w:val="22"/>
        </w:rPr>
        <w:t xml:space="preserve"> </w:t>
      </w:r>
      <w:r w:rsidRPr="00A1395C">
        <w:rPr>
          <w:rFonts w:ascii="Arial" w:hAnsi="Arial" w:cs="Arial"/>
          <w:spacing w:val="-1"/>
          <w:sz w:val="22"/>
          <w:szCs w:val="22"/>
        </w:rPr>
        <w:t>him/her.</w:t>
      </w:r>
      <w:r w:rsidRPr="00A1395C">
        <w:rPr>
          <w:rFonts w:ascii="Arial" w:hAnsi="Arial" w:cs="Arial"/>
          <w:sz w:val="22"/>
          <w:szCs w:val="22"/>
        </w:rPr>
        <w:t xml:space="preserve"> </w:t>
      </w:r>
      <w:r w:rsidRPr="00A1395C">
        <w:rPr>
          <w:rFonts w:ascii="Arial" w:hAnsi="Arial" w:cs="Arial"/>
          <w:spacing w:val="-1"/>
          <w:sz w:val="22"/>
          <w:szCs w:val="22"/>
        </w:rPr>
        <w:t>Information</w:t>
      </w:r>
      <w:r w:rsidRPr="00A1395C">
        <w:rPr>
          <w:rFonts w:ascii="Arial" w:hAnsi="Arial" w:cs="Arial"/>
          <w:sz w:val="22"/>
          <w:szCs w:val="22"/>
        </w:rPr>
        <w:t xml:space="preserve"> </w:t>
      </w:r>
      <w:r w:rsidRPr="00A1395C">
        <w:rPr>
          <w:rFonts w:ascii="Arial" w:hAnsi="Arial" w:cs="Arial"/>
          <w:spacing w:val="-2"/>
          <w:sz w:val="22"/>
          <w:szCs w:val="22"/>
        </w:rPr>
        <w:t>about</w:t>
      </w:r>
      <w:r w:rsidRPr="00A1395C">
        <w:rPr>
          <w:rFonts w:ascii="Arial" w:hAnsi="Arial" w:cs="Arial"/>
          <w:spacing w:val="66"/>
          <w:sz w:val="22"/>
          <w:szCs w:val="22"/>
        </w:rPr>
        <w:t xml:space="preserve"> </w:t>
      </w:r>
      <w:r w:rsidRPr="00A1395C">
        <w:rPr>
          <w:rFonts w:ascii="Arial" w:hAnsi="Arial" w:cs="Arial"/>
          <w:spacing w:val="-1"/>
          <w:sz w:val="22"/>
          <w:szCs w:val="22"/>
        </w:rPr>
        <w:t>discrimination</w:t>
      </w:r>
      <w:r w:rsidRPr="00A1395C">
        <w:rPr>
          <w:rFonts w:ascii="Arial" w:hAnsi="Arial" w:cs="Arial"/>
          <w:spacing w:val="1"/>
          <w:sz w:val="22"/>
          <w:szCs w:val="22"/>
        </w:rPr>
        <w:t xml:space="preserve"> </w:t>
      </w:r>
      <w:r w:rsidRPr="00A1395C">
        <w:rPr>
          <w:rFonts w:ascii="Arial" w:hAnsi="Arial" w:cs="Arial"/>
          <w:spacing w:val="-2"/>
          <w:sz w:val="22"/>
          <w:szCs w:val="22"/>
        </w:rPr>
        <w:t>complaint</w:t>
      </w:r>
      <w:r w:rsidRPr="00A1395C">
        <w:rPr>
          <w:rFonts w:ascii="Arial" w:hAnsi="Arial" w:cs="Arial"/>
          <w:spacing w:val="-1"/>
          <w:sz w:val="22"/>
          <w:szCs w:val="22"/>
        </w:rPr>
        <w:t xml:space="preserve"> resolution</w:t>
      </w:r>
      <w:r w:rsidRPr="00A1395C">
        <w:rPr>
          <w:rFonts w:ascii="Arial" w:hAnsi="Arial" w:cs="Arial"/>
          <w:sz w:val="22"/>
          <w:szCs w:val="22"/>
        </w:rPr>
        <w:t xml:space="preserve"> </w:t>
      </w:r>
      <w:r w:rsidRPr="00A1395C">
        <w:rPr>
          <w:rFonts w:ascii="Arial" w:hAnsi="Arial" w:cs="Arial"/>
          <w:spacing w:val="-1"/>
          <w:sz w:val="22"/>
          <w:szCs w:val="22"/>
        </w:rPr>
        <w:t>process</w:t>
      </w:r>
      <w:r w:rsidRPr="00A1395C">
        <w:rPr>
          <w:rFonts w:ascii="Arial" w:hAnsi="Arial" w:cs="Arial"/>
          <w:spacing w:val="-2"/>
          <w:sz w:val="22"/>
          <w:szCs w:val="22"/>
        </w:rPr>
        <w:t xml:space="preserve"> </w:t>
      </w:r>
      <w:r w:rsidRPr="00A1395C">
        <w:rPr>
          <w:rFonts w:ascii="Arial" w:hAnsi="Arial" w:cs="Arial"/>
          <w:spacing w:val="-1"/>
          <w:sz w:val="22"/>
          <w:szCs w:val="22"/>
        </w:rPr>
        <w:t>is</w:t>
      </w:r>
      <w:r w:rsidRPr="00A1395C">
        <w:rPr>
          <w:rFonts w:ascii="Arial" w:hAnsi="Arial" w:cs="Arial"/>
          <w:spacing w:val="1"/>
          <w:sz w:val="22"/>
          <w:szCs w:val="22"/>
        </w:rPr>
        <w:t xml:space="preserve"> </w:t>
      </w:r>
      <w:r w:rsidRPr="00A1395C">
        <w:rPr>
          <w:rFonts w:ascii="Arial" w:hAnsi="Arial" w:cs="Arial"/>
          <w:spacing w:val="-2"/>
          <w:sz w:val="22"/>
          <w:szCs w:val="22"/>
        </w:rPr>
        <w:t>available</w:t>
      </w:r>
      <w:r w:rsidRPr="00A1395C">
        <w:rPr>
          <w:rFonts w:ascii="Arial" w:hAnsi="Arial" w:cs="Arial"/>
          <w:sz w:val="22"/>
          <w:szCs w:val="22"/>
        </w:rPr>
        <w:t xml:space="preserve"> </w:t>
      </w:r>
      <w:r w:rsidRPr="00A1395C">
        <w:rPr>
          <w:rFonts w:ascii="Arial" w:hAnsi="Arial" w:cs="Arial"/>
          <w:spacing w:val="-1"/>
          <w:sz w:val="22"/>
          <w:szCs w:val="22"/>
        </w:rPr>
        <w:t>upon</w:t>
      </w:r>
      <w:r w:rsidRPr="00A1395C">
        <w:rPr>
          <w:rFonts w:ascii="Arial" w:hAnsi="Arial" w:cs="Arial"/>
          <w:spacing w:val="1"/>
          <w:sz w:val="22"/>
          <w:szCs w:val="22"/>
        </w:rPr>
        <w:t xml:space="preserve"> </w:t>
      </w:r>
      <w:r w:rsidRPr="00A1395C">
        <w:rPr>
          <w:rFonts w:ascii="Arial" w:hAnsi="Arial" w:cs="Arial"/>
          <w:spacing w:val="-1"/>
          <w:sz w:val="22"/>
          <w:szCs w:val="22"/>
        </w:rPr>
        <w:t>request.</w:t>
      </w:r>
    </w:p>
    <w:p w:rsidR="009F0C56" w:rsidRPr="00A1395C" w:rsidRDefault="009F0C56" w:rsidP="009F0C56">
      <w:pPr>
        <w:widowControl/>
        <w:autoSpaceDE/>
        <w:autoSpaceDN/>
        <w:adjustRightInd/>
        <w:spacing w:after="200" w:line="276" w:lineRule="auto"/>
        <w:rPr>
          <w:rFonts w:ascii="Arial" w:hAnsi="Arial" w:cs="Arial"/>
          <w:sz w:val="22"/>
          <w:szCs w:val="22"/>
        </w:rPr>
      </w:pPr>
      <w:r w:rsidRPr="00A1395C">
        <w:rPr>
          <w:rFonts w:ascii="Arial" w:hAnsi="Arial" w:cs="Arial"/>
          <w:sz w:val="22"/>
          <w:szCs w:val="22"/>
        </w:rPr>
        <w:br w:type="page"/>
      </w:r>
    </w:p>
    <w:p w:rsidR="009F0C56" w:rsidRPr="009D3D98" w:rsidRDefault="009F0C56" w:rsidP="009F0C56">
      <w:pPr>
        <w:pStyle w:val="BodyText"/>
        <w:ind w:left="0"/>
        <w:jc w:val="center"/>
        <w:rPr>
          <w:b/>
        </w:rPr>
      </w:pPr>
      <w:r w:rsidRPr="009D3D98">
        <w:rPr>
          <w:b/>
        </w:rPr>
        <w:lastRenderedPageBreak/>
        <w:t>Sample Acknowledgement and Refusal of Free Interpretation Services</w:t>
      </w:r>
    </w:p>
    <w:p w:rsidR="009F0C56" w:rsidRDefault="009F0C56" w:rsidP="009F0C56">
      <w:pPr>
        <w:jc w:val="both"/>
      </w:pPr>
    </w:p>
    <w:p w:rsidR="009F0C56" w:rsidRDefault="009F0C56" w:rsidP="009F0C56">
      <w:pPr>
        <w:jc w:val="both"/>
      </w:pPr>
      <w:r>
        <w:t xml:space="preserve">(Recipient/Subrecipient): ______________________________ </w:t>
      </w:r>
      <w:r w:rsidRPr="006A6C3B">
        <w:t xml:space="preserve">has offered you free </w:t>
      </w:r>
      <w:r>
        <w:t xml:space="preserve">interpretation </w:t>
      </w:r>
      <w:r w:rsidRPr="006A6C3B">
        <w:t xml:space="preserve">services provided by a skilled </w:t>
      </w:r>
      <w:r>
        <w:t xml:space="preserve">and qualified </w:t>
      </w:r>
      <w:r w:rsidRPr="006A6C3B">
        <w:t>interpreter who is trained to protect your privacy.</w:t>
      </w:r>
      <w:r>
        <w:t xml:space="preserve"> T</w:t>
      </w:r>
      <w:r w:rsidRPr="006A6C3B">
        <w:t xml:space="preserve">hat person understands your language and </w:t>
      </w:r>
      <w:r>
        <w:t>technical/legal</w:t>
      </w:r>
      <w:r w:rsidRPr="006A6C3B">
        <w:t xml:space="preserve"> words related to the program</w:t>
      </w:r>
      <w:r>
        <w:t xml:space="preserve"> </w:t>
      </w:r>
      <w:r w:rsidRPr="006A6C3B">
        <w:t>or service you are seeking or receiving.</w:t>
      </w:r>
      <w:r>
        <w:t xml:space="preserve"> </w:t>
      </w:r>
    </w:p>
    <w:p w:rsidR="009F0C56" w:rsidRDefault="009F0C56" w:rsidP="009F0C56">
      <w:pPr>
        <w:jc w:val="both"/>
      </w:pPr>
    </w:p>
    <w:p w:rsidR="009F0C56" w:rsidRPr="006A6C3B" w:rsidRDefault="009F0C56" w:rsidP="009F0C56">
      <w:pPr>
        <w:jc w:val="both"/>
      </w:pPr>
      <w:r>
        <w:t>You have the right to the free interpreter services described above. You also have the right to refuse that service and proceed with your own interpreter</w:t>
      </w:r>
      <w:r w:rsidRPr="006A6C3B">
        <w:t>.</w:t>
      </w:r>
      <w:r>
        <w:t xml:space="preserve"> </w:t>
      </w:r>
      <w:r>
        <w:rPr>
          <w:b/>
        </w:rPr>
        <w:t xml:space="preserve">YOU ARE NOT REQUIRED TO PROVIDE YOUR OWN INTERPRETER. </w:t>
      </w:r>
      <w:r>
        <w:t>If you choose to utilize your own interpreter, whether a family member or another person, t</w:t>
      </w:r>
      <w:r w:rsidRPr="006A6C3B">
        <w:t>h</w:t>
      </w:r>
      <w:r>
        <w:t>at person may not have formal training and may commit, among others, the following errors</w:t>
      </w:r>
      <w:r w:rsidRPr="006A6C3B">
        <w:t>:</w:t>
      </w:r>
    </w:p>
    <w:p w:rsidR="009F0C56" w:rsidRPr="006A6C3B" w:rsidRDefault="009F0C56" w:rsidP="009F0C56">
      <w:pPr>
        <w:jc w:val="both"/>
      </w:pPr>
      <w:r w:rsidRPr="006A6C3B">
        <w:t xml:space="preserve">• </w:t>
      </w:r>
      <w:r>
        <w:t>G</w:t>
      </w:r>
      <w:r w:rsidRPr="006A6C3B">
        <w:t>ive you</w:t>
      </w:r>
      <w:r>
        <w:t xml:space="preserve"> or your service provider</w:t>
      </w:r>
      <w:r w:rsidRPr="006A6C3B">
        <w:t xml:space="preserve"> </w:t>
      </w:r>
      <w:r>
        <w:t>incorrect</w:t>
      </w:r>
      <w:r w:rsidRPr="006A6C3B">
        <w:t xml:space="preserve"> information</w:t>
      </w:r>
      <w:r>
        <w:t>;</w:t>
      </w:r>
    </w:p>
    <w:p w:rsidR="009F0C56" w:rsidRPr="006A6C3B" w:rsidRDefault="009F0C56" w:rsidP="009F0C56">
      <w:pPr>
        <w:jc w:val="both"/>
      </w:pPr>
      <w:r w:rsidRPr="006A6C3B">
        <w:t>• Add or leave out information</w:t>
      </w:r>
      <w:r>
        <w:t>;</w:t>
      </w:r>
    </w:p>
    <w:p w:rsidR="009F0C56" w:rsidRPr="006A6C3B" w:rsidRDefault="009F0C56" w:rsidP="009F0C56">
      <w:pPr>
        <w:jc w:val="both"/>
      </w:pPr>
      <w:r w:rsidRPr="006A6C3B">
        <w:t xml:space="preserve">• Learn </w:t>
      </w:r>
      <w:r>
        <w:t>information</w:t>
      </w:r>
      <w:r w:rsidRPr="006A6C3B">
        <w:t xml:space="preserve"> about you that you may not </w:t>
      </w:r>
      <w:r>
        <w:t>wish</w:t>
      </w:r>
      <w:r w:rsidRPr="006A6C3B">
        <w:t xml:space="preserve"> to </w:t>
      </w:r>
      <w:r>
        <w:t>be known;</w:t>
      </w:r>
    </w:p>
    <w:p w:rsidR="009F0C56" w:rsidRPr="006A6C3B" w:rsidRDefault="009F0C56" w:rsidP="009F0C56">
      <w:pPr>
        <w:jc w:val="both"/>
      </w:pPr>
      <w:r>
        <w:t>• Tell other people information about you that would otherwise be private;</w:t>
      </w:r>
    </w:p>
    <w:p w:rsidR="009F0C56" w:rsidRPr="006A6C3B" w:rsidRDefault="009F0C56" w:rsidP="009F0C56">
      <w:pPr>
        <w:jc w:val="both"/>
      </w:pPr>
      <w:r w:rsidRPr="006A6C3B">
        <w:t xml:space="preserve">• Misunderstand your </w:t>
      </w:r>
      <w:r>
        <w:t>case manager, case worker, doctor, c</w:t>
      </w:r>
      <w:r w:rsidRPr="006A6C3B">
        <w:t>aregiver</w:t>
      </w:r>
      <w:r>
        <w:t>,</w:t>
      </w:r>
      <w:r w:rsidRPr="006A6C3B">
        <w:t xml:space="preserve"> or </w:t>
      </w:r>
      <w:r>
        <w:t>service provider.</w:t>
      </w:r>
    </w:p>
    <w:p w:rsidR="009F0C56" w:rsidRDefault="009F0C56" w:rsidP="009F0C56">
      <w:pPr>
        <w:jc w:val="both"/>
      </w:pPr>
    </w:p>
    <w:p w:rsidR="009F0C56" w:rsidRPr="006A6C3B" w:rsidRDefault="009F0C56" w:rsidP="009F0C56">
      <w:pPr>
        <w:jc w:val="both"/>
      </w:pPr>
      <w:r>
        <w:t xml:space="preserve">(Recipient/Subrecipient) _____________________ </w:t>
      </w:r>
      <w:r w:rsidRPr="006A6C3B">
        <w:t>ha</w:t>
      </w:r>
      <w:r>
        <w:t>s</w:t>
      </w:r>
      <w:r w:rsidRPr="006A6C3B">
        <w:t xml:space="preserve"> explained</w:t>
      </w:r>
      <w:r>
        <w:t xml:space="preserve"> to me, in my own language,</w:t>
      </w:r>
      <w:r w:rsidRPr="006A6C3B">
        <w:t xml:space="preserve"> the risks </w:t>
      </w:r>
      <w:r>
        <w:t>of refusing the offered trained interpreter</w:t>
      </w:r>
      <w:r w:rsidRPr="006A6C3B">
        <w:t>. I understand these risks</w:t>
      </w:r>
      <w:r>
        <w:t xml:space="preserve"> </w:t>
      </w:r>
      <w:r w:rsidRPr="006A6C3B">
        <w:t xml:space="preserve">and choose </w:t>
      </w:r>
      <w:r>
        <w:t>to decline the interpretation services offered at no cost</w:t>
      </w:r>
      <w:r w:rsidRPr="006A6C3B">
        <w:t>.</w:t>
      </w:r>
    </w:p>
    <w:p w:rsidR="009F0C56" w:rsidRDefault="009F0C56" w:rsidP="009F0C56">
      <w:pPr>
        <w:jc w:val="both"/>
      </w:pPr>
    </w:p>
    <w:p w:rsidR="009F0C56" w:rsidRPr="006A6C3B" w:rsidRDefault="009F0C56" w:rsidP="009F0C56">
      <w:pPr>
        <w:jc w:val="both"/>
      </w:pPr>
      <w:r w:rsidRPr="006A6C3B">
        <w:t>_________________________ _____________</w:t>
      </w:r>
    </w:p>
    <w:p w:rsidR="009F0C56" w:rsidRPr="006A6C3B" w:rsidRDefault="009F0C56" w:rsidP="009F0C56">
      <w:pPr>
        <w:jc w:val="both"/>
      </w:pPr>
      <w:r w:rsidRPr="006A6C3B">
        <w:t xml:space="preserve">Client Signature </w:t>
      </w:r>
      <w:r>
        <w:tab/>
      </w:r>
      <w:r>
        <w:tab/>
      </w:r>
      <w:r>
        <w:tab/>
      </w:r>
      <w:r w:rsidRPr="006A6C3B">
        <w:t>Date</w:t>
      </w:r>
    </w:p>
    <w:p w:rsidR="009F0C56" w:rsidRDefault="009F0C56" w:rsidP="009F0C56">
      <w:pPr>
        <w:jc w:val="both"/>
      </w:pPr>
    </w:p>
    <w:p w:rsidR="009F0C56" w:rsidRPr="006A6C3B" w:rsidRDefault="009F0C56" w:rsidP="009F0C56">
      <w:pPr>
        <w:jc w:val="both"/>
      </w:pPr>
      <w:r w:rsidRPr="006A6C3B">
        <w:t>_________________________ _____________</w:t>
      </w:r>
    </w:p>
    <w:p w:rsidR="009F0C56" w:rsidRPr="006A6C3B" w:rsidRDefault="009F0C56" w:rsidP="009F0C56">
      <w:pPr>
        <w:jc w:val="both"/>
      </w:pPr>
      <w:r>
        <w:t xml:space="preserve">Recipient </w:t>
      </w:r>
      <w:r w:rsidRPr="006A6C3B">
        <w:t xml:space="preserve">Signature </w:t>
      </w:r>
      <w:r>
        <w:tab/>
      </w:r>
      <w:r>
        <w:tab/>
        <w:t xml:space="preserve"> </w:t>
      </w:r>
      <w:r>
        <w:tab/>
      </w:r>
      <w:r w:rsidRPr="006A6C3B">
        <w:t>Date</w:t>
      </w:r>
    </w:p>
    <w:p w:rsidR="009F0C56" w:rsidRDefault="009F0C56" w:rsidP="009F0C56">
      <w:pPr>
        <w:jc w:val="both"/>
      </w:pPr>
    </w:p>
    <w:p w:rsidR="009F0C56" w:rsidRPr="006A6C3B" w:rsidRDefault="009F0C56" w:rsidP="009F0C56">
      <w:pPr>
        <w:jc w:val="both"/>
      </w:pPr>
      <w:r w:rsidRPr="006A6C3B">
        <w:t>_________________________ _____________</w:t>
      </w:r>
    </w:p>
    <w:p w:rsidR="009F0C56" w:rsidRDefault="009F0C56" w:rsidP="009F0C56">
      <w:pPr>
        <w:jc w:val="both"/>
      </w:pPr>
      <w:r>
        <w:t>Interpreter Signature</w:t>
      </w:r>
      <w:r>
        <w:tab/>
      </w:r>
      <w:r>
        <w:tab/>
      </w:r>
      <w:r>
        <w:tab/>
      </w:r>
      <w:r w:rsidRPr="006A6C3B">
        <w:t>Date</w:t>
      </w:r>
    </w:p>
    <w:p w:rsidR="009F0C56" w:rsidRPr="006A6C3B" w:rsidRDefault="009F0C56" w:rsidP="009F0C56">
      <w:pPr>
        <w:jc w:val="both"/>
      </w:pPr>
    </w:p>
    <w:p w:rsidR="009F0C56" w:rsidRPr="006A6C3B" w:rsidRDefault="009F0C56" w:rsidP="009F0C56">
      <w:pPr>
        <w:jc w:val="both"/>
      </w:pPr>
      <w:r w:rsidRPr="006A6C3B">
        <w:t>If interpret</w:t>
      </w:r>
      <w:r>
        <w:t>ed by phone, interpreter name and</w:t>
      </w:r>
      <w:r w:rsidRPr="006A6C3B">
        <w:t xml:space="preserve"> #:</w:t>
      </w:r>
      <w:r>
        <w:t xml:space="preserve"> ________________________________________</w:t>
      </w:r>
    </w:p>
    <w:p w:rsidR="009F0C56" w:rsidRDefault="009F0C56" w:rsidP="009F0C56">
      <w:pPr>
        <w:jc w:val="both"/>
      </w:pPr>
    </w:p>
    <w:p w:rsidR="009F0C56" w:rsidRDefault="009F0C56" w:rsidP="009F0C56">
      <w:pPr>
        <w:jc w:val="both"/>
      </w:pPr>
      <w:r w:rsidRPr="006A6C3B">
        <w:t>Explanation of Document (for providers and staff)</w:t>
      </w:r>
      <w:r>
        <w:t>:</w:t>
      </w:r>
    </w:p>
    <w:p w:rsidR="009F0C56" w:rsidRDefault="009F0C56" w:rsidP="009F0C56">
      <w:pPr>
        <w:jc w:val="both"/>
      </w:pPr>
      <w:r>
        <w:t>______________________________________________________________________________</w:t>
      </w:r>
    </w:p>
    <w:p w:rsidR="009F0C56" w:rsidRDefault="009F0C56" w:rsidP="009F0C56">
      <w:pPr>
        <w:jc w:val="both"/>
      </w:pPr>
      <w:r>
        <w:t>____________________________________________________________________________________________________________________________________________________________</w:t>
      </w:r>
    </w:p>
    <w:p w:rsidR="009F0C56" w:rsidRDefault="009F0C56" w:rsidP="009F0C56">
      <w:pPr>
        <w:autoSpaceDE/>
        <w:autoSpaceDN/>
        <w:adjustRightInd/>
        <w:jc w:val="both"/>
      </w:pPr>
    </w:p>
    <w:p w:rsidR="00D13CA1" w:rsidRPr="009F0C56" w:rsidRDefault="009F0C56" w:rsidP="009F0C56">
      <w:pPr>
        <w:widowControl/>
        <w:autoSpaceDE/>
        <w:autoSpaceDN/>
        <w:adjustRightInd/>
        <w:spacing w:after="200" w:line="276" w:lineRule="auto"/>
        <w:rPr>
          <w:rFonts w:cs="Arial"/>
          <w:b/>
          <w:bCs/>
          <w:sz w:val="28"/>
          <w:szCs w:val="28"/>
        </w:rPr>
      </w:pPr>
      <w:bookmarkStart w:id="0" w:name="_GoBack"/>
      <w:bookmarkEnd w:id="0"/>
    </w:p>
    <w:sectPr w:rsidR="00D13CA1" w:rsidRPr="009F0C56" w:rsidSect="004D54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C7E8F"/>
    <w:multiLevelType w:val="hybridMultilevel"/>
    <w:tmpl w:val="B4BE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D62C4"/>
    <w:multiLevelType w:val="multilevel"/>
    <w:tmpl w:val="FB10197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EC6611"/>
    <w:multiLevelType w:val="hybridMultilevel"/>
    <w:tmpl w:val="818C43E4"/>
    <w:lvl w:ilvl="0" w:tplc="ED660A6A">
      <w:start w:val="2"/>
      <w:numFmt w:val="upperRoman"/>
      <w:pStyle w:val="Heading2"/>
      <w:lvlText w:val="%1."/>
      <w:lvlJc w:val="left"/>
      <w:pPr>
        <w:ind w:left="8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3E"/>
    <w:rsid w:val="0019390B"/>
    <w:rsid w:val="003667CB"/>
    <w:rsid w:val="004D543E"/>
    <w:rsid w:val="00930FF3"/>
    <w:rsid w:val="009C5022"/>
    <w:rsid w:val="009F0C56"/>
    <w:rsid w:val="00B82D87"/>
    <w:rsid w:val="00B9147C"/>
    <w:rsid w:val="00CA483D"/>
    <w:rsid w:val="00FF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A6E9"/>
  <w15:chartTrackingRefBased/>
  <w15:docId w15:val="{88E3DD56-6031-4C7E-AA81-56EDFEC3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543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autoRedefine/>
    <w:uiPriority w:val="1"/>
    <w:qFormat/>
    <w:rsid w:val="00B82D87"/>
    <w:pPr>
      <w:ind w:left="120"/>
      <w:jc w:val="center"/>
      <w:outlineLvl w:val="0"/>
    </w:pPr>
    <w:rPr>
      <w:rFonts w:cs="Arial"/>
      <w:b/>
      <w:sz w:val="32"/>
      <w:szCs w:val="36"/>
    </w:rPr>
  </w:style>
  <w:style w:type="paragraph" w:styleId="Heading2">
    <w:name w:val="heading 2"/>
    <w:basedOn w:val="Normal"/>
    <w:next w:val="Normal"/>
    <w:link w:val="Heading2Char"/>
    <w:autoRedefine/>
    <w:uiPriority w:val="1"/>
    <w:qFormat/>
    <w:rsid w:val="00B82D87"/>
    <w:pPr>
      <w:numPr>
        <w:numId w:val="2"/>
      </w:numPr>
      <w:spacing w:before="40"/>
      <w:outlineLvl w:val="1"/>
    </w:pPr>
    <w:rPr>
      <w:rFonts w:cs="Arial"/>
      <w:b/>
      <w:bCs/>
      <w:sz w:val="28"/>
      <w:szCs w:val="28"/>
    </w:rPr>
  </w:style>
  <w:style w:type="paragraph" w:styleId="Heading3">
    <w:name w:val="heading 3"/>
    <w:basedOn w:val="Normal"/>
    <w:next w:val="Normal"/>
    <w:link w:val="Heading3Char"/>
    <w:autoRedefine/>
    <w:uiPriority w:val="1"/>
    <w:qFormat/>
    <w:rsid w:val="00B82D87"/>
    <w:pPr>
      <w:kinsoku w:val="0"/>
      <w:overflowPunct w:val="0"/>
      <w:ind w:left="460"/>
      <w:jc w:val="center"/>
      <w:outlineLvl w:val="2"/>
    </w:pPr>
    <w:rPr>
      <w:b/>
      <w:bCs/>
      <w:spacing w:val="-1"/>
    </w:rPr>
  </w:style>
  <w:style w:type="paragraph" w:styleId="Heading4">
    <w:name w:val="heading 4"/>
    <w:basedOn w:val="Normal"/>
    <w:next w:val="Normal"/>
    <w:link w:val="Heading4Char"/>
    <w:uiPriority w:val="9"/>
    <w:unhideWhenUsed/>
    <w:qFormat/>
    <w:rsid w:val="00B82D87"/>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543E"/>
    <w:pPr>
      <w:ind w:left="1180"/>
    </w:pPr>
  </w:style>
  <w:style w:type="character" w:customStyle="1" w:styleId="BodyTextChar">
    <w:name w:val="Body Text Char"/>
    <w:basedOn w:val="DefaultParagraphFont"/>
    <w:link w:val="BodyText"/>
    <w:uiPriority w:val="1"/>
    <w:rsid w:val="004D543E"/>
    <w:rPr>
      <w:rFonts w:ascii="Times New Roman" w:eastAsiaTheme="minorEastAsia" w:hAnsi="Times New Roman" w:cs="Times New Roman"/>
      <w:sz w:val="24"/>
      <w:szCs w:val="24"/>
    </w:rPr>
  </w:style>
  <w:style w:type="table" w:styleId="TableGrid">
    <w:name w:val="Table Grid"/>
    <w:basedOn w:val="TableNormal"/>
    <w:uiPriority w:val="59"/>
    <w:rsid w:val="004D543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82D87"/>
    <w:rPr>
      <w:rFonts w:ascii="Times New Roman" w:eastAsiaTheme="minorEastAsia" w:hAnsi="Times New Roman" w:cs="Arial"/>
      <w:b/>
      <w:sz w:val="32"/>
      <w:szCs w:val="36"/>
    </w:rPr>
  </w:style>
  <w:style w:type="character" w:customStyle="1" w:styleId="Heading2Char">
    <w:name w:val="Heading 2 Char"/>
    <w:basedOn w:val="DefaultParagraphFont"/>
    <w:link w:val="Heading2"/>
    <w:uiPriority w:val="1"/>
    <w:rsid w:val="00B82D87"/>
    <w:rPr>
      <w:rFonts w:ascii="Times New Roman" w:eastAsiaTheme="minorEastAsia" w:hAnsi="Times New Roman" w:cs="Arial"/>
      <w:b/>
      <w:bCs/>
      <w:sz w:val="28"/>
      <w:szCs w:val="28"/>
    </w:rPr>
  </w:style>
  <w:style w:type="character" w:customStyle="1" w:styleId="Heading3Char">
    <w:name w:val="Heading 3 Char"/>
    <w:basedOn w:val="DefaultParagraphFont"/>
    <w:link w:val="Heading3"/>
    <w:uiPriority w:val="1"/>
    <w:rsid w:val="00B82D87"/>
    <w:rPr>
      <w:rFonts w:ascii="Times New Roman" w:eastAsiaTheme="minorEastAsia" w:hAnsi="Times New Roman" w:cs="Times New Roman"/>
      <w:b/>
      <w:bCs/>
      <w:spacing w:val="-1"/>
      <w:sz w:val="24"/>
      <w:szCs w:val="24"/>
    </w:rPr>
  </w:style>
  <w:style w:type="character" w:customStyle="1" w:styleId="Heading4Char">
    <w:name w:val="Heading 4 Char"/>
    <w:basedOn w:val="DefaultParagraphFont"/>
    <w:link w:val="Heading4"/>
    <w:uiPriority w:val="9"/>
    <w:rsid w:val="00B82D87"/>
    <w:rPr>
      <w:rFonts w:ascii="Times New Roman" w:eastAsiaTheme="minorEastAsia" w:hAnsi="Times New Roman" w:cs="Times New Roman"/>
      <w:b/>
      <w:bCs/>
      <w:sz w:val="24"/>
      <w:szCs w:val="28"/>
    </w:rPr>
  </w:style>
  <w:style w:type="paragraph" w:styleId="ListParagraph">
    <w:name w:val="List Paragraph"/>
    <w:basedOn w:val="Normal"/>
    <w:uiPriority w:val="34"/>
    <w:qFormat/>
    <w:rsid w:val="00B82D87"/>
  </w:style>
  <w:style w:type="paragraph" w:customStyle="1" w:styleId="TableParagraph">
    <w:name w:val="Table Paragraph"/>
    <w:basedOn w:val="Normal"/>
    <w:uiPriority w:val="1"/>
    <w:qFormat/>
    <w:rsid w:val="00B82D87"/>
  </w:style>
  <w:style w:type="paragraph" w:styleId="BalloonText">
    <w:name w:val="Balloon Text"/>
    <w:basedOn w:val="Normal"/>
    <w:link w:val="BalloonTextChar"/>
    <w:uiPriority w:val="99"/>
    <w:semiHidden/>
    <w:unhideWhenUsed/>
    <w:rsid w:val="00B82D87"/>
    <w:rPr>
      <w:rFonts w:ascii="Tahoma" w:hAnsi="Tahoma" w:cs="Tahoma"/>
      <w:sz w:val="16"/>
      <w:szCs w:val="16"/>
    </w:rPr>
  </w:style>
  <w:style w:type="character" w:customStyle="1" w:styleId="BalloonTextChar">
    <w:name w:val="Balloon Text Char"/>
    <w:basedOn w:val="DefaultParagraphFont"/>
    <w:link w:val="BalloonText"/>
    <w:uiPriority w:val="99"/>
    <w:semiHidden/>
    <w:rsid w:val="00B82D87"/>
    <w:rPr>
      <w:rFonts w:ascii="Tahoma" w:eastAsiaTheme="minorEastAsia" w:hAnsi="Tahoma" w:cs="Tahoma"/>
      <w:sz w:val="16"/>
      <w:szCs w:val="16"/>
    </w:rPr>
  </w:style>
  <w:style w:type="character" w:styleId="CommentReference">
    <w:name w:val="annotation reference"/>
    <w:basedOn w:val="DefaultParagraphFont"/>
    <w:uiPriority w:val="99"/>
    <w:unhideWhenUsed/>
    <w:rsid w:val="00B82D87"/>
    <w:rPr>
      <w:rFonts w:cs="Times New Roman"/>
      <w:sz w:val="16"/>
      <w:szCs w:val="16"/>
    </w:rPr>
  </w:style>
  <w:style w:type="paragraph" w:styleId="CommentText">
    <w:name w:val="annotation text"/>
    <w:basedOn w:val="Normal"/>
    <w:link w:val="CommentTextChar"/>
    <w:uiPriority w:val="99"/>
    <w:unhideWhenUsed/>
    <w:rsid w:val="00B82D87"/>
    <w:rPr>
      <w:sz w:val="20"/>
      <w:szCs w:val="20"/>
    </w:rPr>
  </w:style>
  <w:style w:type="character" w:customStyle="1" w:styleId="CommentTextChar">
    <w:name w:val="Comment Text Char"/>
    <w:basedOn w:val="DefaultParagraphFont"/>
    <w:link w:val="CommentText"/>
    <w:uiPriority w:val="99"/>
    <w:rsid w:val="00B82D8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D87"/>
    <w:rPr>
      <w:b/>
      <w:bCs/>
    </w:rPr>
  </w:style>
  <w:style w:type="character" w:customStyle="1" w:styleId="CommentSubjectChar">
    <w:name w:val="Comment Subject Char"/>
    <w:basedOn w:val="CommentTextChar"/>
    <w:link w:val="CommentSubject"/>
    <w:uiPriority w:val="99"/>
    <w:semiHidden/>
    <w:rsid w:val="00B82D87"/>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B82D87"/>
    <w:pPr>
      <w:tabs>
        <w:tab w:val="center" w:pos="4680"/>
        <w:tab w:val="right" w:pos="9360"/>
      </w:tabs>
    </w:pPr>
  </w:style>
  <w:style w:type="character" w:customStyle="1" w:styleId="HeaderChar">
    <w:name w:val="Header Char"/>
    <w:basedOn w:val="DefaultParagraphFont"/>
    <w:link w:val="Header"/>
    <w:uiPriority w:val="99"/>
    <w:rsid w:val="00B82D87"/>
    <w:rPr>
      <w:rFonts w:ascii="Times New Roman" w:eastAsiaTheme="minorEastAsia" w:hAnsi="Times New Roman" w:cs="Times New Roman"/>
      <w:sz w:val="24"/>
      <w:szCs w:val="24"/>
    </w:rPr>
  </w:style>
  <w:style w:type="paragraph" w:styleId="Footer">
    <w:name w:val="footer"/>
    <w:basedOn w:val="Normal"/>
    <w:link w:val="FooterChar"/>
    <w:unhideWhenUsed/>
    <w:rsid w:val="00B82D87"/>
    <w:pPr>
      <w:tabs>
        <w:tab w:val="center" w:pos="4680"/>
        <w:tab w:val="right" w:pos="9360"/>
      </w:tabs>
    </w:pPr>
  </w:style>
  <w:style w:type="character" w:customStyle="1" w:styleId="FooterChar">
    <w:name w:val="Footer Char"/>
    <w:basedOn w:val="DefaultParagraphFont"/>
    <w:link w:val="Footer"/>
    <w:rsid w:val="00B82D8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B82D87"/>
    <w:rPr>
      <w:rFonts w:cs="Times New Roman"/>
      <w:color w:val="428BCA"/>
      <w:u w:val="none"/>
      <w:effect w:val="none"/>
    </w:rPr>
  </w:style>
  <w:style w:type="paragraph" w:styleId="NormalWeb">
    <w:name w:val="Normal (Web)"/>
    <w:basedOn w:val="Normal"/>
    <w:uiPriority w:val="99"/>
    <w:semiHidden/>
    <w:unhideWhenUsed/>
    <w:rsid w:val="00B82D87"/>
    <w:pPr>
      <w:widowControl/>
      <w:autoSpaceDE/>
      <w:autoSpaceDN/>
      <w:adjustRightInd/>
      <w:spacing w:after="150"/>
    </w:pPr>
  </w:style>
  <w:style w:type="character" w:customStyle="1" w:styleId="num2">
    <w:name w:val="num2"/>
    <w:rsid w:val="00B82D87"/>
    <w:rPr>
      <w:b/>
    </w:rPr>
  </w:style>
  <w:style w:type="character" w:customStyle="1" w:styleId="heading20">
    <w:name w:val="heading2"/>
    <w:rsid w:val="00B82D87"/>
    <w:rPr>
      <w:b/>
    </w:rPr>
  </w:style>
  <w:style w:type="paragraph" w:styleId="Revision">
    <w:name w:val="Revision"/>
    <w:hidden/>
    <w:uiPriority w:val="99"/>
    <w:semiHidden/>
    <w:rsid w:val="00B82D87"/>
    <w:pPr>
      <w:spacing w:after="0" w:line="240" w:lineRule="auto"/>
    </w:pPr>
    <w:rPr>
      <w:rFonts w:ascii="Times New Roman" w:eastAsiaTheme="minorEastAsia" w:hAnsi="Times New Roman" w:cs="Times New Roman"/>
      <w:sz w:val="24"/>
      <w:szCs w:val="24"/>
    </w:rPr>
  </w:style>
  <w:style w:type="character" w:customStyle="1" w:styleId="enumbell">
    <w:name w:val="enumbell"/>
    <w:rsid w:val="00B82D87"/>
  </w:style>
  <w:style w:type="paragraph" w:styleId="HTMLPreformatted">
    <w:name w:val="HTML Preformatted"/>
    <w:basedOn w:val="Normal"/>
    <w:link w:val="HTMLPreformattedChar"/>
    <w:uiPriority w:val="99"/>
    <w:unhideWhenUsed/>
    <w:rsid w:val="00B82D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2D87"/>
    <w:rPr>
      <w:rFonts w:ascii="Courier New" w:eastAsiaTheme="minorEastAsia" w:hAnsi="Courier New" w:cs="Courier New"/>
      <w:sz w:val="20"/>
      <w:szCs w:val="20"/>
    </w:rPr>
  </w:style>
  <w:style w:type="paragraph" w:customStyle="1" w:styleId="Default">
    <w:name w:val="Default"/>
    <w:rsid w:val="00B82D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B82D87"/>
    <w:pPr>
      <w:spacing w:after="0" w:line="240" w:lineRule="auto"/>
    </w:pPr>
    <w:rPr>
      <w:rFonts w:eastAsia="Times New Roman" w:cs="Times New Roman"/>
    </w:rPr>
  </w:style>
  <w:style w:type="character" w:styleId="FollowedHyperlink">
    <w:name w:val="FollowedHyperlink"/>
    <w:basedOn w:val="DefaultParagraphFont"/>
    <w:uiPriority w:val="99"/>
    <w:semiHidden/>
    <w:unhideWhenUsed/>
    <w:rsid w:val="00B82D87"/>
    <w:rPr>
      <w:color w:val="800080" w:themeColor="followedHyperlink"/>
      <w:u w:val="single"/>
    </w:rPr>
  </w:style>
  <w:style w:type="paragraph" w:styleId="TOCHeading">
    <w:name w:val="TOC Heading"/>
    <w:basedOn w:val="Heading1"/>
    <w:next w:val="Normal"/>
    <w:uiPriority w:val="39"/>
    <w:unhideWhenUsed/>
    <w:qFormat/>
    <w:rsid w:val="00B82D87"/>
    <w:pPr>
      <w:keepNext/>
      <w:keepLines/>
      <w:widowControl/>
      <w:autoSpaceDE/>
      <w:autoSpaceDN/>
      <w:adjustRightInd/>
      <w:spacing w:before="240" w:line="259" w:lineRule="auto"/>
      <w:ind w:left="0"/>
      <w:outlineLvl w:val="9"/>
    </w:pPr>
    <w:rPr>
      <w:rFonts w:asciiTheme="majorHAnsi" w:eastAsiaTheme="majorEastAsia" w:hAnsiTheme="majorHAnsi" w:cstheme="majorBidi"/>
      <w:color w:val="365F91" w:themeColor="accent1" w:themeShade="BF"/>
      <w:szCs w:val="32"/>
    </w:rPr>
  </w:style>
  <w:style w:type="paragraph" w:styleId="TOC2">
    <w:name w:val="toc 2"/>
    <w:basedOn w:val="Normal"/>
    <w:next w:val="Normal"/>
    <w:autoRedefine/>
    <w:uiPriority w:val="39"/>
    <w:unhideWhenUsed/>
    <w:rsid w:val="00B82D87"/>
    <w:pPr>
      <w:spacing w:after="100"/>
      <w:ind w:left="240"/>
    </w:pPr>
  </w:style>
  <w:style w:type="paragraph" w:styleId="TOC3">
    <w:name w:val="toc 3"/>
    <w:basedOn w:val="Normal"/>
    <w:next w:val="Normal"/>
    <w:autoRedefine/>
    <w:uiPriority w:val="39"/>
    <w:unhideWhenUsed/>
    <w:rsid w:val="00B82D87"/>
    <w:pPr>
      <w:spacing w:after="100"/>
      <w:ind w:left="480"/>
    </w:pPr>
  </w:style>
  <w:style w:type="paragraph" w:styleId="TOC1">
    <w:name w:val="toc 1"/>
    <w:basedOn w:val="Normal"/>
    <w:next w:val="Normal"/>
    <w:autoRedefine/>
    <w:uiPriority w:val="39"/>
    <w:unhideWhenUsed/>
    <w:rsid w:val="00B82D87"/>
    <w:pPr>
      <w:spacing w:after="100"/>
    </w:pPr>
  </w:style>
  <w:style w:type="paragraph" w:styleId="TOC4">
    <w:name w:val="toc 4"/>
    <w:basedOn w:val="Normal"/>
    <w:next w:val="Normal"/>
    <w:autoRedefine/>
    <w:uiPriority w:val="39"/>
    <w:unhideWhenUsed/>
    <w:rsid w:val="00B82D87"/>
    <w:pPr>
      <w:spacing w:after="100"/>
      <w:ind w:left="720"/>
    </w:pPr>
  </w:style>
  <w:style w:type="paragraph" w:customStyle="1" w:styleId="CM2">
    <w:name w:val="CM2"/>
    <w:basedOn w:val="Default"/>
    <w:next w:val="Default"/>
    <w:uiPriority w:val="99"/>
    <w:rsid w:val="00B82D87"/>
    <w:pPr>
      <w:spacing w:line="433" w:lineRule="atLeast"/>
    </w:pPr>
    <w:rPr>
      <w:rFonts w:ascii="Bodoni MT" w:eastAsia="Calibri" w:hAnsi="Bodoni MT"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Thomas Nordgren</dc:creator>
  <cp:keywords/>
  <dc:description/>
  <cp:lastModifiedBy>Evan Thomas Nordgren</cp:lastModifiedBy>
  <cp:revision>3</cp:revision>
  <dcterms:created xsi:type="dcterms:W3CDTF">2017-11-30T15:52:00Z</dcterms:created>
  <dcterms:modified xsi:type="dcterms:W3CDTF">2017-11-30T15:52:00Z</dcterms:modified>
</cp:coreProperties>
</file>