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496BE" w14:textId="77777777" w:rsidR="0015439A" w:rsidRDefault="0015439A" w:rsidP="00194024">
      <w:pPr>
        <w:jc w:val="center"/>
        <w:rPr>
          <w:b/>
          <w:bCs/>
          <w:sz w:val="28"/>
          <w:szCs w:val="28"/>
        </w:rPr>
      </w:pPr>
    </w:p>
    <w:p w14:paraId="0F3AB85F" w14:textId="68F2F7AD" w:rsidR="00194024" w:rsidRPr="00194024" w:rsidRDefault="00194024" w:rsidP="00194024">
      <w:pPr>
        <w:jc w:val="center"/>
        <w:rPr>
          <w:b/>
          <w:bCs/>
          <w:sz w:val="28"/>
          <w:szCs w:val="28"/>
        </w:rPr>
      </w:pPr>
      <w:r w:rsidRPr="773F71B7">
        <w:rPr>
          <w:b/>
          <w:bCs/>
          <w:sz w:val="28"/>
          <w:szCs w:val="28"/>
        </w:rPr>
        <w:t>Wisconsin Head Start State Supplement Grant</w:t>
      </w:r>
    </w:p>
    <w:p w14:paraId="31534F7C" w14:textId="3497F9F4" w:rsidR="6B3B06F2" w:rsidRDefault="6B3B06F2" w:rsidP="773F71B7">
      <w:pPr>
        <w:jc w:val="center"/>
        <w:rPr>
          <w:b/>
          <w:bCs/>
          <w:sz w:val="28"/>
          <w:szCs w:val="28"/>
        </w:rPr>
      </w:pPr>
      <w:r w:rsidRPr="773F71B7">
        <w:rPr>
          <w:b/>
          <w:bCs/>
          <w:sz w:val="28"/>
          <w:szCs w:val="28"/>
        </w:rPr>
        <w:t>Grant Application #437002-G27-0002766</w:t>
      </w:r>
    </w:p>
    <w:p w14:paraId="185B2394" w14:textId="58E11AE3" w:rsidR="00194024" w:rsidRDefault="00194024" w:rsidP="00194024">
      <w:pPr>
        <w:pStyle w:val="Subtitle"/>
        <w:jc w:val="center"/>
      </w:pPr>
      <w:r>
        <w:t>Allowable Uses of Funds</w:t>
      </w:r>
    </w:p>
    <w:p w14:paraId="357BE03A" w14:textId="68B552EA" w:rsidR="00194024" w:rsidRDefault="00194024" w:rsidP="00194024">
      <w:pPr>
        <w:pStyle w:val="Heading2"/>
      </w:pPr>
      <w:r>
        <w:t xml:space="preserve">Background: </w:t>
      </w:r>
    </w:p>
    <w:p w14:paraId="6C55EF07" w14:textId="77777777" w:rsidR="00194024" w:rsidRDefault="00194024" w:rsidP="00194024">
      <w:r>
        <w:t xml:space="preserve">Head Start and Early Head Start are programs providing quality early care and education services, family support services, and family health services for children and families meeting certain income requirements. The federal Office of Head Start manages grant funding and oversees local agencies providing Head Start and Early Head Start services. The Wisconsin Head Start State Supplement grant supports Head Start and Early Head Start programs in the state of Wisconsin by providing additional funds to support programs in meeting the federal goals and outcomes. </w:t>
      </w:r>
    </w:p>
    <w:p w14:paraId="37BFD734" w14:textId="3F846DE5" w:rsidR="00194024" w:rsidRDefault="00194024" w:rsidP="00194024">
      <w:r>
        <w:t xml:space="preserve">This document outlines approved uses of state supplement grant funds “to provide comprehensive health, educational, nutritional, social and other services”, pursuant to </w:t>
      </w:r>
      <w:hyperlink r:id="rId10" w:history="1">
        <w:r w:rsidRPr="00194024">
          <w:rPr>
            <w:rStyle w:val="Hyperlink"/>
          </w:rPr>
          <w:t>Wisconsin’s Head Start Supplement statute</w:t>
        </w:r>
      </w:hyperlink>
      <w:r>
        <w:t xml:space="preserve">. </w:t>
      </w:r>
    </w:p>
    <w:p w14:paraId="55AFC2E0" w14:textId="77777777" w:rsidR="00194024" w:rsidRDefault="00194024" w:rsidP="00194024">
      <w:pPr>
        <w:pStyle w:val="Heading2"/>
      </w:pPr>
      <w:r>
        <w:t xml:space="preserve">Allowable Uses of Grant Funds </w:t>
      </w:r>
    </w:p>
    <w:p w14:paraId="52D3F52C" w14:textId="77777777" w:rsidR="00194024" w:rsidRDefault="00194024" w:rsidP="00194024">
      <w:r>
        <w:t xml:space="preserve">Head Start programs may use state funds as follows (in one of the ways identified, or in combination of the two): </w:t>
      </w:r>
    </w:p>
    <w:p w14:paraId="2871851C" w14:textId="64CFDE4E" w:rsidR="00194024" w:rsidRDefault="00194024" w:rsidP="00194024">
      <w:pPr>
        <w:pStyle w:val="ListParagraph"/>
        <w:numPr>
          <w:ilvl w:val="0"/>
          <w:numId w:val="4"/>
        </w:numPr>
      </w:pPr>
      <w:r>
        <w:t xml:space="preserve">Serve additional children, using state funds, beyond those served in their </w:t>
      </w:r>
      <w:r w:rsidR="007B34E2">
        <w:t>federally funded</w:t>
      </w:r>
      <w:r>
        <w:t xml:space="preserve"> slots. In the case of a demonstrated need to meet the Head Start Performance Standards, programs may set a state cost per child that is over their federal cost per child. </w:t>
      </w:r>
    </w:p>
    <w:p w14:paraId="260C3AC5" w14:textId="2FF46BE9" w:rsidR="00194024" w:rsidRDefault="00194024" w:rsidP="00194024">
      <w:pPr>
        <w:pStyle w:val="ListParagraph"/>
        <w:numPr>
          <w:ilvl w:val="0"/>
          <w:numId w:val="4"/>
        </w:numPr>
      </w:pPr>
      <w:r>
        <w:t xml:space="preserve">With respect to “quality improvement activities”, use funds in a manner consistent with the requirements of </w:t>
      </w:r>
      <w:hyperlink r:id="rId11" w:history="1">
        <w:r w:rsidRPr="00194024">
          <w:rPr>
            <w:rStyle w:val="Hyperlink"/>
          </w:rPr>
          <w:t>42 U.S.C. § 9835</w:t>
        </w:r>
      </w:hyperlink>
      <w:r>
        <w:t xml:space="preserve">. </w:t>
      </w:r>
    </w:p>
    <w:p w14:paraId="3C765BCE" w14:textId="267EB932" w:rsidR="00EB612F" w:rsidRPr="00194024" w:rsidRDefault="00EB612F" w:rsidP="00194024">
      <w:pPr>
        <w:spacing w:after="0" w:line="276" w:lineRule="auto"/>
        <w:rPr>
          <w:rFonts w:ascii="Roboto" w:eastAsia="Times New Roman" w:hAnsi="Roboto" w:cs="Arial"/>
          <w:b/>
          <w:lang w:val="en"/>
        </w:rPr>
      </w:pPr>
    </w:p>
    <w:p w14:paraId="5BD6833A" w14:textId="45C5DC75" w:rsidR="006B7B64" w:rsidRDefault="006B7B64" w:rsidP="00EB3AA9">
      <w:pPr>
        <w:spacing w:after="0" w:line="240" w:lineRule="auto"/>
      </w:pPr>
    </w:p>
    <w:sectPr w:rsidR="006B7B64" w:rsidSect="002B4A7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C6DD" w14:textId="77777777" w:rsidR="00F155C0" w:rsidRDefault="00F155C0" w:rsidP="00F155C0">
      <w:pPr>
        <w:spacing w:after="0" w:line="240" w:lineRule="auto"/>
      </w:pPr>
      <w:r>
        <w:separator/>
      </w:r>
    </w:p>
  </w:endnote>
  <w:endnote w:type="continuationSeparator" w:id="0">
    <w:p w14:paraId="2E98B7AA" w14:textId="77777777" w:rsidR="00F155C0" w:rsidRDefault="00F155C0" w:rsidP="00F15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Myanmar Text">
    <w:panose1 w:val="020B0502040204020203"/>
    <w:charset w:val="00"/>
    <w:family w:val="swiss"/>
    <w:pitch w:val="variable"/>
    <w:sig w:usb0="80000003" w:usb1="00000000" w:usb2="00000400" w:usb3="00000000" w:csb0="00000001" w:csb1="00000000"/>
  </w:font>
  <w:font w:name="Roboto Medium">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t">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CFEB" w14:textId="77777777" w:rsidR="00122727" w:rsidRDefault="00122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CCF3" w14:textId="77777777" w:rsidR="002B4A7B" w:rsidRPr="00CC5340" w:rsidRDefault="002B4A7B" w:rsidP="002B4A7B">
    <w:pPr>
      <w:pStyle w:val="Footer"/>
      <w:tabs>
        <w:tab w:val="clear" w:pos="4680"/>
        <w:tab w:val="clear" w:pos="9360"/>
      </w:tabs>
      <w:rPr>
        <w:rFonts w:ascii="Roboto Lt" w:hAnsi="Roboto Lt"/>
        <w:bCs/>
        <w:color w:val="2162AE"/>
        <w:sz w:val="16"/>
        <w:szCs w:val="16"/>
      </w:rPr>
    </w:pPr>
    <w:r w:rsidRPr="00CC5340">
      <w:rPr>
        <w:rFonts w:ascii="Roboto Lt" w:hAnsi="Roboto Lt"/>
        <w:bCs/>
        <w:color w:val="2162AE"/>
        <w:sz w:val="16"/>
        <w:szCs w:val="16"/>
      </w:rPr>
      <w:t xml:space="preserve">Division of Early Care and Education </w:t>
    </w:r>
    <w:r>
      <w:rPr>
        <w:rFonts w:ascii="Roboto Lt" w:hAnsi="Roboto Lt"/>
        <w:bCs/>
        <w:color w:val="2162AE"/>
        <w:sz w:val="16"/>
        <w:szCs w:val="16"/>
      </w:rPr>
      <w:ptab w:relativeTo="margin" w:alignment="center" w:leader="none"/>
    </w:r>
    <w:r w:rsidRPr="00CC5340">
      <w:rPr>
        <w:rFonts w:ascii="Roboto Lt" w:hAnsi="Roboto Lt"/>
        <w:bCs/>
        <w:color w:val="2162AE"/>
        <w:sz w:val="16"/>
        <w:szCs w:val="16"/>
      </w:rPr>
      <w:t xml:space="preserve">201 </w:t>
    </w:r>
    <w:r>
      <w:rPr>
        <w:rFonts w:ascii="Roboto Lt" w:hAnsi="Roboto Lt"/>
        <w:bCs/>
        <w:color w:val="2162AE"/>
        <w:sz w:val="16"/>
        <w:szCs w:val="16"/>
      </w:rPr>
      <w:t>West</w:t>
    </w:r>
    <w:r w:rsidRPr="00CC5340">
      <w:rPr>
        <w:rFonts w:ascii="Roboto Lt" w:hAnsi="Roboto Lt"/>
        <w:bCs/>
        <w:color w:val="2162AE"/>
        <w:sz w:val="16"/>
        <w:szCs w:val="16"/>
      </w:rPr>
      <w:t xml:space="preserve"> Washington Avenue</w:t>
    </w:r>
    <w:r>
      <w:rPr>
        <w:rFonts w:ascii="Roboto Lt" w:hAnsi="Roboto Lt"/>
        <w:bCs/>
        <w:color w:val="2162AE"/>
        <w:sz w:val="16"/>
        <w:szCs w:val="16"/>
      </w:rPr>
      <w:ptab w:relativeTo="margin" w:alignment="right" w:leader="none"/>
    </w:r>
    <w:r w:rsidRPr="00CC5340">
      <w:rPr>
        <w:rFonts w:ascii="Roboto Lt" w:hAnsi="Roboto Lt"/>
        <w:bCs/>
        <w:color w:val="2162AE"/>
        <w:sz w:val="16"/>
        <w:szCs w:val="16"/>
      </w:rPr>
      <w:t>Phone: 608-</w:t>
    </w:r>
    <w:r>
      <w:rPr>
        <w:rFonts w:ascii="Roboto Lt" w:hAnsi="Roboto Lt"/>
        <w:bCs/>
        <w:color w:val="2162AE"/>
        <w:sz w:val="16"/>
        <w:szCs w:val="16"/>
      </w:rPr>
      <w:t>279-2777</w:t>
    </w:r>
  </w:p>
  <w:p w14:paraId="144F39AE" w14:textId="77777777" w:rsidR="002B4A7B" w:rsidRPr="00CC5340" w:rsidRDefault="002B4A7B" w:rsidP="002B4A7B">
    <w:pPr>
      <w:pStyle w:val="Footer"/>
      <w:tabs>
        <w:tab w:val="clear" w:pos="4680"/>
        <w:tab w:val="clear" w:pos="9360"/>
      </w:tabs>
      <w:rPr>
        <w:rFonts w:ascii="Roboto Lt" w:hAnsi="Roboto Lt"/>
        <w:bCs/>
        <w:color w:val="2162AE"/>
        <w:sz w:val="18"/>
        <w:szCs w:val="18"/>
      </w:rPr>
    </w:pPr>
    <w:r w:rsidRPr="002B4A7B">
      <w:rPr>
        <w:rFonts w:ascii="Roboto Lt" w:hAnsi="Roboto Lt"/>
        <w:bCs/>
        <w:noProof/>
        <w:color w:val="2162AE"/>
        <w:sz w:val="16"/>
        <w:szCs w:val="16"/>
      </w:rPr>
      <w:drawing>
        <wp:anchor distT="0" distB="0" distL="114300" distR="114300" simplePos="0" relativeHeight="251670528" behindDoc="0" locked="0" layoutInCell="1" allowOverlap="1" wp14:anchorId="3364F885" wp14:editId="439ED42B">
          <wp:simplePos x="0" y="0"/>
          <wp:positionH relativeFrom="column">
            <wp:posOffset>5829300</wp:posOffset>
          </wp:positionH>
          <wp:positionV relativeFrom="paragraph">
            <wp:posOffset>19050</wp:posOffset>
          </wp:positionV>
          <wp:extent cx="106680" cy="106680"/>
          <wp:effectExtent l="0" t="0" r="7620" b="7620"/>
          <wp:wrapNone/>
          <wp:docPr id="6" name="Picture 6" descr="Twitter&#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witter&#10;">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anchor>
      </w:drawing>
    </w:r>
    <w:r w:rsidRPr="002B4A7B">
      <w:rPr>
        <w:bCs/>
        <w:noProof/>
        <w:color w:val="2162AE"/>
      </w:rPr>
      <w:drawing>
        <wp:anchor distT="0" distB="0" distL="114300" distR="114300" simplePos="0" relativeHeight="251669504" behindDoc="0" locked="0" layoutInCell="1" allowOverlap="1" wp14:anchorId="3F3E44E5" wp14:editId="52E5E5C6">
          <wp:simplePos x="0" y="0"/>
          <wp:positionH relativeFrom="column">
            <wp:posOffset>5676900</wp:posOffset>
          </wp:positionH>
          <wp:positionV relativeFrom="paragraph">
            <wp:posOffset>17780</wp:posOffset>
          </wp:positionV>
          <wp:extent cx="124460" cy="124460"/>
          <wp:effectExtent l="0" t="0" r="8890" b="8890"/>
          <wp:wrapNone/>
          <wp:docPr id="7" name="Picture 7">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124460" cy="124460"/>
                  </a:xfrm>
                  <a:prstGeom prst="rect">
                    <a:avLst/>
                  </a:prstGeom>
                </pic:spPr>
              </pic:pic>
            </a:graphicData>
          </a:graphic>
          <wp14:sizeRelH relativeFrom="margin">
            <wp14:pctWidth>0</wp14:pctWidth>
          </wp14:sizeRelH>
          <wp14:sizeRelV relativeFrom="margin">
            <wp14:pctHeight>0</wp14:pctHeight>
          </wp14:sizeRelV>
        </wp:anchor>
      </w:drawing>
    </w:r>
    <w:r w:rsidRPr="002B4A7B">
      <w:rPr>
        <w:rFonts w:ascii="Roboto Lt" w:hAnsi="Roboto Lt"/>
        <w:bCs/>
        <w:color w:val="2162AE"/>
        <w:sz w:val="16"/>
        <w:szCs w:val="16"/>
      </w:rPr>
      <w:t>Head</w:t>
    </w:r>
    <w:r>
      <w:rPr>
        <w:rFonts w:ascii="Roboto Lt" w:hAnsi="Roboto Lt"/>
        <w:bCs/>
        <w:color w:val="2162AE"/>
        <w:sz w:val="16"/>
        <w:szCs w:val="16"/>
      </w:rPr>
      <w:t xml:space="preserve"> Start State Collaboration Office</w:t>
    </w:r>
    <w:r w:rsidRPr="00CC5340">
      <w:rPr>
        <w:rFonts w:ascii="Roboto Lt" w:hAnsi="Roboto Lt"/>
        <w:bCs/>
        <w:color w:val="2162AE"/>
        <w:sz w:val="16"/>
        <w:szCs w:val="16"/>
      </w:rPr>
      <w:t xml:space="preserve"> </w:t>
    </w:r>
    <w:r>
      <w:rPr>
        <w:rFonts w:ascii="Roboto Lt" w:hAnsi="Roboto Lt"/>
        <w:bCs/>
        <w:color w:val="2162AE"/>
        <w:sz w:val="16"/>
        <w:szCs w:val="16"/>
      </w:rPr>
      <w:ptab w:relativeTo="margin" w:alignment="center" w:leader="none"/>
    </w:r>
    <w:r>
      <w:rPr>
        <w:rFonts w:ascii="Roboto Lt" w:hAnsi="Roboto Lt"/>
        <w:bCs/>
        <w:color w:val="2162AE"/>
        <w:sz w:val="16"/>
        <w:szCs w:val="16"/>
      </w:rPr>
      <w:t xml:space="preserve">PO Box 8916 </w:t>
    </w:r>
  </w:p>
  <w:p w14:paraId="3E6492EA" w14:textId="1D52587A" w:rsidR="002B4A7B" w:rsidRPr="00D94805" w:rsidRDefault="002B4A7B" w:rsidP="002B4A7B">
    <w:pPr>
      <w:pStyle w:val="Footer"/>
      <w:tabs>
        <w:tab w:val="clear" w:pos="4680"/>
        <w:tab w:val="clear" w:pos="9360"/>
      </w:tabs>
      <w:rPr>
        <w:rFonts w:ascii="Roboto Lt" w:hAnsi="Roboto Lt"/>
        <w:bCs/>
        <w:color w:val="2162AE"/>
        <w:sz w:val="18"/>
        <w:szCs w:val="18"/>
      </w:rPr>
    </w:pPr>
    <w:r w:rsidRPr="002B4A7B">
      <w:rPr>
        <w:rFonts w:ascii="Roboto Lt" w:hAnsi="Roboto Lt"/>
        <w:bCs/>
        <w:color w:val="2162AE"/>
        <w:sz w:val="16"/>
        <w:szCs w:val="16"/>
      </w:rPr>
      <w:t>DCF</w:t>
    </w:r>
    <w:r w:rsidRPr="00CC5340">
      <w:rPr>
        <w:rFonts w:ascii="Roboto Lt" w:hAnsi="Roboto Lt" w:cstheme="minorHAnsi"/>
        <w:bCs/>
        <w:color w:val="2162AE"/>
        <w:sz w:val="16"/>
        <w:szCs w:val="16"/>
      </w:rPr>
      <w:t>-F-</w:t>
    </w:r>
    <w:r>
      <w:rPr>
        <w:rFonts w:ascii="Roboto Lt" w:hAnsi="Roboto Lt" w:cstheme="minorHAnsi"/>
        <w:bCs/>
        <w:color w:val="2162AE"/>
        <w:sz w:val="16"/>
        <w:szCs w:val="16"/>
      </w:rPr>
      <w:t>5741</w:t>
    </w:r>
    <w:r w:rsidRPr="00CC5340">
      <w:rPr>
        <w:rFonts w:ascii="Roboto Lt" w:hAnsi="Roboto Lt" w:cstheme="minorHAnsi"/>
        <w:bCs/>
        <w:color w:val="2162AE"/>
        <w:sz w:val="16"/>
        <w:szCs w:val="16"/>
      </w:rPr>
      <w:t>-E (</w:t>
    </w:r>
    <w:r>
      <w:rPr>
        <w:rFonts w:ascii="Roboto Lt" w:hAnsi="Roboto Lt" w:cstheme="minorHAnsi"/>
        <w:bCs/>
        <w:color w:val="2162AE"/>
        <w:sz w:val="16"/>
        <w:szCs w:val="16"/>
      </w:rPr>
      <w:t>N</w:t>
    </w:r>
    <w:r w:rsidRPr="00CC5340">
      <w:rPr>
        <w:rFonts w:ascii="Roboto Lt" w:hAnsi="Roboto Lt" w:cstheme="minorHAnsi"/>
        <w:bCs/>
        <w:color w:val="2162AE"/>
        <w:sz w:val="16"/>
        <w:szCs w:val="16"/>
      </w:rPr>
      <w:t xml:space="preserve">. </w:t>
    </w:r>
    <w:r>
      <w:rPr>
        <w:rFonts w:ascii="Roboto Lt" w:hAnsi="Roboto Lt" w:cstheme="minorHAnsi"/>
        <w:bCs/>
        <w:color w:val="2162AE"/>
        <w:sz w:val="16"/>
        <w:szCs w:val="16"/>
      </w:rPr>
      <w:t>03</w:t>
    </w:r>
    <w:r w:rsidRPr="00CC5340">
      <w:rPr>
        <w:rFonts w:ascii="Roboto Lt" w:hAnsi="Roboto Lt" w:cstheme="minorHAnsi"/>
        <w:bCs/>
        <w:color w:val="2162AE"/>
        <w:sz w:val="16"/>
        <w:szCs w:val="16"/>
      </w:rPr>
      <w:t>/202</w:t>
    </w:r>
    <w:r>
      <w:rPr>
        <w:rFonts w:ascii="Roboto Lt" w:hAnsi="Roboto Lt" w:cstheme="minorHAnsi"/>
        <w:bCs/>
        <w:color w:val="2162AE"/>
        <w:sz w:val="16"/>
        <w:szCs w:val="16"/>
      </w:rPr>
      <w:t>4</w:t>
    </w:r>
    <w:r w:rsidRPr="00CC5340">
      <w:rPr>
        <w:rFonts w:ascii="Roboto Lt" w:hAnsi="Roboto Lt" w:cstheme="minorHAnsi"/>
        <w:bCs/>
        <w:color w:val="2162AE"/>
        <w:sz w:val="16"/>
        <w:szCs w:val="16"/>
      </w:rPr>
      <w:t>)</w:t>
    </w:r>
    <w:r>
      <w:rPr>
        <w:rFonts w:ascii="Roboto Lt" w:hAnsi="Roboto Lt"/>
        <w:bCs/>
        <w:color w:val="2162AE"/>
        <w:sz w:val="18"/>
        <w:szCs w:val="18"/>
      </w:rPr>
      <w:tab/>
    </w:r>
    <w:r>
      <w:rPr>
        <w:rFonts w:ascii="Roboto Lt" w:hAnsi="Roboto Lt"/>
        <w:bCs/>
        <w:color w:val="2162AE"/>
        <w:sz w:val="18"/>
        <w:szCs w:val="18"/>
      </w:rPr>
      <w:ptab w:relativeTo="margin" w:alignment="center" w:leader="none"/>
    </w:r>
    <w:r w:rsidRPr="00CC5340">
      <w:rPr>
        <w:rFonts w:ascii="Roboto Lt" w:hAnsi="Roboto Lt"/>
        <w:noProof/>
        <w:color w:val="2162AE"/>
        <w:sz w:val="16"/>
        <w:szCs w:val="16"/>
      </w:rPr>
      <w:t>Madison, WI 53708</w:t>
    </w:r>
    <w:r>
      <w:rPr>
        <w:rFonts w:ascii="Roboto Lt" w:hAnsi="Roboto Lt"/>
        <w:noProof/>
        <w:color w:val="2162AE"/>
        <w:sz w:val="16"/>
        <w:szCs w:val="16"/>
      </w:rPr>
      <w:t>-8916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01CC" w14:textId="6FC672F7" w:rsidR="002B4A7B" w:rsidRPr="00CC5340" w:rsidRDefault="002B4A7B" w:rsidP="002B4A7B">
    <w:pPr>
      <w:pStyle w:val="Footer"/>
      <w:tabs>
        <w:tab w:val="clear" w:pos="4680"/>
        <w:tab w:val="clear" w:pos="9360"/>
      </w:tabs>
      <w:rPr>
        <w:rFonts w:ascii="Roboto Lt" w:hAnsi="Roboto Lt"/>
        <w:bCs/>
        <w:color w:val="2162AE"/>
        <w:sz w:val="16"/>
        <w:szCs w:val="16"/>
      </w:rPr>
    </w:pPr>
    <w:r w:rsidRPr="00CC5340">
      <w:rPr>
        <w:rFonts w:ascii="Roboto Lt" w:hAnsi="Roboto Lt"/>
        <w:bCs/>
        <w:color w:val="2162AE"/>
        <w:sz w:val="16"/>
        <w:szCs w:val="16"/>
      </w:rPr>
      <w:t xml:space="preserve">Division of Early Care and Education </w:t>
    </w:r>
    <w:r>
      <w:rPr>
        <w:rFonts w:ascii="Roboto Lt" w:hAnsi="Roboto Lt"/>
        <w:bCs/>
        <w:color w:val="2162AE"/>
        <w:sz w:val="16"/>
        <w:szCs w:val="16"/>
      </w:rPr>
      <w:ptab w:relativeTo="margin" w:alignment="center" w:leader="none"/>
    </w:r>
    <w:r w:rsidRPr="00CC5340">
      <w:rPr>
        <w:rFonts w:ascii="Roboto Lt" w:hAnsi="Roboto Lt"/>
        <w:bCs/>
        <w:color w:val="2162AE"/>
        <w:sz w:val="16"/>
        <w:szCs w:val="16"/>
      </w:rPr>
      <w:t xml:space="preserve">201 </w:t>
    </w:r>
    <w:r>
      <w:rPr>
        <w:rFonts w:ascii="Roboto Lt" w:hAnsi="Roboto Lt"/>
        <w:bCs/>
        <w:color w:val="2162AE"/>
        <w:sz w:val="16"/>
        <w:szCs w:val="16"/>
      </w:rPr>
      <w:t>West</w:t>
    </w:r>
    <w:r w:rsidRPr="00CC5340">
      <w:rPr>
        <w:rFonts w:ascii="Roboto Lt" w:hAnsi="Roboto Lt"/>
        <w:bCs/>
        <w:color w:val="2162AE"/>
        <w:sz w:val="16"/>
        <w:szCs w:val="16"/>
      </w:rPr>
      <w:t xml:space="preserve"> Washington Avenue</w:t>
    </w:r>
    <w:r>
      <w:rPr>
        <w:rFonts w:ascii="Roboto Lt" w:hAnsi="Roboto Lt"/>
        <w:bCs/>
        <w:color w:val="2162AE"/>
        <w:sz w:val="16"/>
        <w:szCs w:val="16"/>
      </w:rPr>
      <w:ptab w:relativeTo="margin" w:alignment="right" w:leader="none"/>
    </w:r>
    <w:r w:rsidRPr="00CC5340">
      <w:rPr>
        <w:rFonts w:ascii="Roboto Lt" w:hAnsi="Roboto Lt"/>
        <w:bCs/>
        <w:color w:val="2162AE"/>
        <w:sz w:val="16"/>
        <w:szCs w:val="16"/>
      </w:rPr>
      <w:t>Phone: 608-</w:t>
    </w:r>
    <w:r>
      <w:rPr>
        <w:rFonts w:ascii="Roboto Lt" w:hAnsi="Roboto Lt"/>
        <w:bCs/>
        <w:color w:val="2162AE"/>
        <w:sz w:val="16"/>
        <w:szCs w:val="16"/>
      </w:rPr>
      <w:t>279-2777</w:t>
    </w:r>
  </w:p>
  <w:p w14:paraId="0BF2BEC3" w14:textId="5ED28E43" w:rsidR="002B4A7B" w:rsidRPr="00CC5340" w:rsidRDefault="002B4A7B" w:rsidP="002B4A7B">
    <w:pPr>
      <w:pStyle w:val="Footer"/>
      <w:tabs>
        <w:tab w:val="clear" w:pos="4680"/>
        <w:tab w:val="clear" w:pos="9360"/>
      </w:tabs>
      <w:rPr>
        <w:rFonts w:ascii="Roboto Lt" w:hAnsi="Roboto Lt"/>
        <w:bCs/>
        <w:color w:val="2162AE"/>
        <w:sz w:val="18"/>
        <w:szCs w:val="18"/>
      </w:rPr>
    </w:pPr>
    <w:r w:rsidRPr="002B4A7B">
      <w:rPr>
        <w:rFonts w:ascii="Roboto Lt" w:hAnsi="Roboto Lt"/>
        <w:bCs/>
        <w:color w:val="2162AE"/>
        <w:sz w:val="16"/>
        <w:szCs w:val="16"/>
      </w:rPr>
      <w:t>Head</w:t>
    </w:r>
    <w:r>
      <w:rPr>
        <w:rFonts w:ascii="Roboto Lt" w:hAnsi="Roboto Lt"/>
        <w:bCs/>
        <w:color w:val="2162AE"/>
        <w:sz w:val="16"/>
        <w:szCs w:val="16"/>
      </w:rPr>
      <w:t xml:space="preserve"> Start State Collaboration Office</w:t>
    </w:r>
    <w:r w:rsidRPr="00CC5340">
      <w:rPr>
        <w:rFonts w:ascii="Roboto Lt" w:hAnsi="Roboto Lt"/>
        <w:bCs/>
        <w:color w:val="2162AE"/>
        <w:sz w:val="16"/>
        <w:szCs w:val="16"/>
      </w:rPr>
      <w:t xml:space="preserve"> </w:t>
    </w:r>
    <w:r>
      <w:rPr>
        <w:rFonts w:ascii="Roboto Lt" w:hAnsi="Roboto Lt"/>
        <w:bCs/>
        <w:color w:val="2162AE"/>
        <w:sz w:val="16"/>
        <w:szCs w:val="16"/>
      </w:rPr>
      <w:ptab w:relativeTo="margin" w:alignment="center" w:leader="none"/>
    </w:r>
    <w:r>
      <w:rPr>
        <w:rFonts w:ascii="Roboto Lt" w:hAnsi="Roboto Lt"/>
        <w:bCs/>
        <w:color w:val="2162AE"/>
        <w:sz w:val="16"/>
        <w:szCs w:val="16"/>
      </w:rPr>
      <w:t xml:space="preserve">PO Box 8916 </w:t>
    </w:r>
  </w:p>
  <w:p w14:paraId="7A8CF589" w14:textId="17AA3D0A" w:rsidR="002B4A7B" w:rsidRPr="00D94805" w:rsidRDefault="002B4A7B" w:rsidP="002B4A7B">
    <w:pPr>
      <w:pStyle w:val="Footer"/>
      <w:tabs>
        <w:tab w:val="clear" w:pos="4680"/>
        <w:tab w:val="clear" w:pos="9360"/>
      </w:tabs>
      <w:rPr>
        <w:rFonts w:ascii="Roboto Lt" w:hAnsi="Roboto Lt"/>
        <w:bCs/>
        <w:color w:val="2162AE"/>
        <w:sz w:val="18"/>
        <w:szCs w:val="18"/>
      </w:rPr>
    </w:pPr>
    <w:r w:rsidRPr="002B4A7B">
      <w:rPr>
        <w:rFonts w:ascii="Roboto Lt" w:hAnsi="Roboto Lt"/>
        <w:bCs/>
        <w:color w:val="2162AE"/>
        <w:sz w:val="16"/>
        <w:szCs w:val="16"/>
      </w:rPr>
      <w:t>DCF</w:t>
    </w:r>
    <w:r w:rsidRPr="00CC5340">
      <w:rPr>
        <w:rFonts w:ascii="Roboto Lt" w:hAnsi="Roboto Lt" w:cstheme="minorHAnsi"/>
        <w:bCs/>
        <w:color w:val="2162AE"/>
        <w:sz w:val="16"/>
        <w:szCs w:val="16"/>
      </w:rPr>
      <w:t>-F-</w:t>
    </w:r>
    <w:r>
      <w:rPr>
        <w:rFonts w:ascii="Roboto Lt" w:hAnsi="Roboto Lt" w:cstheme="minorHAnsi"/>
        <w:bCs/>
        <w:color w:val="2162AE"/>
        <w:sz w:val="16"/>
        <w:szCs w:val="16"/>
      </w:rPr>
      <w:t>5741</w:t>
    </w:r>
    <w:r w:rsidRPr="00CC5340">
      <w:rPr>
        <w:rFonts w:ascii="Roboto Lt" w:hAnsi="Roboto Lt" w:cstheme="minorHAnsi"/>
        <w:bCs/>
        <w:color w:val="2162AE"/>
        <w:sz w:val="16"/>
        <w:szCs w:val="16"/>
      </w:rPr>
      <w:t>-E (</w:t>
    </w:r>
    <w:r>
      <w:rPr>
        <w:rFonts w:ascii="Roboto Lt" w:hAnsi="Roboto Lt" w:cstheme="minorHAnsi"/>
        <w:bCs/>
        <w:color w:val="2162AE"/>
        <w:sz w:val="16"/>
        <w:szCs w:val="16"/>
      </w:rPr>
      <w:t>N</w:t>
    </w:r>
    <w:r w:rsidRPr="00CC5340">
      <w:rPr>
        <w:rFonts w:ascii="Roboto Lt" w:hAnsi="Roboto Lt" w:cstheme="minorHAnsi"/>
        <w:bCs/>
        <w:color w:val="2162AE"/>
        <w:sz w:val="16"/>
        <w:szCs w:val="16"/>
      </w:rPr>
      <w:t xml:space="preserve">. </w:t>
    </w:r>
    <w:r>
      <w:rPr>
        <w:rFonts w:ascii="Roboto Lt" w:hAnsi="Roboto Lt" w:cstheme="minorHAnsi"/>
        <w:bCs/>
        <w:color w:val="2162AE"/>
        <w:sz w:val="16"/>
        <w:szCs w:val="16"/>
      </w:rPr>
      <w:t>0</w:t>
    </w:r>
    <w:r w:rsidR="00122727">
      <w:rPr>
        <w:rFonts w:ascii="Roboto Lt" w:hAnsi="Roboto Lt" w:cstheme="minorHAnsi"/>
        <w:bCs/>
        <w:color w:val="2162AE"/>
        <w:sz w:val="16"/>
        <w:szCs w:val="16"/>
      </w:rPr>
      <w:t>9</w:t>
    </w:r>
    <w:r w:rsidRPr="00CC5340">
      <w:rPr>
        <w:rFonts w:ascii="Roboto Lt" w:hAnsi="Roboto Lt" w:cstheme="minorHAnsi"/>
        <w:bCs/>
        <w:color w:val="2162AE"/>
        <w:sz w:val="16"/>
        <w:szCs w:val="16"/>
      </w:rPr>
      <w:t>/202</w:t>
    </w:r>
    <w:r>
      <w:rPr>
        <w:rFonts w:ascii="Roboto Lt" w:hAnsi="Roboto Lt" w:cstheme="minorHAnsi"/>
        <w:bCs/>
        <w:color w:val="2162AE"/>
        <w:sz w:val="16"/>
        <w:szCs w:val="16"/>
      </w:rPr>
      <w:t>4</w:t>
    </w:r>
    <w:r w:rsidRPr="00CC5340">
      <w:rPr>
        <w:rFonts w:ascii="Roboto Lt" w:hAnsi="Roboto Lt" w:cstheme="minorHAnsi"/>
        <w:bCs/>
        <w:color w:val="2162AE"/>
        <w:sz w:val="16"/>
        <w:szCs w:val="16"/>
      </w:rPr>
      <w:t>)</w:t>
    </w:r>
    <w:r>
      <w:rPr>
        <w:rFonts w:ascii="Roboto Lt" w:hAnsi="Roboto Lt"/>
        <w:bCs/>
        <w:color w:val="2162AE"/>
        <w:sz w:val="18"/>
        <w:szCs w:val="18"/>
      </w:rPr>
      <w:tab/>
    </w:r>
    <w:r>
      <w:rPr>
        <w:rFonts w:ascii="Roboto Lt" w:hAnsi="Roboto Lt"/>
        <w:bCs/>
        <w:color w:val="2162AE"/>
        <w:sz w:val="18"/>
        <w:szCs w:val="18"/>
      </w:rPr>
      <w:ptab w:relativeTo="margin" w:alignment="center" w:leader="none"/>
    </w:r>
    <w:r w:rsidRPr="00CC5340">
      <w:rPr>
        <w:rFonts w:ascii="Roboto Lt" w:hAnsi="Roboto Lt"/>
        <w:noProof/>
        <w:color w:val="2162AE"/>
        <w:sz w:val="16"/>
        <w:szCs w:val="16"/>
      </w:rPr>
      <w:t>Madison, WI 53708</w:t>
    </w:r>
    <w:r>
      <w:rPr>
        <w:rFonts w:ascii="Roboto Lt" w:hAnsi="Roboto Lt"/>
        <w:noProof/>
        <w:color w:val="2162AE"/>
        <w:sz w:val="16"/>
        <w:szCs w:val="16"/>
      </w:rPr>
      <w:t>-8916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21BB" w14:textId="77777777" w:rsidR="00F155C0" w:rsidRDefault="00F155C0" w:rsidP="00F155C0">
      <w:pPr>
        <w:spacing w:after="0" w:line="240" w:lineRule="auto"/>
      </w:pPr>
      <w:r>
        <w:separator/>
      </w:r>
    </w:p>
  </w:footnote>
  <w:footnote w:type="continuationSeparator" w:id="0">
    <w:p w14:paraId="08979204" w14:textId="77777777" w:rsidR="00F155C0" w:rsidRDefault="00F155C0" w:rsidP="00F15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621C" w14:textId="77777777" w:rsidR="00122727" w:rsidRDefault="00122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3FF0" w14:textId="77777777" w:rsidR="002B4A7B" w:rsidRPr="00304D79" w:rsidRDefault="002B4A7B" w:rsidP="002B4A7B">
    <w:pPr>
      <w:pStyle w:val="Header"/>
      <w:rPr>
        <w:szCs w:val="20"/>
      </w:rPr>
    </w:pPr>
    <w:r w:rsidRPr="00304D79">
      <w:rPr>
        <w:szCs w:val="20"/>
      </w:rPr>
      <w:t>Recipient Name</w:t>
    </w:r>
  </w:p>
  <w:p w14:paraId="474CC436" w14:textId="77777777" w:rsidR="002B4A7B" w:rsidRPr="00304D79" w:rsidRDefault="002B4A7B" w:rsidP="002B4A7B">
    <w:pPr>
      <w:pStyle w:val="Header"/>
      <w:rPr>
        <w:szCs w:val="20"/>
      </w:rPr>
    </w:pPr>
    <w:r w:rsidRPr="00304D79">
      <w:rPr>
        <w:szCs w:val="20"/>
      </w:rPr>
      <w:t>Month Day, Year</w:t>
    </w:r>
  </w:p>
  <w:p w14:paraId="67102647" w14:textId="77777777" w:rsidR="002B4A7B" w:rsidRPr="00304D79" w:rsidRDefault="002B4A7B" w:rsidP="002B4A7B">
    <w:pPr>
      <w:pStyle w:val="Header"/>
      <w:rPr>
        <w:szCs w:val="20"/>
      </w:rPr>
    </w:pPr>
    <w:r w:rsidRPr="00304D79">
      <w:rPr>
        <w:szCs w:val="20"/>
      </w:rPr>
      <w:t xml:space="preserve">Page </w:t>
    </w:r>
    <w:r w:rsidRPr="00304D79">
      <w:rPr>
        <w:szCs w:val="20"/>
      </w:rPr>
      <w:fldChar w:fldCharType="begin"/>
    </w:r>
    <w:r w:rsidRPr="00304D79">
      <w:rPr>
        <w:szCs w:val="20"/>
      </w:rPr>
      <w:instrText xml:space="preserve"> PAGE   \* MERGEFORMAT </w:instrText>
    </w:r>
    <w:r w:rsidRPr="00304D79">
      <w:rPr>
        <w:szCs w:val="20"/>
      </w:rPr>
      <w:fldChar w:fldCharType="separate"/>
    </w:r>
    <w:r>
      <w:rPr>
        <w:szCs w:val="20"/>
      </w:rPr>
      <w:t>2</w:t>
    </w:r>
    <w:r w:rsidRPr="00304D79">
      <w:rPr>
        <w:szCs w:val="20"/>
      </w:rPr>
      <w:fldChar w:fldCharType="end"/>
    </w:r>
  </w:p>
  <w:p w14:paraId="7235EC4C" w14:textId="77777777" w:rsidR="002B4A7B" w:rsidRDefault="002B4A7B" w:rsidP="002B4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1261" w14:textId="43717664" w:rsidR="002B4A7B" w:rsidRDefault="00122727" w:rsidP="002B4A7B">
    <w:pPr>
      <w:pStyle w:val="Header"/>
    </w:pPr>
    <w:r>
      <w:rPr>
        <w:noProof/>
      </w:rPr>
      <w:drawing>
        <wp:anchor distT="0" distB="0" distL="114300" distR="114300" simplePos="0" relativeHeight="251672576" behindDoc="0" locked="0" layoutInCell="1" allowOverlap="1" wp14:anchorId="233DC85B" wp14:editId="160357D3">
          <wp:simplePos x="0" y="0"/>
          <wp:positionH relativeFrom="margin">
            <wp:posOffset>1123950</wp:posOffset>
          </wp:positionH>
          <wp:positionV relativeFrom="margin">
            <wp:posOffset>-685800</wp:posOffset>
          </wp:positionV>
          <wp:extent cx="5375275" cy="476885"/>
          <wp:effectExtent l="0" t="0" r="0" b="0"/>
          <wp:wrapSquare wrapText="bothSides"/>
          <wp:docPr id="1361471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7130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375275" cy="4768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77E08E0" wp14:editId="72D7B417">
          <wp:simplePos x="0" y="0"/>
          <wp:positionH relativeFrom="margin">
            <wp:posOffset>-9525</wp:posOffset>
          </wp:positionH>
          <wp:positionV relativeFrom="paragraph">
            <wp:posOffset>-247650</wp:posOffset>
          </wp:positionV>
          <wp:extent cx="1133475" cy="54165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r="80937"/>
                  <a:stretch/>
                </pic:blipFill>
                <pic:spPr bwMode="auto">
                  <a:xfrm>
                    <a:off x="0" y="0"/>
                    <a:ext cx="1133475" cy="541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88B474" w14:textId="77777777" w:rsidR="002B4A7B" w:rsidRDefault="002B4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88A"/>
    <w:multiLevelType w:val="multilevel"/>
    <w:tmpl w:val="C648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508CF"/>
    <w:multiLevelType w:val="hybridMultilevel"/>
    <w:tmpl w:val="2258D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A3013"/>
    <w:multiLevelType w:val="hybridMultilevel"/>
    <w:tmpl w:val="206A04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457FA"/>
    <w:multiLevelType w:val="multilevel"/>
    <w:tmpl w:val="C586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642AF"/>
    <w:multiLevelType w:val="hybridMultilevel"/>
    <w:tmpl w:val="814CD528"/>
    <w:lvl w:ilvl="0" w:tplc="4ADE93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1502166">
    <w:abstractNumId w:val="1"/>
  </w:num>
  <w:num w:numId="2" w16cid:durableId="1766264821">
    <w:abstractNumId w:val="3"/>
  </w:num>
  <w:num w:numId="3" w16cid:durableId="835921347">
    <w:abstractNumId w:val="0"/>
  </w:num>
  <w:num w:numId="4" w16cid:durableId="1437676000">
    <w:abstractNumId w:val="2"/>
  </w:num>
  <w:num w:numId="5" w16cid:durableId="1289240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C0"/>
    <w:rsid w:val="00015C18"/>
    <w:rsid w:val="00122727"/>
    <w:rsid w:val="0015439A"/>
    <w:rsid w:val="00171D55"/>
    <w:rsid w:val="00194024"/>
    <w:rsid w:val="001C16DA"/>
    <w:rsid w:val="001C1FD0"/>
    <w:rsid w:val="001E4866"/>
    <w:rsid w:val="00212A9A"/>
    <w:rsid w:val="002171FB"/>
    <w:rsid w:val="00221723"/>
    <w:rsid w:val="002750A3"/>
    <w:rsid w:val="00287D53"/>
    <w:rsid w:val="002930D1"/>
    <w:rsid w:val="002B4A7B"/>
    <w:rsid w:val="002E41D2"/>
    <w:rsid w:val="00304144"/>
    <w:rsid w:val="00313F68"/>
    <w:rsid w:val="0033673A"/>
    <w:rsid w:val="0034138D"/>
    <w:rsid w:val="00357D8E"/>
    <w:rsid w:val="003769F6"/>
    <w:rsid w:val="003923A8"/>
    <w:rsid w:val="003E2530"/>
    <w:rsid w:val="005012E4"/>
    <w:rsid w:val="00632741"/>
    <w:rsid w:val="00683532"/>
    <w:rsid w:val="00684EBC"/>
    <w:rsid w:val="00685048"/>
    <w:rsid w:val="006B7B64"/>
    <w:rsid w:val="007B34E2"/>
    <w:rsid w:val="008F7015"/>
    <w:rsid w:val="00907980"/>
    <w:rsid w:val="00924E4C"/>
    <w:rsid w:val="00A45286"/>
    <w:rsid w:val="00AB45D7"/>
    <w:rsid w:val="00BA7754"/>
    <w:rsid w:val="00BC0201"/>
    <w:rsid w:val="00C06B22"/>
    <w:rsid w:val="00C17567"/>
    <w:rsid w:val="00C60CB9"/>
    <w:rsid w:val="00CC46F9"/>
    <w:rsid w:val="00CE177B"/>
    <w:rsid w:val="00D935B7"/>
    <w:rsid w:val="00D94805"/>
    <w:rsid w:val="00DA584F"/>
    <w:rsid w:val="00E446C1"/>
    <w:rsid w:val="00E84BBC"/>
    <w:rsid w:val="00EB3AA9"/>
    <w:rsid w:val="00EB612F"/>
    <w:rsid w:val="00EF4CC7"/>
    <w:rsid w:val="00F155C0"/>
    <w:rsid w:val="00F219EE"/>
    <w:rsid w:val="00F2382E"/>
    <w:rsid w:val="00F629A0"/>
    <w:rsid w:val="6B3B06F2"/>
    <w:rsid w:val="773F71B7"/>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EF872E8"/>
  <w15:chartTrackingRefBased/>
  <w15:docId w15:val="{05F8164D-FDFA-40EB-A72E-505F0EBB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024"/>
    <w:pPr>
      <w:spacing w:line="256" w:lineRule="auto"/>
    </w:pPr>
    <w:rPr>
      <w:kern w:val="2"/>
      <w14:ligatures w14:val="standardContextual"/>
    </w:rPr>
  </w:style>
  <w:style w:type="paragraph" w:styleId="Heading1">
    <w:name w:val="heading 1"/>
    <w:basedOn w:val="Normal"/>
    <w:next w:val="Normal"/>
    <w:link w:val="Heading1Char"/>
    <w:uiPriority w:val="9"/>
    <w:qFormat/>
    <w:rsid w:val="00685048"/>
    <w:pPr>
      <w:keepNext/>
      <w:keepLines/>
      <w:spacing w:before="240" w:after="0" w:line="259" w:lineRule="auto"/>
      <w:outlineLvl w:val="0"/>
    </w:pPr>
    <w:rPr>
      <w:rFonts w:ascii="Roboto Medium" w:eastAsiaTheme="majorEastAsia" w:hAnsi="Roboto Medium" w:cstheme="majorBidi"/>
      <w:color w:val="2162AE" w:themeColor="accent1"/>
      <w:kern w:val="0"/>
      <w:sz w:val="32"/>
      <w:szCs w:val="32"/>
      <w14:ligatures w14:val="none"/>
    </w:rPr>
  </w:style>
  <w:style w:type="paragraph" w:styleId="Heading2">
    <w:name w:val="heading 2"/>
    <w:basedOn w:val="Normal"/>
    <w:next w:val="Normal"/>
    <w:link w:val="Heading2Char"/>
    <w:uiPriority w:val="9"/>
    <w:unhideWhenUsed/>
    <w:qFormat/>
    <w:rsid w:val="00685048"/>
    <w:pPr>
      <w:keepNext/>
      <w:keepLines/>
      <w:spacing w:before="40" w:after="0" w:line="259" w:lineRule="auto"/>
      <w:outlineLvl w:val="1"/>
    </w:pPr>
    <w:rPr>
      <w:rFonts w:ascii="Roboto Medium" w:eastAsiaTheme="majorEastAsia" w:hAnsi="Roboto Medium" w:cstheme="majorBidi"/>
      <w:color w:val="AF394E" w:themeColor="accent2"/>
      <w:kern w:val="0"/>
      <w:sz w:val="26"/>
      <w:szCs w:val="26"/>
      <w14:ligatures w14:val="none"/>
    </w:rPr>
  </w:style>
  <w:style w:type="paragraph" w:styleId="Heading3">
    <w:name w:val="heading 3"/>
    <w:basedOn w:val="Normal"/>
    <w:next w:val="Normal"/>
    <w:link w:val="Heading3Char"/>
    <w:uiPriority w:val="9"/>
    <w:semiHidden/>
    <w:unhideWhenUsed/>
    <w:qFormat/>
    <w:rsid w:val="00EF4CC7"/>
    <w:pPr>
      <w:keepNext/>
      <w:keepLines/>
      <w:spacing w:before="40" w:after="0" w:line="259" w:lineRule="auto"/>
      <w:outlineLvl w:val="2"/>
    </w:pPr>
    <w:rPr>
      <w:rFonts w:ascii="Roboto Medium" w:eastAsiaTheme="majorEastAsia" w:hAnsi="Roboto Medium" w:cstheme="majorBidi"/>
      <w:color w:val="03746F" w:themeColor="accent3" w:themeShade="B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line="259" w:lineRule="auto"/>
      <w:ind w:left="864" w:right="864"/>
      <w:jc w:val="center"/>
    </w:pPr>
    <w:rPr>
      <w:i/>
      <w:iCs/>
      <w:color w:val="2162AE" w:themeColor="accent1"/>
      <w:kern w:val="0"/>
      <w14:ligatures w14:val="none"/>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paragraph" w:styleId="Header">
    <w:name w:val="header"/>
    <w:basedOn w:val="Normal"/>
    <w:link w:val="HeaderChar"/>
    <w:uiPriority w:val="99"/>
    <w:unhideWhenUsed/>
    <w:rsid w:val="00F155C0"/>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F155C0"/>
  </w:style>
  <w:style w:type="paragraph" w:styleId="Footer">
    <w:name w:val="footer"/>
    <w:basedOn w:val="Normal"/>
    <w:link w:val="FooterChar"/>
    <w:uiPriority w:val="99"/>
    <w:unhideWhenUsed/>
    <w:rsid w:val="00F155C0"/>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F155C0"/>
  </w:style>
  <w:style w:type="character" w:styleId="Hyperlink">
    <w:name w:val="Hyperlink"/>
    <w:basedOn w:val="DefaultParagraphFont"/>
    <w:uiPriority w:val="99"/>
    <w:unhideWhenUsed/>
    <w:rsid w:val="00EB612F"/>
    <w:rPr>
      <w:color w:val="2162AE" w:themeColor="hyperlink"/>
      <w:u w:val="single"/>
    </w:rPr>
  </w:style>
  <w:style w:type="paragraph" w:styleId="ListParagraph">
    <w:name w:val="List Paragraph"/>
    <w:basedOn w:val="Normal"/>
    <w:uiPriority w:val="34"/>
    <w:qFormat/>
    <w:rsid w:val="00EB612F"/>
    <w:pPr>
      <w:spacing w:line="259" w:lineRule="auto"/>
      <w:ind w:left="720"/>
      <w:contextualSpacing/>
    </w:pPr>
    <w:rPr>
      <w:kern w:val="0"/>
      <w14:ligatures w14:val="none"/>
    </w:rPr>
  </w:style>
  <w:style w:type="paragraph" w:styleId="NormalWeb">
    <w:name w:val="Normal (Web)"/>
    <w:basedOn w:val="Normal"/>
    <w:uiPriority w:val="99"/>
    <w:unhideWhenUsed/>
    <w:rsid w:val="00EB612F"/>
    <w:pPr>
      <w:spacing w:before="100" w:beforeAutospacing="1" w:after="300"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EB612F"/>
    <w:pPr>
      <w:spacing w:after="0" w:line="240" w:lineRule="auto"/>
    </w:pPr>
    <w:rPr>
      <w:rFonts w:ascii="Cambria" w:eastAsia="Calibri" w:hAnsi="Cambria" w:cs="Times New Roman"/>
      <w:sz w:val="20"/>
      <w:szCs w:val="20"/>
    </w:rPr>
  </w:style>
  <w:style w:type="character" w:styleId="CommentReference">
    <w:name w:val="annotation reference"/>
    <w:basedOn w:val="DefaultParagraphFont"/>
    <w:uiPriority w:val="99"/>
    <w:semiHidden/>
    <w:unhideWhenUsed/>
    <w:rsid w:val="00EB612F"/>
    <w:rPr>
      <w:sz w:val="16"/>
      <w:szCs w:val="16"/>
    </w:rPr>
  </w:style>
  <w:style w:type="paragraph" w:styleId="CommentText">
    <w:name w:val="annotation text"/>
    <w:basedOn w:val="Normal"/>
    <w:link w:val="CommentTextChar"/>
    <w:uiPriority w:val="99"/>
    <w:semiHidden/>
    <w:unhideWhenUsed/>
    <w:rsid w:val="00EB612F"/>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EB612F"/>
    <w:rPr>
      <w:sz w:val="20"/>
      <w:szCs w:val="20"/>
    </w:rPr>
  </w:style>
  <w:style w:type="character" w:styleId="UnresolvedMention">
    <w:name w:val="Unresolved Mention"/>
    <w:basedOn w:val="DefaultParagraphFont"/>
    <w:uiPriority w:val="99"/>
    <w:semiHidden/>
    <w:unhideWhenUsed/>
    <w:rsid w:val="00BC0201"/>
    <w:rPr>
      <w:color w:val="605E5C"/>
      <w:shd w:val="clear" w:color="auto" w:fill="E1DFDD"/>
    </w:rPr>
  </w:style>
  <w:style w:type="table" w:styleId="TableGrid">
    <w:name w:val="Table Grid"/>
    <w:basedOn w:val="TableNormal"/>
    <w:uiPriority w:val="39"/>
    <w:rsid w:val="00BC0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940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94024"/>
    <w:rPr>
      <w:rFonts w:eastAsiaTheme="minorEastAsia"/>
      <w:color w:val="5A5A5A" w:themeColor="text1" w:themeTint="A5"/>
      <w:spacing w:val="15"/>
      <w:kern w:val="2"/>
      <w14:ligatures w14:val="standardContextual"/>
    </w:rPr>
  </w:style>
  <w:style w:type="paragraph" w:styleId="Revision">
    <w:name w:val="Revision"/>
    <w:hidden/>
    <w:uiPriority w:val="99"/>
    <w:semiHidden/>
    <w:rsid w:val="00D935B7"/>
    <w:pPr>
      <w:spacing w:after="0" w:line="240" w:lineRule="auto"/>
    </w:pPr>
    <w:rPr>
      <w:kern w:val="2"/>
      <w14:ligatures w14:val="standardContextual"/>
    </w:rPr>
  </w:style>
  <w:style w:type="character" w:styleId="FollowedHyperlink">
    <w:name w:val="FollowedHyperlink"/>
    <w:basedOn w:val="DefaultParagraphFont"/>
    <w:uiPriority w:val="99"/>
    <w:semiHidden/>
    <w:unhideWhenUsed/>
    <w:rsid w:val="007B34E2"/>
    <w:rPr>
      <w:color w:val="AF394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0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code.house.gov/view.xhtml?req=(title:42%20section:9835%20edition:preli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ocs.legis.wisconsin.gov/statutes/statutes/115/II/361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wisdcf" TargetMode="External"/><Relationship Id="rId2" Type="http://schemas.openxmlformats.org/officeDocument/2006/relationships/image" Target="media/image1.png"/><Relationship Id="rId1" Type="http://schemas.openxmlformats.org/officeDocument/2006/relationships/hyperlink" Target="https://twitter.com/WisDCF" TargetMode="External"/><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A6822CA94764BA8A69967623777C0" ma:contentTypeVersion="6" ma:contentTypeDescription="Create a new document." ma:contentTypeScope="" ma:versionID="4428ef691b20279b531a71d0a51e89b0">
  <xsd:schema xmlns:xsd="http://www.w3.org/2001/XMLSchema" xmlns:xs="http://www.w3.org/2001/XMLSchema" xmlns:p="http://schemas.microsoft.com/office/2006/metadata/properties" xmlns:ns2="e24c559e-a67b-4d65-9c4b-bc1fbf54de6d" xmlns:ns3="4effff4c-4145-4fe6-84ee-32b325d564f8" targetNamespace="http://schemas.microsoft.com/office/2006/metadata/properties" ma:root="true" ma:fieldsID="ff2f2a1127710a6013af7e2ddf6a28a3" ns2:_="" ns3:_="">
    <xsd:import namespace="e24c559e-a67b-4d65-9c4b-bc1fbf54de6d"/>
    <xsd:import namespace="4effff4c-4145-4fe6-84ee-32b325d564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c559e-a67b-4d65-9c4b-bc1fbf54d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fff4c-4145-4fe6-84ee-32b325d564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2BE68-9C1F-49FB-8378-86ACA3BC6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c559e-a67b-4d65-9c4b-bc1fbf54de6d"/>
    <ds:schemaRef ds:uri="4effff4c-4145-4fe6-84ee-32b325d56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35988-6D8E-4329-8652-4EA8E4E9F0B2}">
  <ds:schemaRefs>
    <ds:schemaRef ds:uri="e24c559e-a67b-4d65-9c4b-bc1fbf54de6d"/>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4effff4c-4145-4fe6-84ee-32b325d564f8"/>
  </ds:schemaRefs>
</ds:datastoreItem>
</file>

<file path=customXml/itemProps3.xml><?xml version="1.0" encoding="utf-8"?>
<ds:datastoreItem xmlns:ds="http://schemas.openxmlformats.org/officeDocument/2006/customXml" ds:itemID="{B72C3598-E533-4802-8541-ABDB1E7A6E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1374</Characters>
  <Application>Microsoft Office Word</Application>
  <DocSecurity>0</DocSecurity>
  <Lines>11</Lines>
  <Paragraphs>3</Paragraphs>
  <ScaleCrop>false</ScaleCrop>
  <Company>DCF - State of Wisconsin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DECE AO HSCO, DCF-F-5741-E</dc:title>
  <dc:subject>Division of Early Care and Education</dc:subject>
  <dc:creator>Clemens, Jillian L - DCF</dc:creator>
  <cp:keywords>letterhead, dcf-f-5741-e, head start collaboration office</cp:keywords>
  <dc:description>R. 09/2024</dc:description>
  <cp:lastModifiedBy>Clemens, Jillian L - DCF</cp:lastModifiedBy>
  <cp:revision>5</cp:revision>
  <dcterms:created xsi:type="dcterms:W3CDTF">2025-10-07T22:02:00Z</dcterms:created>
  <dcterms:modified xsi:type="dcterms:W3CDTF">2026-05-08T00:50:00Z</dcterms:modified>
  <cp:category>Letterhead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0x010100DFCA6822CA94764BA8A69967623777C0</vt:lpwstr>
  </property>
</Properties>
</file>