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F31D" w14:textId="77777777" w:rsidR="00BC22B2" w:rsidRDefault="00C418A1" w:rsidP="00BC22B2">
      <w:pPr>
        <w:spacing w:after="0" w:line="240" w:lineRule="auto"/>
        <w:jc w:val="center"/>
        <w:rPr>
          <w:rFonts w:ascii="Roboto" w:hAnsi="Roboto"/>
          <w:b/>
          <w:sz w:val="24"/>
          <w:szCs w:val="24"/>
        </w:rPr>
      </w:pPr>
      <w:r w:rsidRPr="00BC22B2">
        <w:rPr>
          <w:rFonts w:ascii="Roboto" w:hAnsi="Roboto"/>
          <w:b/>
          <w:sz w:val="24"/>
          <w:szCs w:val="24"/>
        </w:rPr>
        <w:t>Wisconsin Work</w:t>
      </w:r>
      <w:r w:rsidR="00D00D12" w:rsidRPr="00BC22B2">
        <w:rPr>
          <w:rFonts w:ascii="Roboto" w:hAnsi="Roboto"/>
          <w:b/>
          <w:sz w:val="24"/>
          <w:szCs w:val="24"/>
        </w:rPr>
        <w:t>s (W-2) Agency Performance Assessment (WAPA)</w:t>
      </w:r>
    </w:p>
    <w:p w14:paraId="79C418F6" w14:textId="74205501" w:rsidR="00D00D12" w:rsidRPr="00BC22B2" w:rsidRDefault="00D00D12" w:rsidP="00C51C48">
      <w:pPr>
        <w:spacing w:after="240" w:line="240" w:lineRule="auto"/>
        <w:jc w:val="center"/>
        <w:rPr>
          <w:rFonts w:ascii="Roboto" w:hAnsi="Roboto"/>
          <w:b/>
          <w:sz w:val="24"/>
          <w:szCs w:val="24"/>
        </w:rPr>
      </w:pPr>
      <w:r w:rsidRPr="00BC22B2">
        <w:rPr>
          <w:rFonts w:ascii="Roboto" w:hAnsi="Roboto"/>
          <w:b/>
          <w:sz w:val="24"/>
          <w:szCs w:val="24"/>
        </w:rPr>
        <w:t>Security Compliance Self-Assessment</w:t>
      </w:r>
    </w:p>
    <w:p w14:paraId="56F26C3F" w14:textId="38F44935" w:rsidR="00CA2E5E" w:rsidRPr="00BC22B2" w:rsidRDefault="00A8740E" w:rsidP="00B810BB">
      <w:pPr>
        <w:spacing w:after="120" w:line="240" w:lineRule="auto"/>
        <w:rPr>
          <w:rFonts w:ascii="Roboto" w:hAnsi="Roboto"/>
          <w:b/>
          <w:sz w:val="20"/>
          <w:szCs w:val="20"/>
        </w:rPr>
      </w:pPr>
      <w:r w:rsidRPr="00BC22B2">
        <w:rPr>
          <w:rFonts w:ascii="Roboto" w:hAnsi="Roboto"/>
          <w:sz w:val="20"/>
          <w:szCs w:val="20"/>
        </w:rPr>
        <w:t xml:space="preserve">Personal information you provide may be used for secondary purposes </w:t>
      </w:r>
      <w:r w:rsidR="00B73E1E" w:rsidRPr="00BC22B2">
        <w:rPr>
          <w:rFonts w:ascii="Roboto" w:hAnsi="Roboto"/>
          <w:sz w:val="20"/>
          <w:szCs w:val="20"/>
        </w:rPr>
        <w:t>[</w:t>
      </w:r>
      <w:r w:rsidRPr="00BC22B2">
        <w:rPr>
          <w:rFonts w:ascii="Roboto" w:hAnsi="Roboto"/>
          <w:sz w:val="20"/>
          <w:szCs w:val="20"/>
        </w:rPr>
        <w:t>Privacy Law, s. 15.04(1)(m), Wisconsin Statutes</w:t>
      </w:r>
      <w:r w:rsidR="00B73E1E" w:rsidRPr="00BC22B2">
        <w:rPr>
          <w:rFonts w:ascii="Roboto" w:hAnsi="Roboto"/>
          <w:sz w:val="20"/>
          <w:szCs w:val="20"/>
        </w:rPr>
        <w:t>]</w:t>
      </w:r>
      <w:r w:rsidRPr="00BC22B2">
        <w:rPr>
          <w:rFonts w:ascii="Roboto" w:hAnsi="Roboto"/>
          <w:sz w:val="20"/>
          <w:szCs w:val="20"/>
        </w:rPr>
        <w:t>.</w:t>
      </w:r>
      <w:r w:rsidR="00B810BB" w:rsidRPr="00BC22B2">
        <w:rPr>
          <w:rFonts w:ascii="Roboto" w:hAnsi="Roboto"/>
          <w:sz w:val="20"/>
          <w:szCs w:val="20"/>
        </w:rPr>
        <w:t xml:space="preserve"> </w:t>
      </w:r>
    </w:p>
    <w:p w14:paraId="091B6FCE" w14:textId="4ADC5575" w:rsidR="00E0723F" w:rsidRPr="00BC22B2" w:rsidRDefault="002440D2" w:rsidP="002776A3">
      <w:pPr>
        <w:spacing w:after="160" w:line="240" w:lineRule="auto"/>
        <w:rPr>
          <w:rFonts w:ascii="Roboto" w:hAnsi="Roboto"/>
          <w:bCs/>
          <w:spacing w:val="-2"/>
          <w:sz w:val="20"/>
          <w:szCs w:val="20"/>
        </w:rPr>
      </w:pPr>
      <w:r w:rsidRPr="00BC22B2">
        <w:rPr>
          <w:rFonts w:ascii="Roboto" w:hAnsi="Roboto"/>
          <w:bCs/>
          <w:spacing w:val="-2"/>
          <w:sz w:val="20"/>
          <w:szCs w:val="20"/>
        </w:rPr>
        <w:t xml:space="preserve">The </w:t>
      </w:r>
      <w:r w:rsidR="00D00D12" w:rsidRPr="00BC22B2">
        <w:rPr>
          <w:rFonts w:ascii="Roboto" w:hAnsi="Roboto"/>
          <w:bCs/>
          <w:spacing w:val="-2"/>
          <w:sz w:val="20"/>
          <w:szCs w:val="20"/>
        </w:rPr>
        <w:t xml:space="preserve">W-2 </w:t>
      </w:r>
      <w:r w:rsidRPr="00BC22B2">
        <w:rPr>
          <w:rFonts w:ascii="Roboto" w:hAnsi="Roboto"/>
          <w:spacing w:val="-2"/>
          <w:sz w:val="20"/>
          <w:szCs w:val="20"/>
        </w:rPr>
        <w:t>Agency</w:t>
      </w:r>
      <w:r w:rsidRPr="00BC22B2">
        <w:rPr>
          <w:rFonts w:ascii="Roboto" w:hAnsi="Roboto"/>
          <w:bCs/>
          <w:spacing w:val="-2"/>
          <w:sz w:val="20"/>
          <w:szCs w:val="20"/>
        </w:rPr>
        <w:t>/Contractor must email the completed form to</w:t>
      </w:r>
      <w:r w:rsidR="00CA7142" w:rsidRPr="00BC22B2">
        <w:rPr>
          <w:rFonts w:ascii="Roboto" w:hAnsi="Roboto"/>
          <w:bCs/>
          <w:spacing w:val="-2"/>
          <w:sz w:val="20"/>
          <w:szCs w:val="20"/>
        </w:rPr>
        <w:t xml:space="preserve"> </w:t>
      </w:r>
      <w:r w:rsidR="00D00D12" w:rsidRPr="00BC22B2">
        <w:rPr>
          <w:rFonts w:ascii="Roboto" w:hAnsi="Roboto"/>
          <w:bCs/>
          <w:spacing w:val="-2"/>
          <w:sz w:val="20"/>
          <w:szCs w:val="20"/>
        </w:rPr>
        <w:t xml:space="preserve">the </w:t>
      </w:r>
      <w:hyperlink r:id="rId8" w:history="1">
        <w:r w:rsidR="00E643F6" w:rsidRPr="00BC22B2">
          <w:rPr>
            <w:rStyle w:val="Hyperlink"/>
            <w:rFonts w:ascii="Roboto" w:hAnsi="Roboto"/>
            <w:bCs/>
            <w:spacing w:val="-2"/>
            <w:sz w:val="20"/>
            <w:szCs w:val="20"/>
          </w:rPr>
          <w:t>DCFMBDFESDataSteward@wisconsin.gov</w:t>
        </w:r>
      </w:hyperlink>
      <w:r w:rsidR="00E643F6" w:rsidRPr="00BC22B2">
        <w:rPr>
          <w:rFonts w:ascii="Roboto" w:hAnsi="Roboto"/>
          <w:bCs/>
          <w:spacing w:val="-2"/>
          <w:sz w:val="20"/>
          <w:szCs w:val="20"/>
        </w:rPr>
        <w:t xml:space="preserve">. </w:t>
      </w:r>
      <w:r w:rsidR="00A51D11" w:rsidRPr="00BC22B2">
        <w:rPr>
          <w:rFonts w:ascii="Roboto" w:hAnsi="Roboto"/>
          <w:bCs/>
          <w:spacing w:val="-2"/>
          <w:sz w:val="20"/>
          <w:szCs w:val="20"/>
        </w:rPr>
        <w:t xml:space="preserve"> </w:t>
      </w:r>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450"/>
        <w:gridCol w:w="360"/>
        <w:gridCol w:w="7200"/>
        <w:gridCol w:w="2790"/>
      </w:tblGrid>
      <w:tr w:rsidR="00521614" w:rsidRPr="00BC22B2" w14:paraId="3F161BF3" w14:textId="77777777" w:rsidTr="00292C6C">
        <w:trPr>
          <w:trHeight w:hRule="exact" w:val="288"/>
        </w:trPr>
        <w:tc>
          <w:tcPr>
            <w:tcW w:w="10800" w:type="dxa"/>
            <w:gridSpan w:val="4"/>
            <w:tcBorders>
              <w:top w:val="single" w:sz="4" w:space="0" w:color="000000"/>
            </w:tcBorders>
            <w:shd w:val="clear" w:color="auto" w:fill="F2F2F2" w:themeFill="background1" w:themeFillShade="F2"/>
            <w:vAlign w:val="center"/>
          </w:tcPr>
          <w:p w14:paraId="037BCA8C" w14:textId="03825829" w:rsidR="00521614" w:rsidRPr="00BC22B2" w:rsidRDefault="00D00D12" w:rsidP="00292C6C">
            <w:pPr>
              <w:widowControl w:val="0"/>
              <w:tabs>
                <w:tab w:val="left" w:pos="270"/>
                <w:tab w:val="left" w:pos="7200"/>
                <w:tab w:val="left" w:pos="9180"/>
              </w:tabs>
              <w:spacing w:before="20" w:after="40"/>
              <w:rPr>
                <w:rFonts w:ascii="Roboto" w:hAnsi="Roboto" w:cs="Arial"/>
                <w:b/>
                <w:bCs/>
                <w:sz w:val="20"/>
                <w:szCs w:val="20"/>
              </w:rPr>
            </w:pPr>
            <w:r w:rsidRPr="00BC22B2">
              <w:rPr>
                <w:rFonts w:ascii="Roboto" w:hAnsi="Roboto" w:cs="Arial"/>
                <w:b/>
                <w:bCs/>
                <w:sz w:val="20"/>
                <w:szCs w:val="20"/>
              </w:rPr>
              <w:t>W-2</w:t>
            </w:r>
            <w:r w:rsidR="00930460" w:rsidRPr="00BC22B2">
              <w:rPr>
                <w:rFonts w:ascii="Roboto" w:hAnsi="Roboto" w:cs="Arial"/>
                <w:b/>
                <w:bCs/>
                <w:sz w:val="20"/>
                <w:szCs w:val="20"/>
              </w:rPr>
              <w:t xml:space="preserve"> </w:t>
            </w:r>
            <w:r w:rsidRPr="00BC22B2">
              <w:rPr>
                <w:rFonts w:ascii="Roboto" w:hAnsi="Roboto" w:cs="Arial"/>
                <w:b/>
                <w:bCs/>
                <w:sz w:val="20"/>
                <w:szCs w:val="20"/>
              </w:rPr>
              <w:t>AGENCY/CONTRACTOR</w:t>
            </w:r>
            <w:r w:rsidR="000901D2" w:rsidRPr="00BC22B2">
              <w:rPr>
                <w:rFonts w:ascii="Roboto" w:hAnsi="Roboto" w:cs="Arial"/>
                <w:b/>
                <w:bCs/>
                <w:sz w:val="20"/>
                <w:szCs w:val="20"/>
              </w:rPr>
              <w:t xml:space="preserve"> INFORMATION</w:t>
            </w:r>
          </w:p>
        </w:tc>
      </w:tr>
      <w:tr w:rsidR="000901D2" w:rsidRPr="00BC22B2" w14:paraId="581BB7D7" w14:textId="77777777" w:rsidTr="00B24422">
        <w:trPr>
          <w:trHeight w:hRule="exact" w:val="613"/>
        </w:trPr>
        <w:tc>
          <w:tcPr>
            <w:tcW w:w="10800" w:type="dxa"/>
            <w:gridSpan w:val="4"/>
            <w:tcBorders>
              <w:top w:val="single" w:sz="4" w:space="0" w:color="000000"/>
            </w:tcBorders>
          </w:tcPr>
          <w:p w14:paraId="0B82AE62" w14:textId="3EE0DB74" w:rsidR="000901D2" w:rsidRPr="00BC22B2" w:rsidRDefault="000901D2" w:rsidP="00485A8A">
            <w:pPr>
              <w:widowControl w:val="0"/>
              <w:tabs>
                <w:tab w:val="left" w:pos="270"/>
                <w:tab w:val="left" w:pos="7200"/>
                <w:tab w:val="left" w:pos="9180"/>
              </w:tabs>
              <w:spacing w:before="20" w:after="40"/>
              <w:rPr>
                <w:rFonts w:ascii="Roboto" w:hAnsi="Roboto" w:cs="Arial"/>
                <w:sz w:val="20"/>
                <w:szCs w:val="20"/>
              </w:rPr>
            </w:pPr>
            <w:r w:rsidRPr="00BC22B2">
              <w:rPr>
                <w:rFonts w:ascii="Roboto" w:hAnsi="Roboto" w:cs="Arial"/>
                <w:sz w:val="20"/>
                <w:szCs w:val="20"/>
              </w:rPr>
              <w:t>Agency</w:t>
            </w:r>
            <w:r w:rsidR="00E01A7E" w:rsidRPr="00BC22B2">
              <w:rPr>
                <w:rFonts w:ascii="Roboto" w:hAnsi="Roboto" w:cs="Arial"/>
                <w:sz w:val="20"/>
                <w:szCs w:val="20"/>
              </w:rPr>
              <w:t>/</w:t>
            </w:r>
            <w:r w:rsidRPr="00BC22B2">
              <w:rPr>
                <w:rFonts w:ascii="Roboto" w:hAnsi="Roboto" w:cs="Arial"/>
                <w:sz w:val="20"/>
                <w:szCs w:val="20"/>
              </w:rPr>
              <w:t>Contractor</w:t>
            </w:r>
            <w:r w:rsidR="00E01A7E" w:rsidRPr="00BC22B2">
              <w:rPr>
                <w:rFonts w:ascii="Roboto" w:hAnsi="Roboto" w:cs="Arial"/>
                <w:sz w:val="20"/>
                <w:szCs w:val="20"/>
              </w:rPr>
              <w:t xml:space="preserve"> Name</w:t>
            </w:r>
          </w:p>
          <w:p w14:paraId="7C2FFD77" w14:textId="0E20C69E" w:rsidR="000901D2" w:rsidRPr="00940B81" w:rsidRDefault="00E01A7E" w:rsidP="003F6FE7">
            <w:pPr>
              <w:widowControl w:val="0"/>
              <w:tabs>
                <w:tab w:val="left" w:pos="270"/>
                <w:tab w:val="left" w:pos="7200"/>
                <w:tab w:val="left" w:pos="9180"/>
              </w:tabs>
              <w:spacing w:before="20" w:after="40"/>
              <w:rPr>
                <w:rFonts w:ascii="Garamond" w:hAnsi="Garamond" w:cs="Arial"/>
              </w:rPr>
            </w:pPr>
            <w:r w:rsidRPr="00940B81">
              <w:rPr>
                <w:rFonts w:ascii="Garamond" w:hAnsi="Garamond" w:cs="Arial"/>
              </w:rPr>
              <w:fldChar w:fldCharType="begin">
                <w:ffData>
                  <w:name w:val="Dropdown2"/>
                  <w:enabled/>
                  <w:calcOnExit w:val="0"/>
                  <w:ddList>
                    <w:listEntry w:val="Choose one  "/>
                    <w:listEntry w:val="America Works of Wisconsin, Inc.  "/>
                    <w:listEntry w:val="Equus Workforce Solutions  "/>
                    <w:listEntry w:val="Forward Service Corporation  "/>
                    <w:listEntry w:val="MAXIMUS  "/>
                    <w:listEntry w:val="Ross Innovative Employment Solutions  "/>
                    <w:listEntry w:val="UMOS  "/>
                    <w:listEntry w:val="Workforce Connections, Inc  "/>
                    <w:listEntry w:val="Workforce Resources, Inc."/>
                  </w:ddList>
                </w:ffData>
              </w:fldChar>
            </w:r>
            <w:bookmarkStart w:id="0" w:name="Dropdown2"/>
            <w:r w:rsidRPr="00940B81">
              <w:rPr>
                <w:rFonts w:ascii="Garamond" w:hAnsi="Garamond" w:cs="Arial"/>
              </w:rPr>
              <w:instrText xml:space="preserve"> FORMDROPDOWN </w:instrText>
            </w:r>
            <w:r w:rsidR="00307574">
              <w:rPr>
                <w:rFonts w:ascii="Garamond" w:hAnsi="Garamond" w:cs="Arial"/>
              </w:rPr>
            </w:r>
            <w:r w:rsidR="00307574">
              <w:rPr>
                <w:rFonts w:ascii="Garamond" w:hAnsi="Garamond" w:cs="Arial"/>
              </w:rPr>
              <w:fldChar w:fldCharType="separate"/>
            </w:r>
            <w:r w:rsidRPr="00940B81">
              <w:rPr>
                <w:rFonts w:ascii="Garamond" w:hAnsi="Garamond" w:cs="Arial"/>
              </w:rPr>
              <w:fldChar w:fldCharType="end"/>
            </w:r>
            <w:bookmarkEnd w:id="0"/>
          </w:p>
        </w:tc>
      </w:tr>
      <w:tr w:rsidR="00B24422" w:rsidRPr="00BC22B2" w14:paraId="1E93C242" w14:textId="77777777" w:rsidTr="00B24422">
        <w:trPr>
          <w:trHeight w:hRule="exact" w:val="577"/>
        </w:trPr>
        <w:tc>
          <w:tcPr>
            <w:tcW w:w="10800" w:type="dxa"/>
            <w:gridSpan w:val="4"/>
            <w:tcBorders>
              <w:top w:val="single" w:sz="4" w:space="0" w:color="000000"/>
            </w:tcBorders>
          </w:tcPr>
          <w:p w14:paraId="2BC5A029" w14:textId="1EC24E59" w:rsidR="00B24422" w:rsidRPr="00BC22B2" w:rsidRDefault="00494057" w:rsidP="00485A8A">
            <w:pPr>
              <w:widowControl w:val="0"/>
              <w:tabs>
                <w:tab w:val="left" w:pos="270"/>
                <w:tab w:val="left" w:pos="7200"/>
                <w:tab w:val="left" w:pos="9180"/>
              </w:tabs>
              <w:spacing w:before="20" w:after="40"/>
              <w:rPr>
                <w:rFonts w:ascii="Roboto" w:hAnsi="Roboto" w:cs="Arial"/>
                <w:sz w:val="20"/>
                <w:szCs w:val="20"/>
              </w:rPr>
            </w:pPr>
            <w:r w:rsidRPr="00BC22B2">
              <w:rPr>
                <w:rFonts w:ascii="Roboto" w:hAnsi="Roboto" w:cs="Arial"/>
                <w:sz w:val="20"/>
                <w:szCs w:val="20"/>
              </w:rPr>
              <w:t xml:space="preserve">Primary </w:t>
            </w:r>
            <w:r w:rsidR="00E643F6" w:rsidRPr="00BC22B2">
              <w:rPr>
                <w:rFonts w:ascii="Roboto" w:hAnsi="Roboto" w:cs="Arial"/>
                <w:sz w:val="20"/>
                <w:szCs w:val="20"/>
              </w:rPr>
              <w:t xml:space="preserve">Physical </w:t>
            </w:r>
            <w:r w:rsidR="00B24422" w:rsidRPr="00BC22B2">
              <w:rPr>
                <w:rFonts w:ascii="Roboto" w:hAnsi="Roboto" w:cs="Arial"/>
                <w:sz w:val="20"/>
                <w:szCs w:val="20"/>
              </w:rPr>
              <w:t>Location</w:t>
            </w:r>
            <w:r w:rsidR="00E643F6" w:rsidRPr="00BC22B2">
              <w:rPr>
                <w:rFonts w:ascii="Roboto" w:hAnsi="Roboto" w:cs="Arial"/>
                <w:sz w:val="20"/>
                <w:szCs w:val="20"/>
              </w:rPr>
              <w:t xml:space="preserve"> Address</w:t>
            </w:r>
          </w:p>
          <w:p w14:paraId="171BBFA4" w14:textId="3C733BB0" w:rsidR="00B24422" w:rsidRPr="00940B81" w:rsidRDefault="00B24422" w:rsidP="00485A8A">
            <w:pPr>
              <w:widowControl w:val="0"/>
              <w:tabs>
                <w:tab w:val="left" w:pos="270"/>
                <w:tab w:val="left" w:pos="7200"/>
                <w:tab w:val="left" w:pos="9180"/>
              </w:tabs>
              <w:spacing w:before="20" w:after="40"/>
              <w:rPr>
                <w:rFonts w:ascii="Garamond" w:hAnsi="Garamond" w:cs="Arial"/>
              </w:rPr>
            </w:pPr>
            <w:r w:rsidRPr="00940B81">
              <w:rPr>
                <w:rFonts w:ascii="Garamond" w:hAnsi="Garamond" w:cs="Arial"/>
              </w:rPr>
              <w:fldChar w:fldCharType="begin">
                <w:ffData>
                  <w:name w:val="Text1"/>
                  <w:enabled/>
                  <w:calcOnExit w:val="0"/>
                  <w:textInput/>
                </w:ffData>
              </w:fldChar>
            </w:r>
            <w:bookmarkStart w:id="1" w:name="Text1"/>
            <w:r w:rsidRPr="00940B81">
              <w:rPr>
                <w:rFonts w:ascii="Garamond" w:hAnsi="Garamond" w:cs="Arial"/>
              </w:rPr>
              <w:instrText xml:space="preserve"> FORMTEXT </w:instrText>
            </w:r>
            <w:r w:rsidRPr="00940B81">
              <w:rPr>
                <w:rFonts w:ascii="Garamond" w:hAnsi="Garamond" w:cs="Arial"/>
              </w:rPr>
            </w:r>
            <w:r w:rsidRPr="00940B81">
              <w:rPr>
                <w:rFonts w:ascii="Garamond" w:hAnsi="Garamond" w:cs="Arial"/>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rPr>
              <w:fldChar w:fldCharType="end"/>
            </w:r>
            <w:bookmarkEnd w:id="1"/>
          </w:p>
        </w:tc>
      </w:tr>
      <w:tr w:rsidR="00B24422" w:rsidRPr="00BC22B2" w14:paraId="6FDC5689" w14:textId="77777777" w:rsidTr="00B24422">
        <w:trPr>
          <w:trHeight w:hRule="exact" w:val="595"/>
        </w:trPr>
        <w:tc>
          <w:tcPr>
            <w:tcW w:w="10800" w:type="dxa"/>
            <w:gridSpan w:val="4"/>
            <w:tcBorders>
              <w:top w:val="single" w:sz="4" w:space="0" w:color="000000"/>
            </w:tcBorders>
          </w:tcPr>
          <w:p w14:paraId="72E80B2B" w14:textId="14F91049" w:rsidR="00B24422" w:rsidRPr="00BC22B2" w:rsidRDefault="00B24422" w:rsidP="00B24422">
            <w:pPr>
              <w:widowControl w:val="0"/>
              <w:tabs>
                <w:tab w:val="left" w:pos="270"/>
                <w:tab w:val="left" w:pos="7200"/>
                <w:tab w:val="left" w:pos="9180"/>
              </w:tabs>
              <w:spacing w:before="20" w:after="20"/>
              <w:rPr>
                <w:rFonts w:ascii="Roboto" w:hAnsi="Roboto" w:cs="Arial"/>
                <w:sz w:val="20"/>
                <w:szCs w:val="20"/>
              </w:rPr>
            </w:pPr>
            <w:r w:rsidRPr="00BC22B2">
              <w:rPr>
                <w:rFonts w:ascii="Roboto" w:hAnsi="Roboto" w:cs="Arial"/>
                <w:sz w:val="20"/>
                <w:szCs w:val="20"/>
              </w:rPr>
              <w:t>Date Self-Assessment Completed</w:t>
            </w:r>
          </w:p>
          <w:p w14:paraId="3C003ACB" w14:textId="103596D4" w:rsidR="00B24422" w:rsidRPr="00BC22B2" w:rsidRDefault="00B24422" w:rsidP="00940B81">
            <w:pPr>
              <w:widowControl w:val="0"/>
              <w:tabs>
                <w:tab w:val="left" w:pos="270"/>
                <w:tab w:val="left" w:pos="7200"/>
                <w:tab w:val="left" w:pos="9180"/>
              </w:tabs>
              <w:spacing w:before="20" w:after="40"/>
              <w:rPr>
                <w:rFonts w:ascii="Roboto" w:hAnsi="Roboto" w:cs="Arial"/>
                <w:sz w:val="20"/>
                <w:szCs w:val="20"/>
              </w:rPr>
            </w:pPr>
            <w:r w:rsidRPr="00940B81">
              <w:rPr>
                <w:rFonts w:ascii="Garamond" w:hAnsi="Garamond" w:cs="Arial"/>
                <w:noProof/>
              </w:rPr>
              <w:fldChar w:fldCharType="begin">
                <w:ffData>
                  <w:name w:val="Text2"/>
                  <w:enabled/>
                  <w:calcOnExit w:val="0"/>
                  <w:textInput/>
                </w:ffData>
              </w:fldChar>
            </w:r>
            <w:bookmarkStart w:id="2" w:name="Text2"/>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bookmarkEnd w:id="2"/>
          </w:p>
        </w:tc>
      </w:tr>
      <w:tr w:rsidR="00122734" w:rsidRPr="00BC22B2" w14:paraId="594A6894" w14:textId="77777777" w:rsidTr="00292C6C">
        <w:trPr>
          <w:trHeight w:val="288"/>
        </w:trPr>
        <w:tc>
          <w:tcPr>
            <w:tcW w:w="10800" w:type="dxa"/>
            <w:gridSpan w:val="4"/>
            <w:shd w:val="clear" w:color="auto" w:fill="F2F2F2" w:themeFill="background1" w:themeFillShade="F2"/>
            <w:vAlign w:val="center"/>
          </w:tcPr>
          <w:p w14:paraId="226A0B90" w14:textId="0ECB9E72" w:rsidR="00122734" w:rsidRPr="00BC22B2" w:rsidRDefault="003B2895" w:rsidP="00292C6C">
            <w:pPr>
              <w:spacing w:before="20" w:after="20"/>
              <w:rPr>
                <w:rFonts w:ascii="Roboto" w:hAnsi="Roboto"/>
                <w:b/>
                <w:bCs/>
                <w:sz w:val="20"/>
                <w:szCs w:val="20"/>
              </w:rPr>
            </w:pPr>
            <w:r w:rsidRPr="00BC22B2">
              <w:rPr>
                <w:rFonts w:ascii="Roboto" w:hAnsi="Roboto"/>
                <w:b/>
                <w:bCs/>
                <w:sz w:val="20"/>
                <w:szCs w:val="20"/>
              </w:rPr>
              <w:t>SECURITY COMPLIANCE SELF-ASSESSMENT QUESTIONNAIRE</w:t>
            </w:r>
          </w:p>
        </w:tc>
      </w:tr>
      <w:tr w:rsidR="000B4AA9" w:rsidRPr="00BC22B2" w14:paraId="0539570D" w14:textId="77777777" w:rsidTr="00292C6C">
        <w:trPr>
          <w:trHeight w:val="288"/>
        </w:trPr>
        <w:tc>
          <w:tcPr>
            <w:tcW w:w="10800" w:type="dxa"/>
            <w:gridSpan w:val="4"/>
            <w:shd w:val="clear" w:color="auto" w:fill="F2F2F2" w:themeFill="background1" w:themeFillShade="F2"/>
            <w:vAlign w:val="center"/>
          </w:tcPr>
          <w:p w14:paraId="63F33B5D" w14:textId="138DBEF2" w:rsidR="000B4AA9" w:rsidRPr="00BC22B2" w:rsidRDefault="000B4AA9" w:rsidP="00C51C48">
            <w:pPr>
              <w:keepNext/>
              <w:spacing w:before="20" w:after="20"/>
              <w:rPr>
                <w:rFonts w:ascii="Roboto" w:hAnsi="Roboto"/>
                <w:b/>
                <w:bCs/>
                <w:sz w:val="20"/>
                <w:szCs w:val="20"/>
              </w:rPr>
            </w:pPr>
            <w:r w:rsidRPr="00BC22B2">
              <w:rPr>
                <w:rFonts w:ascii="Roboto" w:hAnsi="Roboto"/>
                <w:b/>
                <w:bCs/>
                <w:sz w:val="20"/>
                <w:szCs w:val="20"/>
              </w:rPr>
              <w:t>Record Keeping</w:t>
            </w:r>
          </w:p>
        </w:tc>
      </w:tr>
      <w:tr w:rsidR="003F25C4" w:rsidRPr="00C719BF" w14:paraId="5F5DE705" w14:textId="77777777" w:rsidTr="003F25C4">
        <w:trPr>
          <w:trHeight w:val="576"/>
        </w:trPr>
        <w:tc>
          <w:tcPr>
            <w:tcW w:w="450" w:type="dxa"/>
            <w:tcBorders>
              <w:bottom w:val="single" w:sz="4" w:space="0" w:color="auto"/>
              <w:right w:val="nil"/>
            </w:tcBorders>
            <w:shd w:val="clear" w:color="auto" w:fill="auto"/>
          </w:tcPr>
          <w:p w14:paraId="699C266E" w14:textId="4F0B31C6" w:rsidR="003F25C4" w:rsidRPr="00C719BF" w:rsidRDefault="003F25C4" w:rsidP="0070247B">
            <w:pPr>
              <w:spacing w:before="20"/>
              <w:rPr>
                <w:rFonts w:ascii="Roboto" w:hAnsi="Roboto"/>
                <w:sz w:val="20"/>
                <w:szCs w:val="20"/>
              </w:rPr>
            </w:pPr>
            <w:r>
              <w:rPr>
                <w:rFonts w:ascii="Roboto" w:hAnsi="Roboto"/>
                <w:sz w:val="20"/>
                <w:szCs w:val="20"/>
              </w:rPr>
              <w:t>1.</w:t>
            </w:r>
          </w:p>
        </w:tc>
        <w:tc>
          <w:tcPr>
            <w:tcW w:w="10350" w:type="dxa"/>
            <w:gridSpan w:val="3"/>
            <w:tcBorders>
              <w:left w:val="nil"/>
            </w:tcBorders>
            <w:shd w:val="clear" w:color="auto" w:fill="auto"/>
          </w:tcPr>
          <w:p w14:paraId="03DE0F37" w14:textId="77777777" w:rsidR="003F25C4" w:rsidRPr="00BC22B2" w:rsidRDefault="003F25C4" w:rsidP="003F25C4">
            <w:pPr>
              <w:spacing w:before="20" w:after="20"/>
              <w:rPr>
                <w:rFonts w:ascii="Roboto" w:hAnsi="Roboto"/>
                <w:sz w:val="20"/>
                <w:szCs w:val="20"/>
              </w:rPr>
            </w:pPr>
            <w:r w:rsidRPr="00BC22B2">
              <w:rPr>
                <w:rFonts w:ascii="Roboto" w:hAnsi="Roboto"/>
                <w:sz w:val="20"/>
                <w:szCs w:val="20"/>
              </w:rPr>
              <w:t>If physical paper containing state data is stored, how are the documents stored?</w:t>
            </w:r>
          </w:p>
          <w:p w14:paraId="267B32F0" w14:textId="334221E7" w:rsidR="003F25C4" w:rsidRPr="00C719BF" w:rsidRDefault="003F25C4" w:rsidP="003F25C4">
            <w:pPr>
              <w:spacing w:before="20"/>
              <w:rPr>
                <w:rFonts w:ascii="Roboto" w:hAnsi="Roboto"/>
                <w:sz w:val="20"/>
                <w:szCs w:val="20"/>
              </w:rPr>
            </w:pPr>
            <w:r w:rsidRPr="00940B81">
              <w:rPr>
                <w:rFonts w:ascii="Garamond" w:hAnsi="Garamond" w:cs="Arial"/>
                <w:noProof/>
              </w:rPr>
              <w:fldChar w:fldCharType="begin">
                <w:ffData>
                  <w:name w:val=""/>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3F25C4" w:rsidRPr="00C719BF" w14:paraId="41FF8907" w14:textId="77777777" w:rsidTr="00C51C48">
        <w:trPr>
          <w:trHeight w:val="432"/>
        </w:trPr>
        <w:tc>
          <w:tcPr>
            <w:tcW w:w="450" w:type="dxa"/>
            <w:tcBorders>
              <w:bottom w:val="nil"/>
              <w:right w:val="nil"/>
            </w:tcBorders>
            <w:shd w:val="clear" w:color="auto" w:fill="auto"/>
          </w:tcPr>
          <w:p w14:paraId="1681CFDE" w14:textId="2C063918" w:rsidR="003F25C4" w:rsidRPr="00C719BF" w:rsidRDefault="003F25C4" w:rsidP="0070247B">
            <w:pPr>
              <w:spacing w:before="20"/>
              <w:rPr>
                <w:rFonts w:ascii="Roboto" w:hAnsi="Roboto"/>
                <w:sz w:val="20"/>
                <w:szCs w:val="20"/>
              </w:rPr>
            </w:pPr>
            <w:r>
              <w:rPr>
                <w:rFonts w:ascii="Roboto" w:hAnsi="Roboto"/>
                <w:sz w:val="20"/>
                <w:szCs w:val="20"/>
              </w:rPr>
              <w:t>2.</w:t>
            </w:r>
          </w:p>
        </w:tc>
        <w:tc>
          <w:tcPr>
            <w:tcW w:w="10350" w:type="dxa"/>
            <w:gridSpan w:val="3"/>
            <w:tcBorders>
              <w:left w:val="nil"/>
            </w:tcBorders>
            <w:shd w:val="clear" w:color="auto" w:fill="auto"/>
          </w:tcPr>
          <w:p w14:paraId="0D10364B" w14:textId="00F4DC54" w:rsidR="003F25C4" w:rsidRPr="00C719BF" w:rsidRDefault="003F25C4" w:rsidP="000705E3">
            <w:pPr>
              <w:tabs>
                <w:tab w:val="left" w:pos="855"/>
                <w:tab w:val="left" w:pos="1665"/>
              </w:tabs>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bookmarkStart w:id="3" w:name="Check1"/>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bookmarkEnd w:id="3"/>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bookmarkStart w:id="4" w:name="Check2"/>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bookmarkEnd w:id="4"/>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fldChar w:fldCharType="begin">
                <w:ffData>
                  <w:name w:val="Check3"/>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N/A  Is physical paper containing state data stored at another (offsite) location other than the primary physical location?</w:t>
            </w:r>
          </w:p>
        </w:tc>
      </w:tr>
      <w:tr w:rsidR="003F25C4" w:rsidRPr="00C719BF" w14:paraId="6AD8C7E9" w14:textId="77777777" w:rsidTr="003F25C4">
        <w:trPr>
          <w:trHeight w:val="576"/>
        </w:trPr>
        <w:tc>
          <w:tcPr>
            <w:tcW w:w="450" w:type="dxa"/>
            <w:tcBorders>
              <w:top w:val="nil"/>
              <w:bottom w:val="nil"/>
              <w:right w:val="nil"/>
            </w:tcBorders>
            <w:shd w:val="clear" w:color="auto" w:fill="auto"/>
          </w:tcPr>
          <w:p w14:paraId="4BFA4BBF" w14:textId="77777777" w:rsidR="003F25C4" w:rsidRPr="00C719BF" w:rsidRDefault="003F25C4" w:rsidP="0070247B">
            <w:pPr>
              <w:spacing w:before="20"/>
              <w:rPr>
                <w:rFonts w:ascii="Roboto" w:hAnsi="Roboto"/>
                <w:sz w:val="20"/>
                <w:szCs w:val="20"/>
              </w:rPr>
            </w:pPr>
          </w:p>
        </w:tc>
        <w:tc>
          <w:tcPr>
            <w:tcW w:w="360" w:type="dxa"/>
            <w:tcBorders>
              <w:left w:val="nil"/>
              <w:right w:val="nil"/>
            </w:tcBorders>
            <w:shd w:val="clear" w:color="auto" w:fill="auto"/>
          </w:tcPr>
          <w:p w14:paraId="5C38B5D4" w14:textId="1DEA800D" w:rsidR="003F25C4" w:rsidRPr="00C719BF" w:rsidRDefault="003F25C4"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4F64BBCC" w14:textId="77777777" w:rsidR="003F25C4" w:rsidRDefault="003F25C4" w:rsidP="0070247B">
            <w:pPr>
              <w:spacing w:before="20"/>
              <w:rPr>
                <w:rFonts w:ascii="Roboto" w:hAnsi="Roboto"/>
                <w:sz w:val="20"/>
                <w:szCs w:val="20"/>
              </w:rPr>
            </w:pPr>
            <w:r w:rsidRPr="00BC22B2">
              <w:rPr>
                <w:rFonts w:ascii="Roboto" w:hAnsi="Roboto"/>
                <w:sz w:val="20"/>
                <w:szCs w:val="20"/>
              </w:rPr>
              <w:t>Please explain the physical location and security at the offsite location:</w:t>
            </w:r>
          </w:p>
          <w:p w14:paraId="06A45EE2" w14:textId="37C2837E" w:rsidR="003F25C4" w:rsidRPr="00C719BF" w:rsidRDefault="003F25C4" w:rsidP="0070247B">
            <w:pPr>
              <w:spacing w:before="20"/>
              <w:rPr>
                <w:rFonts w:ascii="Roboto" w:hAnsi="Roboto"/>
                <w:sz w:val="20"/>
                <w:szCs w:val="20"/>
              </w:rPr>
            </w:pPr>
            <w:r w:rsidRPr="00940B81">
              <w:rPr>
                <w:rFonts w:ascii="Garamond" w:hAnsi="Garamond" w:cs="Arial"/>
                <w:noProof/>
              </w:rPr>
              <w:fldChar w:fldCharType="begin">
                <w:ffData>
                  <w:name w:val=""/>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3F25C4" w:rsidRPr="00C719BF" w14:paraId="6EAD70E4" w14:textId="77777777" w:rsidTr="003F25C4">
        <w:trPr>
          <w:trHeight w:val="576"/>
        </w:trPr>
        <w:tc>
          <w:tcPr>
            <w:tcW w:w="450" w:type="dxa"/>
            <w:tcBorders>
              <w:top w:val="nil"/>
              <w:right w:val="nil"/>
            </w:tcBorders>
            <w:shd w:val="clear" w:color="auto" w:fill="auto"/>
          </w:tcPr>
          <w:p w14:paraId="30748FBF" w14:textId="77777777" w:rsidR="003F25C4" w:rsidRPr="00C719BF" w:rsidRDefault="003F25C4" w:rsidP="0070247B">
            <w:pPr>
              <w:spacing w:before="20"/>
              <w:rPr>
                <w:rFonts w:ascii="Roboto" w:hAnsi="Roboto"/>
                <w:sz w:val="20"/>
                <w:szCs w:val="20"/>
              </w:rPr>
            </w:pPr>
          </w:p>
        </w:tc>
        <w:tc>
          <w:tcPr>
            <w:tcW w:w="360" w:type="dxa"/>
            <w:tcBorders>
              <w:left w:val="nil"/>
              <w:right w:val="nil"/>
            </w:tcBorders>
            <w:shd w:val="clear" w:color="auto" w:fill="auto"/>
          </w:tcPr>
          <w:p w14:paraId="02BB5F91" w14:textId="3DCE0B7B" w:rsidR="003F25C4" w:rsidRPr="00C719BF" w:rsidRDefault="003F25C4" w:rsidP="0070247B">
            <w:pPr>
              <w:spacing w:before="20"/>
              <w:rPr>
                <w:rFonts w:ascii="Roboto" w:hAnsi="Roboto"/>
                <w:sz w:val="20"/>
                <w:szCs w:val="20"/>
              </w:rPr>
            </w:pPr>
            <w:r>
              <w:rPr>
                <w:rFonts w:ascii="Roboto" w:hAnsi="Roboto"/>
                <w:sz w:val="20"/>
                <w:szCs w:val="20"/>
              </w:rPr>
              <w:t>b.</w:t>
            </w:r>
          </w:p>
        </w:tc>
        <w:tc>
          <w:tcPr>
            <w:tcW w:w="9990" w:type="dxa"/>
            <w:gridSpan w:val="2"/>
            <w:tcBorders>
              <w:left w:val="nil"/>
            </w:tcBorders>
            <w:shd w:val="clear" w:color="auto" w:fill="auto"/>
          </w:tcPr>
          <w:p w14:paraId="67212842" w14:textId="77777777" w:rsidR="003F25C4" w:rsidRDefault="003F25C4" w:rsidP="0070247B">
            <w:pPr>
              <w:spacing w:before="20"/>
              <w:rPr>
                <w:rFonts w:ascii="Roboto" w:hAnsi="Roboto"/>
                <w:sz w:val="20"/>
                <w:szCs w:val="20"/>
              </w:rPr>
            </w:pPr>
            <w:r w:rsidRPr="00BC22B2">
              <w:rPr>
                <w:rFonts w:ascii="Roboto" w:hAnsi="Roboto"/>
                <w:sz w:val="20"/>
                <w:szCs w:val="20"/>
              </w:rPr>
              <w:t>Please explain the process when requesting and receiving a document that is stored at an offsite location:</w:t>
            </w:r>
          </w:p>
          <w:p w14:paraId="694DF499" w14:textId="35E32C24" w:rsidR="003F25C4" w:rsidRPr="00C719BF" w:rsidRDefault="003F25C4" w:rsidP="0070247B">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3F25C4" w:rsidRPr="00C719BF" w14:paraId="3F6D5708" w14:textId="77777777" w:rsidTr="000705E3">
        <w:trPr>
          <w:trHeight w:val="576"/>
        </w:trPr>
        <w:tc>
          <w:tcPr>
            <w:tcW w:w="450" w:type="dxa"/>
            <w:tcBorders>
              <w:bottom w:val="single" w:sz="4" w:space="0" w:color="auto"/>
              <w:right w:val="nil"/>
            </w:tcBorders>
            <w:shd w:val="clear" w:color="auto" w:fill="auto"/>
          </w:tcPr>
          <w:p w14:paraId="16A64799" w14:textId="27A06C8F" w:rsidR="003F25C4" w:rsidRPr="00C719BF" w:rsidRDefault="003F25C4" w:rsidP="0070247B">
            <w:pPr>
              <w:spacing w:before="20"/>
              <w:rPr>
                <w:rFonts w:ascii="Roboto" w:hAnsi="Roboto"/>
                <w:sz w:val="20"/>
                <w:szCs w:val="20"/>
              </w:rPr>
            </w:pPr>
            <w:r>
              <w:rPr>
                <w:rFonts w:ascii="Roboto" w:hAnsi="Roboto"/>
                <w:sz w:val="20"/>
                <w:szCs w:val="20"/>
              </w:rPr>
              <w:t>2.</w:t>
            </w:r>
          </w:p>
        </w:tc>
        <w:tc>
          <w:tcPr>
            <w:tcW w:w="10350" w:type="dxa"/>
            <w:gridSpan w:val="3"/>
            <w:tcBorders>
              <w:left w:val="nil"/>
            </w:tcBorders>
            <w:shd w:val="clear" w:color="auto" w:fill="auto"/>
          </w:tcPr>
          <w:p w14:paraId="35405BF6" w14:textId="77777777" w:rsidR="003F25C4" w:rsidRPr="00BC22B2" w:rsidRDefault="003F25C4" w:rsidP="003F25C4">
            <w:pPr>
              <w:spacing w:before="20" w:after="20"/>
              <w:rPr>
                <w:rFonts w:ascii="Roboto" w:hAnsi="Roboto"/>
                <w:sz w:val="20"/>
                <w:szCs w:val="20"/>
              </w:rPr>
            </w:pPr>
            <w:r w:rsidRPr="00BC22B2">
              <w:rPr>
                <w:rFonts w:ascii="Roboto" w:hAnsi="Roboto"/>
                <w:sz w:val="20"/>
                <w:szCs w:val="20"/>
              </w:rPr>
              <w:t>How does the agency destroy physical paper containing state data?</w:t>
            </w:r>
          </w:p>
          <w:p w14:paraId="46943977" w14:textId="0114CCE1" w:rsidR="003F25C4" w:rsidRPr="00C719BF" w:rsidRDefault="003F25C4" w:rsidP="003F25C4">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3F25C4" w:rsidRPr="00C719BF" w14:paraId="25D3DD57" w14:textId="77777777" w:rsidTr="0070247B">
        <w:trPr>
          <w:trHeight w:val="576"/>
        </w:trPr>
        <w:tc>
          <w:tcPr>
            <w:tcW w:w="450" w:type="dxa"/>
            <w:tcBorders>
              <w:bottom w:val="single" w:sz="4" w:space="0" w:color="auto"/>
              <w:right w:val="nil"/>
            </w:tcBorders>
            <w:shd w:val="clear" w:color="auto" w:fill="auto"/>
          </w:tcPr>
          <w:p w14:paraId="60B0AEB6" w14:textId="5803421F" w:rsidR="003F25C4" w:rsidRPr="00C719BF" w:rsidRDefault="003F25C4" w:rsidP="0070247B">
            <w:pPr>
              <w:spacing w:before="20"/>
              <w:rPr>
                <w:rFonts w:ascii="Roboto" w:hAnsi="Roboto"/>
                <w:sz w:val="20"/>
                <w:szCs w:val="20"/>
              </w:rPr>
            </w:pPr>
            <w:r>
              <w:rPr>
                <w:rFonts w:ascii="Roboto" w:hAnsi="Roboto"/>
                <w:sz w:val="20"/>
                <w:szCs w:val="20"/>
              </w:rPr>
              <w:t>3.</w:t>
            </w:r>
          </w:p>
        </w:tc>
        <w:tc>
          <w:tcPr>
            <w:tcW w:w="10350" w:type="dxa"/>
            <w:gridSpan w:val="3"/>
            <w:tcBorders>
              <w:left w:val="nil"/>
            </w:tcBorders>
            <w:shd w:val="clear" w:color="auto" w:fill="auto"/>
          </w:tcPr>
          <w:p w14:paraId="69FFA5BB" w14:textId="77777777" w:rsidR="003F25C4" w:rsidRPr="00BC22B2" w:rsidRDefault="003F25C4" w:rsidP="003F25C4">
            <w:pPr>
              <w:spacing w:before="20" w:after="20"/>
              <w:rPr>
                <w:rFonts w:ascii="Roboto" w:hAnsi="Roboto"/>
                <w:sz w:val="20"/>
                <w:szCs w:val="20"/>
              </w:rPr>
            </w:pPr>
            <w:r w:rsidRPr="00BC22B2">
              <w:rPr>
                <w:rFonts w:ascii="Roboto" w:hAnsi="Roboto"/>
                <w:sz w:val="20"/>
                <w:szCs w:val="20"/>
              </w:rPr>
              <w:t>How does the agency destroy electronic media containing state data?</w:t>
            </w:r>
          </w:p>
          <w:p w14:paraId="1E75BCAC" w14:textId="0F85EDD9" w:rsidR="003F25C4" w:rsidRPr="00C719BF" w:rsidRDefault="003F25C4" w:rsidP="003F25C4">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0B4AA9" w:rsidRPr="00BC22B2" w14:paraId="55905323" w14:textId="77777777" w:rsidTr="00292C6C">
        <w:trPr>
          <w:trHeight w:val="288"/>
        </w:trPr>
        <w:tc>
          <w:tcPr>
            <w:tcW w:w="10800" w:type="dxa"/>
            <w:gridSpan w:val="4"/>
            <w:shd w:val="clear" w:color="auto" w:fill="F2F2F2" w:themeFill="background1" w:themeFillShade="F2"/>
            <w:vAlign w:val="center"/>
          </w:tcPr>
          <w:p w14:paraId="583071F3" w14:textId="18B788C8" w:rsidR="000B4AA9" w:rsidRPr="00BC22B2" w:rsidRDefault="00720AA2" w:rsidP="00C51C48">
            <w:pPr>
              <w:keepNext/>
              <w:spacing w:before="20" w:after="20"/>
              <w:rPr>
                <w:rFonts w:ascii="Roboto" w:hAnsi="Roboto"/>
                <w:b/>
                <w:bCs/>
                <w:sz w:val="20"/>
                <w:szCs w:val="20"/>
              </w:rPr>
            </w:pPr>
            <w:r w:rsidRPr="00BC22B2">
              <w:rPr>
                <w:rFonts w:ascii="Roboto" w:hAnsi="Roboto"/>
                <w:b/>
                <w:bCs/>
                <w:sz w:val="20"/>
                <w:szCs w:val="20"/>
              </w:rPr>
              <w:t>Physical Location Security/</w:t>
            </w:r>
            <w:r w:rsidR="000B4AA9" w:rsidRPr="00BC22B2">
              <w:rPr>
                <w:rFonts w:ascii="Roboto" w:hAnsi="Roboto"/>
                <w:b/>
                <w:bCs/>
                <w:sz w:val="20"/>
                <w:szCs w:val="20"/>
              </w:rPr>
              <w:t>Secure Storage</w:t>
            </w:r>
          </w:p>
        </w:tc>
      </w:tr>
      <w:tr w:rsidR="000705E3" w:rsidRPr="00C719BF" w14:paraId="24162A76" w14:textId="77777777" w:rsidTr="00BF43A2">
        <w:trPr>
          <w:trHeight w:val="288"/>
        </w:trPr>
        <w:tc>
          <w:tcPr>
            <w:tcW w:w="450" w:type="dxa"/>
            <w:tcBorders>
              <w:bottom w:val="nil"/>
              <w:right w:val="nil"/>
            </w:tcBorders>
            <w:shd w:val="clear" w:color="auto" w:fill="auto"/>
          </w:tcPr>
          <w:p w14:paraId="2C947BC5" w14:textId="032CE59C" w:rsidR="000705E3" w:rsidRPr="00C719BF" w:rsidRDefault="000705E3" w:rsidP="0070247B">
            <w:pPr>
              <w:spacing w:before="20"/>
              <w:rPr>
                <w:rFonts w:ascii="Roboto" w:hAnsi="Roboto"/>
                <w:sz w:val="20"/>
                <w:szCs w:val="20"/>
              </w:rPr>
            </w:pPr>
            <w:bookmarkStart w:id="5" w:name="_Hlk120621980"/>
            <w:r>
              <w:rPr>
                <w:rFonts w:ascii="Roboto" w:hAnsi="Roboto"/>
                <w:sz w:val="20"/>
                <w:szCs w:val="20"/>
              </w:rPr>
              <w:t>1.</w:t>
            </w:r>
          </w:p>
        </w:tc>
        <w:tc>
          <w:tcPr>
            <w:tcW w:w="10350" w:type="dxa"/>
            <w:gridSpan w:val="3"/>
            <w:tcBorders>
              <w:left w:val="nil"/>
            </w:tcBorders>
            <w:shd w:val="clear" w:color="auto" w:fill="auto"/>
          </w:tcPr>
          <w:p w14:paraId="575CF454" w14:textId="7F8761D2" w:rsidR="000705E3" w:rsidRPr="00C719BF" w:rsidRDefault="000705E3" w:rsidP="0070247B">
            <w:pPr>
              <w:spacing w:before="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fldChar w:fldCharType="begin">
                <w:ffData>
                  <w:name w:val="Check3"/>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N/A  Are there areas in your physical location that only authorized staff have access to?</w:t>
            </w:r>
          </w:p>
        </w:tc>
      </w:tr>
      <w:tr w:rsidR="000705E3" w:rsidRPr="00C719BF" w14:paraId="5CC3C358" w14:textId="77777777" w:rsidTr="00BF43A2">
        <w:trPr>
          <w:trHeight w:val="576"/>
        </w:trPr>
        <w:tc>
          <w:tcPr>
            <w:tcW w:w="450" w:type="dxa"/>
            <w:tcBorders>
              <w:top w:val="nil"/>
              <w:bottom w:val="nil"/>
              <w:right w:val="nil"/>
            </w:tcBorders>
            <w:shd w:val="clear" w:color="auto" w:fill="auto"/>
          </w:tcPr>
          <w:p w14:paraId="0167B295" w14:textId="77777777" w:rsidR="000705E3" w:rsidRPr="00C719BF" w:rsidRDefault="000705E3" w:rsidP="0070247B">
            <w:pPr>
              <w:spacing w:before="20"/>
              <w:rPr>
                <w:rFonts w:ascii="Roboto" w:hAnsi="Roboto"/>
                <w:sz w:val="20"/>
                <w:szCs w:val="20"/>
              </w:rPr>
            </w:pPr>
          </w:p>
        </w:tc>
        <w:tc>
          <w:tcPr>
            <w:tcW w:w="360" w:type="dxa"/>
            <w:tcBorders>
              <w:left w:val="nil"/>
              <w:right w:val="nil"/>
            </w:tcBorders>
            <w:shd w:val="clear" w:color="auto" w:fill="auto"/>
          </w:tcPr>
          <w:p w14:paraId="023ABD13" w14:textId="48C46C2A" w:rsidR="000705E3" w:rsidRPr="00C719BF" w:rsidRDefault="000705E3"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6D8338A9" w14:textId="77777777" w:rsidR="000705E3" w:rsidRDefault="000705E3" w:rsidP="0070247B">
            <w:pPr>
              <w:spacing w:before="20"/>
              <w:rPr>
                <w:rFonts w:ascii="Roboto" w:hAnsi="Roboto"/>
                <w:sz w:val="20"/>
                <w:szCs w:val="20"/>
              </w:rPr>
            </w:pPr>
            <w:r w:rsidRPr="00BC22B2">
              <w:rPr>
                <w:rFonts w:ascii="Roboto" w:hAnsi="Roboto"/>
                <w:sz w:val="20"/>
                <w:szCs w:val="20"/>
              </w:rPr>
              <w:t>If yes, please explain those areas:</w:t>
            </w:r>
          </w:p>
          <w:p w14:paraId="22742532" w14:textId="114A614B" w:rsidR="000705E3" w:rsidRPr="00C719BF" w:rsidRDefault="000705E3" w:rsidP="0070247B">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0705E3" w:rsidRPr="00C719BF" w14:paraId="32B93B5C" w14:textId="77777777" w:rsidTr="00BF43A2">
        <w:trPr>
          <w:trHeight w:val="576"/>
        </w:trPr>
        <w:tc>
          <w:tcPr>
            <w:tcW w:w="450" w:type="dxa"/>
            <w:tcBorders>
              <w:top w:val="nil"/>
              <w:bottom w:val="nil"/>
              <w:right w:val="nil"/>
            </w:tcBorders>
            <w:shd w:val="clear" w:color="auto" w:fill="auto"/>
          </w:tcPr>
          <w:p w14:paraId="007C97DE" w14:textId="77777777" w:rsidR="000705E3" w:rsidRPr="00C719BF" w:rsidRDefault="000705E3" w:rsidP="0070247B">
            <w:pPr>
              <w:spacing w:before="20"/>
              <w:rPr>
                <w:rFonts w:ascii="Roboto" w:hAnsi="Roboto"/>
                <w:sz w:val="20"/>
                <w:szCs w:val="20"/>
              </w:rPr>
            </w:pPr>
          </w:p>
        </w:tc>
        <w:tc>
          <w:tcPr>
            <w:tcW w:w="360" w:type="dxa"/>
            <w:tcBorders>
              <w:left w:val="nil"/>
              <w:right w:val="nil"/>
            </w:tcBorders>
            <w:shd w:val="clear" w:color="auto" w:fill="auto"/>
          </w:tcPr>
          <w:p w14:paraId="46DAC0B1" w14:textId="77777777" w:rsidR="000705E3" w:rsidRPr="00C719BF" w:rsidRDefault="000705E3" w:rsidP="0070247B">
            <w:pPr>
              <w:spacing w:before="20"/>
              <w:rPr>
                <w:rFonts w:ascii="Roboto" w:hAnsi="Roboto"/>
                <w:sz w:val="20"/>
                <w:szCs w:val="20"/>
              </w:rPr>
            </w:pPr>
            <w:r>
              <w:rPr>
                <w:rFonts w:ascii="Roboto" w:hAnsi="Roboto"/>
                <w:sz w:val="20"/>
                <w:szCs w:val="20"/>
              </w:rPr>
              <w:t>b.</w:t>
            </w:r>
          </w:p>
        </w:tc>
        <w:tc>
          <w:tcPr>
            <w:tcW w:w="9990" w:type="dxa"/>
            <w:gridSpan w:val="2"/>
            <w:tcBorders>
              <w:left w:val="nil"/>
            </w:tcBorders>
            <w:shd w:val="clear" w:color="auto" w:fill="auto"/>
          </w:tcPr>
          <w:p w14:paraId="1DB70CF9" w14:textId="77777777" w:rsidR="000705E3" w:rsidRDefault="000705E3" w:rsidP="0070247B">
            <w:pPr>
              <w:spacing w:before="20"/>
              <w:rPr>
                <w:rFonts w:ascii="Roboto" w:hAnsi="Roboto"/>
                <w:sz w:val="20"/>
                <w:szCs w:val="20"/>
              </w:rPr>
            </w:pPr>
            <w:r w:rsidRPr="00BC22B2">
              <w:rPr>
                <w:rFonts w:ascii="Roboto" w:hAnsi="Roboto"/>
                <w:sz w:val="20"/>
                <w:szCs w:val="20"/>
              </w:rPr>
              <w:t>If a W-2 Agency/Contractor with more than one physical location, explain if there are any notable differences from one location to the next location:</w:t>
            </w:r>
          </w:p>
          <w:p w14:paraId="511F241D" w14:textId="02BA8906" w:rsidR="000705E3" w:rsidRPr="00C719BF" w:rsidRDefault="000705E3" w:rsidP="0070247B">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0705E3" w:rsidRPr="00C719BF" w14:paraId="335E5E97" w14:textId="77777777" w:rsidTr="00BF43A2">
        <w:trPr>
          <w:trHeight w:val="576"/>
        </w:trPr>
        <w:tc>
          <w:tcPr>
            <w:tcW w:w="450" w:type="dxa"/>
            <w:tcBorders>
              <w:top w:val="nil"/>
              <w:right w:val="nil"/>
            </w:tcBorders>
            <w:shd w:val="clear" w:color="auto" w:fill="auto"/>
          </w:tcPr>
          <w:p w14:paraId="05183C23" w14:textId="77777777" w:rsidR="000705E3" w:rsidRPr="00C719BF" w:rsidRDefault="000705E3" w:rsidP="0070247B">
            <w:pPr>
              <w:spacing w:before="20"/>
              <w:rPr>
                <w:rFonts w:ascii="Roboto" w:hAnsi="Roboto"/>
                <w:sz w:val="20"/>
                <w:szCs w:val="20"/>
              </w:rPr>
            </w:pPr>
          </w:p>
        </w:tc>
        <w:tc>
          <w:tcPr>
            <w:tcW w:w="360" w:type="dxa"/>
            <w:tcBorders>
              <w:left w:val="nil"/>
              <w:right w:val="nil"/>
            </w:tcBorders>
            <w:shd w:val="clear" w:color="auto" w:fill="auto"/>
          </w:tcPr>
          <w:p w14:paraId="0DC7CD1B" w14:textId="5B93B621" w:rsidR="000705E3" w:rsidRPr="00C719BF" w:rsidRDefault="000705E3" w:rsidP="0070247B">
            <w:pPr>
              <w:spacing w:before="20"/>
              <w:rPr>
                <w:rFonts w:ascii="Roboto" w:hAnsi="Roboto"/>
                <w:sz w:val="20"/>
                <w:szCs w:val="20"/>
              </w:rPr>
            </w:pPr>
            <w:r>
              <w:rPr>
                <w:rFonts w:ascii="Roboto" w:hAnsi="Roboto"/>
                <w:sz w:val="20"/>
                <w:szCs w:val="20"/>
              </w:rPr>
              <w:t>c.</w:t>
            </w:r>
          </w:p>
        </w:tc>
        <w:tc>
          <w:tcPr>
            <w:tcW w:w="9990" w:type="dxa"/>
            <w:gridSpan w:val="2"/>
            <w:tcBorders>
              <w:left w:val="nil"/>
            </w:tcBorders>
            <w:shd w:val="clear" w:color="auto" w:fill="auto"/>
          </w:tcPr>
          <w:p w14:paraId="1E122C9F" w14:textId="47C475B7" w:rsidR="000705E3" w:rsidRPr="00BC22B2" w:rsidRDefault="000705E3" w:rsidP="000705E3">
            <w:pPr>
              <w:spacing w:before="20"/>
              <w:rPr>
                <w:rFonts w:ascii="Roboto" w:hAnsi="Roboto"/>
                <w:sz w:val="20"/>
                <w:szCs w:val="20"/>
              </w:rPr>
            </w:pPr>
            <w:r w:rsidRPr="00BC22B2">
              <w:rPr>
                <w:rFonts w:ascii="Roboto" w:hAnsi="Roboto"/>
                <w:sz w:val="20"/>
                <w:szCs w:val="20"/>
              </w:rPr>
              <w:t>Explain the identification badge policy/process for staff:</w:t>
            </w:r>
          </w:p>
          <w:p w14:paraId="451435BD" w14:textId="3A4693CC" w:rsidR="000705E3" w:rsidRPr="00C719BF" w:rsidRDefault="000705E3" w:rsidP="000705E3">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0705E3" w:rsidRPr="00C719BF" w14:paraId="29DEFD25" w14:textId="77777777" w:rsidTr="002F2310">
        <w:trPr>
          <w:trHeight w:val="288"/>
        </w:trPr>
        <w:tc>
          <w:tcPr>
            <w:tcW w:w="450" w:type="dxa"/>
            <w:tcBorders>
              <w:bottom w:val="nil"/>
              <w:right w:val="nil"/>
            </w:tcBorders>
            <w:shd w:val="clear" w:color="auto" w:fill="auto"/>
          </w:tcPr>
          <w:p w14:paraId="3C9BD02D" w14:textId="5F62E57A" w:rsidR="000705E3" w:rsidRPr="00C719BF" w:rsidRDefault="002F2310" w:rsidP="0070247B">
            <w:pPr>
              <w:spacing w:before="20"/>
              <w:rPr>
                <w:rFonts w:ascii="Roboto" w:hAnsi="Roboto"/>
                <w:sz w:val="20"/>
                <w:szCs w:val="20"/>
              </w:rPr>
            </w:pPr>
            <w:r>
              <w:rPr>
                <w:rFonts w:ascii="Roboto" w:hAnsi="Roboto"/>
                <w:sz w:val="20"/>
                <w:szCs w:val="20"/>
              </w:rPr>
              <w:t>2.</w:t>
            </w:r>
          </w:p>
        </w:tc>
        <w:tc>
          <w:tcPr>
            <w:tcW w:w="10350" w:type="dxa"/>
            <w:gridSpan w:val="3"/>
            <w:tcBorders>
              <w:left w:val="nil"/>
            </w:tcBorders>
            <w:shd w:val="clear" w:color="auto" w:fill="auto"/>
          </w:tcPr>
          <w:p w14:paraId="408E3047" w14:textId="32FF800E" w:rsidR="000705E3" w:rsidRPr="00C719BF" w:rsidRDefault="002F2310" w:rsidP="0070247B">
            <w:pPr>
              <w:spacing w:before="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fldChar w:fldCharType="begin">
                <w:ffData>
                  <w:name w:val="Check3"/>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N/A  Are staff allowed to work at an alternate work site (for example, their personal residence)?</w:t>
            </w:r>
          </w:p>
        </w:tc>
      </w:tr>
      <w:tr w:rsidR="000705E3" w:rsidRPr="00C719BF" w14:paraId="123EA36A" w14:textId="77777777" w:rsidTr="00C51C48">
        <w:trPr>
          <w:trHeight w:val="288"/>
        </w:trPr>
        <w:tc>
          <w:tcPr>
            <w:tcW w:w="450" w:type="dxa"/>
            <w:tcBorders>
              <w:top w:val="nil"/>
              <w:bottom w:val="nil"/>
              <w:right w:val="nil"/>
            </w:tcBorders>
            <w:shd w:val="clear" w:color="auto" w:fill="auto"/>
          </w:tcPr>
          <w:p w14:paraId="6AA236C0" w14:textId="77777777" w:rsidR="000705E3" w:rsidRPr="00C719BF" w:rsidRDefault="000705E3" w:rsidP="0070247B">
            <w:pPr>
              <w:spacing w:before="20"/>
              <w:rPr>
                <w:rFonts w:ascii="Roboto" w:hAnsi="Roboto"/>
                <w:sz w:val="20"/>
                <w:szCs w:val="20"/>
              </w:rPr>
            </w:pPr>
          </w:p>
        </w:tc>
        <w:tc>
          <w:tcPr>
            <w:tcW w:w="360" w:type="dxa"/>
            <w:tcBorders>
              <w:left w:val="nil"/>
              <w:right w:val="nil"/>
            </w:tcBorders>
            <w:shd w:val="clear" w:color="auto" w:fill="auto"/>
          </w:tcPr>
          <w:p w14:paraId="6C1B5A6F" w14:textId="77777777" w:rsidR="000705E3" w:rsidRPr="00C719BF" w:rsidRDefault="000705E3"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706949BC" w14:textId="34B01067" w:rsidR="000705E3" w:rsidRPr="00C719BF" w:rsidRDefault="002F2310" w:rsidP="0070247B">
            <w:pPr>
              <w:spacing w:before="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t>If staff are allowed to work at an alternate work site, does the agency require prior approval?</w:t>
            </w:r>
          </w:p>
        </w:tc>
      </w:tr>
      <w:tr w:rsidR="000705E3" w:rsidRPr="00C719BF" w14:paraId="541BDF07" w14:textId="77777777" w:rsidTr="00C51C48">
        <w:trPr>
          <w:trHeight w:val="288"/>
        </w:trPr>
        <w:tc>
          <w:tcPr>
            <w:tcW w:w="450" w:type="dxa"/>
            <w:tcBorders>
              <w:top w:val="nil"/>
              <w:bottom w:val="nil"/>
              <w:right w:val="nil"/>
            </w:tcBorders>
            <w:shd w:val="clear" w:color="auto" w:fill="auto"/>
          </w:tcPr>
          <w:p w14:paraId="080FE590" w14:textId="77777777" w:rsidR="000705E3" w:rsidRPr="00C719BF" w:rsidRDefault="000705E3" w:rsidP="0070247B">
            <w:pPr>
              <w:spacing w:before="20"/>
              <w:rPr>
                <w:rFonts w:ascii="Roboto" w:hAnsi="Roboto"/>
                <w:sz w:val="20"/>
                <w:szCs w:val="20"/>
              </w:rPr>
            </w:pPr>
          </w:p>
        </w:tc>
        <w:tc>
          <w:tcPr>
            <w:tcW w:w="360" w:type="dxa"/>
            <w:tcBorders>
              <w:left w:val="nil"/>
              <w:right w:val="nil"/>
            </w:tcBorders>
            <w:shd w:val="clear" w:color="auto" w:fill="auto"/>
          </w:tcPr>
          <w:p w14:paraId="64E686CC" w14:textId="77777777" w:rsidR="000705E3" w:rsidRPr="00C719BF" w:rsidRDefault="000705E3" w:rsidP="0070247B">
            <w:pPr>
              <w:spacing w:before="20"/>
              <w:rPr>
                <w:rFonts w:ascii="Roboto" w:hAnsi="Roboto"/>
                <w:sz w:val="20"/>
                <w:szCs w:val="20"/>
              </w:rPr>
            </w:pPr>
            <w:r>
              <w:rPr>
                <w:rFonts w:ascii="Roboto" w:hAnsi="Roboto"/>
                <w:sz w:val="20"/>
                <w:szCs w:val="20"/>
              </w:rPr>
              <w:t>b.</w:t>
            </w:r>
          </w:p>
        </w:tc>
        <w:tc>
          <w:tcPr>
            <w:tcW w:w="9990" w:type="dxa"/>
            <w:gridSpan w:val="2"/>
            <w:tcBorders>
              <w:left w:val="nil"/>
            </w:tcBorders>
            <w:shd w:val="clear" w:color="auto" w:fill="auto"/>
          </w:tcPr>
          <w:p w14:paraId="7ACE36DE" w14:textId="42F13A8A" w:rsidR="000705E3" w:rsidRPr="00C719BF" w:rsidRDefault="002F2310" w:rsidP="0070247B">
            <w:pPr>
              <w:spacing w:before="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t>If staff are allowed to work at an alternate work site, does the agency complete an inspection?</w:t>
            </w:r>
          </w:p>
        </w:tc>
      </w:tr>
      <w:bookmarkEnd w:id="5"/>
      <w:tr w:rsidR="002F2310" w:rsidRPr="00C719BF" w14:paraId="711B36E9" w14:textId="77777777" w:rsidTr="00BF43A2">
        <w:trPr>
          <w:trHeight w:val="576"/>
        </w:trPr>
        <w:tc>
          <w:tcPr>
            <w:tcW w:w="450" w:type="dxa"/>
            <w:tcBorders>
              <w:top w:val="nil"/>
              <w:bottom w:val="single" w:sz="4" w:space="0" w:color="auto"/>
              <w:right w:val="nil"/>
            </w:tcBorders>
            <w:shd w:val="clear" w:color="auto" w:fill="auto"/>
          </w:tcPr>
          <w:p w14:paraId="4AEE3EFD" w14:textId="77777777" w:rsidR="002F2310" w:rsidRPr="00C719BF" w:rsidRDefault="002F2310" w:rsidP="002F2310">
            <w:pPr>
              <w:spacing w:before="20"/>
              <w:rPr>
                <w:rFonts w:ascii="Roboto" w:hAnsi="Roboto"/>
                <w:sz w:val="20"/>
                <w:szCs w:val="20"/>
              </w:rPr>
            </w:pPr>
          </w:p>
        </w:tc>
        <w:tc>
          <w:tcPr>
            <w:tcW w:w="360" w:type="dxa"/>
            <w:tcBorders>
              <w:left w:val="nil"/>
              <w:right w:val="nil"/>
            </w:tcBorders>
            <w:shd w:val="clear" w:color="auto" w:fill="auto"/>
          </w:tcPr>
          <w:p w14:paraId="30F355E4" w14:textId="151559E9" w:rsidR="002F2310" w:rsidRDefault="002F2310" w:rsidP="002F2310">
            <w:pPr>
              <w:spacing w:before="20"/>
              <w:rPr>
                <w:rFonts w:ascii="Roboto" w:hAnsi="Roboto"/>
                <w:sz w:val="20"/>
                <w:szCs w:val="20"/>
              </w:rPr>
            </w:pPr>
            <w:r>
              <w:rPr>
                <w:rFonts w:ascii="Roboto" w:hAnsi="Roboto"/>
                <w:sz w:val="20"/>
                <w:szCs w:val="20"/>
              </w:rPr>
              <w:t>c.</w:t>
            </w:r>
          </w:p>
        </w:tc>
        <w:tc>
          <w:tcPr>
            <w:tcW w:w="9990" w:type="dxa"/>
            <w:gridSpan w:val="2"/>
            <w:tcBorders>
              <w:left w:val="nil"/>
            </w:tcBorders>
            <w:shd w:val="clear" w:color="auto" w:fill="auto"/>
          </w:tcPr>
          <w:p w14:paraId="54CB59A0" w14:textId="56817F93" w:rsidR="002F2310" w:rsidRPr="00BC22B2" w:rsidRDefault="002F2310" w:rsidP="002F2310">
            <w:pPr>
              <w:spacing w:before="20"/>
              <w:rPr>
                <w:rFonts w:ascii="Roboto" w:hAnsi="Roboto"/>
                <w:sz w:val="20"/>
                <w:szCs w:val="20"/>
              </w:rPr>
            </w:pPr>
            <w:r w:rsidRPr="00BC22B2">
              <w:rPr>
                <w:rFonts w:ascii="Roboto" w:hAnsi="Roboto"/>
                <w:sz w:val="20"/>
                <w:szCs w:val="20"/>
              </w:rPr>
              <w:t xml:space="preserve">If the </w:t>
            </w:r>
            <w:r w:rsidR="009F11AF">
              <w:rPr>
                <w:rFonts w:ascii="Roboto" w:hAnsi="Roboto"/>
                <w:sz w:val="20"/>
                <w:szCs w:val="20"/>
              </w:rPr>
              <w:t>W-2 A</w:t>
            </w:r>
            <w:r w:rsidRPr="00BC22B2">
              <w:rPr>
                <w:rFonts w:ascii="Roboto" w:hAnsi="Roboto"/>
                <w:sz w:val="20"/>
                <w:szCs w:val="20"/>
              </w:rPr>
              <w:t>gency</w:t>
            </w:r>
            <w:r w:rsidR="009F11AF">
              <w:rPr>
                <w:rFonts w:ascii="Roboto" w:hAnsi="Roboto"/>
                <w:sz w:val="20"/>
                <w:szCs w:val="20"/>
              </w:rPr>
              <w:t>/Contractor</w:t>
            </w:r>
            <w:r w:rsidRPr="00BC22B2">
              <w:rPr>
                <w:rFonts w:ascii="Roboto" w:hAnsi="Roboto"/>
                <w:sz w:val="20"/>
                <w:szCs w:val="20"/>
              </w:rPr>
              <w:t xml:space="preserve"> does not require prior approval or an inspection at an alternate work site, what policies are in place to safeguard state data when working at an alternate work site?</w:t>
            </w:r>
          </w:p>
          <w:p w14:paraId="0232C77A" w14:textId="183A369B" w:rsidR="002F2310" w:rsidRPr="00BC22B2" w:rsidRDefault="002F2310" w:rsidP="002F2310">
            <w:pPr>
              <w:spacing w:before="20"/>
              <w:rPr>
                <w:rFonts w:ascii="Roboto" w:hAnsi="Roboto"/>
                <w:b/>
                <w:bCs/>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2F2310" w:rsidRPr="00C719BF" w14:paraId="5DE64F07" w14:textId="77777777" w:rsidTr="00C51C48">
        <w:trPr>
          <w:trHeight w:val="432"/>
        </w:trPr>
        <w:tc>
          <w:tcPr>
            <w:tcW w:w="450" w:type="dxa"/>
            <w:tcBorders>
              <w:bottom w:val="nil"/>
              <w:right w:val="nil"/>
            </w:tcBorders>
            <w:shd w:val="clear" w:color="auto" w:fill="auto"/>
          </w:tcPr>
          <w:p w14:paraId="088F3DB5" w14:textId="0413646F" w:rsidR="002F2310" w:rsidRPr="00C719BF" w:rsidRDefault="002F2310" w:rsidP="0070247B">
            <w:pPr>
              <w:spacing w:before="20"/>
              <w:rPr>
                <w:rFonts w:ascii="Roboto" w:hAnsi="Roboto"/>
                <w:sz w:val="20"/>
                <w:szCs w:val="20"/>
              </w:rPr>
            </w:pPr>
            <w:r>
              <w:rPr>
                <w:rFonts w:ascii="Roboto" w:hAnsi="Roboto"/>
                <w:sz w:val="20"/>
                <w:szCs w:val="20"/>
              </w:rPr>
              <w:t>3.</w:t>
            </w:r>
          </w:p>
        </w:tc>
        <w:tc>
          <w:tcPr>
            <w:tcW w:w="10350" w:type="dxa"/>
            <w:gridSpan w:val="3"/>
            <w:tcBorders>
              <w:left w:val="nil"/>
            </w:tcBorders>
            <w:shd w:val="clear" w:color="auto" w:fill="auto"/>
          </w:tcPr>
          <w:p w14:paraId="7A3EFFC0" w14:textId="41080A89" w:rsidR="002F2310" w:rsidRPr="00C719BF" w:rsidRDefault="002F2310" w:rsidP="0070247B">
            <w:pPr>
              <w:spacing w:before="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t xml:space="preserve">Does the </w:t>
            </w:r>
            <w:r w:rsidR="009F11AF">
              <w:rPr>
                <w:rFonts w:ascii="Roboto" w:hAnsi="Roboto"/>
                <w:sz w:val="20"/>
                <w:szCs w:val="20"/>
              </w:rPr>
              <w:t>W-2 A</w:t>
            </w:r>
            <w:r w:rsidRPr="00BC22B2">
              <w:rPr>
                <w:rFonts w:ascii="Roboto" w:hAnsi="Roboto"/>
                <w:sz w:val="20"/>
                <w:szCs w:val="20"/>
              </w:rPr>
              <w:t>gency</w:t>
            </w:r>
            <w:r w:rsidR="009F11AF">
              <w:rPr>
                <w:rFonts w:ascii="Roboto" w:hAnsi="Roboto"/>
                <w:sz w:val="20"/>
                <w:szCs w:val="20"/>
              </w:rPr>
              <w:t>/Contractor</w:t>
            </w:r>
            <w:r w:rsidRPr="00BC22B2">
              <w:rPr>
                <w:rFonts w:ascii="Roboto" w:hAnsi="Roboto"/>
                <w:sz w:val="20"/>
                <w:szCs w:val="20"/>
              </w:rPr>
              <w:t xml:space="preserve"> retain ownership of all hardware, software, and end-point equipment that receives, stores, processes, or transmits state data?</w:t>
            </w:r>
          </w:p>
        </w:tc>
      </w:tr>
      <w:tr w:rsidR="005F46F7" w:rsidRPr="00C719BF" w14:paraId="7D9D89FB" w14:textId="77777777" w:rsidTr="00BF43A2">
        <w:trPr>
          <w:trHeight w:val="576"/>
        </w:trPr>
        <w:tc>
          <w:tcPr>
            <w:tcW w:w="450" w:type="dxa"/>
            <w:tcBorders>
              <w:top w:val="nil"/>
              <w:bottom w:val="single" w:sz="4" w:space="0" w:color="auto"/>
              <w:right w:val="nil"/>
            </w:tcBorders>
            <w:shd w:val="clear" w:color="auto" w:fill="auto"/>
          </w:tcPr>
          <w:p w14:paraId="21F561AE" w14:textId="77777777" w:rsidR="005F46F7" w:rsidRPr="00C719BF" w:rsidRDefault="005F46F7" w:rsidP="00C45CD4">
            <w:pPr>
              <w:spacing w:before="20"/>
              <w:rPr>
                <w:rFonts w:ascii="Roboto" w:hAnsi="Roboto"/>
                <w:sz w:val="20"/>
                <w:szCs w:val="20"/>
              </w:rPr>
            </w:pPr>
          </w:p>
        </w:tc>
        <w:tc>
          <w:tcPr>
            <w:tcW w:w="360" w:type="dxa"/>
            <w:tcBorders>
              <w:left w:val="nil"/>
              <w:right w:val="nil"/>
            </w:tcBorders>
            <w:shd w:val="clear" w:color="auto" w:fill="auto"/>
          </w:tcPr>
          <w:p w14:paraId="5DB10230" w14:textId="77777777" w:rsidR="005F46F7" w:rsidRPr="00C719BF" w:rsidRDefault="005F46F7" w:rsidP="00C45CD4">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6AADCB32" w14:textId="77777777" w:rsidR="005F46F7" w:rsidRDefault="005F46F7" w:rsidP="00C45CD4">
            <w:pPr>
              <w:spacing w:before="20"/>
              <w:rPr>
                <w:rFonts w:ascii="Roboto" w:hAnsi="Roboto"/>
                <w:sz w:val="20"/>
                <w:szCs w:val="20"/>
              </w:rPr>
            </w:pPr>
            <w:r w:rsidRPr="00BC22B2">
              <w:rPr>
                <w:rFonts w:ascii="Roboto" w:hAnsi="Roboto"/>
                <w:sz w:val="20"/>
                <w:szCs w:val="20"/>
              </w:rPr>
              <w:t>If the answer is no, is the agency using a Virtual Desktop Infrastructure (VDI)? Please explain:</w:t>
            </w:r>
          </w:p>
          <w:p w14:paraId="28591C40" w14:textId="31EF4137" w:rsidR="005F46F7" w:rsidRPr="00C719BF" w:rsidRDefault="005F46F7" w:rsidP="00C45CD4">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2F2310" w:rsidRPr="00C719BF" w14:paraId="6C34FE97" w14:textId="77777777" w:rsidTr="00BF43A2">
        <w:trPr>
          <w:trHeight w:val="576"/>
        </w:trPr>
        <w:tc>
          <w:tcPr>
            <w:tcW w:w="450" w:type="dxa"/>
            <w:tcBorders>
              <w:top w:val="single" w:sz="4" w:space="0" w:color="auto"/>
              <w:bottom w:val="single" w:sz="4" w:space="0" w:color="auto"/>
              <w:right w:val="nil"/>
            </w:tcBorders>
            <w:shd w:val="clear" w:color="auto" w:fill="auto"/>
          </w:tcPr>
          <w:p w14:paraId="27FF7D24" w14:textId="1AAD27E6" w:rsidR="00DF4C38" w:rsidRPr="00DF4C38" w:rsidRDefault="002F2310" w:rsidP="00DF4C38">
            <w:pPr>
              <w:spacing w:before="20"/>
              <w:rPr>
                <w:rFonts w:ascii="Roboto" w:hAnsi="Roboto"/>
                <w:sz w:val="20"/>
                <w:szCs w:val="20"/>
              </w:rPr>
            </w:pPr>
            <w:r>
              <w:rPr>
                <w:rFonts w:ascii="Roboto" w:hAnsi="Roboto"/>
                <w:sz w:val="20"/>
                <w:szCs w:val="20"/>
              </w:rPr>
              <w:t>4.</w:t>
            </w:r>
          </w:p>
        </w:tc>
        <w:tc>
          <w:tcPr>
            <w:tcW w:w="10350" w:type="dxa"/>
            <w:gridSpan w:val="3"/>
            <w:tcBorders>
              <w:left w:val="nil"/>
            </w:tcBorders>
            <w:shd w:val="clear" w:color="auto" w:fill="auto"/>
          </w:tcPr>
          <w:p w14:paraId="521E215E" w14:textId="77777777" w:rsidR="005F46F7" w:rsidRPr="00BC22B2" w:rsidRDefault="005F46F7" w:rsidP="005F46F7">
            <w:pPr>
              <w:spacing w:before="20" w:after="20"/>
              <w:rPr>
                <w:rFonts w:ascii="Roboto" w:hAnsi="Roboto"/>
                <w:sz w:val="20"/>
                <w:szCs w:val="20"/>
              </w:rPr>
            </w:pPr>
            <w:r w:rsidRPr="00BC22B2">
              <w:rPr>
                <w:rFonts w:ascii="Roboto" w:hAnsi="Roboto"/>
                <w:sz w:val="20"/>
                <w:szCs w:val="20"/>
              </w:rPr>
              <w:t>What workstation policies/processes are in place to ensure state data is safeguarded?</w:t>
            </w:r>
          </w:p>
          <w:p w14:paraId="0F708F45" w14:textId="68F2EB30" w:rsidR="002F2310" w:rsidRPr="00C719BF" w:rsidRDefault="005F46F7" w:rsidP="005F46F7">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2F2310" w:rsidRPr="00BC22B2" w14:paraId="7543587B" w14:textId="77777777" w:rsidTr="00292C6C">
        <w:trPr>
          <w:trHeight w:val="288"/>
        </w:trPr>
        <w:tc>
          <w:tcPr>
            <w:tcW w:w="10800" w:type="dxa"/>
            <w:gridSpan w:val="4"/>
            <w:shd w:val="clear" w:color="auto" w:fill="F2F2F2" w:themeFill="background1" w:themeFillShade="F2"/>
            <w:vAlign w:val="center"/>
          </w:tcPr>
          <w:p w14:paraId="41DA783B" w14:textId="01C8E85D" w:rsidR="002F2310" w:rsidRPr="00BC22B2" w:rsidRDefault="002F2310" w:rsidP="00C51C48">
            <w:pPr>
              <w:keepNext/>
              <w:spacing w:before="20" w:after="20"/>
              <w:rPr>
                <w:rFonts w:ascii="Roboto" w:hAnsi="Roboto"/>
                <w:b/>
                <w:bCs/>
                <w:sz w:val="20"/>
                <w:szCs w:val="20"/>
              </w:rPr>
            </w:pPr>
            <w:r w:rsidRPr="00BC22B2">
              <w:rPr>
                <w:rFonts w:ascii="Roboto" w:hAnsi="Roboto"/>
                <w:b/>
                <w:bCs/>
                <w:sz w:val="20"/>
                <w:szCs w:val="20"/>
              </w:rPr>
              <w:lastRenderedPageBreak/>
              <w:t>Restricting Access</w:t>
            </w:r>
          </w:p>
        </w:tc>
      </w:tr>
      <w:tr w:rsidR="00BF43A2" w:rsidRPr="00C719BF" w14:paraId="56AE2E14" w14:textId="77777777" w:rsidTr="003B2895">
        <w:trPr>
          <w:trHeight w:val="288"/>
        </w:trPr>
        <w:tc>
          <w:tcPr>
            <w:tcW w:w="450" w:type="dxa"/>
            <w:tcBorders>
              <w:bottom w:val="nil"/>
              <w:right w:val="nil"/>
            </w:tcBorders>
            <w:shd w:val="clear" w:color="auto" w:fill="auto"/>
          </w:tcPr>
          <w:p w14:paraId="36A3CD36" w14:textId="509FF4D3" w:rsidR="00BF43A2" w:rsidRPr="00C719BF" w:rsidRDefault="00BF43A2" w:rsidP="0070247B">
            <w:pPr>
              <w:spacing w:before="20"/>
              <w:rPr>
                <w:rFonts w:ascii="Roboto" w:hAnsi="Roboto"/>
                <w:sz w:val="20"/>
                <w:szCs w:val="20"/>
              </w:rPr>
            </w:pPr>
            <w:r>
              <w:rPr>
                <w:rFonts w:ascii="Roboto" w:hAnsi="Roboto"/>
                <w:sz w:val="20"/>
                <w:szCs w:val="20"/>
              </w:rPr>
              <w:t>1.</w:t>
            </w:r>
          </w:p>
        </w:tc>
        <w:tc>
          <w:tcPr>
            <w:tcW w:w="10350" w:type="dxa"/>
            <w:gridSpan w:val="3"/>
            <w:tcBorders>
              <w:left w:val="nil"/>
            </w:tcBorders>
            <w:shd w:val="clear" w:color="auto" w:fill="auto"/>
          </w:tcPr>
          <w:p w14:paraId="450472A0" w14:textId="7C1F1F41" w:rsidR="00BF43A2" w:rsidRPr="00C719BF" w:rsidRDefault="003B2895" w:rsidP="003B2895">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BF43A2" w:rsidRPr="00BC22B2">
              <w:rPr>
                <w:rFonts w:ascii="Roboto" w:hAnsi="Roboto"/>
                <w:sz w:val="20"/>
                <w:szCs w:val="20"/>
              </w:rPr>
              <w:t>Is access to state data restricted to only authorized staff who have a need to know?</w:t>
            </w:r>
          </w:p>
        </w:tc>
      </w:tr>
      <w:tr w:rsidR="00BF43A2" w:rsidRPr="00C719BF" w14:paraId="64B3CBFE" w14:textId="77777777" w:rsidTr="0070247B">
        <w:trPr>
          <w:trHeight w:val="576"/>
        </w:trPr>
        <w:tc>
          <w:tcPr>
            <w:tcW w:w="450" w:type="dxa"/>
            <w:tcBorders>
              <w:top w:val="nil"/>
              <w:bottom w:val="nil"/>
              <w:right w:val="nil"/>
            </w:tcBorders>
            <w:shd w:val="clear" w:color="auto" w:fill="auto"/>
          </w:tcPr>
          <w:p w14:paraId="732A99D1" w14:textId="77777777" w:rsidR="00BF43A2" w:rsidRPr="00C719BF" w:rsidRDefault="00BF43A2" w:rsidP="0070247B">
            <w:pPr>
              <w:spacing w:before="20"/>
              <w:rPr>
                <w:rFonts w:ascii="Roboto" w:hAnsi="Roboto"/>
                <w:sz w:val="20"/>
                <w:szCs w:val="20"/>
              </w:rPr>
            </w:pPr>
          </w:p>
        </w:tc>
        <w:tc>
          <w:tcPr>
            <w:tcW w:w="360" w:type="dxa"/>
            <w:tcBorders>
              <w:left w:val="nil"/>
              <w:right w:val="nil"/>
            </w:tcBorders>
            <w:shd w:val="clear" w:color="auto" w:fill="auto"/>
          </w:tcPr>
          <w:p w14:paraId="445BDDFD" w14:textId="77777777" w:rsidR="00BF43A2" w:rsidRPr="00C719BF" w:rsidRDefault="00BF43A2"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223D63CD" w14:textId="77777777" w:rsidR="00BF43A2" w:rsidRPr="00BC22B2" w:rsidRDefault="00BF43A2" w:rsidP="00BF43A2">
            <w:pPr>
              <w:spacing w:before="20" w:after="20"/>
              <w:rPr>
                <w:rFonts w:ascii="Roboto" w:hAnsi="Roboto"/>
                <w:sz w:val="20"/>
                <w:szCs w:val="20"/>
              </w:rPr>
            </w:pPr>
            <w:r w:rsidRPr="00BC22B2">
              <w:rPr>
                <w:rFonts w:ascii="Roboto" w:hAnsi="Roboto"/>
                <w:sz w:val="20"/>
                <w:szCs w:val="20"/>
              </w:rPr>
              <w:t>How is access restricted to only authorized staff? Please explain:</w:t>
            </w:r>
          </w:p>
          <w:p w14:paraId="135FFE84" w14:textId="282A67BF" w:rsidR="00BF43A2" w:rsidRPr="00C719BF" w:rsidRDefault="00BF43A2" w:rsidP="00BF43A2">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BF43A2" w:rsidRPr="00C719BF" w14:paraId="12849490" w14:textId="77777777" w:rsidTr="003B2895">
        <w:trPr>
          <w:trHeight w:val="288"/>
        </w:trPr>
        <w:tc>
          <w:tcPr>
            <w:tcW w:w="450" w:type="dxa"/>
            <w:tcBorders>
              <w:bottom w:val="nil"/>
              <w:right w:val="nil"/>
            </w:tcBorders>
            <w:shd w:val="clear" w:color="auto" w:fill="auto"/>
          </w:tcPr>
          <w:p w14:paraId="1DAAED13" w14:textId="39F5837D" w:rsidR="00BF43A2" w:rsidRPr="00C719BF" w:rsidRDefault="00BF43A2" w:rsidP="0070247B">
            <w:pPr>
              <w:spacing w:before="20"/>
              <w:rPr>
                <w:rFonts w:ascii="Roboto" w:hAnsi="Roboto"/>
                <w:sz w:val="20"/>
                <w:szCs w:val="20"/>
              </w:rPr>
            </w:pPr>
            <w:r>
              <w:rPr>
                <w:rFonts w:ascii="Roboto" w:hAnsi="Roboto"/>
                <w:sz w:val="20"/>
                <w:szCs w:val="20"/>
              </w:rPr>
              <w:t>2.</w:t>
            </w:r>
          </w:p>
        </w:tc>
        <w:tc>
          <w:tcPr>
            <w:tcW w:w="10350" w:type="dxa"/>
            <w:gridSpan w:val="3"/>
            <w:tcBorders>
              <w:left w:val="nil"/>
            </w:tcBorders>
            <w:shd w:val="clear" w:color="auto" w:fill="auto"/>
          </w:tcPr>
          <w:p w14:paraId="4155C573" w14:textId="5F9E665E" w:rsidR="00BF43A2" w:rsidRPr="00C719BF" w:rsidRDefault="003B2895" w:rsidP="003B2895">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fldChar w:fldCharType="begin">
                <w:ffData>
                  <w:name w:val="Check3"/>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N/A  </w:t>
            </w:r>
            <w:r w:rsidR="00BF43A2" w:rsidRPr="00BC22B2">
              <w:rPr>
                <w:rFonts w:ascii="Roboto" w:hAnsi="Roboto"/>
                <w:sz w:val="20"/>
                <w:szCs w:val="20"/>
              </w:rPr>
              <w:t xml:space="preserve">Is state data disclosed to staff outside of the </w:t>
            </w:r>
            <w:r w:rsidR="009F11AF">
              <w:rPr>
                <w:rFonts w:ascii="Roboto" w:hAnsi="Roboto"/>
                <w:sz w:val="20"/>
                <w:szCs w:val="20"/>
              </w:rPr>
              <w:t>W-2 A</w:t>
            </w:r>
            <w:r w:rsidR="00BF43A2" w:rsidRPr="00BC22B2">
              <w:rPr>
                <w:rFonts w:ascii="Roboto" w:hAnsi="Roboto"/>
                <w:sz w:val="20"/>
                <w:szCs w:val="20"/>
              </w:rPr>
              <w:t>gency</w:t>
            </w:r>
            <w:r w:rsidR="009F11AF">
              <w:rPr>
                <w:rFonts w:ascii="Roboto" w:hAnsi="Roboto"/>
                <w:sz w:val="20"/>
                <w:szCs w:val="20"/>
              </w:rPr>
              <w:t>/Contractor through</w:t>
            </w:r>
            <w:r w:rsidR="00BF43A2" w:rsidRPr="00BC22B2">
              <w:rPr>
                <w:rFonts w:ascii="Roboto" w:hAnsi="Roboto"/>
                <w:sz w:val="20"/>
                <w:szCs w:val="20"/>
              </w:rPr>
              <w:t xml:space="preserve"> </w:t>
            </w:r>
            <w:r w:rsidR="009F11AF">
              <w:rPr>
                <w:rFonts w:ascii="Roboto" w:hAnsi="Roboto"/>
                <w:sz w:val="20"/>
                <w:szCs w:val="20"/>
              </w:rPr>
              <w:t xml:space="preserve">a </w:t>
            </w:r>
            <w:r w:rsidR="00BF43A2" w:rsidRPr="00BC22B2">
              <w:rPr>
                <w:rFonts w:ascii="Roboto" w:hAnsi="Roboto"/>
                <w:sz w:val="20"/>
                <w:szCs w:val="20"/>
              </w:rPr>
              <w:t>subcontractor</w:t>
            </w:r>
            <w:r w:rsidR="009F11AF">
              <w:rPr>
                <w:rFonts w:ascii="Roboto" w:hAnsi="Roboto"/>
                <w:sz w:val="20"/>
                <w:szCs w:val="20"/>
              </w:rPr>
              <w:t>(</w:t>
            </w:r>
            <w:r w:rsidR="00BF43A2" w:rsidRPr="00BC22B2">
              <w:rPr>
                <w:rFonts w:ascii="Roboto" w:hAnsi="Roboto"/>
                <w:sz w:val="20"/>
                <w:szCs w:val="20"/>
              </w:rPr>
              <w:t>s)?</w:t>
            </w:r>
          </w:p>
        </w:tc>
      </w:tr>
      <w:tr w:rsidR="00BF43A2" w:rsidRPr="00C719BF" w14:paraId="52FF3EC4" w14:textId="77777777" w:rsidTr="0070247B">
        <w:trPr>
          <w:trHeight w:val="576"/>
        </w:trPr>
        <w:tc>
          <w:tcPr>
            <w:tcW w:w="450" w:type="dxa"/>
            <w:tcBorders>
              <w:top w:val="nil"/>
              <w:bottom w:val="nil"/>
              <w:right w:val="nil"/>
            </w:tcBorders>
            <w:shd w:val="clear" w:color="auto" w:fill="auto"/>
          </w:tcPr>
          <w:p w14:paraId="03440C3E" w14:textId="77777777" w:rsidR="00BF43A2" w:rsidRPr="00C719BF" w:rsidRDefault="00BF43A2" w:rsidP="0070247B">
            <w:pPr>
              <w:spacing w:before="20"/>
              <w:rPr>
                <w:rFonts w:ascii="Roboto" w:hAnsi="Roboto"/>
                <w:sz w:val="20"/>
                <w:szCs w:val="20"/>
              </w:rPr>
            </w:pPr>
          </w:p>
        </w:tc>
        <w:tc>
          <w:tcPr>
            <w:tcW w:w="360" w:type="dxa"/>
            <w:tcBorders>
              <w:left w:val="nil"/>
              <w:right w:val="nil"/>
            </w:tcBorders>
            <w:shd w:val="clear" w:color="auto" w:fill="auto"/>
          </w:tcPr>
          <w:p w14:paraId="64965547" w14:textId="77777777" w:rsidR="00BF43A2" w:rsidRPr="00C719BF" w:rsidRDefault="00BF43A2"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16A6682A" w14:textId="77777777" w:rsidR="00BF43A2" w:rsidRPr="00BC22B2" w:rsidRDefault="00BF43A2" w:rsidP="00BF43A2">
            <w:pPr>
              <w:spacing w:before="20" w:after="20"/>
              <w:rPr>
                <w:rFonts w:ascii="Roboto" w:hAnsi="Roboto"/>
                <w:sz w:val="20"/>
                <w:szCs w:val="20"/>
              </w:rPr>
            </w:pPr>
            <w:r w:rsidRPr="00BC22B2">
              <w:rPr>
                <w:rFonts w:ascii="Roboto" w:hAnsi="Roboto"/>
                <w:sz w:val="20"/>
                <w:szCs w:val="20"/>
              </w:rPr>
              <w:t>List the subcontractor and their locations (please indicate if the subcontractor works at an alternate work site or at their residence):</w:t>
            </w:r>
          </w:p>
          <w:p w14:paraId="76526BD2" w14:textId="08F6DCEA" w:rsidR="00BF43A2" w:rsidRPr="00C719BF" w:rsidRDefault="00BF43A2" w:rsidP="00BF43A2">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BF43A2" w:rsidRPr="00C719BF" w14:paraId="15B51F01" w14:textId="77777777" w:rsidTr="003B2895">
        <w:trPr>
          <w:trHeight w:val="288"/>
        </w:trPr>
        <w:tc>
          <w:tcPr>
            <w:tcW w:w="450" w:type="dxa"/>
            <w:tcBorders>
              <w:top w:val="nil"/>
              <w:right w:val="nil"/>
            </w:tcBorders>
            <w:shd w:val="clear" w:color="auto" w:fill="auto"/>
          </w:tcPr>
          <w:p w14:paraId="2517B933" w14:textId="77777777" w:rsidR="00BF43A2" w:rsidRPr="00C719BF" w:rsidRDefault="00BF43A2" w:rsidP="0070247B">
            <w:pPr>
              <w:spacing w:before="20"/>
              <w:rPr>
                <w:rFonts w:ascii="Roboto" w:hAnsi="Roboto"/>
                <w:sz w:val="20"/>
                <w:szCs w:val="20"/>
              </w:rPr>
            </w:pPr>
          </w:p>
        </w:tc>
        <w:tc>
          <w:tcPr>
            <w:tcW w:w="360" w:type="dxa"/>
            <w:tcBorders>
              <w:left w:val="nil"/>
              <w:right w:val="nil"/>
            </w:tcBorders>
            <w:shd w:val="clear" w:color="auto" w:fill="auto"/>
          </w:tcPr>
          <w:p w14:paraId="1A28A4C2" w14:textId="77777777" w:rsidR="00BF43A2" w:rsidRPr="00C719BF" w:rsidRDefault="00BF43A2" w:rsidP="0070247B">
            <w:pPr>
              <w:spacing w:before="20"/>
              <w:rPr>
                <w:rFonts w:ascii="Roboto" w:hAnsi="Roboto"/>
                <w:sz w:val="20"/>
                <w:szCs w:val="20"/>
              </w:rPr>
            </w:pPr>
            <w:r>
              <w:rPr>
                <w:rFonts w:ascii="Roboto" w:hAnsi="Roboto"/>
                <w:sz w:val="20"/>
                <w:szCs w:val="20"/>
              </w:rPr>
              <w:t>b.</w:t>
            </w:r>
          </w:p>
        </w:tc>
        <w:tc>
          <w:tcPr>
            <w:tcW w:w="9990" w:type="dxa"/>
            <w:gridSpan w:val="2"/>
            <w:tcBorders>
              <w:left w:val="nil"/>
            </w:tcBorders>
            <w:shd w:val="clear" w:color="auto" w:fill="auto"/>
          </w:tcPr>
          <w:p w14:paraId="2445680A" w14:textId="7B09C1B1" w:rsidR="00BF43A2" w:rsidRPr="00C719BF" w:rsidRDefault="003B2895" w:rsidP="003B2895">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BF43A2" w:rsidRPr="00BC22B2">
              <w:rPr>
                <w:rFonts w:ascii="Roboto" w:hAnsi="Roboto"/>
                <w:sz w:val="20"/>
                <w:szCs w:val="20"/>
              </w:rPr>
              <w:t xml:space="preserve">Are the Data Sharing Agreements (DSAs) up to date? </w:t>
            </w:r>
          </w:p>
        </w:tc>
      </w:tr>
      <w:tr w:rsidR="00BF43A2" w:rsidRPr="00C719BF" w14:paraId="03C17463" w14:textId="77777777" w:rsidTr="0070247B">
        <w:trPr>
          <w:trHeight w:val="576"/>
        </w:trPr>
        <w:tc>
          <w:tcPr>
            <w:tcW w:w="450" w:type="dxa"/>
            <w:tcBorders>
              <w:bottom w:val="single" w:sz="4" w:space="0" w:color="auto"/>
              <w:right w:val="nil"/>
            </w:tcBorders>
            <w:shd w:val="clear" w:color="auto" w:fill="auto"/>
          </w:tcPr>
          <w:p w14:paraId="67FD08A6" w14:textId="5978B6B1" w:rsidR="00BF43A2" w:rsidRPr="00C719BF" w:rsidRDefault="00BF43A2" w:rsidP="0070247B">
            <w:pPr>
              <w:spacing w:before="20"/>
              <w:rPr>
                <w:rFonts w:ascii="Roboto" w:hAnsi="Roboto"/>
                <w:sz w:val="20"/>
                <w:szCs w:val="20"/>
              </w:rPr>
            </w:pPr>
            <w:r>
              <w:rPr>
                <w:rFonts w:ascii="Roboto" w:hAnsi="Roboto"/>
                <w:sz w:val="20"/>
                <w:szCs w:val="20"/>
              </w:rPr>
              <w:t>3.</w:t>
            </w:r>
          </w:p>
        </w:tc>
        <w:tc>
          <w:tcPr>
            <w:tcW w:w="10350" w:type="dxa"/>
            <w:gridSpan w:val="3"/>
            <w:tcBorders>
              <w:left w:val="nil"/>
            </w:tcBorders>
            <w:shd w:val="clear" w:color="auto" w:fill="auto"/>
          </w:tcPr>
          <w:p w14:paraId="3C5117FE" w14:textId="5ACA11EB" w:rsidR="00BF43A2" w:rsidRPr="00BC22B2" w:rsidRDefault="00BF43A2" w:rsidP="00BF43A2">
            <w:pPr>
              <w:spacing w:before="20" w:after="20"/>
              <w:rPr>
                <w:rFonts w:ascii="Roboto" w:hAnsi="Roboto"/>
                <w:sz w:val="20"/>
                <w:szCs w:val="20"/>
              </w:rPr>
            </w:pPr>
            <w:r w:rsidRPr="00BC22B2">
              <w:rPr>
                <w:rFonts w:ascii="Roboto" w:hAnsi="Roboto"/>
                <w:sz w:val="20"/>
                <w:szCs w:val="20"/>
              </w:rPr>
              <w:t>When working with state data, what is the email policy</w:t>
            </w:r>
            <w:r w:rsidR="009F11AF">
              <w:rPr>
                <w:rFonts w:ascii="Roboto" w:hAnsi="Roboto"/>
                <w:sz w:val="20"/>
                <w:szCs w:val="20"/>
              </w:rPr>
              <w:t xml:space="preserve"> for the W-2 Agency/Contractor</w:t>
            </w:r>
            <w:r w:rsidRPr="00BC22B2">
              <w:rPr>
                <w:rFonts w:ascii="Roboto" w:hAnsi="Roboto"/>
                <w:sz w:val="20"/>
                <w:szCs w:val="20"/>
              </w:rPr>
              <w:t>?</w:t>
            </w:r>
          </w:p>
          <w:p w14:paraId="7141C8CE" w14:textId="0E123F45" w:rsidR="00BF43A2" w:rsidRPr="00C719BF" w:rsidRDefault="00BF43A2" w:rsidP="00BF43A2">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BF43A2" w:rsidRPr="00C719BF" w14:paraId="342DCD6D" w14:textId="77777777" w:rsidTr="0070247B">
        <w:trPr>
          <w:trHeight w:val="576"/>
        </w:trPr>
        <w:tc>
          <w:tcPr>
            <w:tcW w:w="450" w:type="dxa"/>
            <w:tcBorders>
              <w:bottom w:val="single" w:sz="4" w:space="0" w:color="auto"/>
              <w:right w:val="nil"/>
            </w:tcBorders>
            <w:shd w:val="clear" w:color="auto" w:fill="auto"/>
          </w:tcPr>
          <w:p w14:paraId="6D12054B" w14:textId="04DB440B" w:rsidR="00BF43A2" w:rsidRPr="00C719BF" w:rsidRDefault="00BF43A2" w:rsidP="0070247B">
            <w:pPr>
              <w:spacing w:before="20"/>
              <w:rPr>
                <w:rFonts w:ascii="Roboto" w:hAnsi="Roboto"/>
                <w:sz w:val="20"/>
                <w:szCs w:val="20"/>
              </w:rPr>
            </w:pPr>
            <w:r>
              <w:rPr>
                <w:rFonts w:ascii="Roboto" w:hAnsi="Roboto"/>
                <w:sz w:val="20"/>
                <w:szCs w:val="20"/>
              </w:rPr>
              <w:t>4.</w:t>
            </w:r>
          </w:p>
        </w:tc>
        <w:tc>
          <w:tcPr>
            <w:tcW w:w="10350" w:type="dxa"/>
            <w:gridSpan w:val="3"/>
            <w:tcBorders>
              <w:left w:val="nil"/>
            </w:tcBorders>
            <w:shd w:val="clear" w:color="auto" w:fill="auto"/>
          </w:tcPr>
          <w:p w14:paraId="4F76847B" w14:textId="151E422F" w:rsidR="00BF43A2" w:rsidRPr="00BC22B2" w:rsidRDefault="00BF43A2" w:rsidP="00BF43A2">
            <w:pPr>
              <w:spacing w:before="20" w:after="20"/>
              <w:rPr>
                <w:rFonts w:ascii="Roboto" w:hAnsi="Roboto"/>
                <w:sz w:val="20"/>
                <w:szCs w:val="20"/>
              </w:rPr>
            </w:pPr>
            <w:r w:rsidRPr="00BC22B2">
              <w:rPr>
                <w:rFonts w:ascii="Roboto" w:hAnsi="Roboto"/>
                <w:sz w:val="20"/>
                <w:szCs w:val="20"/>
              </w:rPr>
              <w:t>When working with state data, what is the fax policy</w:t>
            </w:r>
            <w:r w:rsidR="009F11AF">
              <w:rPr>
                <w:rFonts w:ascii="Roboto" w:hAnsi="Roboto"/>
                <w:sz w:val="20"/>
                <w:szCs w:val="20"/>
              </w:rPr>
              <w:t xml:space="preserve"> for the W-2 Agency/Contractor</w:t>
            </w:r>
            <w:r w:rsidRPr="00BC22B2">
              <w:rPr>
                <w:rFonts w:ascii="Roboto" w:hAnsi="Roboto"/>
                <w:sz w:val="20"/>
                <w:szCs w:val="20"/>
              </w:rPr>
              <w:t>?</w:t>
            </w:r>
          </w:p>
          <w:p w14:paraId="6761F62B" w14:textId="10C531F6" w:rsidR="00BF43A2" w:rsidRPr="00C719BF" w:rsidRDefault="00BF43A2" w:rsidP="00BF43A2">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BF43A2" w:rsidRPr="00C719BF" w14:paraId="068D93B2" w14:textId="77777777" w:rsidTr="003B2895">
        <w:trPr>
          <w:trHeight w:val="288"/>
        </w:trPr>
        <w:tc>
          <w:tcPr>
            <w:tcW w:w="450" w:type="dxa"/>
            <w:tcBorders>
              <w:bottom w:val="nil"/>
              <w:right w:val="nil"/>
            </w:tcBorders>
            <w:shd w:val="clear" w:color="auto" w:fill="auto"/>
          </w:tcPr>
          <w:p w14:paraId="3E925347" w14:textId="4141C8F0" w:rsidR="00BF43A2" w:rsidRPr="00C719BF" w:rsidRDefault="00BF43A2" w:rsidP="0070247B">
            <w:pPr>
              <w:spacing w:before="20"/>
              <w:rPr>
                <w:rFonts w:ascii="Roboto" w:hAnsi="Roboto"/>
                <w:sz w:val="20"/>
                <w:szCs w:val="20"/>
              </w:rPr>
            </w:pPr>
            <w:r>
              <w:rPr>
                <w:rFonts w:ascii="Roboto" w:hAnsi="Roboto"/>
                <w:sz w:val="20"/>
                <w:szCs w:val="20"/>
              </w:rPr>
              <w:t>5.</w:t>
            </w:r>
          </w:p>
        </w:tc>
        <w:tc>
          <w:tcPr>
            <w:tcW w:w="10350" w:type="dxa"/>
            <w:gridSpan w:val="3"/>
            <w:tcBorders>
              <w:left w:val="nil"/>
            </w:tcBorders>
            <w:shd w:val="clear" w:color="auto" w:fill="auto"/>
          </w:tcPr>
          <w:p w14:paraId="0E91B306" w14:textId="44DDC86F" w:rsidR="00BF43A2" w:rsidRPr="00C719BF" w:rsidRDefault="003B2895" w:rsidP="003B2895">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BF43A2" w:rsidRPr="00BC22B2">
              <w:rPr>
                <w:rFonts w:ascii="Roboto" w:hAnsi="Roboto"/>
                <w:sz w:val="20"/>
                <w:szCs w:val="20"/>
              </w:rPr>
              <w:t xml:space="preserve">Does the </w:t>
            </w:r>
            <w:r w:rsidR="009F11AF">
              <w:rPr>
                <w:rFonts w:ascii="Roboto" w:hAnsi="Roboto"/>
                <w:sz w:val="20"/>
                <w:szCs w:val="20"/>
              </w:rPr>
              <w:t>W-2 A</w:t>
            </w:r>
            <w:r w:rsidR="00BF43A2" w:rsidRPr="00BC22B2">
              <w:rPr>
                <w:rFonts w:ascii="Roboto" w:hAnsi="Roboto"/>
                <w:sz w:val="20"/>
                <w:szCs w:val="20"/>
              </w:rPr>
              <w:t>gency</w:t>
            </w:r>
            <w:r w:rsidR="009F11AF">
              <w:rPr>
                <w:rFonts w:ascii="Roboto" w:hAnsi="Roboto"/>
                <w:sz w:val="20"/>
                <w:szCs w:val="20"/>
              </w:rPr>
              <w:t>/Contractor</w:t>
            </w:r>
            <w:r w:rsidR="00BF43A2" w:rsidRPr="00BC22B2">
              <w:rPr>
                <w:rFonts w:ascii="Roboto" w:hAnsi="Roboto"/>
                <w:sz w:val="20"/>
                <w:szCs w:val="20"/>
              </w:rPr>
              <w:t xml:space="preserve"> have a data incident reporting policy/process? </w:t>
            </w:r>
          </w:p>
        </w:tc>
      </w:tr>
      <w:tr w:rsidR="00BF43A2" w:rsidRPr="00C719BF" w14:paraId="23E69368" w14:textId="77777777" w:rsidTr="0070247B">
        <w:trPr>
          <w:trHeight w:val="576"/>
        </w:trPr>
        <w:tc>
          <w:tcPr>
            <w:tcW w:w="450" w:type="dxa"/>
            <w:tcBorders>
              <w:top w:val="nil"/>
              <w:bottom w:val="nil"/>
              <w:right w:val="nil"/>
            </w:tcBorders>
            <w:shd w:val="clear" w:color="auto" w:fill="auto"/>
          </w:tcPr>
          <w:p w14:paraId="0067D515" w14:textId="77777777" w:rsidR="00BF43A2" w:rsidRPr="00C719BF" w:rsidRDefault="00BF43A2" w:rsidP="0070247B">
            <w:pPr>
              <w:spacing w:before="20"/>
              <w:rPr>
                <w:rFonts w:ascii="Roboto" w:hAnsi="Roboto"/>
                <w:sz w:val="20"/>
                <w:szCs w:val="20"/>
              </w:rPr>
            </w:pPr>
          </w:p>
        </w:tc>
        <w:tc>
          <w:tcPr>
            <w:tcW w:w="360" w:type="dxa"/>
            <w:tcBorders>
              <w:left w:val="nil"/>
              <w:right w:val="nil"/>
            </w:tcBorders>
            <w:shd w:val="clear" w:color="auto" w:fill="auto"/>
          </w:tcPr>
          <w:p w14:paraId="2A6629B2" w14:textId="77777777" w:rsidR="00BF43A2" w:rsidRPr="00C719BF" w:rsidRDefault="00BF43A2"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04A9F034" w14:textId="0B5F2F7B" w:rsidR="00BF43A2" w:rsidRPr="00BC22B2" w:rsidRDefault="00BF43A2" w:rsidP="00BF43A2">
            <w:pPr>
              <w:spacing w:before="20" w:after="20"/>
              <w:rPr>
                <w:rFonts w:ascii="Roboto" w:hAnsi="Roboto"/>
                <w:sz w:val="20"/>
                <w:szCs w:val="20"/>
              </w:rPr>
            </w:pPr>
            <w:r w:rsidRPr="00BC22B2">
              <w:rPr>
                <w:rFonts w:ascii="Roboto" w:hAnsi="Roboto"/>
                <w:sz w:val="20"/>
                <w:szCs w:val="20"/>
              </w:rPr>
              <w:t>What is the incident reporting policy/process</w:t>
            </w:r>
            <w:r w:rsidR="009F11AF">
              <w:rPr>
                <w:rFonts w:ascii="Roboto" w:hAnsi="Roboto"/>
                <w:sz w:val="20"/>
                <w:szCs w:val="20"/>
              </w:rPr>
              <w:t xml:space="preserve"> for the W-2 Agency/Contractor</w:t>
            </w:r>
            <w:r w:rsidRPr="00BC22B2">
              <w:rPr>
                <w:rFonts w:ascii="Roboto" w:hAnsi="Roboto"/>
                <w:sz w:val="20"/>
                <w:szCs w:val="20"/>
              </w:rPr>
              <w:t>?</w:t>
            </w:r>
          </w:p>
          <w:p w14:paraId="2C5A6BCE" w14:textId="0670A29B" w:rsidR="00BF43A2" w:rsidRPr="00C719BF" w:rsidRDefault="00BF43A2" w:rsidP="00BF43A2">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BF43A2" w:rsidRPr="00C719BF" w14:paraId="2C514ACC" w14:textId="77777777" w:rsidTr="003B2895">
        <w:trPr>
          <w:trHeight w:val="288"/>
        </w:trPr>
        <w:tc>
          <w:tcPr>
            <w:tcW w:w="450" w:type="dxa"/>
            <w:tcBorders>
              <w:bottom w:val="nil"/>
              <w:right w:val="nil"/>
            </w:tcBorders>
            <w:shd w:val="clear" w:color="auto" w:fill="auto"/>
          </w:tcPr>
          <w:p w14:paraId="0C03392D" w14:textId="5B3325E6" w:rsidR="00BF43A2" w:rsidRPr="00C719BF" w:rsidRDefault="00BF43A2" w:rsidP="0070247B">
            <w:pPr>
              <w:spacing w:before="20"/>
              <w:rPr>
                <w:rFonts w:ascii="Roboto" w:hAnsi="Roboto"/>
                <w:sz w:val="20"/>
                <w:szCs w:val="20"/>
              </w:rPr>
            </w:pPr>
            <w:r>
              <w:rPr>
                <w:rFonts w:ascii="Roboto" w:hAnsi="Roboto"/>
                <w:sz w:val="20"/>
                <w:szCs w:val="20"/>
              </w:rPr>
              <w:t>6.</w:t>
            </w:r>
          </w:p>
        </w:tc>
        <w:tc>
          <w:tcPr>
            <w:tcW w:w="10350" w:type="dxa"/>
            <w:gridSpan w:val="3"/>
            <w:tcBorders>
              <w:left w:val="nil"/>
            </w:tcBorders>
            <w:shd w:val="clear" w:color="auto" w:fill="auto"/>
          </w:tcPr>
          <w:p w14:paraId="72B53223" w14:textId="5DAD3D66" w:rsidR="00BF43A2" w:rsidRPr="00C719BF" w:rsidRDefault="003B2895" w:rsidP="003B2895">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BF43A2" w:rsidRPr="00BC22B2">
              <w:rPr>
                <w:rFonts w:ascii="Roboto" w:hAnsi="Roboto"/>
                <w:sz w:val="20"/>
                <w:szCs w:val="20"/>
              </w:rPr>
              <w:t>Does the</w:t>
            </w:r>
            <w:r w:rsidR="009F11AF">
              <w:rPr>
                <w:rFonts w:ascii="Roboto" w:hAnsi="Roboto"/>
                <w:sz w:val="20"/>
                <w:szCs w:val="20"/>
              </w:rPr>
              <w:t xml:space="preserve"> W-2</w:t>
            </w:r>
            <w:r w:rsidR="00BF43A2" w:rsidRPr="00BC22B2">
              <w:rPr>
                <w:rFonts w:ascii="Roboto" w:hAnsi="Roboto"/>
                <w:sz w:val="20"/>
                <w:szCs w:val="20"/>
              </w:rPr>
              <w:t xml:space="preserve"> </w:t>
            </w:r>
            <w:r w:rsidR="009F11AF">
              <w:rPr>
                <w:rFonts w:ascii="Roboto" w:hAnsi="Roboto"/>
                <w:sz w:val="20"/>
                <w:szCs w:val="20"/>
              </w:rPr>
              <w:t>A</w:t>
            </w:r>
            <w:r w:rsidR="00BF43A2" w:rsidRPr="00BC22B2">
              <w:rPr>
                <w:rFonts w:ascii="Roboto" w:hAnsi="Roboto"/>
                <w:sz w:val="20"/>
                <w:szCs w:val="20"/>
              </w:rPr>
              <w:t>gency</w:t>
            </w:r>
            <w:r w:rsidR="009F11AF">
              <w:rPr>
                <w:rFonts w:ascii="Roboto" w:hAnsi="Roboto"/>
                <w:sz w:val="20"/>
                <w:szCs w:val="20"/>
              </w:rPr>
              <w:t>/Contractor</w:t>
            </w:r>
            <w:r w:rsidR="00BF43A2" w:rsidRPr="00BC22B2">
              <w:rPr>
                <w:rFonts w:ascii="Roboto" w:hAnsi="Roboto"/>
                <w:sz w:val="20"/>
                <w:szCs w:val="20"/>
              </w:rPr>
              <w:t xml:space="preserve"> have a data breach policy/process? </w:t>
            </w:r>
          </w:p>
        </w:tc>
      </w:tr>
      <w:tr w:rsidR="00BF43A2" w:rsidRPr="00C719BF" w14:paraId="459BA17F" w14:textId="77777777" w:rsidTr="0070247B">
        <w:trPr>
          <w:trHeight w:val="576"/>
        </w:trPr>
        <w:tc>
          <w:tcPr>
            <w:tcW w:w="450" w:type="dxa"/>
            <w:tcBorders>
              <w:top w:val="nil"/>
              <w:bottom w:val="nil"/>
              <w:right w:val="nil"/>
            </w:tcBorders>
            <w:shd w:val="clear" w:color="auto" w:fill="auto"/>
          </w:tcPr>
          <w:p w14:paraId="45AF451B" w14:textId="77777777" w:rsidR="00BF43A2" w:rsidRPr="00C719BF" w:rsidRDefault="00BF43A2" w:rsidP="0070247B">
            <w:pPr>
              <w:spacing w:before="20"/>
              <w:rPr>
                <w:rFonts w:ascii="Roboto" w:hAnsi="Roboto"/>
                <w:sz w:val="20"/>
                <w:szCs w:val="20"/>
              </w:rPr>
            </w:pPr>
          </w:p>
        </w:tc>
        <w:tc>
          <w:tcPr>
            <w:tcW w:w="360" w:type="dxa"/>
            <w:tcBorders>
              <w:left w:val="nil"/>
              <w:right w:val="nil"/>
            </w:tcBorders>
            <w:shd w:val="clear" w:color="auto" w:fill="auto"/>
          </w:tcPr>
          <w:p w14:paraId="6FFB0435" w14:textId="77777777" w:rsidR="00BF43A2" w:rsidRPr="00C719BF" w:rsidRDefault="00BF43A2"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3CF12843" w14:textId="23ACC3B5" w:rsidR="00BF43A2" w:rsidRPr="00BC22B2" w:rsidRDefault="00BF43A2" w:rsidP="00BF43A2">
            <w:pPr>
              <w:spacing w:before="20" w:after="20"/>
              <w:rPr>
                <w:rFonts w:ascii="Roboto" w:hAnsi="Roboto"/>
                <w:sz w:val="20"/>
                <w:szCs w:val="20"/>
              </w:rPr>
            </w:pPr>
            <w:r w:rsidRPr="00BC22B2">
              <w:rPr>
                <w:rFonts w:ascii="Roboto" w:hAnsi="Roboto"/>
                <w:sz w:val="20"/>
                <w:szCs w:val="20"/>
              </w:rPr>
              <w:t xml:space="preserve">What is the </w:t>
            </w:r>
            <w:r w:rsidR="009F11AF">
              <w:rPr>
                <w:rFonts w:ascii="Roboto" w:hAnsi="Roboto"/>
                <w:sz w:val="20"/>
                <w:szCs w:val="20"/>
              </w:rPr>
              <w:t>d</w:t>
            </w:r>
            <w:r w:rsidRPr="00BC22B2">
              <w:rPr>
                <w:rFonts w:ascii="Roboto" w:hAnsi="Roboto"/>
                <w:sz w:val="20"/>
                <w:szCs w:val="20"/>
              </w:rPr>
              <w:t xml:space="preserve">ata </w:t>
            </w:r>
            <w:r w:rsidR="009F11AF">
              <w:rPr>
                <w:rFonts w:ascii="Roboto" w:hAnsi="Roboto"/>
                <w:sz w:val="20"/>
                <w:szCs w:val="20"/>
              </w:rPr>
              <w:t>b</w:t>
            </w:r>
            <w:r w:rsidRPr="00BC22B2">
              <w:rPr>
                <w:rFonts w:ascii="Roboto" w:hAnsi="Roboto"/>
                <w:sz w:val="20"/>
                <w:szCs w:val="20"/>
              </w:rPr>
              <w:t>reach policy/process</w:t>
            </w:r>
            <w:r w:rsidR="009F11AF">
              <w:rPr>
                <w:rFonts w:ascii="Roboto" w:hAnsi="Roboto"/>
                <w:sz w:val="20"/>
                <w:szCs w:val="20"/>
              </w:rPr>
              <w:t xml:space="preserve"> for the W-2 Agency/Contractor</w:t>
            </w:r>
            <w:r w:rsidRPr="00BC22B2">
              <w:rPr>
                <w:rFonts w:ascii="Roboto" w:hAnsi="Roboto"/>
                <w:sz w:val="20"/>
                <w:szCs w:val="20"/>
              </w:rPr>
              <w:t>?</w:t>
            </w:r>
          </w:p>
          <w:p w14:paraId="0BDD5892" w14:textId="0AA27792" w:rsidR="00BF43A2" w:rsidRPr="00C719BF" w:rsidRDefault="00BF43A2" w:rsidP="00BF43A2">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BF43A2" w:rsidRPr="00C719BF" w14:paraId="1DCD1038" w14:textId="77777777" w:rsidTr="003B2895">
        <w:trPr>
          <w:trHeight w:val="288"/>
        </w:trPr>
        <w:tc>
          <w:tcPr>
            <w:tcW w:w="450" w:type="dxa"/>
            <w:tcBorders>
              <w:bottom w:val="single" w:sz="4" w:space="0" w:color="auto"/>
              <w:right w:val="nil"/>
            </w:tcBorders>
            <w:shd w:val="clear" w:color="auto" w:fill="auto"/>
          </w:tcPr>
          <w:p w14:paraId="04B50258" w14:textId="583D8F1C" w:rsidR="00BF43A2" w:rsidRPr="00C719BF" w:rsidRDefault="00BF43A2" w:rsidP="0070247B">
            <w:pPr>
              <w:spacing w:before="20"/>
              <w:rPr>
                <w:rFonts w:ascii="Roboto" w:hAnsi="Roboto"/>
                <w:sz w:val="20"/>
                <w:szCs w:val="20"/>
              </w:rPr>
            </w:pPr>
            <w:r>
              <w:rPr>
                <w:rFonts w:ascii="Roboto" w:hAnsi="Roboto"/>
                <w:sz w:val="20"/>
                <w:szCs w:val="20"/>
              </w:rPr>
              <w:t>7.</w:t>
            </w:r>
          </w:p>
        </w:tc>
        <w:tc>
          <w:tcPr>
            <w:tcW w:w="10350" w:type="dxa"/>
            <w:gridSpan w:val="3"/>
            <w:tcBorders>
              <w:left w:val="nil"/>
            </w:tcBorders>
            <w:shd w:val="clear" w:color="auto" w:fill="auto"/>
          </w:tcPr>
          <w:p w14:paraId="2F279D5F" w14:textId="35DCBEC3" w:rsidR="00BF43A2" w:rsidRPr="00C719BF" w:rsidRDefault="003B2895" w:rsidP="003B2895">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BF43A2" w:rsidRPr="00BC22B2">
              <w:rPr>
                <w:rFonts w:ascii="Roboto" w:hAnsi="Roboto"/>
                <w:sz w:val="20"/>
                <w:szCs w:val="20"/>
              </w:rPr>
              <w:t xml:space="preserve">Does the </w:t>
            </w:r>
            <w:r w:rsidR="009F11AF">
              <w:rPr>
                <w:rFonts w:ascii="Roboto" w:hAnsi="Roboto"/>
                <w:sz w:val="20"/>
                <w:szCs w:val="20"/>
              </w:rPr>
              <w:t>W-2 A</w:t>
            </w:r>
            <w:r w:rsidR="00BF43A2" w:rsidRPr="00BC22B2">
              <w:rPr>
                <w:rFonts w:ascii="Roboto" w:hAnsi="Roboto"/>
                <w:sz w:val="20"/>
                <w:szCs w:val="20"/>
              </w:rPr>
              <w:t>gency</w:t>
            </w:r>
            <w:r w:rsidR="009F11AF">
              <w:rPr>
                <w:rFonts w:ascii="Roboto" w:hAnsi="Roboto"/>
                <w:sz w:val="20"/>
                <w:szCs w:val="20"/>
              </w:rPr>
              <w:t>/Contractor</w:t>
            </w:r>
            <w:r w:rsidR="00BF43A2" w:rsidRPr="00BC22B2">
              <w:rPr>
                <w:rFonts w:ascii="Roboto" w:hAnsi="Roboto"/>
                <w:sz w:val="20"/>
                <w:szCs w:val="20"/>
              </w:rPr>
              <w:t xml:space="preserve"> prohibit offshore access to state data? </w:t>
            </w:r>
          </w:p>
        </w:tc>
      </w:tr>
      <w:tr w:rsidR="00BF43A2" w:rsidRPr="00C719BF" w14:paraId="20A3DF67" w14:textId="77777777" w:rsidTr="0070247B">
        <w:trPr>
          <w:trHeight w:val="576"/>
        </w:trPr>
        <w:tc>
          <w:tcPr>
            <w:tcW w:w="450" w:type="dxa"/>
            <w:tcBorders>
              <w:bottom w:val="single" w:sz="4" w:space="0" w:color="auto"/>
              <w:right w:val="nil"/>
            </w:tcBorders>
            <w:shd w:val="clear" w:color="auto" w:fill="auto"/>
          </w:tcPr>
          <w:p w14:paraId="5EF3EB7D" w14:textId="63900C07" w:rsidR="00BF43A2" w:rsidRPr="00C719BF" w:rsidRDefault="00BF43A2" w:rsidP="0070247B">
            <w:pPr>
              <w:spacing w:before="20"/>
              <w:rPr>
                <w:rFonts w:ascii="Roboto" w:hAnsi="Roboto"/>
                <w:sz w:val="20"/>
                <w:szCs w:val="20"/>
              </w:rPr>
            </w:pPr>
            <w:r>
              <w:rPr>
                <w:rFonts w:ascii="Roboto" w:hAnsi="Roboto"/>
                <w:sz w:val="20"/>
                <w:szCs w:val="20"/>
              </w:rPr>
              <w:t>8.</w:t>
            </w:r>
          </w:p>
        </w:tc>
        <w:tc>
          <w:tcPr>
            <w:tcW w:w="10350" w:type="dxa"/>
            <w:gridSpan w:val="3"/>
            <w:tcBorders>
              <w:left w:val="nil"/>
            </w:tcBorders>
            <w:shd w:val="clear" w:color="auto" w:fill="auto"/>
          </w:tcPr>
          <w:p w14:paraId="5232502E" w14:textId="708F07AB" w:rsidR="00BF43A2" w:rsidRPr="00BC22B2" w:rsidRDefault="00BF43A2" w:rsidP="00BF43A2">
            <w:pPr>
              <w:spacing w:before="20" w:after="20"/>
              <w:rPr>
                <w:rFonts w:ascii="Roboto" w:hAnsi="Roboto"/>
                <w:sz w:val="20"/>
                <w:szCs w:val="20"/>
              </w:rPr>
            </w:pPr>
            <w:r w:rsidRPr="00BC22B2">
              <w:rPr>
                <w:rFonts w:ascii="Roboto" w:hAnsi="Roboto"/>
                <w:sz w:val="20"/>
                <w:szCs w:val="20"/>
              </w:rPr>
              <w:t xml:space="preserve">Please explain how the </w:t>
            </w:r>
            <w:r w:rsidR="002A6B6B">
              <w:rPr>
                <w:rFonts w:ascii="Roboto" w:hAnsi="Roboto"/>
                <w:sz w:val="20"/>
                <w:szCs w:val="20"/>
              </w:rPr>
              <w:t>W-2 A</w:t>
            </w:r>
            <w:r w:rsidRPr="00BC22B2">
              <w:rPr>
                <w:rFonts w:ascii="Roboto" w:hAnsi="Roboto"/>
                <w:sz w:val="20"/>
                <w:szCs w:val="20"/>
              </w:rPr>
              <w:t>gency</w:t>
            </w:r>
            <w:r w:rsidR="002A6B6B">
              <w:rPr>
                <w:rFonts w:ascii="Roboto" w:hAnsi="Roboto"/>
                <w:sz w:val="20"/>
                <w:szCs w:val="20"/>
              </w:rPr>
              <w:t>/Contractor</w:t>
            </w:r>
            <w:r w:rsidRPr="00BC22B2">
              <w:rPr>
                <w:rFonts w:ascii="Roboto" w:hAnsi="Roboto"/>
                <w:sz w:val="20"/>
                <w:szCs w:val="20"/>
              </w:rPr>
              <w:t xml:space="preserve"> demonstrates control of state data:</w:t>
            </w:r>
          </w:p>
          <w:p w14:paraId="4E9E0EA0" w14:textId="6F3AC8B4" w:rsidR="00BF43A2" w:rsidRPr="00C719BF" w:rsidRDefault="00BF43A2" w:rsidP="00BF43A2">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2F2310" w:rsidRPr="00BC22B2" w14:paraId="446426C0" w14:textId="77777777" w:rsidTr="00292C6C">
        <w:trPr>
          <w:trHeight w:val="288"/>
        </w:trPr>
        <w:tc>
          <w:tcPr>
            <w:tcW w:w="10800" w:type="dxa"/>
            <w:gridSpan w:val="4"/>
            <w:shd w:val="clear" w:color="auto" w:fill="F2F2F2" w:themeFill="background1" w:themeFillShade="F2"/>
            <w:vAlign w:val="center"/>
          </w:tcPr>
          <w:p w14:paraId="566D9118" w14:textId="10099383" w:rsidR="002F2310" w:rsidRPr="00BC22B2" w:rsidRDefault="002F2310" w:rsidP="00292C6C">
            <w:pPr>
              <w:tabs>
                <w:tab w:val="left" w:pos="1005"/>
              </w:tabs>
              <w:spacing w:before="20" w:after="20"/>
              <w:rPr>
                <w:rFonts w:ascii="Roboto" w:hAnsi="Roboto"/>
                <w:b/>
                <w:bCs/>
                <w:sz w:val="20"/>
                <w:szCs w:val="20"/>
              </w:rPr>
            </w:pPr>
            <w:r w:rsidRPr="00BC22B2">
              <w:rPr>
                <w:rFonts w:ascii="Roboto" w:hAnsi="Roboto"/>
                <w:b/>
                <w:bCs/>
                <w:sz w:val="20"/>
                <w:szCs w:val="20"/>
              </w:rPr>
              <w:t>Computer System Security</w:t>
            </w:r>
          </w:p>
        </w:tc>
      </w:tr>
      <w:tr w:rsidR="00BF43A2" w:rsidRPr="00C719BF" w14:paraId="18B12B5D" w14:textId="77777777" w:rsidTr="00C51C48">
        <w:trPr>
          <w:trHeight w:val="288"/>
        </w:trPr>
        <w:tc>
          <w:tcPr>
            <w:tcW w:w="450" w:type="dxa"/>
            <w:tcBorders>
              <w:bottom w:val="nil"/>
              <w:right w:val="nil"/>
            </w:tcBorders>
            <w:shd w:val="clear" w:color="auto" w:fill="auto"/>
          </w:tcPr>
          <w:p w14:paraId="0869C7FA" w14:textId="508E2653" w:rsidR="00BF43A2" w:rsidRPr="00C719BF" w:rsidRDefault="00BF43A2" w:rsidP="0070247B">
            <w:pPr>
              <w:spacing w:before="20"/>
              <w:rPr>
                <w:rFonts w:ascii="Roboto" w:hAnsi="Roboto"/>
                <w:sz w:val="20"/>
                <w:szCs w:val="20"/>
              </w:rPr>
            </w:pPr>
            <w:r>
              <w:rPr>
                <w:rFonts w:ascii="Roboto" w:hAnsi="Roboto"/>
                <w:sz w:val="20"/>
                <w:szCs w:val="20"/>
              </w:rPr>
              <w:t>1.</w:t>
            </w:r>
          </w:p>
        </w:tc>
        <w:tc>
          <w:tcPr>
            <w:tcW w:w="10350" w:type="dxa"/>
            <w:gridSpan w:val="3"/>
            <w:tcBorders>
              <w:left w:val="nil"/>
            </w:tcBorders>
            <w:shd w:val="clear" w:color="auto" w:fill="auto"/>
          </w:tcPr>
          <w:p w14:paraId="5D296915" w14:textId="3A261A3E" w:rsidR="00BF43A2"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fldChar w:fldCharType="begin">
                <w:ffData>
                  <w:name w:val="Check3"/>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N/A  </w:t>
            </w:r>
            <w:r w:rsidR="00BF43A2" w:rsidRPr="00BC22B2">
              <w:rPr>
                <w:rFonts w:ascii="Roboto" w:hAnsi="Roboto"/>
                <w:sz w:val="20"/>
                <w:szCs w:val="20"/>
              </w:rPr>
              <w:t xml:space="preserve">Does the </w:t>
            </w:r>
            <w:r w:rsidR="002A6B6B">
              <w:rPr>
                <w:rFonts w:ascii="Roboto" w:hAnsi="Roboto"/>
                <w:sz w:val="20"/>
                <w:szCs w:val="20"/>
              </w:rPr>
              <w:t>W-2 A</w:t>
            </w:r>
            <w:r w:rsidR="00BF43A2" w:rsidRPr="00BC22B2">
              <w:rPr>
                <w:rFonts w:ascii="Roboto" w:hAnsi="Roboto"/>
                <w:sz w:val="20"/>
                <w:szCs w:val="20"/>
              </w:rPr>
              <w:t>gency</w:t>
            </w:r>
            <w:r w:rsidR="002A6B6B">
              <w:rPr>
                <w:rFonts w:ascii="Roboto" w:hAnsi="Roboto"/>
                <w:sz w:val="20"/>
                <w:szCs w:val="20"/>
              </w:rPr>
              <w:t>/Contractor</w:t>
            </w:r>
            <w:r w:rsidR="00BF43A2" w:rsidRPr="00BC22B2">
              <w:rPr>
                <w:rFonts w:ascii="Roboto" w:hAnsi="Roboto"/>
                <w:sz w:val="20"/>
                <w:szCs w:val="20"/>
              </w:rPr>
              <w:t xml:space="preserve"> require multi-factor authentication for remote access? </w:t>
            </w:r>
          </w:p>
        </w:tc>
      </w:tr>
      <w:tr w:rsidR="00BF43A2" w:rsidRPr="00C719BF" w14:paraId="7B6CC29C" w14:textId="77777777" w:rsidTr="0070247B">
        <w:trPr>
          <w:trHeight w:val="576"/>
        </w:trPr>
        <w:tc>
          <w:tcPr>
            <w:tcW w:w="450" w:type="dxa"/>
            <w:tcBorders>
              <w:top w:val="nil"/>
              <w:bottom w:val="nil"/>
              <w:right w:val="nil"/>
            </w:tcBorders>
            <w:shd w:val="clear" w:color="auto" w:fill="auto"/>
          </w:tcPr>
          <w:p w14:paraId="5FD9555E" w14:textId="77777777" w:rsidR="00BF43A2" w:rsidRPr="00C719BF" w:rsidRDefault="00BF43A2" w:rsidP="0070247B">
            <w:pPr>
              <w:spacing w:before="20"/>
              <w:rPr>
                <w:rFonts w:ascii="Roboto" w:hAnsi="Roboto"/>
                <w:sz w:val="20"/>
                <w:szCs w:val="20"/>
              </w:rPr>
            </w:pPr>
          </w:p>
        </w:tc>
        <w:tc>
          <w:tcPr>
            <w:tcW w:w="360" w:type="dxa"/>
            <w:tcBorders>
              <w:left w:val="nil"/>
              <w:right w:val="nil"/>
            </w:tcBorders>
            <w:shd w:val="clear" w:color="auto" w:fill="auto"/>
          </w:tcPr>
          <w:p w14:paraId="2FACD509" w14:textId="77777777" w:rsidR="00BF43A2" w:rsidRPr="00C719BF" w:rsidRDefault="00BF43A2"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27CB6C38" w14:textId="77777777" w:rsidR="00BF43A2" w:rsidRPr="00BC22B2" w:rsidRDefault="00BF43A2" w:rsidP="00BF43A2">
            <w:pPr>
              <w:spacing w:before="20"/>
              <w:rPr>
                <w:rFonts w:ascii="Roboto" w:hAnsi="Roboto"/>
                <w:sz w:val="20"/>
                <w:szCs w:val="20"/>
              </w:rPr>
            </w:pPr>
            <w:r w:rsidRPr="00BC22B2">
              <w:rPr>
                <w:rFonts w:ascii="Roboto" w:hAnsi="Roboto"/>
                <w:sz w:val="20"/>
                <w:szCs w:val="20"/>
              </w:rPr>
              <w:t>Please provide a description of the factors required and the implementation:</w:t>
            </w:r>
          </w:p>
          <w:p w14:paraId="1475849A" w14:textId="4203589D" w:rsidR="00BF43A2" w:rsidRPr="00C719BF" w:rsidRDefault="00BF43A2" w:rsidP="00BF43A2">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E3173A" w:rsidRPr="00C719BF" w14:paraId="70D866D1" w14:textId="77777777" w:rsidTr="00C51C48">
        <w:trPr>
          <w:trHeight w:val="288"/>
        </w:trPr>
        <w:tc>
          <w:tcPr>
            <w:tcW w:w="450" w:type="dxa"/>
            <w:tcBorders>
              <w:bottom w:val="nil"/>
              <w:right w:val="nil"/>
            </w:tcBorders>
            <w:shd w:val="clear" w:color="auto" w:fill="auto"/>
          </w:tcPr>
          <w:p w14:paraId="4218961D" w14:textId="3723BCF5" w:rsidR="00E3173A" w:rsidRPr="00C719BF" w:rsidRDefault="00E3173A" w:rsidP="0070247B">
            <w:pPr>
              <w:spacing w:before="20"/>
              <w:rPr>
                <w:rFonts w:ascii="Roboto" w:hAnsi="Roboto"/>
                <w:sz w:val="20"/>
                <w:szCs w:val="20"/>
              </w:rPr>
            </w:pPr>
            <w:r>
              <w:rPr>
                <w:rFonts w:ascii="Roboto" w:hAnsi="Roboto"/>
                <w:sz w:val="20"/>
                <w:szCs w:val="20"/>
              </w:rPr>
              <w:t>2.</w:t>
            </w:r>
          </w:p>
        </w:tc>
        <w:tc>
          <w:tcPr>
            <w:tcW w:w="10350" w:type="dxa"/>
            <w:gridSpan w:val="3"/>
            <w:tcBorders>
              <w:left w:val="nil"/>
            </w:tcBorders>
            <w:shd w:val="clear" w:color="auto" w:fill="auto"/>
          </w:tcPr>
          <w:p w14:paraId="44439C85" w14:textId="62C97E62" w:rsidR="00E3173A"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Pr="00BC22B2">
              <w:rPr>
                <w:rFonts w:ascii="Roboto" w:hAnsi="Roboto"/>
                <w:sz w:val="20"/>
                <w:szCs w:val="20"/>
              </w:rPr>
              <w:fldChar w:fldCharType="begin">
                <w:ffData>
                  <w:name w:val="Check3"/>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N/A  </w:t>
            </w:r>
            <w:r w:rsidR="00E3173A" w:rsidRPr="00BC22B2">
              <w:rPr>
                <w:rFonts w:ascii="Roboto" w:hAnsi="Roboto"/>
                <w:sz w:val="20"/>
                <w:szCs w:val="20"/>
              </w:rPr>
              <w:t xml:space="preserve">Does the </w:t>
            </w:r>
            <w:r w:rsidR="002A6B6B">
              <w:rPr>
                <w:rFonts w:ascii="Roboto" w:hAnsi="Roboto"/>
                <w:sz w:val="20"/>
                <w:szCs w:val="20"/>
              </w:rPr>
              <w:t>W-2 A</w:t>
            </w:r>
            <w:r w:rsidR="00E3173A" w:rsidRPr="00BC22B2">
              <w:rPr>
                <w:rFonts w:ascii="Roboto" w:hAnsi="Roboto"/>
                <w:sz w:val="20"/>
                <w:szCs w:val="20"/>
              </w:rPr>
              <w:t>gency</w:t>
            </w:r>
            <w:r w:rsidR="002A6B6B">
              <w:rPr>
                <w:rFonts w:ascii="Roboto" w:hAnsi="Roboto"/>
                <w:sz w:val="20"/>
                <w:szCs w:val="20"/>
              </w:rPr>
              <w:t>/Contractor</w:t>
            </w:r>
            <w:r w:rsidR="00E3173A" w:rsidRPr="00BC22B2">
              <w:rPr>
                <w:rFonts w:ascii="Roboto" w:hAnsi="Roboto"/>
                <w:sz w:val="20"/>
                <w:szCs w:val="20"/>
              </w:rPr>
              <w:t xml:space="preserve"> implement auditing procedures on agency</w:t>
            </w:r>
            <w:r w:rsidR="002A6B6B">
              <w:rPr>
                <w:rFonts w:ascii="Roboto" w:hAnsi="Roboto"/>
                <w:sz w:val="20"/>
                <w:szCs w:val="20"/>
              </w:rPr>
              <w:t>/contractor</w:t>
            </w:r>
            <w:r w:rsidR="00E3173A" w:rsidRPr="00BC22B2">
              <w:rPr>
                <w:rFonts w:ascii="Roboto" w:hAnsi="Roboto"/>
                <w:sz w:val="20"/>
                <w:szCs w:val="20"/>
              </w:rPr>
              <w:t xml:space="preserve"> owned systems?</w:t>
            </w:r>
          </w:p>
        </w:tc>
      </w:tr>
      <w:tr w:rsidR="00E3173A" w:rsidRPr="00C719BF" w14:paraId="14F17BAE" w14:textId="77777777" w:rsidTr="0070247B">
        <w:trPr>
          <w:trHeight w:val="576"/>
        </w:trPr>
        <w:tc>
          <w:tcPr>
            <w:tcW w:w="450" w:type="dxa"/>
            <w:tcBorders>
              <w:top w:val="nil"/>
              <w:bottom w:val="nil"/>
              <w:right w:val="nil"/>
            </w:tcBorders>
            <w:shd w:val="clear" w:color="auto" w:fill="auto"/>
          </w:tcPr>
          <w:p w14:paraId="38ED4B39" w14:textId="77777777" w:rsidR="00E3173A" w:rsidRPr="00C719BF" w:rsidRDefault="00E3173A" w:rsidP="0070247B">
            <w:pPr>
              <w:spacing w:before="20"/>
              <w:rPr>
                <w:rFonts w:ascii="Roboto" w:hAnsi="Roboto"/>
                <w:sz w:val="20"/>
                <w:szCs w:val="20"/>
              </w:rPr>
            </w:pPr>
          </w:p>
        </w:tc>
        <w:tc>
          <w:tcPr>
            <w:tcW w:w="360" w:type="dxa"/>
            <w:tcBorders>
              <w:left w:val="nil"/>
              <w:right w:val="nil"/>
            </w:tcBorders>
            <w:shd w:val="clear" w:color="auto" w:fill="auto"/>
          </w:tcPr>
          <w:p w14:paraId="026BA7BF" w14:textId="77777777" w:rsidR="00E3173A" w:rsidRPr="00C719BF" w:rsidRDefault="00E3173A"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35E471C7" w14:textId="77777777" w:rsidR="00E3173A" w:rsidRDefault="00E3173A" w:rsidP="0070247B">
            <w:pPr>
              <w:spacing w:before="20"/>
              <w:rPr>
                <w:rFonts w:ascii="Roboto" w:hAnsi="Roboto"/>
                <w:sz w:val="20"/>
                <w:szCs w:val="20"/>
              </w:rPr>
            </w:pPr>
            <w:r w:rsidRPr="00BC22B2">
              <w:rPr>
                <w:rFonts w:ascii="Roboto" w:hAnsi="Roboto"/>
                <w:sz w:val="20"/>
                <w:szCs w:val="20"/>
              </w:rPr>
              <w:t>If yes, how long are records retained for?</w:t>
            </w:r>
          </w:p>
          <w:p w14:paraId="770EFC49" w14:textId="52BCF3DE" w:rsidR="00E3173A" w:rsidRPr="00C719BF" w:rsidRDefault="00E3173A" w:rsidP="0070247B">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E3173A" w:rsidRPr="00C719BF" w14:paraId="4D2F1AFF" w14:textId="77777777" w:rsidTr="00C51C48">
        <w:trPr>
          <w:trHeight w:val="288"/>
        </w:trPr>
        <w:tc>
          <w:tcPr>
            <w:tcW w:w="450" w:type="dxa"/>
            <w:tcBorders>
              <w:bottom w:val="single" w:sz="4" w:space="0" w:color="auto"/>
              <w:right w:val="nil"/>
            </w:tcBorders>
            <w:shd w:val="clear" w:color="auto" w:fill="auto"/>
          </w:tcPr>
          <w:p w14:paraId="3C5B406D" w14:textId="717E5430" w:rsidR="00E3173A" w:rsidRPr="00C719BF" w:rsidRDefault="00E3173A" w:rsidP="0070247B">
            <w:pPr>
              <w:spacing w:before="20"/>
              <w:rPr>
                <w:rFonts w:ascii="Roboto" w:hAnsi="Roboto"/>
                <w:sz w:val="20"/>
                <w:szCs w:val="20"/>
              </w:rPr>
            </w:pPr>
            <w:r>
              <w:rPr>
                <w:rFonts w:ascii="Roboto" w:hAnsi="Roboto"/>
                <w:sz w:val="20"/>
                <w:szCs w:val="20"/>
              </w:rPr>
              <w:t>3.</w:t>
            </w:r>
          </w:p>
        </w:tc>
        <w:tc>
          <w:tcPr>
            <w:tcW w:w="10350" w:type="dxa"/>
            <w:gridSpan w:val="3"/>
            <w:tcBorders>
              <w:left w:val="nil"/>
            </w:tcBorders>
            <w:shd w:val="clear" w:color="auto" w:fill="auto"/>
          </w:tcPr>
          <w:p w14:paraId="13C37A14" w14:textId="670268D7" w:rsidR="00E3173A"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E3173A" w:rsidRPr="00BC22B2">
              <w:rPr>
                <w:rFonts w:ascii="Roboto" w:hAnsi="Roboto"/>
                <w:sz w:val="20"/>
                <w:szCs w:val="20"/>
              </w:rPr>
              <w:t xml:space="preserve">Does the </w:t>
            </w:r>
            <w:r w:rsidR="002A6B6B">
              <w:rPr>
                <w:rFonts w:ascii="Roboto" w:hAnsi="Roboto"/>
                <w:sz w:val="20"/>
                <w:szCs w:val="20"/>
              </w:rPr>
              <w:t>W-2 A</w:t>
            </w:r>
            <w:r w:rsidR="00E3173A" w:rsidRPr="00BC22B2">
              <w:rPr>
                <w:rFonts w:ascii="Roboto" w:hAnsi="Roboto"/>
                <w:sz w:val="20"/>
                <w:szCs w:val="20"/>
              </w:rPr>
              <w:t>gency</w:t>
            </w:r>
            <w:r w:rsidR="002A6B6B">
              <w:rPr>
                <w:rFonts w:ascii="Roboto" w:hAnsi="Roboto"/>
                <w:sz w:val="20"/>
                <w:szCs w:val="20"/>
              </w:rPr>
              <w:t>/Contractor</w:t>
            </w:r>
            <w:r w:rsidR="00E3173A" w:rsidRPr="00BC22B2">
              <w:rPr>
                <w:rFonts w:ascii="Roboto" w:hAnsi="Roboto"/>
                <w:sz w:val="20"/>
                <w:szCs w:val="20"/>
              </w:rPr>
              <w:t xml:space="preserve"> perform monthly vulnerability scans? </w:t>
            </w:r>
          </w:p>
        </w:tc>
      </w:tr>
      <w:tr w:rsidR="00E3173A" w:rsidRPr="00C719BF" w14:paraId="37EFCF89" w14:textId="77777777" w:rsidTr="00C51C48">
        <w:trPr>
          <w:trHeight w:val="288"/>
        </w:trPr>
        <w:tc>
          <w:tcPr>
            <w:tcW w:w="450" w:type="dxa"/>
            <w:tcBorders>
              <w:bottom w:val="single" w:sz="4" w:space="0" w:color="auto"/>
              <w:right w:val="nil"/>
            </w:tcBorders>
            <w:shd w:val="clear" w:color="auto" w:fill="auto"/>
          </w:tcPr>
          <w:p w14:paraId="232B784A" w14:textId="7B265B38" w:rsidR="00E3173A" w:rsidRPr="00C719BF" w:rsidRDefault="00E3173A" w:rsidP="0070247B">
            <w:pPr>
              <w:spacing w:before="20"/>
              <w:rPr>
                <w:rFonts w:ascii="Roboto" w:hAnsi="Roboto"/>
                <w:sz w:val="20"/>
                <w:szCs w:val="20"/>
              </w:rPr>
            </w:pPr>
            <w:r>
              <w:rPr>
                <w:rFonts w:ascii="Roboto" w:hAnsi="Roboto"/>
                <w:sz w:val="20"/>
                <w:szCs w:val="20"/>
              </w:rPr>
              <w:t>4.</w:t>
            </w:r>
          </w:p>
        </w:tc>
        <w:tc>
          <w:tcPr>
            <w:tcW w:w="10350" w:type="dxa"/>
            <w:gridSpan w:val="3"/>
            <w:tcBorders>
              <w:left w:val="nil"/>
            </w:tcBorders>
            <w:shd w:val="clear" w:color="auto" w:fill="auto"/>
          </w:tcPr>
          <w:p w14:paraId="55B26594" w14:textId="627CE7E1" w:rsidR="00E3173A"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E3173A" w:rsidRPr="00BC22B2">
              <w:rPr>
                <w:rFonts w:ascii="Roboto" w:hAnsi="Roboto"/>
                <w:sz w:val="20"/>
                <w:szCs w:val="20"/>
              </w:rPr>
              <w:t xml:space="preserve">Does the </w:t>
            </w:r>
            <w:r w:rsidR="002A6B6B">
              <w:rPr>
                <w:rFonts w:ascii="Roboto" w:hAnsi="Roboto"/>
                <w:sz w:val="20"/>
                <w:szCs w:val="20"/>
              </w:rPr>
              <w:t>W-2 A</w:t>
            </w:r>
            <w:r w:rsidR="00E3173A" w:rsidRPr="00BC22B2">
              <w:rPr>
                <w:rFonts w:ascii="Roboto" w:hAnsi="Roboto"/>
                <w:sz w:val="20"/>
                <w:szCs w:val="20"/>
              </w:rPr>
              <w:t>gency</w:t>
            </w:r>
            <w:r w:rsidR="002A6B6B">
              <w:rPr>
                <w:rFonts w:ascii="Roboto" w:hAnsi="Roboto"/>
                <w:sz w:val="20"/>
                <w:szCs w:val="20"/>
              </w:rPr>
              <w:t>/Contractor</w:t>
            </w:r>
            <w:r w:rsidR="00E3173A" w:rsidRPr="00BC22B2">
              <w:rPr>
                <w:rFonts w:ascii="Roboto" w:hAnsi="Roboto"/>
                <w:sz w:val="20"/>
                <w:szCs w:val="20"/>
              </w:rPr>
              <w:t xml:space="preserve"> maintain active vendor support for all devices on its network? </w:t>
            </w:r>
          </w:p>
        </w:tc>
      </w:tr>
      <w:tr w:rsidR="00E3173A" w:rsidRPr="00C719BF" w14:paraId="130DCCAD" w14:textId="77777777" w:rsidTr="0070247B">
        <w:trPr>
          <w:trHeight w:val="576"/>
        </w:trPr>
        <w:tc>
          <w:tcPr>
            <w:tcW w:w="450" w:type="dxa"/>
            <w:tcBorders>
              <w:bottom w:val="single" w:sz="4" w:space="0" w:color="auto"/>
              <w:right w:val="nil"/>
            </w:tcBorders>
            <w:shd w:val="clear" w:color="auto" w:fill="auto"/>
          </w:tcPr>
          <w:p w14:paraId="05F97C69" w14:textId="04034B18" w:rsidR="00E3173A" w:rsidRPr="00C719BF" w:rsidRDefault="00E3173A" w:rsidP="0070247B">
            <w:pPr>
              <w:spacing w:before="20"/>
              <w:rPr>
                <w:rFonts w:ascii="Roboto" w:hAnsi="Roboto"/>
                <w:sz w:val="20"/>
                <w:szCs w:val="20"/>
              </w:rPr>
            </w:pPr>
            <w:r>
              <w:rPr>
                <w:rFonts w:ascii="Roboto" w:hAnsi="Roboto"/>
                <w:sz w:val="20"/>
                <w:szCs w:val="20"/>
              </w:rPr>
              <w:t>5.</w:t>
            </w:r>
          </w:p>
        </w:tc>
        <w:tc>
          <w:tcPr>
            <w:tcW w:w="10350" w:type="dxa"/>
            <w:gridSpan w:val="3"/>
            <w:tcBorders>
              <w:left w:val="nil"/>
            </w:tcBorders>
            <w:shd w:val="clear" w:color="auto" w:fill="auto"/>
          </w:tcPr>
          <w:p w14:paraId="791A45C4" w14:textId="6CD89287" w:rsidR="00E3173A" w:rsidRPr="00BC22B2" w:rsidRDefault="00E3173A" w:rsidP="00E3173A">
            <w:pPr>
              <w:spacing w:before="20" w:after="20"/>
              <w:rPr>
                <w:rFonts w:ascii="Roboto" w:hAnsi="Roboto"/>
                <w:sz w:val="20"/>
                <w:szCs w:val="20"/>
              </w:rPr>
            </w:pPr>
            <w:r w:rsidRPr="00BC22B2">
              <w:rPr>
                <w:rFonts w:ascii="Roboto" w:hAnsi="Roboto"/>
                <w:sz w:val="20"/>
                <w:szCs w:val="20"/>
              </w:rPr>
              <w:t>How does the</w:t>
            </w:r>
            <w:r w:rsidR="002A6B6B">
              <w:rPr>
                <w:rFonts w:ascii="Roboto" w:hAnsi="Roboto"/>
                <w:sz w:val="20"/>
                <w:szCs w:val="20"/>
              </w:rPr>
              <w:t xml:space="preserve"> W-2</w:t>
            </w:r>
            <w:r w:rsidRPr="00BC22B2">
              <w:rPr>
                <w:rFonts w:ascii="Roboto" w:hAnsi="Roboto"/>
                <w:sz w:val="20"/>
                <w:szCs w:val="20"/>
              </w:rPr>
              <w:t xml:space="preserve"> </w:t>
            </w:r>
            <w:r w:rsidR="002A6B6B">
              <w:rPr>
                <w:rFonts w:ascii="Roboto" w:hAnsi="Roboto"/>
                <w:sz w:val="20"/>
                <w:szCs w:val="20"/>
              </w:rPr>
              <w:t>A</w:t>
            </w:r>
            <w:r w:rsidRPr="00BC22B2">
              <w:rPr>
                <w:rFonts w:ascii="Roboto" w:hAnsi="Roboto"/>
                <w:sz w:val="20"/>
                <w:szCs w:val="20"/>
              </w:rPr>
              <w:t>gency</w:t>
            </w:r>
            <w:r w:rsidR="002A6B6B">
              <w:rPr>
                <w:rFonts w:ascii="Roboto" w:hAnsi="Roboto"/>
                <w:sz w:val="20"/>
                <w:szCs w:val="20"/>
              </w:rPr>
              <w:t>/Contractor</w:t>
            </w:r>
            <w:r w:rsidRPr="00BC22B2">
              <w:rPr>
                <w:rFonts w:ascii="Roboto" w:hAnsi="Roboto"/>
                <w:sz w:val="20"/>
                <w:szCs w:val="20"/>
              </w:rPr>
              <w:t xml:space="preserve"> protect state data at rest on end-user computing systems (e.g., laptops, mobile devices, removal storage media)?</w:t>
            </w:r>
          </w:p>
          <w:p w14:paraId="4F26801E" w14:textId="7FF35A26" w:rsidR="00E3173A" w:rsidRPr="00C719BF" w:rsidRDefault="00E3173A" w:rsidP="00E3173A">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E3173A" w:rsidRPr="00C719BF" w14:paraId="738EAEA5" w14:textId="77777777" w:rsidTr="0070247B">
        <w:trPr>
          <w:trHeight w:val="576"/>
        </w:trPr>
        <w:tc>
          <w:tcPr>
            <w:tcW w:w="450" w:type="dxa"/>
            <w:tcBorders>
              <w:bottom w:val="single" w:sz="4" w:space="0" w:color="auto"/>
              <w:right w:val="nil"/>
            </w:tcBorders>
            <w:shd w:val="clear" w:color="auto" w:fill="auto"/>
          </w:tcPr>
          <w:p w14:paraId="1371D128" w14:textId="640EFC6A" w:rsidR="00E3173A" w:rsidRPr="00C719BF" w:rsidRDefault="00E3173A" w:rsidP="0070247B">
            <w:pPr>
              <w:spacing w:before="20"/>
              <w:rPr>
                <w:rFonts w:ascii="Roboto" w:hAnsi="Roboto"/>
                <w:sz w:val="20"/>
                <w:szCs w:val="20"/>
              </w:rPr>
            </w:pPr>
            <w:r>
              <w:rPr>
                <w:rFonts w:ascii="Roboto" w:hAnsi="Roboto"/>
                <w:sz w:val="20"/>
                <w:szCs w:val="20"/>
              </w:rPr>
              <w:t>6.</w:t>
            </w:r>
          </w:p>
        </w:tc>
        <w:tc>
          <w:tcPr>
            <w:tcW w:w="10350" w:type="dxa"/>
            <w:gridSpan w:val="3"/>
            <w:tcBorders>
              <w:left w:val="nil"/>
            </w:tcBorders>
            <w:shd w:val="clear" w:color="auto" w:fill="auto"/>
          </w:tcPr>
          <w:p w14:paraId="1071A9E0" w14:textId="4B7A458B" w:rsidR="00E3173A"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E3173A" w:rsidRPr="00BC22B2">
              <w:rPr>
                <w:rFonts w:ascii="Roboto" w:hAnsi="Roboto"/>
                <w:sz w:val="20"/>
                <w:szCs w:val="20"/>
              </w:rPr>
              <w:t xml:space="preserve">Does the </w:t>
            </w:r>
            <w:r w:rsidR="002A6B6B">
              <w:rPr>
                <w:rFonts w:ascii="Roboto" w:hAnsi="Roboto"/>
                <w:sz w:val="20"/>
                <w:szCs w:val="20"/>
              </w:rPr>
              <w:t>W-2 A</w:t>
            </w:r>
            <w:r w:rsidR="00E3173A" w:rsidRPr="00BC22B2">
              <w:rPr>
                <w:rFonts w:ascii="Roboto" w:hAnsi="Roboto"/>
                <w:sz w:val="20"/>
                <w:szCs w:val="20"/>
              </w:rPr>
              <w:t>gency</w:t>
            </w:r>
            <w:r w:rsidR="002A6B6B">
              <w:rPr>
                <w:rFonts w:ascii="Roboto" w:hAnsi="Roboto"/>
                <w:sz w:val="20"/>
                <w:szCs w:val="20"/>
              </w:rPr>
              <w:t>/Contractor</w:t>
            </w:r>
            <w:r w:rsidR="00E3173A" w:rsidRPr="00BC22B2">
              <w:rPr>
                <w:rFonts w:ascii="Roboto" w:hAnsi="Roboto"/>
                <w:sz w:val="20"/>
                <w:szCs w:val="20"/>
              </w:rPr>
              <w:t xml:space="preserve"> monitor, control and protect communications (e.g., information transmitted or received by organizational systems) at the external boundaries and key internal boundaries of organizational systems? </w:t>
            </w:r>
          </w:p>
        </w:tc>
      </w:tr>
      <w:tr w:rsidR="00E3173A" w:rsidRPr="00C719BF" w14:paraId="02EE302D" w14:textId="77777777" w:rsidTr="0070247B">
        <w:trPr>
          <w:trHeight w:val="576"/>
        </w:trPr>
        <w:tc>
          <w:tcPr>
            <w:tcW w:w="450" w:type="dxa"/>
            <w:tcBorders>
              <w:bottom w:val="nil"/>
              <w:right w:val="nil"/>
            </w:tcBorders>
            <w:shd w:val="clear" w:color="auto" w:fill="auto"/>
          </w:tcPr>
          <w:p w14:paraId="3BA76E60" w14:textId="79792AB2" w:rsidR="00E3173A" w:rsidRPr="00C719BF" w:rsidRDefault="00E3173A" w:rsidP="0070247B">
            <w:pPr>
              <w:spacing w:before="20"/>
              <w:rPr>
                <w:rFonts w:ascii="Roboto" w:hAnsi="Roboto"/>
                <w:sz w:val="20"/>
                <w:szCs w:val="20"/>
              </w:rPr>
            </w:pPr>
            <w:r>
              <w:rPr>
                <w:rFonts w:ascii="Roboto" w:hAnsi="Roboto"/>
                <w:sz w:val="20"/>
                <w:szCs w:val="20"/>
              </w:rPr>
              <w:t>7.</w:t>
            </w:r>
          </w:p>
        </w:tc>
        <w:tc>
          <w:tcPr>
            <w:tcW w:w="10350" w:type="dxa"/>
            <w:gridSpan w:val="3"/>
            <w:tcBorders>
              <w:left w:val="nil"/>
            </w:tcBorders>
            <w:shd w:val="clear" w:color="auto" w:fill="auto"/>
          </w:tcPr>
          <w:p w14:paraId="21422E12" w14:textId="2CCAD31E" w:rsidR="00E3173A"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E3173A" w:rsidRPr="00BC22B2">
              <w:rPr>
                <w:rFonts w:ascii="Roboto" w:hAnsi="Roboto"/>
                <w:sz w:val="20"/>
                <w:szCs w:val="20"/>
              </w:rPr>
              <w:t xml:space="preserve">Does the </w:t>
            </w:r>
            <w:r w:rsidR="002A6B6B">
              <w:rPr>
                <w:rFonts w:ascii="Roboto" w:hAnsi="Roboto"/>
                <w:sz w:val="20"/>
                <w:szCs w:val="20"/>
              </w:rPr>
              <w:t>W-2 A</w:t>
            </w:r>
            <w:r w:rsidR="009F11AF">
              <w:rPr>
                <w:rFonts w:ascii="Roboto" w:hAnsi="Roboto"/>
                <w:sz w:val="20"/>
                <w:szCs w:val="20"/>
              </w:rPr>
              <w:t>gency</w:t>
            </w:r>
            <w:r w:rsidR="002A6B6B">
              <w:rPr>
                <w:rFonts w:ascii="Roboto" w:hAnsi="Roboto"/>
                <w:sz w:val="20"/>
                <w:szCs w:val="20"/>
              </w:rPr>
              <w:t>/C</w:t>
            </w:r>
            <w:r w:rsidR="00E3173A" w:rsidRPr="00BC22B2">
              <w:rPr>
                <w:rFonts w:ascii="Roboto" w:hAnsi="Roboto"/>
                <w:sz w:val="20"/>
                <w:szCs w:val="20"/>
              </w:rPr>
              <w:t>ontractor implement cryptographic mechanisms to prevent unauthorized disclosure of state data during transmission (over the LAN and WAN) unless otherwise protected by alternative physical safeguards?</w:t>
            </w:r>
          </w:p>
        </w:tc>
      </w:tr>
      <w:tr w:rsidR="00E3173A" w:rsidRPr="00C719BF" w14:paraId="2EF33482" w14:textId="77777777" w:rsidTr="0070247B">
        <w:trPr>
          <w:trHeight w:val="576"/>
        </w:trPr>
        <w:tc>
          <w:tcPr>
            <w:tcW w:w="450" w:type="dxa"/>
            <w:tcBorders>
              <w:top w:val="nil"/>
              <w:bottom w:val="nil"/>
              <w:right w:val="nil"/>
            </w:tcBorders>
            <w:shd w:val="clear" w:color="auto" w:fill="auto"/>
          </w:tcPr>
          <w:p w14:paraId="06BAD457" w14:textId="77777777" w:rsidR="00E3173A" w:rsidRPr="00C719BF" w:rsidRDefault="00E3173A" w:rsidP="0070247B">
            <w:pPr>
              <w:spacing w:before="20"/>
              <w:rPr>
                <w:rFonts w:ascii="Roboto" w:hAnsi="Roboto"/>
                <w:sz w:val="20"/>
                <w:szCs w:val="20"/>
              </w:rPr>
            </w:pPr>
          </w:p>
        </w:tc>
        <w:tc>
          <w:tcPr>
            <w:tcW w:w="360" w:type="dxa"/>
            <w:tcBorders>
              <w:left w:val="nil"/>
              <w:right w:val="nil"/>
            </w:tcBorders>
            <w:shd w:val="clear" w:color="auto" w:fill="auto"/>
          </w:tcPr>
          <w:p w14:paraId="4870C49B" w14:textId="77777777" w:rsidR="00E3173A" w:rsidRPr="00C719BF" w:rsidRDefault="00E3173A"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39D5BECC" w14:textId="77777777" w:rsidR="00E3173A" w:rsidRDefault="00E3173A" w:rsidP="0070247B">
            <w:pPr>
              <w:spacing w:before="20"/>
              <w:rPr>
                <w:rFonts w:ascii="Roboto" w:hAnsi="Roboto"/>
                <w:sz w:val="20"/>
                <w:szCs w:val="20"/>
              </w:rPr>
            </w:pPr>
            <w:r w:rsidRPr="00BC22B2">
              <w:rPr>
                <w:rFonts w:ascii="Roboto" w:hAnsi="Roboto"/>
                <w:sz w:val="20"/>
                <w:szCs w:val="20"/>
              </w:rPr>
              <w:t>Provide a description of any encryption used for physical protections for transmission lines:</w:t>
            </w:r>
          </w:p>
          <w:p w14:paraId="29334538" w14:textId="330AA12B" w:rsidR="00E3173A" w:rsidRPr="00C719BF" w:rsidRDefault="00E3173A" w:rsidP="0070247B">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E3173A" w:rsidRPr="00C719BF" w14:paraId="157FBCD4" w14:textId="77777777" w:rsidTr="00C51C48">
        <w:trPr>
          <w:trHeight w:val="288"/>
        </w:trPr>
        <w:tc>
          <w:tcPr>
            <w:tcW w:w="450" w:type="dxa"/>
            <w:tcBorders>
              <w:bottom w:val="nil"/>
              <w:right w:val="nil"/>
            </w:tcBorders>
            <w:shd w:val="clear" w:color="auto" w:fill="auto"/>
          </w:tcPr>
          <w:p w14:paraId="3867F756" w14:textId="4722BD45" w:rsidR="00E3173A" w:rsidRPr="00C719BF" w:rsidRDefault="00E3173A" w:rsidP="0070247B">
            <w:pPr>
              <w:spacing w:before="20"/>
              <w:rPr>
                <w:rFonts w:ascii="Roboto" w:hAnsi="Roboto"/>
                <w:sz w:val="20"/>
                <w:szCs w:val="20"/>
              </w:rPr>
            </w:pPr>
            <w:r>
              <w:rPr>
                <w:rFonts w:ascii="Roboto" w:hAnsi="Roboto"/>
                <w:sz w:val="20"/>
                <w:szCs w:val="20"/>
              </w:rPr>
              <w:t>8.</w:t>
            </w:r>
          </w:p>
        </w:tc>
        <w:tc>
          <w:tcPr>
            <w:tcW w:w="10350" w:type="dxa"/>
            <w:gridSpan w:val="3"/>
            <w:tcBorders>
              <w:left w:val="nil"/>
            </w:tcBorders>
            <w:shd w:val="clear" w:color="auto" w:fill="auto"/>
          </w:tcPr>
          <w:p w14:paraId="07885DB6" w14:textId="7C11F5C5" w:rsidR="00E3173A"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292C6C" w:rsidRPr="00BC22B2">
              <w:rPr>
                <w:rFonts w:ascii="Roboto" w:hAnsi="Roboto"/>
                <w:sz w:val="20"/>
                <w:szCs w:val="20"/>
              </w:rPr>
              <w:t xml:space="preserve">Does the </w:t>
            </w:r>
            <w:r w:rsidR="002A6B6B">
              <w:rPr>
                <w:rFonts w:ascii="Roboto" w:hAnsi="Roboto"/>
                <w:sz w:val="20"/>
                <w:szCs w:val="20"/>
              </w:rPr>
              <w:t>W-2 A</w:t>
            </w:r>
            <w:r w:rsidR="00292C6C" w:rsidRPr="00BC22B2">
              <w:rPr>
                <w:rFonts w:ascii="Roboto" w:hAnsi="Roboto"/>
                <w:sz w:val="20"/>
                <w:szCs w:val="20"/>
              </w:rPr>
              <w:t>gency</w:t>
            </w:r>
            <w:r w:rsidR="002A6B6B">
              <w:rPr>
                <w:rFonts w:ascii="Roboto" w:hAnsi="Roboto"/>
                <w:sz w:val="20"/>
                <w:szCs w:val="20"/>
              </w:rPr>
              <w:t>/Contractor</w:t>
            </w:r>
            <w:r w:rsidR="00292C6C" w:rsidRPr="00BC22B2">
              <w:rPr>
                <w:rFonts w:ascii="Roboto" w:hAnsi="Roboto"/>
                <w:sz w:val="20"/>
                <w:szCs w:val="20"/>
              </w:rPr>
              <w:t xml:space="preserve"> identify, report</w:t>
            </w:r>
            <w:r w:rsidR="002A6B6B">
              <w:rPr>
                <w:rFonts w:ascii="Roboto" w:hAnsi="Roboto"/>
                <w:sz w:val="20"/>
                <w:szCs w:val="20"/>
              </w:rPr>
              <w:t>,</w:t>
            </w:r>
            <w:r w:rsidR="00292C6C" w:rsidRPr="00BC22B2">
              <w:rPr>
                <w:rFonts w:ascii="Roboto" w:hAnsi="Roboto"/>
                <w:sz w:val="20"/>
                <w:szCs w:val="20"/>
              </w:rPr>
              <w:t xml:space="preserve"> and correct system flaws timely? </w:t>
            </w:r>
          </w:p>
        </w:tc>
      </w:tr>
      <w:tr w:rsidR="00E3173A" w:rsidRPr="00C719BF" w14:paraId="758C8D60" w14:textId="77777777" w:rsidTr="0070247B">
        <w:trPr>
          <w:trHeight w:val="576"/>
        </w:trPr>
        <w:tc>
          <w:tcPr>
            <w:tcW w:w="450" w:type="dxa"/>
            <w:tcBorders>
              <w:top w:val="nil"/>
              <w:bottom w:val="nil"/>
              <w:right w:val="nil"/>
            </w:tcBorders>
            <w:shd w:val="clear" w:color="auto" w:fill="auto"/>
          </w:tcPr>
          <w:p w14:paraId="607BBCD9" w14:textId="77777777" w:rsidR="00E3173A" w:rsidRPr="00C719BF" w:rsidRDefault="00E3173A" w:rsidP="0070247B">
            <w:pPr>
              <w:spacing w:before="20"/>
              <w:rPr>
                <w:rFonts w:ascii="Roboto" w:hAnsi="Roboto"/>
                <w:sz w:val="20"/>
                <w:szCs w:val="20"/>
              </w:rPr>
            </w:pPr>
          </w:p>
        </w:tc>
        <w:tc>
          <w:tcPr>
            <w:tcW w:w="360" w:type="dxa"/>
            <w:tcBorders>
              <w:left w:val="nil"/>
              <w:right w:val="nil"/>
            </w:tcBorders>
            <w:shd w:val="clear" w:color="auto" w:fill="auto"/>
          </w:tcPr>
          <w:p w14:paraId="0608B4A4" w14:textId="77777777" w:rsidR="00E3173A" w:rsidRPr="00C719BF" w:rsidRDefault="00E3173A"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4629D793" w14:textId="580E7888" w:rsidR="00C51C48" w:rsidRDefault="00292C6C" w:rsidP="0070247B">
            <w:pPr>
              <w:spacing w:before="20"/>
              <w:rPr>
                <w:rFonts w:ascii="Roboto" w:hAnsi="Roboto"/>
                <w:sz w:val="20"/>
                <w:szCs w:val="20"/>
              </w:rPr>
            </w:pPr>
            <w:r w:rsidRPr="00BC22B2">
              <w:rPr>
                <w:rFonts w:ascii="Roboto" w:hAnsi="Roboto"/>
                <w:sz w:val="20"/>
                <w:szCs w:val="20"/>
              </w:rPr>
              <w:t xml:space="preserve">Identify key tools that the </w:t>
            </w:r>
            <w:r w:rsidR="002A6B6B">
              <w:rPr>
                <w:rFonts w:ascii="Roboto" w:hAnsi="Roboto"/>
                <w:sz w:val="20"/>
                <w:szCs w:val="20"/>
              </w:rPr>
              <w:t>W-2 A</w:t>
            </w:r>
            <w:r w:rsidRPr="00BC22B2">
              <w:rPr>
                <w:rFonts w:ascii="Roboto" w:hAnsi="Roboto"/>
                <w:sz w:val="20"/>
                <w:szCs w:val="20"/>
              </w:rPr>
              <w:t>gency</w:t>
            </w:r>
            <w:r w:rsidR="002A6B6B">
              <w:rPr>
                <w:rFonts w:ascii="Roboto" w:hAnsi="Roboto"/>
                <w:sz w:val="20"/>
                <w:szCs w:val="20"/>
              </w:rPr>
              <w:t>/Contractor</w:t>
            </w:r>
            <w:r w:rsidRPr="00BC22B2">
              <w:rPr>
                <w:rFonts w:ascii="Roboto" w:hAnsi="Roboto"/>
                <w:sz w:val="20"/>
                <w:szCs w:val="20"/>
              </w:rPr>
              <w:t xml:space="preserve"> uses to do this (e.g., System Center Configuration Manager, Tanium Patch Management):</w:t>
            </w:r>
          </w:p>
          <w:p w14:paraId="1706A8F5" w14:textId="7C96F45F" w:rsidR="00E3173A" w:rsidRPr="00C719BF" w:rsidRDefault="00292C6C" w:rsidP="0070247B">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E3173A" w:rsidRPr="00C719BF" w14:paraId="69C2687D" w14:textId="77777777" w:rsidTr="00C51C48">
        <w:trPr>
          <w:trHeight w:val="576"/>
        </w:trPr>
        <w:tc>
          <w:tcPr>
            <w:tcW w:w="450" w:type="dxa"/>
            <w:tcBorders>
              <w:bottom w:val="nil"/>
              <w:right w:val="nil"/>
            </w:tcBorders>
            <w:shd w:val="clear" w:color="auto" w:fill="auto"/>
          </w:tcPr>
          <w:p w14:paraId="1AC3E8AB" w14:textId="1C376581" w:rsidR="00E3173A" w:rsidRPr="00C719BF" w:rsidRDefault="00E3173A" w:rsidP="0070247B">
            <w:pPr>
              <w:spacing w:before="20"/>
              <w:rPr>
                <w:rFonts w:ascii="Roboto" w:hAnsi="Roboto"/>
                <w:sz w:val="20"/>
                <w:szCs w:val="20"/>
              </w:rPr>
            </w:pPr>
            <w:r>
              <w:rPr>
                <w:rFonts w:ascii="Roboto" w:hAnsi="Roboto"/>
                <w:sz w:val="20"/>
                <w:szCs w:val="20"/>
              </w:rPr>
              <w:t>9.</w:t>
            </w:r>
          </w:p>
        </w:tc>
        <w:tc>
          <w:tcPr>
            <w:tcW w:w="10350" w:type="dxa"/>
            <w:gridSpan w:val="3"/>
            <w:tcBorders>
              <w:left w:val="nil"/>
            </w:tcBorders>
            <w:shd w:val="clear" w:color="auto" w:fill="auto"/>
          </w:tcPr>
          <w:p w14:paraId="68C1B179" w14:textId="3E32DDE3" w:rsidR="00E3173A"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292C6C" w:rsidRPr="00BC22B2">
              <w:rPr>
                <w:rFonts w:ascii="Roboto" w:hAnsi="Roboto"/>
                <w:sz w:val="20"/>
                <w:szCs w:val="20"/>
              </w:rPr>
              <w:t xml:space="preserve">Does the </w:t>
            </w:r>
            <w:r w:rsidR="002A6B6B">
              <w:rPr>
                <w:rFonts w:ascii="Roboto" w:hAnsi="Roboto"/>
                <w:sz w:val="20"/>
                <w:szCs w:val="20"/>
              </w:rPr>
              <w:t>W-2 A</w:t>
            </w:r>
            <w:r w:rsidR="00292C6C" w:rsidRPr="00BC22B2">
              <w:rPr>
                <w:rFonts w:ascii="Roboto" w:hAnsi="Roboto"/>
                <w:sz w:val="20"/>
                <w:szCs w:val="20"/>
              </w:rPr>
              <w:t>gency</w:t>
            </w:r>
            <w:r w:rsidR="002A6B6B">
              <w:rPr>
                <w:rFonts w:ascii="Roboto" w:hAnsi="Roboto"/>
                <w:sz w:val="20"/>
                <w:szCs w:val="20"/>
              </w:rPr>
              <w:t>/Contractor</w:t>
            </w:r>
            <w:r w:rsidR="00292C6C" w:rsidRPr="00BC22B2">
              <w:rPr>
                <w:rFonts w:ascii="Roboto" w:hAnsi="Roboto"/>
                <w:sz w:val="20"/>
                <w:szCs w:val="20"/>
              </w:rPr>
              <w:t xml:space="preserve"> provide up-to-date protection from malicious code at designated locations within organization systems. </w:t>
            </w:r>
          </w:p>
        </w:tc>
      </w:tr>
      <w:tr w:rsidR="00E3173A" w:rsidRPr="00C719BF" w14:paraId="367FAE55" w14:textId="77777777" w:rsidTr="00C51C48">
        <w:trPr>
          <w:trHeight w:val="576"/>
        </w:trPr>
        <w:tc>
          <w:tcPr>
            <w:tcW w:w="450" w:type="dxa"/>
            <w:tcBorders>
              <w:top w:val="nil"/>
              <w:bottom w:val="single" w:sz="4" w:space="0" w:color="auto"/>
              <w:right w:val="nil"/>
            </w:tcBorders>
            <w:shd w:val="clear" w:color="auto" w:fill="auto"/>
          </w:tcPr>
          <w:p w14:paraId="622F7513" w14:textId="77777777" w:rsidR="00E3173A" w:rsidRPr="00C719BF" w:rsidRDefault="00E3173A" w:rsidP="0070247B">
            <w:pPr>
              <w:spacing w:before="20"/>
              <w:rPr>
                <w:rFonts w:ascii="Roboto" w:hAnsi="Roboto"/>
                <w:sz w:val="20"/>
                <w:szCs w:val="20"/>
              </w:rPr>
            </w:pPr>
          </w:p>
        </w:tc>
        <w:tc>
          <w:tcPr>
            <w:tcW w:w="360" w:type="dxa"/>
            <w:tcBorders>
              <w:left w:val="nil"/>
              <w:right w:val="nil"/>
            </w:tcBorders>
            <w:shd w:val="clear" w:color="auto" w:fill="auto"/>
          </w:tcPr>
          <w:p w14:paraId="51AB48CC" w14:textId="77777777" w:rsidR="00E3173A" w:rsidRPr="00C719BF" w:rsidRDefault="00E3173A"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33148D5B" w14:textId="40771732" w:rsidR="00E3173A" w:rsidRPr="00C719BF" w:rsidRDefault="00292C6C" w:rsidP="0070247B">
            <w:pPr>
              <w:spacing w:before="20"/>
              <w:rPr>
                <w:rFonts w:ascii="Roboto" w:hAnsi="Roboto"/>
                <w:sz w:val="20"/>
                <w:szCs w:val="20"/>
              </w:rPr>
            </w:pPr>
            <w:r w:rsidRPr="00BC22B2">
              <w:rPr>
                <w:rFonts w:ascii="Roboto" w:hAnsi="Roboto"/>
                <w:sz w:val="20"/>
                <w:szCs w:val="20"/>
              </w:rPr>
              <w:t xml:space="preserve">Identify key tools that the </w:t>
            </w:r>
            <w:r w:rsidR="002A6B6B">
              <w:rPr>
                <w:rFonts w:ascii="Roboto" w:hAnsi="Roboto"/>
                <w:sz w:val="20"/>
                <w:szCs w:val="20"/>
              </w:rPr>
              <w:t>W-2 A</w:t>
            </w:r>
            <w:r w:rsidRPr="00BC22B2">
              <w:rPr>
                <w:rFonts w:ascii="Roboto" w:hAnsi="Roboto"/>
                <w:sz w:val="20"/>
                <w:szCs w:val="20"/>
              </w:rPr>
              <w:t>gency</w:t>
            </w:r>
            <w:r w:rsidR="002A6B6B">
              <w:rPr>
                <w:rFonts w:ascii="Roboto" w:hAnsi="Roboto"/>
                <w:sz w:val="20"/>
                <w:szCs w:val="20"/>
              </w:rPr>
              <w:t>/Contractor</w:t>
            </w:r>
            <w:r w:rsidRPr="00BC22B2">
              <w:rPr>
                <w:rFonts w:ascii="Roboto" w:hAnsi="Roboto"/>
                <w:sz w:val="20"/>
                <w:szCs w:val="20"/>
              </w:rPr>
              <w:t xml:space="preserve"> uses to do this (e.g., Symantec Endpoint Protection, Microsoft Defender):</w:t>
            </w:r>
            <w:r w:rsidRPr="00940B81">
              <w:rPr>
                <w:rFonts w:ascii="Garamond" w:hAnsi="Garamond" w:cs="Arial"/>
                <w:noProof/>
              </w:rPr>
              <w:t xml:space="preserve"> </w:t>
            </w: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E3173A" w:rsidRPr="00C719BF" w14:paraId="1327DD63" w14:textId="77777777" w:rsidTr="00C51C48">
        <w:trPr>
          <w:trHeight w:val="576"/>
        </w:trPr>
        <w:tc>
          <w:tcPr>
            <w:tcW w:w="450" w:type="dxa"/>
            <w:tcBorders>
              <w:top w:val="single" w:sz="4" w:space="0" w:color="auto"/>
              <w:bottom w:val="nil"/>
              <w:right w:val="nil"/>
            </w:tcBorders>
            <w:shd w:val="clear" w:color="auto" w:fill="auto"/>
          </w:tcPr>
          <w:p w14:paraId="143DD49E" w14:textId="6D01C439" w:rsidR="00E3173A" w:rsidRPr="00C719BF" w:rsidRDefault="00E3173A" w:rsidP="0070247B">
            <w:pPr>
              <w:spacing w:before="20"/>
              <w:rPr>
                <w:rFonts w:ascii="Roboto" w:hAnsi="Roboto"/>
                <w:sz w:val="20"/>
                <w:szCs w:val="20"/>
              </w:rPr>
            </w:pPr>
            <w:r>
              <w:rPr>
                <w:rFonts w:ascii="Roboto" w:hAnsi="Roboto"/>
                <w:sz w:val="20"/>
                <w:szCs w:val="20"/>
              </w:rPr>
              <w:t>10.</w:t>
            </w:r>
          </w:p>
        </w:tc>
        <w:tc>
          <w:tcPr>
            <w:tcW w:w="10350" w:type="dxa"/>
            <w:gridSpan w:val="3"/>
            <w:tcBorders>
              <w:left w:val="nil"/>
            </w:tcBorders>
            <w:shd w:val="clear" w:color="auto" w:fill="auto"/>
          </w:tcPr>
          <w:p w14:paraId="23126134" w14:textId="33C1A8D0" w:rsidR="00E3173A" w:rsidRPr="00C719BF" w:rsidRDefault="00C51C48" w:rsidP="00C51C48">
            <w:pPr>
              <w:spacing w:before="20" w:after="20"/>
              <w:rPr>
                <w:rFonts w:ascii="Roboto" w:hAnsi="Roboto"/>
                <w:sz w:val="20"/>
                <w:szCs w:val="20"/>
              </w:rPr>
            </w:pPr>
            <w:r w:rsidRPr="00BC22B2">
              <w:rPr>
                <w:rFonts w:ascii="Roboto" w:hAnsi="Roboto"/>
                <w:b/>
                <w:bCs/>
                <w:sz w:val="20"/>
                <w:szCs w:val="20"/>
              </w:rPr>
              <w:fldChar w:fldCharType="begin">
                <w:ffData>
                  <w:name w:val="Check1"/>
                  <w:enabled/>
                  <w:calcOnExit w:val="0"/>
                  <w:checkBox>
                    <w:sizeAuto/>
                    <w:default w:val="0"/>
                  </w:checkBox>
                </w:ffData>
              </w:fldChar>
            </w:r>
            <w:r w:rsidRPr="00BC22B2">
              <w:rPr>
                <w:rFonts w:ascii="Roboto" w:hAnsi="Roboto"/>
                <w:b/>
                <w:bCs/>
                <w:sz w:val="20"/>
                <w:szCs w:val="20"/>
              </w:rPr>
              <w:instrText xml:space="preserve"> FORMCHECKBOX </w:instrText>
            </w:r>
            <w:r w:rsidR="00307574">
              <w:rPr>
                <w:rFonts w:ascii="Roboto" w:hAnsi="Roboto"/>
                <w:b/>
                <w:bCs/>
                <w:sz w:val="20"/>
                <w:szCs w:val="20"/>
              </w:rPr>
            </w:r>
            <w:r w:rsidR="00307574">
              <w:rPr>
                <w:rFonts w:ascii="Roboto" w:hAnsi="Roboto"/>
                <w:b/>
                <w:bCs/>
                <w:sz w:val="20"/>
                <w:szCs w:val="20"/>
              </w:rPr>
              <w:fldChar w:fldCharType="separate"/>
            </w:r>
            <w:r w:rsidRPr="00BC22B2">
              <w:rPr>
                <w:rFonts w:ascii="Roboto" w:hAnsi="Roboto"/>
                <w:b/>
                <w:bCs/>
                <w:sz w:val="20"/>
                <w:szCs w:val="20"/>
              </w:rPr>
              <w:fldChar w:fldCharType="end"/>
            </w:r>
            <w:r w:rsidRPr="00BC22B2">
              <w:rPr>
                <w:rFonts w:ascii="Roboto" w:hAnsi="Roboto"/>
                <w:sz w:val="20"/>
                <w:szCs w:val="20"/>
              </w:rPr>
              <w:t xml:space="preserve"> Yes</w:t>
            </w:r>
            <w:r>
              <w:rPr>
                <w:rFonts w:ascii="Roboto" w:hAnsi="Roboto"/>
                <w:sz w:val="20"/>
                <w:szCs w:val="20"/>
              </w:rPr>
              <w:tab/>
            </w:r>
            <w:r w:rsidRPr="00BC22B2">
              <w:rPr>
                <w:rFonts w:ascii="Roboto" w:hAnsi="Roboto"/>
                <w:sz w:val="20"/>
                <w:szCs w:val="20"/>
              </w:rPr>
              <w:fldChar w:fldCharType="begin">
                <w:ffData>
                  <w:name w:val="Check2"/>
                  <w:enabled/>
                  <w:calcOnExit w:val="0"/>
                  <w:checkBox>
                    <w:sizeAuto/>
                    <w:default w:val="0"/>
                  </w:checkBox>
                </w:ffData>
              </w:fldChar>
            </w:r>
            <w:r w:rsidRPr="00BC22B2">
              <w:rPr>
                <w:rFonts w:ascii="Roboto" w:hAnsi="Roboto"/>
                <w:sz w:val="20"/>
                <w:szCs w:val="20"/>
              </w:rPr>
              <w:instrText xml:space="preserve"> FORMCHECKBOX </w:instrText>
            </w:r>
            <w:r w:rsidR="00307574">
              <w:rPr>
                <w:rFonts w:ascii="Roboto" w:hAnsi="Roboto"/>
                <w:sz w:val="20"/>
                <w:szCs w:val="20"/>
              </w:rPr>
            </w:r>
            <w:r w:rsidR="00307574">
              <w:rPr>
                <w:rFonts w:ascii="Roboto" w:hAnsi="Roboto"/>
                <w:sz w:val="20"/>
                <w:szCs w:val="20"/>
              </w:rPr>
              <w:fldChar w:fldCharType="separate"/>
            </w:r>
            <w:r w:rsidRPr="00BC22B2">
              <w:rPr>
                <w:rFonts w:ascii="Roboto" w:hAnsi="Roboto"/>
                <w:sz w:val="20"/>
                <w:szCs w:val="20"/>
              </w:rPr>
              <w:fldChar w:fldCharType="end"/>
            </w:r>
            <w:r w:rsidRPr="00BC22B2">
              <w:rPr>
                <w:rFonts w:ascii="Roboto" w:hAnsi="Roboto"/>
                <w:sz w:val="20"/>
                <w:szCs w:val="20"/>
              </w:rPr>
              <w:t xml:space="preserve"> No</w:t>
            </w:r>
            <w:r>
              <w:rPr>
                <w:rFonts w:ascii="Roboto" w:hAnsi="Roboto"/>
                <w:sz w:val="20"/>
                <w:szCs w:val="20"/>
              </w:rPr>
              <w:tab/>
            </w:r>
            <w:r w:rsidR="00292C6C" w:rsidRPr="00BC22B2">
              <w:rPr>
                <w:rFonts w:ascii="Roboto" w:hAnsi="Roboto"/>
                <w:sz w:val="20"/>
                <w:szCs w:val="20"/>
              </w:rPr>
              <w:t xml:space="preserve">Does the </w:t>
            </w:r>
            <w:r w:rsidR="002A6B6B">
              <w:rPr>
                <w:rFonts w:ascii="Roboto" w:hAnsi="Roboto"/>
                <w:sz w:val="20"/>
                <w:szCs w:val="20"/>
              </w:rPr>
              <w:t>W-2 A</w:t>
            </w:r>
            <w:r w:rsidR="00292C6C" w:rsidRPr="00BC22B2">
              <w:rPr>
                <w:rFonts w:ascii="Roboto" w:hAnsi="Roboto"/>
                <w:sz w:val="20"/>
                <w:szCs w:val="20"/>
              </w:rPr>
              <w:t>gency</w:t>
            </w:r>
            <w:r w:rsidR="002A6B6B">
              <w:rPr>
                <w:rFonts w:ascii="Roboto" w:hAnsi="Roboto"/>
                <w:sz w:val="20"/>
                <w:szCs w:val="20"/>
              </w:rPr>
              <w:t>/Contractor</w:t>
            </w:r>
            <w:r w:rsidR="00292C6C" w:rsidRPr="00BC22B2">
              <w:rPr>
                <w:rFonts w:ascii="Roboto" w:hAnsi="Roboto"/>
                <w:sz w:val="20"/>
                <w:szCs w:val="20"/>
              </w:rPr>
              <w:t xml:space="preserve"> monitor organizational systems, including inbound and outbound communications traffic, to detect attacks and indicators of potential attacks?</w:t>
            </w:r>
          </w:p>
        </w:tc>
      </w:tr>
      <w:tr w:rsidR="00E3173A" w:rsidRPr="00C719BF" w14:paraId="6C27E9D5" w14:textId="77777777" w:rsidTr="0070247B">
        <w:trPr>
          <w:trHeight w:val="576"/>
        </w:trPr>
        <w:tc>
          <w:tcPr>
            <w:tcW w:w="450" w:type="dxa"/>
            <w:tcBorders>
              <w:top w:val="nil"/>
              <w:bottom w:val="nil"/>
              <w:right w:val="nil"/>
            </w:tcBorders>
            <w:shd w:val="clear" w:color="auto" w:fill="auto"/>
          </w:tcPr>
          <w:p w14:paraId="7B64DC1A" w14:textId="77777777" w:rsidR="00E3173A" w:rsidRPr="00C719BF" w:rsidRDefault="00E3173A" w:rsidP="0070247B">
            <w:pPr>
              <w:spacing w:before="20"/>
              <w:rPr>
                <w:rFonts w:ascii="Roboto" w:hAnsi="Roboto"/>
                <w:sz w:val="20"/>
                <w:szCs w:val="20"/>
              </w:rPr>
            </w:pPr>
          </w:p>
        </w:tc>
        <w:tc>
          <w:tcPr>
            <w:tcW w:w="360" w:type="dxa"/>
            <w:tcBorders>
              <w:left w:val="nil"/>
              <w:right w:val="nil"/>
            </w:tcBorders>
            <w:shd w:val="clear" w:color="auto" w:fill="auto"/>
          </w:tcPr>
          <w:p w14:paraId="675CDA0A" w14:textId="77777777" w:rsidR="00E3173A" w:rsidRPr="00C719BF" w:rsidRDefault="00E3173A" w:rsidP="0070247B">
            <w:pPr>
              <w:spacing w:before="20"/>
              <w:rPr>
                <w:rFonts w:ascii="Roboto" w:hAnsi="Roboto"/>
                <w:sz w:val="20"/>
                <w:szCs w:val="20"/>
              </w:rPr>
            </w:pPr>
            <w:r>
              <w:rPr>
                <w:rFonts w:ascii="Roboto" w:hAnsi="Roboto"/>
                <w:sz w:val="20"/>
                <w:szCs w:val="20"/>
              </w:rPr>
              <w:t>a.</w:t>
            </w:r>
          </w:p>
        </w:tc>
        <w:tc>
          <w:tcPr>
            <w:tcW w:w="9990" w:type="dxa"/>
            <w:gridSpan w:val="2"/>
            <w:tcBorders>
              <w:left w:val="nil"/>
            </w:tcBorders>
            <w:shd w:val="clear" w:color="auto" w:fill="auto"/>
          </w:tcPr>
          <w:p w14:paraId="35809D84" w14:textId="277610A0" w:rsidR="00292C6C" w:rsidRDefault="00292C6C" w:rsidP="0070247B">
            <w:pPr>
              <w:spacing w:before="20"/>
              <w:rPr>
                <w:rFonts w:ascii="Roboto" w:hAnsi="Roboto"/>
                <w:sz w:val="20"/>
                <w:szCs w:val="20"/>
              </w:rPr>
            </w:pPr>
            <w:r w:rsidRPr="00BC22B2">
              <w:rPr>
                <w:rFonts w:ascii="Roboto" w:hAnsi="Roboto"/>
                <w:sz w:val="20"/>
                <w:szCs w:val="20"/>
              </w:rPr>
              <w:t xml:space="preserve">Identify key tools that the </w:t>
            </w:r>
            <w:r w:rsidR="002A6B6B">
              <w:rPr>
                <w:rFonts w:ascii="Roboto" w:hAnsi="Roboto"/>
                <w:sz w:val="20"/>
                <w:szCs w:val="20"/>
              </w:rPr>
              <w:t>W-2 A</w:t>
            </w:r>
            <w:r w:rsidRPr="00BC22B2">
              <w:rPr>
                <w:rFonts w:ascii="Roboto" w:hAnsi="Roboto"/>
                <w:sz w:val="20"/>
                <w:szCs w:val="20"/>
              </w:rPr>
              <w:t>gency</w:t>
            </w:r>
            <w:r w:rsidR="002A6B6B">
              <w:rPr>
                <w:rFonts w:ascii="Roboto" w:hAnsi="Roboto"/>
                <w:sz w:val="20"/>
                <w:szCs w:val="20"/>
              </w:rPr>
              <w:t>/Contractor</w:t>
            </w:r>
            <w:r w:rsidRPr="00BC22B2">
              <w:rPr>
                <w:rFonts w:ascii="Roboto" w:hAnsi="Roboto"/>
                <w:sz w:val="20"/>
                <w:szCs w:val="20"/>
              </w:rPr>
              <w:t xml:space="preserve"> uses to do this (e.g., CrowdStrike, Splunk)</w:t>
            </w:r>
            <w:r>
              <w:rPr>
                <w:rFonts w:ascii="Roboto" w:hAnsi="Roboto"/>
                <w:sz w:val="20"/>
                <w:szCs w:val="20"/>
              </w:rPr>
              <w:t>:</w:t>
            </w:r>
          </w:p>
          <w:p w14:paraId="70259090" w14:textId="4365DA9D" w:rsidR="00E3173A" w:rsidRPr="00C719BF" w:rsidRDefault="00292C6C" w:rsidP="0070247B">
            <w:pPr>
              <w:spacing w:before="20"/>
              <w:rPr>
                <w:rFonts w:ascii="Roboto" w:hAnsi="Roboto"/>
                <w:sz w:val="20"/>
                <w:szCs w:val="20"/>
              </w:rPr>
            </w:pPr>
            <w:r w:rsidRPr="00940B81">
              <w:rPr>
                <w:rFonts w:ascii="Garamond" w:hAnsi="Garamond" w:cs="Arial"/>
                <w:noProof/>
              </w:rPr>
              <w:fldChar w:fldCharType="begin">
                <w:ffData>
                  <w:name w:val="Text2"/>
                  <w:enabled/>
                  <w:calcOnExit w:val="0"/>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2F2310" w:rsidRPr="00BC22B2" w14:paraId="2EA7CE1B" w14:textId="77777777" w:rsidTr="00886E53">
        <w:trPr>
          <w:trHeight w:val="288"/>
        </w:trPr>
        <w:tc>
          <w:tcPr>
            <w:tcW w:w="10800" w:type="dxa"/>
            <w:gridSpan w:val="4"/>
            <w:shd w:val="clear" w:color="auto" w:fill="F2F2F2" w:themeFill="background1" w:themeFillShade="F2"/>
            <w:vAlign w:val="center"/>
          </w:tcPr>
          <w:p w14:paraId="727C892F" w14:textId="2E6E5B76" w:rsidR="002F2310" w:rsidRPr="00BC22B2" w:rsidRDefault="002F2310" w:rsidP="002F2310">
            <w:pPr>
              <w:rPr>
                <w:rFonts w:ascii="Roboto" w:hAnsi="Roboto" w:cs="Arial"/>
                <w:b/>
                <w:sz w:val="20"/>
                <w:szCs w:val="20"/>
              </w:rPr>
            </w:pPr>
            <w:r w:rsidRPr="00BC22B2">
              <w:rPr>
                <w:rFonts w:ascii="Roboto" w:hAnsi="Roboto" w:cs="Arial"/>
                <w:b/>
                <w:sz w:val="20"/>
                <w:szCs w:val="20"/>
              </w:rPr>
              <w:t>W-2 Agency/Contractor Point of Contact Information &amp; Attestation</w:t>
            </w:r>
          </w:p>
        </w:tc>
      </w:tr>
      <w:tr w:rsidR="002F2310" w:rsidRPr="00BC22B2" w14:paraId="4023D9FF" w14:textId="77777777" w:rsidTr="00886E53">
        <w:trPr>
          <w:trHeight w:val="288"/>
        </w:trPr>
        <w:tc>
          <w:tcPr>
            <w:tcW w:w="10800" w:type="dxa"/>
            <w:gridSpan w:val="4"/>
            <w:shd w:val="clear" w:color="auto" w:fill="F2F2F2" w:themeFill="background1" w:themeFillShade="F2"/>
            <w:vAlign w:val="center"/>
          </w:tcPr>
          <w:p w14:paraId="4B1EA565" w14:textId="00F44DC1" w:rsidR="002F2310" w:rsidRPr="00BC22B2" w:rsidRDefault="002F2310" w:rsidP="00C51C48">
            <w:pPr>
              <w:widowControl w:val="0"/>
              <w:tabs>
                <w:tab w:val="left" w:pos="270"/>
                <w:tab w:val="left" w:pos="7200"/>
                <w:tab w:val="left" w:pos="9180"/>
              </w:tabs>
              <w:spacing w:before="20" w:after="120"/>
              <w:rPr>
                <w:rFonts w:ascii="Roboto" w:hAnsi="Roboto" w:cs="Arial"/>
                <w:sz w:val="20"/>
                <w:szCs w:val="20"/>
              </w:rPr>
            </w:pPr>
            <w:r w:rsidRPr="009F11AF">
              <w:rPr>
                <w:rFonts w:ascii="Roboto" w:hAnsi="Roboto" w:cs="Arial"/>
                <w:bCs/>
                <w:sz w:val="20"/>
                <w:szCs w:val="20"/>
              </w:rPr>
              <w:t>I,</w:t>
            </w:r>
            <w:r w:rsidRPr="00BC22B2">
              <w:rPr>
                <w:rFonts w:ascii="Roboto" w:hAnsi="Roboto" w:cs="Arial"/>
                <w:b/>
                <w:sz w:val="20"/>
                <w:szCs w:val="20"/>
              </w:rPr>
              <w:t xml:space="preserve"> </w:t>
            </w:r>
            <w:r w:rsidRPr="00940B81">
              <w:rPr>
                <w:rFonts w:ascii="Garamond" w:hAnsi="Garamond" w:cs="Arial"/>
                <w:noProof/>
              </w:rPr>
              <w:fldChar w:fldCharType="begin">
                <w:ffData>
                  <w:name w:val=""/>
                  <w:enabled/>
                  <w:calcOnExit w:val="0"/>
                  <w:textInput>
                    <w:maxLength w:val="85"/>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r w:rsidRPr="00BC22B2">
              <w:rPr>
                <w:rFonts w:ascii="Roboto" w:hAnsi="Roboto" w:cs="Arial"/>
                <w:sz w:val="20"/>
                <w:szCs w:val="20"/>
              </w:rPr>
              <w:t xml:space="preserve">, in my role as the Point of Contact for </w:t>
            </w:r>
            <w:r w:rsidRPr="00940B81">
              <w:rPr>
                <w:rFonts w:ascii="Garamond" w:hAnsi="Garamond" w:cs="Arial"/>
                <w:noProof/>
              </w:rPr>
              <w:fldChar w:fldCharType="begin">
                <w:ffData>
                  <w:name w:val="Dropdown2"/>
                  <w:enabled/>
                  <w:calcOnExit w:val="0"/>
                  <w:ddList>
                    <w:listEntry w:val="Choose one  "/>
                    <w:listEntry w:val="America Works of Wisconsin, Inc.  "/>
                    <w:listEntry w:val="Equus Workforce Solutions  "/>
                    <w:listEntry w:val="Forward Service Corporation  "/>
                    <w:listEntry w:val="MAXIMUS  "/>
                    <w:listEntry w:val="Ross Innovative Employment Solutions  "/>
                    <w:listEntry w:val="UMOS  "/>
                    <w:listEntry w:val="Workforce Connections, Inc  "/>
                    <w:listEntry w:val="Workforce Resources, Inc."/>
                  </w:ddList>
                </w:ffData>
              </w:fldChar>
            </w:r>
            <w:r w:rsidRPr="00940B81">
              <w:rPr>
                <w:rFonts w:ascii="Garamond" w:hAnsi="Garamond" w:cs="Arial"/>
                <w:noProof/>
              </w:rPr>
              <w:instrText xml:space="preserve"> FORMDROPDOWN </w:instrText>
            </w:r>
            <w:r w:rsidR="00307574">
              <w:rPr>
                <w:rFonts w:ascii="Garamond" w:hAnsi="Garamond" w:cs="Arial"/>
                <w:noProof/>
              </w:rPr>
            </w:r>
            <w:r w:rsidR="00307574">
              <w:rPr>
                <w:rFonts w:ascii="Garamond" w:hAnsi="Garamond" w:cs="Arial"/>
                <w:noProof/>
              </w:rPr>
              <w:fldChar w:fldCharType="separate"/>
            </w:r>
            <w:r w:rsidRPr="00940B81">
              <w:rPr>
                <w:rFonts w:ascii="Garamond" w:hAnsi="Garamond" w:cs="Arial"/>
                <w:noProof/>
              </w:rPr>
              <w:fldChar w:fldCharType="end"/>
            </w:r>
            <w:r w:rsidRPr="00BC22B2">
              <w:rPr>
                <w:rFonts w:ascii="Roboto" w:hAnsi="Roboto" w:cs="Arial"/>
                <w:sz w:val="20"/>
                <w:szCs w:val="20"/>
              </w:rPr>
              <w:t xml:space="preserve">, attest that by affixing my signature at the bottom of this document that </w:t>
            </w:r>
            <w:r w:rsidRPr="00940B81">
              <w:rPr>
                <w:rFonts w:ascii="Garamond" w:hAnsi="Garamond" w:cs="Arial"/>
                <w:noProof/>
              </w:rPr>
              <w:fldChar w:fldCharType="begin">
                <w:ffData>
                  <w:name w:val=""/>
                  <w:enabled/>
                  <w:calcOnExit w:val="0"/>
                  <w:ddList>
                    <w:listEntry w:val="Choose one  "/>
                    <w:listEntry w:val="America Works of Wisconsin, Inc.  "/>
                    <w:listEntry w:val="Equus Workforce Solutions  "/>
                    <w:listEntry w:val="Forward Service Corporation  "/>
                    <w:listEntry w:val="MAXIMUS  "/>
                    <w:listEntry w:val="Ross Innovative Employment Solutions  "/>
                    <w:listEntry w:val="UMOS  "/>
                    <w:listEntry w:val="Workforce Connections, Inc  "/>
                    <w:listEntry w:val="Workforce Resources, Inc."/>
                  </w:ddList>
                </w:ffData>
              </w:fldChar>
            </w:r>
            <w:r w:rsidRPr="00940B81">
              <w:rPr>
                <w:rFonts w:ascii="Garamond" w:hAnsi="Garamond" w:cs="Arial"/>
                <w:noProof/>
              </w:rPr>
              <w:instrText xml:space="preserve"> FORMDROPDOWN </w:instrText>
            </w:r>
            <w:r w:rsidR="00307574">
              <w:rPr>
                <w:rFonts w:ascii="Garamond" w:hAnsi="Garamond" w:cs="Arial"/>
                <w:noProof/>
              </w:rPr>
            </w:r>
            <w:r w:rsidR="00307574">
              <w:rPr>
                <w:rFonts w:ascii="Garamond" w:hAnsi="Garamond" w:cs="Arial"/>
                <w:noProof/>
              </w:rPr>
              <w:fldChar w:fldCharType="separate"/>
            </w:r>
            <w:r w:rsidRPr="00940B81">
              <w:rPr>
                <w:rFonts w:ascii="Garamond" w:hAnsi="Garamond" w:cs="Arial"/>
                <w:noProof/>
              </w:rPr>
              <w:fldChar w:fldCharType="end"/>
            </w:r>
            <w:r w:rsidRPr="00BC22B2">
              <w:rPr>
                <w:rFonts w:ascii="Roboto" w:hAnsi="Roboto" w:cs="Arial"/>
                <w:sz w:val="20"/>
                <w:szCs w:val="20"/>
              </w:rPr>
              <w:t xml:space="preserve">has reviewed the security, confidentiality and safeguarded requirements of the Contract and Data Sharing Agreement and that we continue to be in compliance with the requirements. </w:t>
            </w:r>
          </w:p>
          <w:p w14:paraId="2F288284" w14:textId="35CC20E6" w:rsidR="002F2310" w:rsidRPr="00BC22B2" w:rsidRDefault="002F2310" w:rsidP="002F2310">
            <w:pPr>
              <w:rPr>
                <w:rFonts w:ascii="Roboto" w:hAnsi="Roboto" w:cs="Arial"/>
                <w:bCs/>
                <w:sz w:val="20"/>
                <w:szCs w:val="20"/>
              </w:rPr>
            </w:pPr>
            <w:r w:rsidRPr="00940B81">
              <w:rPr>
                <w:rFonts w:ascii="Garamond" w:hAnsi="Garamond" w:cs="Arial"/>
                <w:noProof/>
              </w:rPr>
              <w:fldChar w:fldCharType="begin">
                <w:ffData>
                  <w:name w:val="Dropdown2"/>
                  <w:enabled/>
                  <w:calcOnExit w:val="0"/>
                  <w:ddList>
                    <w:listEntry w:val="Choose one  "/>
                    <w:listEntry w:val="America Works of Wisconsin, Inc.  "/>
                    <w:listEntry w:val="Equus Workforce Solutions  "/>
                    <w:listEntry w:val="Forward Service Corporation  "/>
                    <w:listEntry w:val="MAXIMUS  "/>
                    <w:listEntry w:val="Ross Innovative Employment Solutions  "/>
                    <w:listEntry w:val="UMOS  "/>
                    <w:listEntry w:val="Workforce Connections, Inc  "/>
                    <w:listEntry w:val="Workforce Resources, Inc."/>
                  </w:ddList>
                </w:ffData>
              </w:fldChar>
            </w:r>
            <w:r w:rsidRPr="00940B81">
              <w:rPr>
                <w:rFonts w:ascii="Garamond" w:hAnsi="Garamond" w:cs="Arial"/>
                <w:noProof/>
              </w:rPr>
              <w:instrText xml:space="preserve"> FORMDROPDOWN </w:instrText>
            </w:r>
            <w:r w:rsidR="00307574">
              <w:rPr>
                <w:rFonts w:ascii="Garamond" w:hAnsi="Garamond" w:cs="Arial"/>
                <w:noProof/>
              </w:rPr>
            </w:r>
            <w:r w:rsidR="00307574">
              <w:rPr>
                <w:rFonts w:ascii="Garamond" w:hAnsi="Garamond" w:cs="Arial"/>
                <w:noProof/>
              </w:rPr>
              <w:fldChar w:fldCharType="separate"/>
            </w:r>
            <w:r w:rsidRPr="00940B81">
              <w:rPr>
                <w:rFonts w:ascii="Garamond" w:hAnsi="Garamond" w:cs="Arial"/>
                <w:noProof/>
              </w:rPr>
              <w:fldChar w:fldCharType="end"/>
            </w:r>
            <w:r w:rsidRPr="00BC22B2">
              <w:rPr>
                <w:rFonts w:ascii="Roboto" w:hAnsi="Roboto" w:cs="Arial"/>
                <w:sz w:val="20"/>
                <w:szCs w:val="20"/>
              </w:rPr>
              <w:t>understands that t</w:t>
            </w:r>
            <w:r w:rsidRPr="00BC22B2">
              <w:rPr>
                <w:rFonts w:ascii="Roboto" w:hAnsi="Roboto" w:cs="Arial"/>
                <w:bCs/>
                <w:sz w:val="20"/>
                <w:szCs w:val="20"/>
              </w:rPr>
              <w:t>he Department may make recommendations concerning security compliance and require that the W-2 Agency</w:t>
            </w:r>
            <w:r w:rsidR="009F11AF">
              <w:rPr>
                <w:rFonts w:ascii="Roboto" w:hAnsi="Roboto" w:cs="Arial"/>
                <w:bCs/>
                <w:sz w:val="20"/>
                <w:szCs w:val="20"/>
              </w:rPr>
              <w:t>/Contractor</w:t>
            </w:r>
            <w:r w:rsidRPr="00BC22B2">
              <w:rPr>
                <w:rFonts w:ascii="Roboto" w:hAnsi="Roboto" w:cs="Arial"/>
                <w:bCs/>
                <w:sz w:val="20"/>
                <w:szCs w:val="20"/>
              </w:rPr>
              <w:t xml:space="preserve"> take corrective action to remedy any identified deficiencies (e.g., Oral or written warnings, Corrective Action Plans, financial penalties as outlined in Appendix E, etc.)</w:t>
            </w:r>
          </w:p>
        </w:tc>
      </w:tr>
      <w:tr w:rsidR="002F2310" w:rsidRPr="00BC22B2" w14:paraId="1926D8F8" w14:textId="77777777" w:rsidTr="008F785E">
        <w:trPr>
          <w:trHeight w:val="576"/>
        </w:trPr>
        <w:tc>
          <w:tcPr>
            <w:tcW w:w="8010" w:type="dxa"/>
            <w:gridSpan w:val="3"/>
          </w:tcPr>
          <w:p w14:paraId="769AA95D" w14:textId="77777777" w:rsidR="002F2310" w:rsidRPr="00BC22B2" w:rsidRDefault="002F2310" w:rsidP="002F2310">
            <w:pPr>
              <w:widowControl w:val="0"/>
              <w:tabs>
                <w:tab w:val="left" w:pos="270"/>
                <w:tab w:val="left" w:pos="7200"/>
                <w:tab w:val="left" w:pos="9180"/>
              </w:tabs>
              <w:spacing w:before="20" w:after="40"/>
              <w:rPr>
                <w:rFonts w:ascii="Roboto" w:hAnsi="Roboto" w:cs="Arial"/>
                <w:sz w:val="20"/>
                <w:szCs w:val="20"/>
              </w:rPr>
            </w:pPr>
            <w:r w:rsidRPr="00BC22B2">
              <w:rPr>
                <w:rFonts w:ascii="Roboto" w:hAnsi="Roboto" w:cs="Arial"/>
                <w:sz w:val="20"/>
                <w:szCs w:val="20"/>
              </w:rPr>
              <w:t>Name</w:t>
            </w:r>
          </w:p>
          <w:p w14:paraId="26604089" w14:textId="44A6AAB6" w:rsidR="002F2310" w:rsidRPr="00BC22B2" w:rsidRDefault="002F2310" w:rsidP="002F2310">
            <w:pPr>
              <w:widowControl w:val="0"/>
              <w:tabs>
                <w:tab w:val="left" w:pos="270"/>
                <w:tab w:val="left" w:pos="7200"/>
                <w:tab w:val="left" w:pos="9180"/>
              </w:tabs>
              <w:spacing w:before="20" w:after="40"/>
              <w:rPr>
                <w:rFonts w:ascii="Roboto" w:hAnsi="Roboto" w:cs="Arial"/>
                <w:sz w:val="20"/>
                <w:szCs w:val="20"/>
              </w:rPr>
            </w:pPr>
            <w:r w:rsidRPr="00940B81">
              <w:rPr>
                <w:rFonts w:ascii="Garamond" w:hAnsi="Garamond" w:cs="Arial"/>
                <w:noProof/>
              </w:rPr>
              <w:fldChar w:fldCharType="begin">
                <w:ffData>
                  <w:name w:val=""/>
                  <w:enabled/>
                  <w:calcOnExit w:val="0"/>
                  <w:textInput>
                    <w:maxLength w:val="85"/>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c>
          <w:tcPr>
            <w:tcW w:w="2790" w:type="dxa"/>
          </w:tcPr>
          <w:p w14:paraId="55988309" w14:textId="0FC449FC" w:rsidR="002F2310" w:rsidRPr="00BC22B2" w:rsidRDefault="002F2310" w:rsidP="002F2310">
            <w:pPr>
              <w:widowControl w:val="0"/>
              <w:tabs>
                <w:tab w:val="left" w:pos="270"/>
                <w:tab w:val="left" w:pos="7200"/>
                <w:tab w:val="left" w:pos="9180"/>
              </w:tabs>
              <w:spacing w:before="20"/>
              <w:rPr>
                <w:rFonts w:ascii="Roboto" w:hAnsi="Roboto" w:cs="Arial"/>
                <w:sz w:val="20"/>
                <w:szCs w:val="20"/>
              </w:rPr>
            </w:pPr>
            <w:r w:rsidRPr="00BC22B2">
              <w:rPr>
                <w:rFonts w:ascii="Roboto" w:hAnsi="Roboto" w:cs="Arial"/>
                <w:sz w:val="20"/>
                <w:szCs w:val="20"/>
              </w:rPr>
              <w:t>Work Telephone Number</w:t>
            </w:r>
          </w:p>
          <w:p w14:paraId="56E7E41C" w14:textId="027512BD" w:rsidR="002F2310" w:rsidRPr="00BC22B2" w:rsidRDefault="002F2310" w:rsidP="002F2310">
            <w:pPr>
              <w:widowControl w:val="0"/>
              <w:tabs>
                <w:tab w:val="left" w:pos="270"/>
                <w:tab w:val="left" w:pos="7200"/>
                <w:tab w:val="left" w:pos="9180"/>
              </w:tabs>
              <w:spacing w:before="20" w:after="40"/>
              <w:rPr>
                <w:rFonts w:ascii="Roboto" w:hAnsi="Roboto" w:cs="Arial"/>
                <w:sz w:val="20"/>
                <w:szCs w:val="20"/>
              </w:rPr>
            </w:pPr>
            <w:r w:rsidRPr="00940B81">
              <w:rPr>
                <w:rFonts w:ascii="Garamond" w:hAnsi="Garamond" w:cs="Arial"/>
                <w:noProof/>
              </w:rPr>
              <w:fldChar w:fldCharType="begin">
                <w:ffData>
                  <w:name w:val=""/>
                  <w:enabled/>
                  <w:calcOnExit w:val="0"/>
                  <w:textInput>
                    <w:maxLength w:val="14"/>
                    <w:format w:val="(999) 999-9999"/>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2F2310" w:rsidRPr="00BC22B2" w14:paraId="7C1EC481" w14:textId="77777777" w:rsidTr="00886E53">
        <w:trPr>
          <w:trHeight w:val="576"/>
        </w:trPr>
        <w:tc>
          <w:tcPr>
            <w:tcW w:w="10800" w:type="dxa"/>
            <w:gridSpan w:val="4"/>
          </w:tcPr>
          <w:p w14:paraId="5E219483" w14:textId="360B98D2" w:rsidR="002F2310" w:rsidRPr="00BC22B2" w:rsidRDefault="002F2310" w:rsidP="002F2310">
            <w:pPr>
              <w:widowControl w:val="0"/>
              <w:tabs>
                <w:tab w:val="left" w:pos="270"/>
                <w:tab w:val="left" w:pos="7200"/>
                <w:tab w:val="left" w:pos="9180"/>
              </w:tabs>
              <w:spacing w:before="20"/>
              <w:rPr>
                <w:rFonts w:ascii="Roboto" w:hAnsi="Roboto" w:cs="Arial"/>
                <w:sz w:val="20"/>
                <w:szCs w:val="20"/>
              </w:rPr>
            </w:pPr>
            <w:r w:rsidRPr="00BC22B2">
              <w:rPr>
                <w:rFonts w:ascii="Roboto" w:hAnsi="Roboto" w:cs="Arial"/>
                <w:sz w:val="20"/>
                <w:szCs w:val="20"/>
              </w:rPr>
              <w:t>Work Email</w:t>
            </w:r>
          </w:p>
          <w:p w14:paraId="025E70EC" w14:textId="7DDA7A0C" w:rsidR="002F2310" w:rsidRPr="00BC22B2" w:rsidRDefault="002F2310" w:rsidP="002F2310">
            <w:pPr>
              <w:widowControl w:val="0"/>
              <w:tabs>
                <w:tab w:val="left" w:pos="270"/>
                <w:tab w:val="left" w:pos="7200"/>
                <w:tab w:val="left" w:pos="9180"/>
              </w:tabs>
              <w:spacing w:before="20" w:after="40"/>
              <w:rPr>
                <w:rFonts w:ascii="Roboto" w:hAnsi="Roboto" w:cs="Arial"/>
                <w:sz w:val="20"/>
                <w:szCs w:val="20"/>
              </w:rPr>
            </w:pPr>
            <w:r w:rsidRPr="00940B81">
              <w:rPr>
                <w:rFonts w:ascii="Garamond" w:hAnsi="Garamond" w:cs="Arial"/>
                <w:noProof/>
              </w:rPr>
              <w:fldChar w:fldCharType="begin">
                <w:ffData>
                  <w:name w:val=""/>
                  <w:enabled/>
                  <w:calcOnExit w:val="0"/>
                  <w:textInput>
                    <w:maxLength w:val="75"/>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r w:rsidR="002F2310" w:rsidRPr="00BC22B2" w14:paraId="4DD07A55" w14:textId="77777777" w:rsidTr="006911B9">
        <w:trPr>
          <w:trHeight w:val="720"/>
        </w:trPr>
        <w:tc>
          <w:tcPr>
            <w:tcW w:w="8010" w:type="dxa"/>
            <w:gridSpan w:val="3"/>
          </w:tcPr>
          <w:p w14:paraId="4365809A" w14:textId="5D5B67BD" w:rsidR="002F2310" w:rsidRPr="00BC22B2" w:rsidRDefault="002F2310" w:rsidP="002F2310">
            <w:pPr>
              <w:widowControl w:val="0"/>
              <w:tabs>
                <w:tab w:val="left" w:pos="270"/>
                <w:tab w:val="left" w:pos="7200"/>
                <w:tab w:val="left" w:pos="9180"/>
              </w:tabs>
              <w:spacing w:before="20"/>
              <w:rPr>
                <w:rFonts w:ascii="Roboto" w:hAnsi="Roboto" w:cs="Arial"/>
                <w:bCs/>
                <w:sz w:val="20"/>
                <w:szCs w:val="20"/>
              </w:rPr>
            </w:pPr>
            <w:r w:rsidRPr="00BC22B2">
              <w:rPr>
                <w:rFonts w:ascii="Roboto" w:hAnsi="Roboto" w:cs="Arial"/>
                <w:b/>
                <w:bCs/>
                <w:sz w:val="20"/>
                <w:szCs w:val="20"/>
              </w:rPr>
              <w:t>SIGNATURE</w:t>
            </w:r>
            <w:r w:rsidRPr="00BC22B2">
              <w:rPr>
                <w:rFonts w:ascii="Roboto" w:hAnsi="Roboto" w:cs="Arial"/>
                <w:sz w:val="20"/>
                <w:szCs w:val="20"/>
              </w:rPr>
              <w:t xml:space="preserve"> – Point of Contact</w:t>
            </w:r>
          </w:p>
          <w:p w14:paraId="2803688B" w14:textId="77777777" w:rsidR="002F2310" w:rsidRPr="00BC22B2" w:rsidRDefault="002F2310" w:rsidP="002F2310">
            <w:pPr>
              <w:spacing w:before="60"/>
              <w:rPr>
                <w:rFonts w:ascii="Roboto" w:hAnsi="Roboto" w:cs="Arial"/>
                <w:bCs/>
                <w:sz w:val="20"/>
                <w:szCs w:val="20"/>
              </w:rPr>
            </w:pPr>
          </w:p>
        </w:tc>
        <w:tc>
          <w:tcPr>
            <w:tcW w:w="2790" w:type="dxa"/>
          </w:tcPr>
          <w:p w14:paraId="25CE52BF" w14:textId="77777777" w:rsidR="002F2310" w:rsidRPr="00BC22B2" w:rsidRDefault="002F2310" w:rsidP="002F2310">
            <w:pPr>
              <w:widowControl w:val="0"/>
              <w:tabs>
                <w:tab w:val="left" w:pos="270"/>
                <w:tab w:val="left" w:pos="7200"/>
                <w:tab w:val="left" w:pos="9180"/>
              </w:tabs>
              <w:spacing w:before="20" w:after="120"/>
              <w:rPr>
                <w:rFonts w:ascii="Roboto" w:hAnsi="Roboto" w:cs="Arial"/>
                <w:bCs/>
                <w:sz w:val="20"/>
                <w:szCs w:val="20"/>
              </w:rPr>
            </w:pPr>
            <w:r w:rsidRPr="00BC22B2">
              <w:rPr>
                <w:rFonts w:ascii="Roboto" w:hAnsi="Roboto" w:cs="Arial"/>
                <w:bCs/>
                <w:sz w:val="20"/>
                <w:szCs w:val="20"/>
              </w:rPr>
              <w:t xml:space="preserve">Date </w:t>
            </w:r>
            <w:r w:rsidRPr="00BC22B2">
              <w:rPr>
                <w:rFonts w:ascii="Roboto" w:hAnsi="Roboto" w:cs="Arial"/>
                <w:sz w:val="20"/>
                <w:szCs w:val="20"/>
              </w:rPr>
              <w:t>Signed</w:t>
            </w:r>
          </w:p>
          <w:p w14:paraId="77493057" w14:textId="046D2163" w:rsidR="002F2310" w:rsidRPr="00BC22B2" w:rsidRDefault="002F2310" w:rsidP="002F2310">
            <w:pPr>
              <w:widowControl w:val="0"/>
              <w:tabs>
                <w:tab w:val="left" w:pos="270"/>
                <w:tab w:val="left" w:pos="7200"/>
                <w:tab w:val="left" w:pos="9180"/>
              </w:tabs>
              <w:spacing w:before="20" w:after="40"/>
              <w:rPr>
                <w:rFonts w:ascii="Roboto" w:hAnsi="Roboto" w:cs="Arial"/>
                <w:bCs/>
                <w:sz w:val="20"/>
                <w:szCs w:val="20"/>
              </w:rPr>
            </w:pPr>
            <w:r w:rsidRPr="00940B81">
              <w:rPr>
                <w:rFonts w:ascii="Garamond" w:hAnsi="Garamond" w:cs="Arial"/>
                <w:noProof/>
              </w:rPr>
              <w:fldChar w:fldCharType="begin">
                <w:ffData>
                  <w:name w:val=""/>
                  <w:enabled/>
                  <w:calcOnExit w:val="0"/>
                  <w:textInput>
                    <w:maxLength w:val="10"/>
                    <w:format w:val="MM/DD/CCYY"/>
                  </w:textInput>
                </w:ffData>
              </w:fldChar>
            </w:r>
            <w:r w:rsidRPr="00940B81">
              <w:rPr>
                <w:rFonts w:ascii="Garamond" w:hAnsi="Garamond" w:cs="Arial"/>
                <w:noProof/>
              </w:rPr>
              <w:instrText xml:space="preserve"> FORMTEXT </w:instrText>
            </w:r>
            <w:r w:rsidRPr="00940B81">
              <w:rPr>
                <w:rFonts w:ascii="Garamond" w:hAnsi="Garamond" w:cs="Arial"/>
                <w:noProof/>
              </w:rPr>
            </w:r>
            <w:r w:rsidRPr="00940B81">
              <w:rPr>
                <w:rFonts w:ascii="Garamond" w:hAnsi="Garamond" w:cs="Arial"/>
                <w:noProof/>
              </w:rPr>
              <w:fldChar w:fldCharType="separate"/>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t> </w:t>
            </w:r>
            <w:r w:rsidRPr="00940B81">
              <w:rPr>
                <w:rFonts w:ascii="Garamond" w:hAnsi="Garamond" w:cs="Arial"/>
                <w:noProof/>
              </w:rPr>
              <w:fldChar w:fldCharType="end"/>
            </w:r>
          </w:p>
        </w:tc>
      </w:tr>
    </w:tbl>
    <w:p w14:paraId="23534833" w14:textId="775EEB0E" w:rsidR="00E06019" w:rsidRPr="00BC22B2" w:rsidRDefault="00AB6864" w:rsidP="00940B81">
      <w:pPr>
        <w:spacing w:before="240" w:after="120" w:line="240" w:lineRule="auto"/>
        <w:rPr>
          <w:rFonts w:ascii="Roboto" w:hAnsi="Roboto"/>
          <w:b/>
          <w:bCs/>
          <w:sz w:val="20"/>
          <w:szCs w:val="20"/>
        </w:rPr>
      </w:pPr>
      <w:r w:rsidRPr="00BC22B2">
        <w:rPr>
          <w:rFonts w:ascii="Roboto" w:hAnsi="Roboto"/>
          <w:b/>
          <w:bCs/>
          <w:sz w:val="20"/>
          <w:szCs w:val="20"/>
        </w:rPr>
        <w:t>DEFINITIONS:</w:t>
      </w:r>
    </w:p>
    <w:p w14:paraId="1AD0ED82" w14:textId="77777777" w:rsidR="009F11AF" w:rsidRPr="00BC22B2" w:rsidRDefault="009F11AF" w:rsidP="009F11AF">
      <w:pPr>
        <w:spacing w:after="120" w:line="240" w:lineRule="auto"/>
        <w:rPr>
          <w:rFonts w:ascii="Roboto" w:hAnsi="Roboto"/>
          <w:sz w:val="20"/>
          <w:szCs w:val="20"/>
        </w:rPr>
      </w:pPr>
      <w:r w:rsidRPr="00BC22B2">
        <w:rPr>
          <w:rFonts w:ascii="Roboto" w:hAnsi="Roboto"/>
          <w:sz w:val="20"/>
          <w:szCs w:val="20"/>
        </w:rPr>
        <w:t>Data Incident</w:t>
      </w:r>
      <w:r w:rsidRPr="00BC22B2">
        <w:rPr>
          <w:rFonts w:ascii="Roboto" w:hAnsi="Roboto"/>
          <w:sz w:val="20"/>
          <w:szCs w:val="20"/>
          <w:vertAlign w:val="superscript"/>
        </w:rPr>
        <w:fldChar w:fldCharType="begin"/>
      </w:r>
      <w:r w:rsidRPr="00BC22B2">
        <w:rPr>
          <w:rFonts w:ascii="Roboto" w:hAnsi="Roboto"/>
          <w:sz w:val="20"/>
          <w:szCs w:val="20"/>
          <w:vertAlign w:val="superscript"/>
        </w:rPr>
        <w:instrText xml:space="preserve"> NOTEREF _Ref118803056 \h  \* MERGEFORMAT </w:instrText>
      </w:r>
      <w:r w:rsidRPr="00BC22B2">
        <w:rPr>
          <w:rFonts w:ascii="Roboto" w:hAnsi="Roboto"/>
          <w:sz w:val="20"/>
          <w:szCs w:val="20"/>
          <w:vertAlign w:val="superscript"/>
        </w:rPr>
      </w:r>
      <w:r w:rsidRPr="00BC22B2">
        <w:rPr>
          <w:rFonts w:ascii="Roboto" w:hAnsi="Roboto"/>
          <w:sz w:val="20"/>
          <w:szCs w:val="20"/>
          <w:vertAlign w:val="superscript"/>
        </w:rPr>
        <w:fldChar w:fldCharType="separate"/>
      </w:r>
      <w:r>
        <w:rPr>
          <w:rFonts w:ascii="Roboto" w:hAnsi="Roboto"/>
          <w:sz w:val="20"/>
          <w:szCs w:val="20"/>
          <w:vertAlign w:val="superscript"/>
        </w:rPr>
        <w:t>1</w:t>
      </w:r>
      <w:r w:rsidRPr="00BC22B2">
        <w:rPr>
          <w:rFonts w:ascii="Roboto" w:hAnsi="Roboto"/>
          <w:sz w:val="20"/>
          <w:szCs w:val="20"/>
          <w:vertAlign w:val="superscript"/>
        </w:rPr>
        <w:fldChar w:fldCharType="end"/>
      </w:r>
      <w:r w:rsidRPr="00BC22B2">
        <w:rPr>
          <w:rFonts w:ascii="Roboto" w:hAnsi="Roboto"/>
          <w:sz w:val="20"/>
          <w:szCs w:val="20"/>
        </w:rPr>
        <w:t xml:space="preserve"> means an occurrence that (1) actually or potentially jeopardizes the confidentiality, integrity, or availability of an information system or the information the system processes, stores, or transmits or that (2) constitutes a violation or imminent threat of violation of security policies, security procedures, or acceptable use policies. Incidental and inadvertent accesses are considered data incidents. Which means an incident involving the loss, theft, or inadvertent unauthorized disclosure of information or information systems containing state data. Not every incident may result in a data breach once it is determined.</w:t>
      </w:r>
    </w:p>
    <w:p w14:paraId="5019BB18" w14:textId="6B439D92" w:rsidR="00CC5420" w:rsidRPr="00BC22B2" w:rsidRDefault="005E4824" w:rsidP="00292C6C">
      <w:pPr>
        <w:spacing w:after="120" w:line="240" w:lineRule="auto"/>
        <w:rPr>
          <w:rFonts w:ascii="Roboto" w:hAnsi="Roboto"/>
          <w:sz w:val="20"/>
          <w:szCs w:val="20"/>
        </w:rPr>
      </w:pPr>
      <w:r w:rsidRPr="00BC22B2">
        <w:rPr>
          <w:rFonts w:ascii="Roboto" w:hAnsi="Roboto"/>
          <w:sz w:val="20"/>
          <w:szCs w:val="20"/>
        </w:rPr>
        <w:t xml:space="preserve">Data </w:t>
      </w:r>
      <w:r w:rsidR="00CC5420" w:rsidRPr="00BC22B2">
        <w:rPr>
          <w:rFonts w:ascii="Roboto" w:hAnsi="Roboto"/>
          <w:sz w:val="20"/>
          <w:szCs w:val="20"/>
        </w:rPr>
        <w:t>Breach</w:t>
      </w:r>
      <w:bookmarkStart w:id="6" w:name="_Ref118803056"/>
      <w:r w:rsidR="00CC5420" w:rsidRPr="00BC22B2">
        <w:rPr>
          <w:rStyle w:val="FootnoteReference"/>
          <w:rFonts w:ascii="Roboto" w:hAnsi="Roboto"/>
          <w:sz w:val="20"/>
          <w:szCs w:val="20"/>
        </w:rPr>
        <w:footnoteReference w:id="1"/>
      </w:r>
      <w:bookmarkEnd w:id="6"/>
      <w:r w:rsidR="009D1EA5" w:rsidRPr="00BC22B2">
        <w:rPr>
          <w:rFonts w:ascii="Roboto" w:hAnsi="Roboto"/>
          <w:sz w:val="20"/>
          <w:szCs w:val="20"/>
        </w:rPr>
        <w:t xml:space="preserve"> </w:t>
      </w:r>
      <w:r w:rsidR="0081698A" w:rsidRPr="00BC22B2">
        <w:rPr>
          <w:rFonts w:ascii="Roboto" w:hAnsi="Roboto"/>
          <w:sz w:val="20"/>
          <w:szCs w:val="20"/>
        </w:rPr>
        <w:t>means a type of incident involving t</w:t>
      </w:r>
      <w:r w:rsidR="009D1EA5" w:rsidRPr="00BC22B2">
        <w:rPr>
          <w:rFonts w:ascii="Roboto" w:hAnsi="Roboto"/>
          <w:sz w:val="20"/>
          <w:szCs w:val="20"/>
        </w:rPr>
        <w:t>he loss</w:t>
      </w:r>
      <w:r w:rsidR="0081698A" w:rsidRPr="00BC22B2">
        <w:rPr>
          <w:rFonts w:ascii="Roboto" w:hAnsi="Roboto"/>
          <w:sz w:val="20"/>
          <w:szCs w:val="20"/>
        </w:rPr>
        <w:t xml:space="preserve">, theft, </w:t>
      </w:r>
      <w:r w:rsidR="009D1EA5" w:rsidRPr="00BC22B2">
        <w:rPr>
          <w:rFonts w:ascii="Roboto" w:hAnsi="Roboto"/>
          <w:sz w:val="20"/>
          <w:szCs w:val="20"/>
        </w:rPr>
        <w:t xml:space="preserve">control, compromise, unauthorized disclosure, unauthorized acquisition, or any similar occurrence where: a person other than an authorized user accesses or potentially accesses personally identifiable information; or an authorized user accesses personally identifiable information for other than an authorized purpose. Which </w:t>
      </w:r>
      <w:r w:rsidR="00CC5420" w:rsidRPr="00BC22B2">
        <w:rPr>
          <w:rFonts w:ascii="Roboto" w:hAnsi="Roboto"/>
          <w:sz w:val="20"/>
          <w:szCs w:val="20"/>
        </w:rPr>
        <w:t xml:space="preserve">means an incident that involves sensitive, protected, or confidential information being copied, transmitted, viewed, </w:t>
      </w:r>
      <w:r w:rsidR="00A536F1" w:rsidRPr="00BC22B2">
        <w:rPr>
          <w:rFonts w:ascii="Roboto" w:hAnsi="Roboto"/>
          <w:sz w:val="20"/>
          <w:szCs w:val="20"/>
        </w:rPr>
        <w:t xml:space="preserve">taken, </w:t>
      </w:r>
      <w:r w:rsidR="00CC5420" w:rsidRPr="00BC22B2">
        <w:rPr>
          <w:rFonts w:ascii="Roboto" w:hAnsi="Roboto"/>
          <w:sz w:val="20"/>
          <w:szCs w:val="20"/>
        </w:rPr>
        <w:t>stolen, or used by an unauthorized individual</w:t>
      </w:r>
      <w:r w:rsidR="00A536F1" w:rsidRPr="00BC22B2">
        <w:rPr>
          <w:rFonts w:ascii="Roboto" w:hAnsi="Roboto"/>
          <w:sz w:val="20"/>
          <w:szCs w:val="20"/>
        </w:rPr>
        <w:t xml:space="preserve"> without the knowledge or authorization of the owner</w:t>
      </w:r>
      <w:r w:rsidR="00CC5420" w:rsidRPr="00BC22B2">
        <w:rPr>
          <w:rFonts w:ascii="Roboto" w:hAnsi="Roboto"/>
          <w:sz w:val="20"/>
          <w:szCs w:val="20"/>
        </w:rPr>
        <w:t xml:space="preserve">. </w:t>
      </w:r>
    </w:p>
    <w:p w14:paraId="384B3218" w14:textId="246E64B5" w:rsidR="00CC5420" w:rsidRPr="00BC22B2" w:rsidRDefault="00CC5420" w:rsidP="00292C6C">
      <w:pPr>
        <w:spacing w:after="120" w:line="240" w:lineRule="auto"/>
        <w:rPr>
          <w:rFonts w:ascii="Roboto" w:hAnsi="Roboto"/>
          <w:sz w:val="20"/>
          <w:szCs w:val="20"/>
        </w:rPr>
      </w:pPr>
      <w:r w:rsidRPr="00BC22B2">
        <w:rPr>
          <w:rFonts w:ascii="Roboto" w:hAnsi="Roboto"/>
          <w:sz w:val="20"/>
          <w:szCs w:val="20"/>
        </w:rPr>
        <w:t>Remote Access</w:t>
      </w:r>
      <w:r w:rsidR="0081698A" w:rsidRPr="00BC22B2">
        <w:rPr>
          <w:rFonts w:ascii="Roboto" w:hAnsi="Roboto"/>
          <w:sz w:val="20"/>
          <w:szCs w:val="20"/>
          <w:vertAlign w:val="superscript"/>
        </w:rPr>
        <w:fldChar w:fldCharType="begin"/>
      </w:r>
      <w:r w:rsidR="0081698A" w:rsidRPr="00BC22B2">
        <w:rPr>
          <w:rFonts w:ascii="Roboto" w:hAnsi="Roboto"/>
          <w:sz w:val="20"/>
          <w:szCs w:val="20"/>
          <w:vertAlign w:val="superscript"/>
        </w:rPr>
        <w:instrText xml:space="preserve"> NOTEREF _Ref118803056 \h  \* MERGEFORMAT </w:instrText>
      </w:r>
      <w:r w:rsidR="0081698A" w:rsidRPr="00BC22B2">
        <w:rPr>
          <w:rFonts w:ascii="Roboto" w:hAnsi="Roboto"/>
          <w:sz w:val="20"/>
          <w:szCs w:val="20"/>
          <w:vertAlign w:val="superscript"/>
        </w:rPr>
      </w:r>
      <w:r w:rsidR="0081698A" w:rsidRPr="00BC22B2">
        <w:rPr>
          <w:rFonts w:ascii="Roboto" w:hAnsi="Roboto"/>
          <w:sz w:val="20"/>
          <w:szCs w:val="20"/>
          <w:vertAlign w:val="superscript"/>
        </w:rPr>
        <w:fldChar w:fldCharType="separate"/>
      </w:r>
      <w:r w:rsidR="00DF4C38">
        <w:rPr>
          <w:rFonts w:ascii="Roboto" w:hAnsi="Roboto"/>
          <w:sz w:val="20"/>
          <w:szCs w:val="20"/>
          <w:vertAlign w:val="superscript"/>
        </w:rPr>
        <w:t>1</w:t>
      </w:r>
      <w:r w:rsidR="0081698A" w:rsidRPr="00BC22B2">
        <w:rPr>
          <w:rFonts w:ascii="Roboto" w:hAnsi="Roboto"/>
          <w:sz w:val="20"/>
          <w:szCs w:val="20"/>
          <w:vertAlign w:val="superscript"/>
        </w:rPr>
        <w:fldChar w:fldCharType="end"/>
      </w:r>
      <w:r w:rsidR="0081698A" w:rsidRPr="00BC22B2">
        <w:rPr>
          <w:rFonts w:ascii="Roboto" w:hAnsi="Roboto"/>
          <w:sz w:val="20"/>
          <w:szCs w:val="20"/>
        </w:rPr>
        <w:t xml:space="preserve"> means access to an </w:t>
      </w:r>
      <w:proofErr w:type="gramStart"/>
      <w:r w:rsidR="0081698A" w:rsidRPr="00BC22B2">
        <w:rPr>
          <w:rFonts w:ascii="Roboto" w:hAnsi="Roboto"/>
          <w:sz w:val="20"/>
          <w:szCs w:val="20"/>
        </w:rPr>
        <w:t>agency’s</w:t>
      </w:r>
      <w:proofErr w:type="gramEnd"/>
      <w:r w:rsidR="0081698A" w:rsidRPr="00BC22B2">
        <w:rPr>
          <w:rFonts w:ascii="Roboto" w:hAnsi="Roboto"/>
          <w:sz w:val="20"/>
          <w:szCs w:val="20"/>
        </w:rPr>
        <w:t xml:space="preserve"> or organizational information system by an authorized user communicating through an external, non-organization-controlled network or computer (e.g., the internet) from a geographical distance or another location through a network connection.</w:t>
      </w:r>
    </w:p>
    <w:p w14:paraId="687E5CE5" w14:textId="54115733" w:rsidR="00E06019" w:rsidRPr="00BC22B2" w:rsidRDefault="00E06019" w:rsidP="00292C6C">
      <w:pPr>
        <w:spacing w:after="120" w:line="240" w:lineRule="auto"/>
        <w:rPr>
          <w:rFonts w:ascii="Roboto" w:hAnsi="Roboto"/>
          <w:sz w:val="20"/>
          <w:szCs w:val="20"/>
        </w:rPr>
      </w:pPr>
      <w:r w:rsidRPr="00BC22B2">
        <w:rPr>
          <w:rFonts w:ascii="Roboto" w:hAnsi="Roboto"/>
          <w:sz w:val="20"/>
          <w:szCs w:val="20"/>
        </w:rPr>
        <w:t>State data</w:t>
      </w:r>
      <w:r w:rsidR="00732F4A" w:rsidRPr="00BC22B2">
        <w:rPr>
          <w:rFonts w:ascii="Roboto" w:hAnsi="Roboto"/>
          <w:sz w:val="20"/>
          <w:szCs w:val="20"/>
        </w:rPr>
        <w:t xml:space="preserve"> means all tangible and intangible information</w:t>
      </w:r>
      <w:r w:rsidR="00EE74F3" w:rsidRPr="00BC22B2">
        <w:rPr>
          <w:rFonts w:ascii="Roboto" w:hAnsi="Roboto"/>
          <w:sz w:val="20"/>
          <w:szCs w:val="20"/>
        </w:rPr>
        <w:t>, this includes, but is not limited to program information, Confidential Information, and Personally Identifiable Information (PII)</w:t>
      </w:r>
      <w:r w:rsidR="00732F4A" w:rsidRPr="00BC22B2">
        <w:rPr>
          <w:rFonts w:ascii="Roboto" w:hAnsi="Roboto"/>
          <w:sz w:val="20"/>
          <w:szCs w:val="20"/>
        </w:rPr>
        <w:t xml:space="preserve"> </w:t>
      </w:r>
      <w:r w:rsidRPr="00BC22B2">
        <w:rPr>
          <w:rFonts w:ascii="Roboto" w:hAnsi="Roboto"/>
          <w:sz w:val="20"/>
          <w:szCs w:val="20"/>
        </w:rPr>
        <w:t>for the purposes of administering</w:t>
      </w:r>
      <w:r w:rsidR="00732F4A" w:rsidRPr="00BC22B2">
        <w:rPr>
          <w:rFonts w:ascii="Roboto" w:hAnsi="Roboto"/>
          <w:sz w:val="20"/>
          <w:szCs w:val="20"/>
        </w:rPr>
        <w:t xml:space="preserve"> a variety of programs to assist low income individuals and families to move towards self-sufficiency. These programs include, but are not limited to,</w:t>
      </w:r>
      <w:r w:rsidRPr="00BC22B2">
        <w:rPr>
          <w:rFonts w:ascii="Roboto" w:hAnsi="Roboto"/>
          <w:sz w:val="20"/>
          <w:szCs w:val="20"/>
        </w:rPr>
        <w:t xml:space="preserve"> </w:t>
      </w:r>
      <w:r w:rsidR="00732F4A" w:rsidRPr="00BC22B2">
        <w:rPr>
          <w:rFonts w:ascii="Roboto" w:hAnsi="Roboto"/>
          <w:sz w:val="20"/>
          <w:szCs w:val="20"/>
        </w:rPr>
        <w:t xml:space="preserve">Emergency Assistance (EA), Community Service Block Grants, Job Access Loan (JAL), Literacy and GED services, Refugee Cash Assistance (RCA), Refugee Medical Assistance (RMA), Skill Enhancement, Transitional Jobs (TJ), Transform Milwaukee Jobs (TMJ) and Wisconsin Works (W-2). </w:t>
      </w:r>
    </w:p>
    <w:p w14:paraId="194211F0" w14:textId="1A6CA91C" w:rsidR="00EE74F3" w:rsidRPr="00BC22B2" w:rsidRDefault="00EE74F3" w:rsidP="00EE74F3">
      <w:pPr>
        <w:spacing w:after="0" w:line="240" w:lineRule="auto"/>
        <w:rPr>
          <w:rFonts w:ascii="Roboto" w:eastAsia="Times New Roman" w:hAnsi="Roboto"/>
          <w:sz w:val="20"/>
          <w:szCs w:val="20"/>
        </w:rPr>
      </w:pPr>
      <w:r w:rsidRPr="00BC22B2">
        <w:rPr>
          <w:rFonts w:ascii="Roboto" w:eastAsia="Times New Roman" w:hAnsi="Roboto"/>
          <w:sz w:val="20"/>
          <w:szCs w:val="20"/>
        </w:rPr>
        <w:t xml:space="preserve">Confidential Information means all tangible and intangible information and materials accessed or disclosed in connection with this Agreement, in any form or medium (and without regard to whether the information is owned by the source agency or by a third party), that satisfy at least one of the following criteria: </w:t>
      </w:r>
    </w:p>
    <w:p w14:paraId="16B6DF75" w14:textId="77777777" w:rsidR="00EE74F3" w:rsidRPr="00BC22B2" w:rsidRDefault="00EE74F3" w:rsidP="00292C6C">
      <w:pPr>
        <w:numPr>
          <w:ilvl w:val="1"/>
          <w:numId w:val="13"/>
        </w:numPr>
        <w:autoSpaceDE w:val="0"/>
        <w:autoSpaceDN w:val="0"/>
        <w:adjustRightInd w:val="0"/>
        <w:spacing w:after="0" w:line="240" w:lineRule="auto"/>
        <w:ind w:left="1080"/>
        <w:rPr>
          <w:rFonts w:ascii="Roboto" w:eastAsia="Times New Roman" w:hAnsi="Roboto"/>
          <w:sz w:val="20"/>
          <w:szCs w:val="20"/>
        </w:rPr>
      </w:pPr>
      <w:r w:rsidRPr="00BC22B2">
        <w:rPr>
          <w:rFonts w:ascii="Roboto" w:eastAsia="Times New Roman" w:hAnsi="Roboto"/>
          <w:sz w:val="20"/>
          <w:szCs w:val="20"/>
        </w:rPr>
        <w:t>Personally Identifiable Information (PII), as defined below;</w:t>
      </w:r>
    </w:p>
    <w:p w14:paraId="00A758FC" w14:textId="77777777" w:rsidR="00EE74F3" w:rsidRPr="00BC22B2" w:rsidRDefault="00EE74F3" w:rsidP="00292C6C">
      <w:pPr>
        <w:numPr>
          <w:ilvl w:val="1"/>
          <w:numId w:val="13"/>
        </w:numPr>
        <w:autoSpaceDE w:val="0"/>
        <w:autoSpaceDN w:val="0"/>
        <w:adjustRightInd w:val="0"/>
        <w:spacing w:after="0" w:line="240" w:lineRule="auto"/>
        <w:ind w:left="1080"/>
        <w:rPr>
          <w:rFonts w:ascii="Roboto" w:eastAsia="Times New Roman" w:hAnsi="Roboto"/>
          <w:sz w:val="20"/>
          <w:szCs w:val="20"/>
        </w:rPr>
      </w:pPr>
      <w:r w:rsidRPr="00BC22B2">
        <w:rPr>
          <w:rFonts w:ascii="Roboto" w:eastAsia="Times New Roman" w:hAnsi="Roboto"/>
          <w:sz w:val="20"/>
          <w:szCs w:val="20"/>
        </w:rPr>
        <w:t xml:space="preserve">Non-public information related to the source agency’s staff, customers, technology (including data bases, data processing and communications networking systems), schematics, specifications, and all information or materials derived there from or based thereon; </w:t>
      </w:r>
    </w:p>
    <w:p w14:paraId="2F0D67FB" w14:textId="77777777" w:rsidR="00EE74F3" w:rsidRPr="00BC22B2" w:rsidRDefault="00EE74F3" w:rsidP="00292C6C">
      <w:pPr>
        <w:numPr>
          <w:ilvl w:val="1"/>
          <w:numId w:val="13"/>
        </w:numPr>
        <w:autoSpaceDE w:val="0"/>
        <w:autoSpaceDN w:val="0"/>
        <w:adjustRightInd w:val="0"/>
        <w:spacing w:after="0" w:line="240" w:lineRule="auto"/>
        <w:ind w:left="1080"/>
        <w:rPr>
          <w:rFonts w:ascii="Roboto" w:eastAsia="Times New Roman" w:hAnsi="Roboto"/>
          <w:sz w:val="20"/>
          <w:szCs w:val="20"/>
        </w:rPr>
      </w:pPr>
      <w:r w:rsidRPr="00BC22B2">
        <w:rPr>
          <w:rFonts w:ascii="Roboto" w:eastAsia="Times New Roman" w:hAnsi="Roboto"/>
          <w:sz w:val="20"/>
          <w:szCs w:val="20"/>
        </w:rPr>
        <w:lastRenderedPageBreak/>
        <w:t>Information designated as confidential in writing by the source agency;</w:t>
      </w:r>
    </w:p>
    <w:p w14:paraId="305AD703" w14:textId="77777777" w:rsidR="00EE74F3" w:rsidRPr="00BC22B2" w:rsidRDefault="00EE74F3" w:rsidP="00292C6C">
      <w:pPr>
        <w:numPr>
          <w:ilvl w:val="1"/>
          <w:numId w:val="13"/>
        </w:numPr>
        <w:autoSpaceDE w:val="0"/>
        <w:autoSpaceDN w:val="0"/>
        <w:adjustRightInd w:val="0"/>
        <w:spacing w:after="0" w:line="240" w:lineRule="auto"/>
        <w:ind w:left="1080"/>
        <w:rPr>
          <w:rFonts w:ascii="Roboto" w:eastAsia="Times New Roman" w:hAnsi="Roboto"/>
          <w:sz w:val="20"/>
          <w:szCs w:val="20"/>
        </w:rPr>
      </w:pPr>
      <w:r w:rsidRPr="00BC22B2">
        <w:rPr>
          <w:rFonts w:ascii="Roboto" w:eastAsia="Times New Roman" w:hAnsi="Roboto"/>
          <w:sz w:val="20"/>
          <w:szCs w:val="20"/>
        </w:rPr>
        <w:t>Information prohibited from disclosure by federal law</w:t>
      </w:r>
      <w:bookmarkStart w:id="7" w:name="_Hlk59001817"/>
      <w:r w:rsidRPr="00BC22B2">
        <w:rPr>
          <w:rFonts w:ascii="Roboto" w:eastAsia="Times New Roman" w:hAnsi="Roboto"/>
          <w:sz w:val="20"/>
          <w:szCs w:val="20"/>
        </w:rPr>
        <w:t>, including but not limited to the Family Educational Rights and Privacy Act (FERPA), 20 U.S.C. § 1232 &amp; 34 CFR Part 99, and 42 CFR Part 2;</w:t>
      </w:r>
      <w:bookmarkEnd w:id="7"/>
      <w:r w:rsidRPr="00BC22B2">
        <w:rPr>
          <w:rFonts w:ascii="Roboto" w:eastAsia="Times New Roman" w:hAnsi="Roboto"/>
          <w:sz w:val="20"/>
          <w:szCs w:val="20"/>
        </w:rPr>
        <w:t xml:space="preserve"> and the Health Insurance Portability and Accountability Act (HIPAA), 45 CFR Part 160 and part 164, Subparts A and E;</w:t>
      </w:r>
    </w:p>
    <w:p w14:paraId="27F7505E" w14:textId="77777777" w:rsidR="00EE74F3" w:rsidRPr="00BC22B2" w:rsidRDefault="00EE74F3" w:rsidP="00292C6C">
      <w:pPr>
        <w:numPr>
          <w:ilvl w:val="1"/>
          <w:numId w:val="13"/>
        </w:numPr>
        <w:autoSpaceDE w:val="0"/>
        <w:autoSpaceDN w:val="0"/>
        <w:adjustRightInd w:val="0"/>
        <w:spacing w:after="120" w:line="240" w:lineRule="auto"/>
        <w:ind w:left="1080"/>
        <w:rPr>
          <w:rFonts w:ascii="Roboto" w:hAnsi="Roboto"/>
          <w:sz w:val="20"/>
          <w:szCs w:val="20"/>
        </w:rPr>
      </w:pPr>
      <w:bookmarkStart w:id="8" w:name="_Hlk59001833"/>
      <w:r w:rsidRPr="00BC22B2">
        <w:rPr>
          <w:rFonts w:ascii="Roboto" w:hAnsi="Roboto"/>
          <w:sz w:val="20"/>
          <w:szCs w:val="20"/>
        </w:rPr>
        <w:t xml:space="preserve">Information prohibited from disclosure by Wisconsin statute, including but not limited to Wis. Stats. </w:t>
      </w:r>
      <w:r w:rsidRPr="00BC22B2">
        <w:rPr>
          <w:rFonts w:ascii="Roboto" w:eastAsia="Times New Roman" w:hAnsi="Roboto"/>
          <w:sz w:val="20"/>
          <w:szCs w:val="20"/>
        </w:rPr>
        <w:t>§§</w:t>
      </w:r>
      <w:r w:rsidRPr="00BC22B2">
        <w:rPr>
          <w:rFonts w:ascii="Roboto" w:hAnsi="Roboto"/>
          <w:sz w:val="20"/>
          <w:szCs w:val="20"/>
        </w:rPr>
        <w:t xml:space="preserve"> 48.396 (court and law enforcement records), 48.78 (agency records about an individual who is or was in its care or legal custody), 48.981(7) (child protective services reports and records), 49.83 (public benefits information), 51.30 (treatment records), 118.125 (pupil records), 146.82 (patient health records), 938.396 (juvenile court and law enforcement records), and 938.78 (agency records about an individual who is or was in its care or legal custody)</w:t>
      </w:r>
      <w:bookmarkEnd w:id="8"/>
      <w:r w:rsidRPr="00BC22B2">
        <w:rPr>
          <w:rFonts w:ascii="Roboto" w:hAnsi="Roboto"/>
          <w:sz w:val="20"/>
          <w:szCs w:val="20"/>
        </w:rPr>
        <w:t>.</w:t>
      </w:r>
    </w:p>
    <w:p w14:paraId="15E0C621" w14:textId="0547C6D9" w:rsidR="00EE74F3" w:rsidRPr="00BC22B2" w:rsidRDefault="00EE74F3" w:rsidP="00EE74F3">
      <w:pPr>
        <w:spacing w:after="0" w:line="240" w:lineRule="auto"/>
        <w:ind w:right="18"/>
        <w:contextualSpacing/>
        <w:rPr>
          <w:rFonts w:ascii="Roboto" w:hAnsi="Roboto"/>
          <w:sz w:val="20"/>
          <w:szCs w:val="20"/>
        </w:rPr>
      </w:pPr>
      <w:r w:rsidRPr="00BC22B2">
        <w:rPr>
          <w:rFonts w:ascii="Roboto" w:hAnsi="Roboto"/>
          <w:sz w:val="20"/>
          <w:szCs w:val="20"/>
        </w:rPr>
        <w:t>Personally Identifiable Information (PII)</w:t>
      </w:r>
      <w:r w:rsidRPr="00BC22B2">
        <w:rPr>
          <w:rFonts w:ascii="Roboto" w:hAnsi="Roboto"/>
          <w:i/>
          <w:sz w:val="20"/>
          <w:szCs w:val="20"/>
        </w:rPr>
        <w:t xml:space="preserve"> </w:t>
      </w:r>
      <w:r w:rsidRPr="00BC22B2">
        <w:rPr>
          <w:rFonts w:ascii="Roboto" w:hAnsi="Roboto"/>
          <w:sz w:val="20"/>
          <w:szCs w:val="20"/>
        </w:rPr>
        <w:t xml:space="preserve">means </w:t>
      </w:r>
      <w:bookmarkStart w:id="9" w:name="_Hlk59001885"/>
      <w:r w:rsidRPr="00BC22B2">
        <w:rPr>
          <w:rFonts w:ascii="Roboto" w:hAnsi="Roboto"/>
          <w:sz w:val="20"/>
          <w:szCs w:val="20"/>
        </w:rPr>
        <w:t xml:space="preserve">information that can be associated with a particular individual through one or more identifiers or other information or circumstances, including but not </w:t>
      </w:r>
      <w:r w:rsidRPr="00BC22B2">
        <w:rPr>
          <w:rFonts w:ascii="Roboto" w:hAnsi="Roboto"/>
          <w:iCs/>
          <w:sz w:val="20"/>
          <w:szCs w:val="20"/>
        </w:rPr>
        <w:t>l</w:t>
      </w:r>
      <w:r w:rsidRPr="00BC22B2">
        <w:rPr>
          <w:rFonts w:ascii="Roboto" w:hAnsi="Roboto"/>
          <w:sz w:val="20"/>
          <w:szCs w:val="20"/>
        </w:rPr>
        <w:t xml:space="preserve">imited to the </w:t>
      </w:r>
      <w:bookmarkEnd w:id="9"/>
      <w:r w:rsidRPr="00BC22B2">
        <w:rPr>
          <w:rFonts w:ascii="Roboto" w:hAnsi="Roboto"/>
          <w:sz w:val="20"/>
          <w:szCs w:val="20"/>
        </w:rPr>
        <w:t xml:space="preserve">following elements, if the element is not publicly available information and is not encrypted, redacted, or altered in any manner that renders the element unreadable: </w:t>
      </w:r>
    </w:p>
    <w:p w14:paraId="6B1DAB84" w14:textId="77777777" w:rsidR="00EE74F3" w:rsidRPr="00BC22B2" w:rsidRDefault="00EE74F3" w:rsidP="00940B81">
      <w:pPr>
        <w:numPr>
          <w:ilvl w:val="1"/>
          <w:numId w:val="14"/>
        </w:numPr>
        <w:spacing w:before="60" w:after="0" w:line="240" w:lineRule="auto"/>
        <w:ind w:left="1080" w:right="18"/>
        <w:contextualSpacing/>
        <w:rPr>
          <w:rFonts w:ascii="Roboto" w:hAnsi="Roboto"/>
          <w:sz w:val="20"/>
          <w:szCs w:val="20"/>
        </w:rPr>
      </w:pPr>
      <w:r w:rsidRPr="00BC22B2">
        <w:rPr>
          <w:rFonts w:ascii="Roboto" w:hAnsi="Roboto"/>
          <w:sz w:val="20"/>
          <w:szCs w:val="20"/>
        </w:rPr>
        <w:t>The individual’s last name on its own or in combination with the individual’s first name or first initial;</w:t>
      </w:r>
    </w:p>
    <w:p w14:paraId="6C49C463" w14:textId="77777777" w:rsidR="00EE74F3" w:rsidRPr="00BC22B2" w:rsidRDefault="00EE74F3" w:rsidP="00940B81">
      <w:pPr>
        <w:numPr>
          <w:ilvl w:val="1"/>
          <w:numId w:val="14"/>
        </w:numPr>
        <w:spacing w:before="60" w:after="0" w:line="240" w:lineRule="auto"/>
        <w:ind w:left="1080" w:right="18"/>
        <w:contextualSpacing/>
        <w:rPr>
          <w:rFonts w:ascii="Roboto" w:hAnsi="Roboto"/>
          <w:sz w:val="20"/>
          <w:szCs w:val="20"/>
        </w:rPr>
      </w:pPr>
      <w:r w:rsidRPr="00BC22B2">
        <w:rPr>
          <w:rFonts w:ascii="Roboto" w:hAnsi="Roboto"/>
          <w:sz w:val="20"/>
          <w:szCs w:val="20"/>
        </w:rPr>
        <w:t>The individual’s date of birth;</w:t>
      </w:r>
    </w:p>
    <w:p w14:paraId="64FFF749" w14:textId="77777777" w:rsidR="00EE74F3" w:rsidRPr="00BC22B2" w:rsidRDefault="00EE74F3" w:rsidP="00940B81">
      <w:pPr>
        <w:numPr>
          <w:ilvl w:val="1"/>
          <w:numId w:val="14"/>
        </w:numPr>
        <w:spacing w:before="60" w:after="0" w:line="240" w:lineRule="auto"/>
        <w:ind w:left="1080" w:right="18"/>
        <w:contextualSpacing/>
        <w:rPr>
          <w:rFonts w:ascii="Roboto" w:hAnsi="Roboto"/>
          <w:sz w:val="20"/>
          <w:szCs w:val="20"/>
        </w:rPr>
      </w:pPr>
      <w:r w:rsidRPr="00BC22B2">
        <w:rPr>
          <w:rFonts w:ascii="Roboto" w:hAnsi="Roboto"/>
          <w:sz w:val="20"/>
          <w:szCs w:val="20"/>
        </w:rPr>
        <w:t>The individual's Social Security number;</w:t>
      </w:r>
    </w:p>
    <w:p w14:paraId="4ABE85F5" w14:textId="77777777" w:rsidR="00EE74F3" w:rsidRPr="00BC22B2" w:rsidRDefault="00EE74F3" w:rsidP="00940B81">
      <w:pPr>
        <w:numPr>
          <w:ilvl w:val="1"/>
          <w:numId w:val="14"/>
        </w:numPr>
        <w:spacing w:before="60" w:after="0" w:line="240" w:lineRule="auto"/>
        <w:ind w:left="1080" w:right="18"/>
        <w:contextualSpacing/>
        <w:rPr>
          <w:rFonts w:ascii="Roboto" w:hAnsi="Roboto"/>
          <w:sz w:val="20"/>
          <w:szCs w:val="20"/>
        </w:rPr>
      </w:pPr>
      <w:r w:rsidRPr="00BC22B2">
        <w:rPr>
          <w:rFonts w:ascii="Roboto" w:hAnsi="Roboto"/>
          <w:sz w:val="20"/>
          <w:szCs w:val="20"/>
        </w:rPr>
        <w:t>The individual's driver's license number or state identification number;</w:t>
      </w:r>
    </w:p>
    <w:p w14:paraId="0A25EB10" w14:textId="77777777" w:rsidR="00EE74F3" w:rsidRPr="00BC22B2" w:rsidRDefault="00EE74F3" w:rsidP="00940B81">
      <w:pPr>
        <w:numPr>
          <w:ilvl w:val="1"/>
          <w:numId w:val="14"/>
        </w:numPr>
        <w:spacing w:before="60" w:after="0" w:line="240" w:lineRule="auto"/>
        <w:ind w:left="1080" w:right="18"/>
        <w:contextualSpacing/>
        <w:rPr>
          <w:rFonts w:ascii="Roboto" w:hAnsi="Roboto"/>
          <w:sz w:val="20"/>
          <w:szCs w:val="20"/>
        </w:rPr>
      </w:pPr>
      <w:r w:rsidRPr="00BC22B2">
        <w:rPr>
          <w:rFonts w:ascii="Roboto" w:hAnsi="Roboto"/>
          <w:sz w:val="20"/>
          <w:szCs w:val="20"/>
        </w:rPr>
        <w:t>The number of the individual's financial account, including a credit or debit card account number, or any security code, access code, or password that would permit access to the individual's financial account;</w:t>
      </w:r>
    </w:p>
    <w:p w14:paraId="6BB77D3B" w14:textId="77777777" w:rsidR="00EE74F3" w:rsidRPr="00BC22B2" w:rsidRDefault="00EE74F3" w:rsidP="00940B81">
      <w:pPr>
        <w:numPr>
          <w:ilvl w:val="1"/>
          <w:numId w:val="14"/>
        </w:numPr>
        <w:spacing w:before="60" w:after="0" w:line="240" w:lineRule="auto"/>
        <w:ind w:left="1080" w:right="18"/>
        <w:contextualSpacing/>
        <w:rPr>
          <w:rFonts w:ascii="Roboto" w:hAnsi="Roboto"/>
          <w:sz w:val="20"/>
          <w:szCs w:val="20"/>
        </w:rPr>
      </w:pPr>
      <w:r w:rsidRPr="00BC22B2">
        <w:rPr>
          <w:rFonts w:ascii="Roboto" w:hAnsi="Roboto"/>
          <w:sz w:val="20"/>
          <w:szCs w:val="20"/>
        </w:rPr>
        <w:t>The individual's DNA profile; or</w:t>
      </w:r>
    </w:p>
    <w:p w14:paraId="6CDD1613" w14:textId="0941FDFC" w:rsidR="00732F4A" w:rsidRPr="00940B81" w:rsidRDefault="00EE74F3" w:rsidP="00940B81">
      <w:pPr>
        <w:pStyle w:val="ListParagraph"/>
        <w:numPr>
          <w:ilvl w:val="1"/>
          <w:numId w:val="14"/>
        </w:numPr>
        <w:autoSpaceDE w:val="0"/>
        <w:autoSpaceDN w:val="0"/>
        <w:adjustRightInd w:val="0"/>
        <w:spacing w:before="60" w:after="120" w:line="240" w:lineRule="auto"/>
        <w:ind w:left="1080"/>
        <w:contextualSpacing w:val="0"/>
        <w:rPr>
          <w:rFonts w:ascii="Roboto" w:hAnsi="Roboto"/>
          <w:b/>
          <w:bCs/>
          <w:sz w:val="20"/>
          <w:szCs w:val="20"/>
        </w:rPr>
      </w:pPr>
      <w:r w:rsidRPr="00940B81">
        <w:rPr>
          <w:rFonts w:ascii="Roboto" w:hAnsi="Roboto"/>
          <w:sz w:val="20"/>
          <w:szCs w:val="20"/>
        </w:rPr>
        <w:t>The individual's unique biometric data, including fingerprint, voice print, retina or iris image, or any other unique physical representation, and any other information protected by state or federal law.</w:t>
      </w:r>
    </w:p>
    <w:sectPr w:rsidR="00732F4A" w:rsidRPr="00940B81" w:rsidSect="00BC22B2">
      <w:headerReference w:type="default" r:id="rId9"/>
      <w:footerReference w:type="default" r:id="rId10"/>
      <w:headerReference w:type="first" r:id="rId11"/>
      <w:footerReference w:type="first" r:id="rId12"/>
      <w:pgSz w:w="12240" w:h="15840" w:code="1"/>
      <w:pgMar w:top="720" w:right="720" w:bottom="720" w:left="720" w:header="475"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4187" w14:textId="77777777" w:rsidR="00EE628E" w:rsidRDefault="00EE628E" w:rsidP="007C5841">
      <w:pPr>
        <w:spacing w:after="0" w:line="240" w:lineRule="auto"/>
      </w:pPr>
      <w:r>
        <w:separator/>
      </w:r>
    </w:p>
  </w:endnote>
  <w:endnote w:type="continuationSeparator" w:id="0">
    <w:p w14:paraId="21CD85D4" w14:textId="77777777" w:rsidR="00EE628E" w:rsidRDefault="00EE628E" w:rsidP="007C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7F09" w14:textId="71FF9810" w:rsidR="00EE628E" w:rsidRDefault="00EE628E" w:rsidP="00C418A1">
    <w:pPr>
      <w:pStyle w:val="Footer"/>
      <w:tabs>
        <w:tab w:val="clear" w:pos="4680"/>
        <w:tab w:val="clear" w:pos="9360"/>
      </w:tabs>
      <w:jc w:val="both"/>
    </w:pPr>
    <w:r w:rsidRPr="00AF1FD4">
      <w:rPr>
        <w:rFonts w:ascii="Roboto" w:hAnsi="Roboto" w:cs="Arial"/>
        <w:sz w:val="16"/>
      </w:rPr>
      <w:t>DCF-F-</w:t>
    </w:r>
    <w:r w:rsidR="00DF4C38">
      <w:rPr>
        <w:rFonts w:ascii="Roboto" w:hAnsi="Roboto" w:cs="Arial"/>
        <w:sz w:val="16"/>
      </w:rPr>
      <w:t>5588</w:t>
    </w:r>
    <w:r w:rsidRPr="00AF1FD4">
      <w:rPr>
        <w:rFonts w:ascii="Roboto" w:hAnsi="Roboto" w:cs="Arial"/>
        <w:sz w:val="16"/>
      </w:rPr>
      <w:t>-E (</w:t>
    </w:r>
    <w:r w:rsidR="00EA31B9">
      <w:rPr>
        <w:rFonts w:ascii="Roboto" w:hAnsi="Roboto" w:cs="Arial"/>
        <w:sz w:val="16"/>
      </w:rPr>
      <w:t>N</w:t>
    </w:r>
    <w:r w:rsidR="00D00FE5">
      <w:rPr>
        <w:rFonts w:ascii="Roboto" w:hAnsi="Roboto" w:cs="Arial"/>
        <w:sz w:val="16"/>
      </w:rPr>
      <w:t xml:space="preserve">. </w:t>
    </w:r>
    <w:r w:rsidR="00700DC6">
      <w:rPr>
        <w:rFonts w:ascii="Roboto" w:hAnsi="Roboto" w:cs="Arial"/>
        <w:sz w:val="16"/>
      </w:rPr>
      <w:t>1</w:t>
    </w:r>
    <w:r w:rsidR="008E2EA3">
      <w:rPr>
        <w:rFonts w:ascii="Roboto" w:hAnsi="Roboto" w:cs="Arial"/>
        <w:sz w:val="16"/>
      </w:rPr>
      <w:t>1</w:t>
    </w:r>
    <w:r w:rsidR="00D00FE5">
      <w:rPr>
        <w:rFonts w:ascii="Roboto" w:hAnsi="Roboto" w:cs="Arial"/>
        <w:sz w:val="16"/>
      </w:rPr>
      <w:t>/2022</w:t>
    </w:r>
    <w:r w:rsidRPr="00AF1FD4">
      <w:rPr>
        <w:rFonts w:ascii="Roboto" w:hAnsi="Roboto" w:cs="Arial"/>
        <w:sz w:val="16"/>
      </w:rPr>
      <w:t>)</w:t>
    </w:r>
    <w:r w:rsidR="00C418A1">
      <w:rPr>
        <w:rFonts w:ascii="Roboto" w:hAnsi="Roboto" w:cs="Arial"/>
        <w:sz w:val="16"/>
      </w:rPr>
      <w:ptab w:relativeTo="margin" w:alignment="right" w:leader="none"/>
    </w:r>
    <w:r w:rsidRPr="00AF1FD4">
      <w:rPr>
        <w:rFonts w:ascii="Roboto" w:hAnsi="Roboto" w:cs="Arial"/>
        <w:sz w:val="16"/>
      </w:rPr>
      <w:fldChar w:fldCharType="begin"/>
    </w:r>
    <w:r w:rsidRPr="00AF1FD4">
      <w:rPr>
        <w:rFonts w:ascii="Roboto" w:hAnsi="Roboto" w:cs="Arial"/>
        <w:sz w:val="16"/>
      </w:rPr>
      <w:instrText xml:space="preserve"> PAGE   \* MERGEFORMAT </w:instrText>
    </w:r>
    <w:r w:rsidRPr="00AF1FD4">
      <w:rPr>
        <w:rFonts w:ascii="Roboto" w:hAnsi="Roboto" w:cs="Arial"/>
        <w:sz w:val="16"/>
      </w:rPr>
      <w:fldChar w:fldCharType="separate"/>
    </w:r>
    <w:r w:rsidRPr="00AF1FD4">
      <w:rPr>
        <w:rFonts w:ascii="Roboto" w:hAnsi="Roboto" w:cs="Arial"/>
        <w:noProof/>
        <w:sz w:val="16"/>
      </w:rPr>
      <w:t>2</w:t>
    </w:r>
    <w:r w:rsidRPr="00AF1FD4">
      <w:rPr>
        <w:rFonts w:ascii="Roboto" w:hAnsi="Roboto" w:cs="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FD14" w14:textId="077F3BC8" w:rsidR="00EE628E" w:rsidRPr="00235C52" w:rsidRDefault="00EE628E" w:rsidP="00F547FB">
    <w:pPr>
      <w:pStyle w:val="Footer"/>
      <w:tabs>
        <w:tab w:val="clear" w:pos="4680"/>
        <w:tab w:val="clear" w:pos="9360"/>
      </w:tabs>
      <w:rPr>
        <w:rFonts w:ascii="Roboto" w:hAnsi="Roboto" w:cs="Arial"/>
        <w:sz w:val="16"/>
      </w:rPr>
    </w:pPr>
    <w:r w:rsidRPr="00235C52">
      <w:rPr>
        <w:rFonts w:ascii="Roboto" w:hAnsi="Roboto" w:cs="Arial"/>
        <w:sz w:val="16"/>
      </w:rPr>
      <w:t>DCF-F-</w:t>
    </w:r>
    <w:r w:rsidR="00DF4C38">
      <w:rPr>
        <w:rFonts w:ascii="Roboto" w:hAnsi="Roboto" w:cs="Arial"/>
        <w:sz w:val="16"/>
      </w:rPr>
      <w:t>5588-</w:t>
    </w:r>
    <w:r w:rsidRPr="00235C52">
      <w:rPr>
        <w:rFonts w:ascii="Roboto" w:hAnsi="Roboto" w:cs="Arial"/>
        <w:sz w:val="16"/>
      </w:rPr>
      <w:t>E (</w:t>
    </w:r>
    <w:r w:rsidR="00EA31B9">
      <w:rPr>
        <w:rFonts w:ascii="Roboto" w:hAnsi="Roboto" w:cs="Arial"/>
        <w:sz w:val="16"/>
      </w:rPr>
      <w:t>N</w:t>
    </w:r>
    <w:r w:rsidRPr="00235C52">
      <w:rPr>
        <w:rFonts w:ascii="Roboto" w:hAnsi="Roboto" w:cs="Arial"/>
        <w:sz w:val="16"/>
      </w:rPr>
      <w:t xml:space="preserve">. </w:t>
    </w:r>
    <w:r w:rsidR="00BC22B2">
      <w:rPr>
        <w:rFonts w:ascii="Roboto" w:hAnsi="Roboto" w:cs="Arial"/>
        <w:sz w:val="16"/>
      </w:rPr>
      <w:t>11</w:t>
    </w:r>
    <w:r w:rsidRPr="00235C52">
      <w:rPr>
        <w:rFonts w:ascii="Roboto" w:hAnsi="Roboto" w:cs="Arial"/>
        <w:sz w:val="16"/>
      </w:rPr>
      <w:t>/20</w:t>
    </w:r>
    <w:r w:rsidR="00F547FB">
      <w:rPr>
        <w:rFonts w:ascii="Roboto" w:hAnsi="Roboto" w:cs="Arial"/>
        <w:sz w:val="16"/>
      </w:rPr>
      <w:t>22</w:t>
    </w:r>
    <w:r w:rsidRPr="00235C52">
      <w:rPr>
        <w:rFonts w:ascii="Roboto" w:hAnsi="Roboto" w:cs="Arial"/>
        <w:sz w:val="16"/>
      </w:rPr>
      <w:t>)</w:t>
    </w:r>
    <w:r w:rsidR="00F547FB">
      <w:rPr>
        <w:rFonts w:ascii="Roboto" w:hAnsi="Roboto" w:cs="Arial"/>
        <w:sz w:val="16"/>
      </w:rPr>
      <w:ptab w:relativeTo="margin" w:alignment="right" w:leader="none"/>
    </w:r>
    <w:r w:rsidR="00775E33" w:rsidRPr="00775E33">
      <w:rPr>
        <w:rFonts w:ascii="Roboto" w:hAnsi="Roboto" w:cs="Arial"/>
        <w:sz w:val="16"/>
      </w:rPr>
      <w:fldChar w:fldCharType="begin"/>
    </w:r>
    <w:r w:rsidR="00775E33" w:rsidRPr="00775E33">
      <w:rPr>
        <w:rFonts w:ascii="Roboto" w:hAnsi="Roboto" w:cs="Arial"/>
        <w:sz w:val="16"/>
      </w:rPr>
      <w:instrText xml:space="preserve"> PAGE   \* MERGEFORMAT </w:instrText>
    </w:r>
    <w:r w:rsidR="00775E33" w:rsidRPr="00775E33">
      <w:rPr>
        <w:rFonts w:ascii="Roboto" w:hAnsi="Roboto" w:cs="Arial"/>
        <w:sz w:val="16"/>
      </w:rPr>
      <w:fldChar w:fldCharType="separate"/>
    </w:r>
    <w:r w:rsidR="00775E33" w:rsidRPr="00775E33">
      <w:rPr>
        <w:rFonts w:ascii="Roboto" w:hAnsi="Roboto" w:cs="Arial"/>
        <w:noProof/>
        <w:sz w:val="16"/>
      </w:rPr>
      <w:t>1</w:t>
    </w:r>
    <w:r w:rsidR="00775E33" w:rsidRPr="00775E33">
      <w:rPr>
        <w:rFonts w:ascii="Roboto" w:hAnsi="Roboto"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D94B" w14:textId="77777777" w:rsidR="00EE628E" w:rsidRDefault="00EE628E" w:rsidP="007C5841">
      <w:pPr>
        <w:spacing w:after="0" w:line="240" w:lineRule="auto"/>
      </w:pPr>
      <w:r>
        <w:separator/>
      </w:r>
    </w:p>
  </w:footnote>
  <w:footnote w:type="continuationSeparator" w:id="0">
    <w:p w14:paraId="6A443BF0" w14:textId="77777777" w:rsidR="00EE628E" w:rsidRDefault="00EE628E" w:rsidP="007C5841">
      <w:pPr>
        <w:spacing w:after="0" w:line="240" w:lineRule="auto"/>
      </w:pPr>
      <w:r>
        <w:continuationSeparator/>
      </w:r>
    </w:p>
  </w:footnote>
  <w:footnote w:id="1">
    <w:p w14:paraId="2CEA9FE8" w14:textId="679B09F1" w:rsidR="00CC5420" w:rsidRDefault="00CC5420">
      <w:pPr>
        <w:pStyle w:val="FootnoteText"/>
      </w:pPr>
      <w:r>
        <w:rPr>
          <w:rStyle w:val="FootnoteReference"/>
        </w:rPr>
        <w:footnoteRef/>
      </w:r>
      <w:r>
        <w:t xml:space="preserve"> </w:t>
      </w:r>
      <w:r w:rsidR="009D1EA5">
        <w:t>Source</w:t>
      </w:r>
      <w:r w:rsidR="00234AE5">
        <w:t>s</w:t>
      </w:r>
      <w:r w:rsidR="009D1EA5">
        <w:t xml:space="preserve">: </w:t>
      </w:r>
      <w:r w:rsidR="00234AE5">
        <w:t xml:space="preserve">Federal Information Processing Standards (FIPS) 200, IRS Publication 1075, and </w:t>
      </w:r>
      <w:r>
        <w:t>National Institute of Stand</w:t>
      </w:r>
      <w:r w:rsidR="009D1EA5">
        <w:t>ards</w:t>
      </w:r>
      <w:r>
        <w:t xml:space="preserve"> and Technology (NIST)</w:t>
      </w:r>
      <w:r w:rsidR="009D1EA5">
        <w:t xml:space="preserve"> Special Publication (SP) 800-53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1905" w14:textId="77777777" w:rsidR="00C418A1" w:rsidRPr="00F547FB" w:rsidRDefault="00C418A1" w:rsidP="00F547FB">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737E" w14:textId="77777777" w:rsidR="00F547FB" w:rsidRPr="00FC3C77" w:rsidRDefault="00F547FB" w:rsidP="00F547FB">
    <w:pPr>
      <w:spacing w:after="0" w:line="240" w:lineRule="auto"/>
      <w:rPr>
        <w:rFonts w:ascii="Roboto" w:hAnsi="Roboto"/>
        <w:b/>
        <w:bCs/>
        <w:sz w:val="16"/>
        <w:szCs w:val="16"/>
      </w:rPr>
    </w:pPr>
    <w:r w:rsidRPr="00FC3C77">
      <w:rPr>
        <w:rFonts w:ascii="Roboto" w:hAnsi="Roboto"/>
        <w:b/>
        <w:bCs/>
        <w:sz w:val="16"/>
        <w:szCs w:val="16"/>
      </w:rPr>
      <w:t>DEPARTMENT OF CHILDREN AND FAMILIES</w:t>
    </w:r>
  </w:p>
  <w:p w14:paraId="241AA23C" w14:textId="77777777" w:rsidR="00F547FB" w:rsidRDefault="00F547FB" w:rsidP="00F547FB">
    <w:pPr>
      <w:spacing w:after="120" w:line="240" w:lineRule="auto"/>
      <w:rPr>
        <w:rFonts w:ascii="Roboto" w:hAnsi="Roboto"/>
        <w:sz w:val="16"/>
        <w:szCs w:val="16"/>
      </w:rPr>
    </w:pPr>
    <w:r w:rsidRPr="00FC3C77">
      <w:rPr>
        <w:rFonts w:ascii="Roboto" w:hAnsi="Roboto"/>
        <w:sz w:val="16"/>
        <w:szCs w:val="16"/>
      </w:rPr>
      <w:t>Division of 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AED"/>
    <w:multiLevelType w:val="hybridMultilevel"/>
    <w:tmpl w:val="40C6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420D"/>
    <w:multiLevelType w:val="hybridMultilevel"/>
    <w:tmpl w:val="6FA4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B39B2"/>
    <w:multiLevelType w:val="hybridMultilevel"/>
    <w:tmpl w:val="5C6E699C"/>
    <w:lvl w:ilvl="0" w:tplc="B9685F7E">
      <w:start w:val="7"/>
      <w:numFmt w:val="upperRoman"/>
      <w:lvlText w:val="%1."/>
      <w:lvlJc w:val="left"/>
      <w:pPr>
        <w:ind w:left="144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728C7"/>
    <w:multiLevelType w:val="hybridMultilevel"/>
    <w:tmpl w:val="D398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B4C4F"/>
    <w:multiLevelType w:val="hybridMultilevel"/>
    <w:tmpl w:val="9668A768"/>
    <w:lvl w:ilvl="0" w:tplc="B8CE4F4A">
      <w:start w:val="3"/>
      <w:numFmt w:val="decimal"/>
      <w:lvlText w:val="%1."/>
      <w:lvlJc w:val="left"/>
      <w:pPr>
        <w:ind w:left="1440" w:hanging="360"/>
      </w:pPr>
      <w:rPr>
        <w:rFonts w:hint="default"/>
      </w:rPr>
    </w:lvl>
    <w:lvl w:ilvl="1" w:tplc="F4E6BC2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36C05"/>
    <w:multiLevelType w:val="hybridMultilevel"/>
    <w:tmpl w:val="92F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E2D75"/>
    <w:multiLevelType w:val="hybridMultilevel"/>
    <w:tmpl w:val="45BC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E4E38"/>
    <w:multiLevelType w:val="hybridMultilevel"/>
    <w:tmpl w:val="F9E8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62BCD"/>
    <w:multiLevelType w:val="hybridMultilevel"/>
    <w:tmpl w:val="449C8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D257C3"/>
    <w:multiLevelType w:val="hybridMultilevel"/>
    <w:tmpl w:val="365A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163D7"/>
    <w:multiLevelType w:val="hybridMultilevel"/>
    <w:tmpl w:val="FC80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70A6C"/>
    <w:multiLevelType w:val="hybridMultilevel"/>
    <w:tmpl w:val="22A0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90C47"/>
    <w:multiLevelType w:val="hybridMultilevel"/>
    <w:tmpl w:val="E5C68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83443"/>
    <w:multiLevelType w:val="hybridMultilevel"/>
    <w:tmpl w:val="43D8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12"/>
  </w:num>
  <w:num w:numId="5">
    <w:abstractNumId w:val="10"/>
  </w:num>
  <w:num w:numId="6">
    <w:abstractNumId w:val="1"/>
  </w:num>
  <w:num w:numId="7">
    <w:abstractNumId w:val="5"/>
  </w:num>
  <w:num w:numId="8">
    <w:abstractNumId w:val="8"/>
  </w:num>
  <w:num w:numId="9">
    <w:abstractNumId w:val="9"/>
  </w:num>
  <w:num w:numId="10">
    <w:abstractNumId w:val="0"/>
  </w:num>
  <w:num w:numId="11">
    <w:abstractNumId w:val="11"/>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1nmGj4EHAvmywZH4aNGFj2lIngPtCz8f73VXEDGYQkC5a/vEFY2egexFgYLl3Vqgn2LsqHIbKdTUcIl0HifDQ==" w:salt="KdUjy4GRpRvzXvmPy0Pykg=="/>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43"/>
    <w:rsid w:val="00004757"/>
    <w:rsid w:val="00016D63"/>
    <w:rsid w:val="000472F4"/>
    <w:rsid w:val="00063153"/>
    <w:rsid w:val="00065A96"/>
    <w:rsid w:val="000672E2"/>
    <w:rsid w:val="000704B6"/>
    <w:rsid w:val="000705E3"/>
    <w:rsid w:val="0007314B"/>
    <w:rsid w:val="00073C36"/>
    <w:rsid w:val="00075679"/>
    <w:rsid w:val="00077DE2"/>
    <w:rsid w:val="00081EA9"/>
    <w:rsid w:val="00084A8F"/>
    <w:rsid w:val="000901D2"/>
    <w:rsid w:val="000908A6"/>
    <w:rsid w:val="000A0623"/>
    <w:rsid w:val="000B4AA9"/>
    <w:rsid w:val="000D1DE4"/>
    <w:rsid w:val="000D287F"/>
    <w:rsid w:val="000E09E3"/>
    <w:rsid w:val="00113666"/>
    <w:rsid w:val="00116ABF"/>
    <w:rsid w:val="00122734"/>
    <w:rsid w:val="00132BB1"/>
    <w:rsid w:val="00153277"/>
    <w:rsid w:val="00171356"/>
    <w:rsid w:val="00173F75"/>
    <w:rsid w:val="001873A5"/>
    <w:rsid w:val="0019381E"/>
    <w:rsid w:val="001C0F63"/>
    <w:rsid w:val="001D46DF"/>
    <w:rsid w:val="001D732B"/>
    <w:rsid w:val="001F06D6"/>
    <w:rsid w:val="001F2191"/>
    <w:rsid w:val="00200E9F"/>
    <w:rsid w:val="0020436A"/>
    <w:rsid w:val="002216EC"/>
    <w:rsid w:val="00224012"/>
    <w:rsid w:val="002259B6"/>
    <w:rsid w:val="00226BF5"/>
    <w:rsid w:val="00234AE5"/>
    <w:rsid w:val="00235C52"/>
    <w:rsid w:val="002440D2"/>
    <w:rsid w:val="00245EB7"/>
    <w:rsid w:val="00267B3D"/>
    <w:rsid w:val="00271A41"/>
    <w:rsid w:val="002776A3"/>
    <w:rsid w:val="00285223"/>
    <w:rsid w:val="002876BF"/>
    <w:rsid w:val="00292C6C"/>
    <w:rsid w:val="002950E0"/>
    <w:rsid w:val="002A6B6B"/>
    <w:rsid w:val="002A761C"/>
    <w:rsid w:val="002B4DFB"/>
    <w:rsid w:val="002C6EE3"/>
    <w:rsid w:val="002C7636"/>
    <w:rsid w:val="002D3D30"/>
    <w:rsid w:val="002D486F"/>
    <w:rsid w:val="002E40AE"/>
    <w:rsid w:val="002F2310"/>
    <w:rsid w:val="003055E3"/>
    <w:rsid w:val="00307574"/>
    <w:rsid w:val="00312065"/>
    <w:rsid w:val="00331C02"/>
    <w:rsid w:val="00351ECD"/>
    <w:rsid w:val="00356415"/>
    <w:rsid w:val="00357643"/>
    <w:rsid w:val="00367804"/>
    <w:rsid w:val="0037524C"/>
    <w:rsid w:val="0037720F"/>
    <w:rsid w:val="003774D9"/>
    <w:rsid w:val="00380C4D"/>
    <w:rsid w:val="00387739"/>
    <w:rsid w:val="003A5875"/>
    <w:rsid w:val="003A624A"/>
    <w:rsid w:val="003B2895"/>
    <w:rsid w:val="003C090B"/>
    <w:rsid w:val="003C2486"/>
    <w:rsid w:val="003C6121"/>
    <w:rsid w:val="003C67A3"/>
    <w:rsid w:val="003D24C7"/>
    <w:rsid w:val="003D2EF5"/>
    <w:rsid w:val="003D7408"/>
    <w:rsid w:val="003E22CE"/>
    <w:rsid w:val="003F25C4"/>
    <w:rsid w:val="003F4620"/>
    <w:rsid w:val="003F493F"/>
    <w:rsid w:val="003F4B90"/>
    <w:rsid w:val="003F6FE7"/>
    <w:rsid w:val="00402336"/>
    <w:rsid w:val="0040583D"/>
    <w:rsid w:val="00420C02"/>
    <w:rsid w:val="00423D32"/>
    <w:rsid w:val="004450EC"/>
    <w:rsid w:val="00445FD0"/>
    <w:rsid w:val="004569B4"/>
    <w:rsid w:val="00460990"/>
    <w:rsid w:val="004614A9"/>
    <w:rsid w:val="00464D9B"/>
    <w:rsid w:val="00470DA0"/>
    <w:rsid w:val="00471135"/>
    <w:rsid w:val="0047603E"/>
    <w:rsid w:val="00485A8A"/>
    <w:rsid w:val="00494057"/>
    <w:rsid w:val="004B4598"/>
    <w:rsid w:val="004D29C0"/>
    <w:rsid w:val="004E5AF9"/>
    <w:rsid w:val="004F5DFB"/>
    <w:rsid w:val="00510A12"/>
    <w:rsid w:val="0051501E"/>
    <w:rsid w:val="00521614"/>
    <w:rsid w:val="00523B82"/>
    <w:rsid w:val="00526A9E"/>
    <w:rsid w:val="00527006"/>
    <w:rsid w:val="00535594"/>
    <w:rsid w:val="00543915"/>
    <w:rsid w:val="005618DD"/>
    <w:rsid w:val="00563541"/>
    <w:rsid w:val="00574244"/>
    <w:rsid w:val="005815C8"/>
    <w:rsid w:val="00582407"/>
    <w:rsid w:val="00582F1B"/>
    <w:rsid w:val="00585516"/>
    <w:rsid w:val="005A0550"/>
    <w:rsid w:val="005A6456"/>
    <w:rsid w:val="005B09E6"/>
    <w:rsid w:val="005B72BB"/>
    <w:rsid w:val="005E18AF"/>
    <w:rsid w:val="005E4824"/>
    <w:rsid w:val="005F46F7"/>
    <w:rsid w:val="005F6BE1"/>
    <w:rsid w:val="00604BA9"/>
    <w:rsid w:val="00613D9A"/>
    <w:rsid w:val="00620DC1"/>
    <w:rsid w:val="006232E1"/>
    <w:rsid w:val="00623B35"/>
    <w:rsid w:val="006248AF"/>
    <w:rsid w:val="006268AF"/>
    <w:rsid w:val="006354E3"/>
    <w:rsid w:val="00640455"/>
    <w:rsid w:val="00642415"/>
    <w:rsid w:val="0064371A"/>
    <w:rsid w:val="00645C66"/>
    <w:rsid w:val="0065324C"/>
    <w:rsid w:val="00654F9E"/>
    <w:rsid w:val="00671C14"/>
    <w:rsid w:val="00673A15"/>
    <w:rsid w:val="00682949"/>
    <w:rsid w:val="0068345C"/>
    <w:rsid w:val="006842B1"/>
    <w:rsid w:val="00686B1D"/>
    <w:rsid w:val="006911B9"/>
    <w:rsid w:val="00696718"/>
    <w:rsid w:val="006A4197"/>
    <w:rsid w:val="006B30E5"/>
    <w:rsid w:val="006B37EB"/>
    <w:rsid w:val="006B43F2"/>
    <w:rsid w:val="006C0652"/>
    <w:rsid w:val="006C3B70"/>
    <w:rsid w:val="006E51D8"/>
    <w:rsid w:val="00700DC6"/>
    <w:rsid w:val="0070331C"/>
    <w:rsid w:val="00706034"/>
    <w:rsid w:val="007101FA"/>
    <w:rsid w:val="00720AA2"/>
    <w:rsid w:val="00722C9C"/>
    <w:rsid w:val="00732F4A"/>
    <w:rsid w:val="00751525"/>
    <w:rsid w:val="007517A9"/>
    <w:rsid w:val="0076092B"/>
    <w:rsid w:val="0076726B"/>
    <w:rsid w:val="00767E9B"/>
    <w:rsid w:val="00775E33"/>
    <w:rsid w:val="00776093"/>
    <w:rsid w:val="007908BB"/>
    <w:rsid w:val="00793327"/>
    <w:rsid w:val="007A2263"/>
    <w:rsid w:val="007A26A9"/>
    <w:rsid w:val="007B07BE"/>
    <w:rsid w:val="007C5841"/>
    <w:rsid w:val="007D0B31"/>
    <w:rsid w:val="007E7FC5"/>
    <w:rsid w:val="007F0798"/>
    <w:rsid w:val="007F4502"/>
    <w:rsid w:val="008018DD"/>
    <w:rsid w:val="008123CA"/>
    <w:rsid w:val="008148F6"/>
    <w:rsid w:val="00814C56"/>
    <w:rsid w:val="0081698A"/>
    <w:rsid w:val="008370BD"/>
    <w:rsid w:val="00854DFD"/>
    <w:rsid w:val="00863BB3"/>
    <w:rsid w:val="008666EF"/>
    <w:rsid w:val="00873380"/>
    <w:rsid w:val="00876AF9"/>
    <w:rsid w:val="008830F9"/>
    <w:rsid w:val="00884772"/>
    <w:rsid w:val="00884D42"/>
    <w:rsid w:val="00886E53"/>
    <w:rsid w:val="00896E72"/>
    <w:rsid w:val="008A2CC6"/>
    <w:rsid w:val="008A7B6C"/>
    <w:rsid w:val="008C2906"/>
    <w:rsid w:val="008C33F4"/>
    <w:rsid w:val="008C43AA"/>
    <w:rsid w:val="008D5EEC"/>
    <w:rsid w:val="008E2EA3"/>
    <w:rsid w:val="008E6483"/>
    <w:rsid w:val="008F1A10"/>
    <w:rsid w:val="008F785E"/>
    <w:rsid w:val="00924B58"/>
    <w:rsid w:val="009277D5"/>
    <w:rsid w:val="009279DC"/>
    <w:rsid w:val="00930460"/>
    <w:rsid w:val="00936032"/>
    <w:rsid w:val="00940B81"/>
    <w:rsid w:val="00961BC2"/>
    <w:rsid w:val="00972750"/>
    <w:rsid w:val="00987FCE"/>
    <w:rsid w:val="0099737E"/>
    <w:rsid w:val="009A47E9"/>
    <w:rsid w:val="009C1D46"/>
    <w:rsid w:val="009D1EA5"/>
    <w:rsid w:val="009F11AF"/>
    <w:rsid w:val="00A121E3"/>
    <w:rsid w:val="00A141DF"/>
    <w:rsid w:val="00A2585B"/>
    <w:rsid w:val="00A3249F"/>
    <w:rsid w:val="00A36C8F"/>
    <w:rsid w:val="00A46CF6"/>
    <w:rsid w:val="00A46F3F"/>
    <w:rsid w:val="00A51D11"/>
    <w:rsid w:val="00A536F1"/>
    <w:rsid w:val="00A61AC7"/>
    <w:rsid w:val="00A762CF"/>
    <w:rsid w:val="00A76F11"/>
    <w:rsid w:val="00A8740E"/>
    <w:rsid w:val="00A961AF"/>
    <w:rsid w:val="00AA4CC0"/>
    <w:rsid w:val="00AB4D88"/>
    <w:rsid w:val="00AB6864"/>
    <w:rsid w:val="00AC6919"/>
    <w:rsid w:val="00AC6C04"/>
    <w:rsid w:val="00AD6EA6"/>
    <w:rsid w:val="00AE5C0B"/>
    <w:rsid w:val="00AE65C3"/>
    <w:rsid w:val="00AF073B"/>
    <w:rsid w:val="00AF15C7"/>
    <w:rsid w:val="00AF1FD4"/>
    <w:rsid w:val="00B01468"/>
    <w:rsid w:val="00B076BE"/>
    <w:rsid w:val="00B16BB7"/>
    <w:rsid w:val="00B16D3B"/>
    <w:rsid w:val="00B24422"/>
    <w:rsid w:val="00B30879"/>
    <w:rsid w:val="00B3497C"/>
    <w:rsid w:val="00B350B5"/>
    <w:rsid w:val="00B40337"/>
    <w:rsid w:val="00B41E13"/>
    <w:rsid w:val="00B46BD2"/>
    <w:rsid w:val="00B4755F"/>
    <w:rsid w:val="00B5246D"/>
    <w:rsid w:val="00B568C7"/>
    <w:rsid w:val="00B57C79"/>
    <w:rsid w:val="00B62ADC"/>
    <w:rsid w:val="00B73E1E"/>
    <w:rsid w:val="00B7752E"/>
    <w:rsid w:val="00B810BB"/>
    <w:rsid w:val="00B94169"/>
    <w:rsid w:val="00BA3E41"/>
    <w:rsid w:val="00BA4B84"/>
    <w:rsid w:val="00BC22B2"/>
    <w:rsid w:val="00BE5728"/>
    <w:rsid w:val="00BF0308"/>
    <w:rsid w:val="00BF3A61"/>
    <w:rsid w:val="00BF43A2"/>
    <w:rsid w:val="00BF4988"/>
    <w:rsid w:val="00BF5EEA"/>
    <w:rsid w:val="00C00427"/>
    <w:rsid w:val="00C03B19"/>
    <w:rsid w:val="00C04067"/>
    <w:rsid w:val="00C07643"/>
    <w:rsid w:val="00C116AA"/>
    <w:rsid w:val="00C2791A"/>
    <w:rsid w:val="00C35B5D"/>
    <w:rsid w:val="00C418A1"/>
    <w:rsid w:val="00C44025"/>
    <w:rsid w:val="00C51C48"/>
    <w:rsid w:val="00C5273E"/>
    <w:rsid w:val="00C75114"/>
    <w:rsid w:val="00CA2E5E"/>
    <w:rsid w:val="00CA5FA0"/>
    <w:rsid w:val="00CA7142"/>
    <w:rsid w:val="00CB3DC5"/>
    <w:rsid w:val="00CC005E"/>
    <w:rsid w:val="00CC00C8"/>
    <w:rsid w:val="00CC226E"/>
    <w:rsid w:val="00CC5420"/>
    <w:rsid w:val="00CD1D66"/>
    <w:rsid w:val="00D00D12"/>
    <w:rsid w:val="00D00FE5"/>
    <w:rsid w:val="00D062B5"/>
    <w:rsid w:val="00D15326"/>
    <w:rsid w:val="00D233A2"/>
    <w:rsid w:val="00D30CCA"/>
    <w:rsid w:val="00D53127"/>
    <w:rsid w:val="00D54BF7"/>
    <w:rsid w:val="00D62A66"/>
    <w:rsid w:val="00D645D1"/>
    <w:rsid w:val="00D76B5C"/>
    <w:rsid w:val="00D8559E"/>
    <w:rsid w:val="00D87046"/>
    <w:rsid w:val="00D92C65"/>
    <w:rsid w:val="00D92CC7"/>
    <w:rsid w:val="00D95CC0"/>
    <w:rsid w:val="00DA18C1"/>
    <w:rsid w:val="00DA5150"/>
    <w:rsid w:val="00DC1192"/>
    <w:rsid w:val="00DC3340"/>
    <w:rsid w:val="00DC3A5C"/>
    <w:rsid w:val="00DD1F81"/>
    <w:rsid w:val="00DD1F96"/>
    <w:rsid w:val="00DD22FB"/>
    <w:rsid w:val="00DE3161"/>
    <w:rsid w:val="00DF059E"/>
    <w:rsid w:val="00DF24DF"/>
    <w:rsid w:val="00DF4139"/>
    <w:rsid w:val="00DF470F"/>
    <w:rsid w:val="00DF4C38"/>
    <w:rsid w:val="00E01A7E"/>
    <w:rsid w:val="00E026A1"/>
    <w:rsid w:val="00E06019"/>
    <w:rsid w:val="00E0723F"/>
    <w:rsid w:val="00E079B7"/>
    <w:rsid w:val="00E15665"/>
    <w:rsid w:val="00E16948"/>
    <w:rsid w:val="00E25236"/>
    <w:rsid w:val="00E31078"/>
    <w:rsid w:val="00E3173A"/>
    <w:rsid w:val="00E335F1"/>
    <w:rsid w:val="00E374D5"/>
    <w:rsid w:val="00E41864"/>
    <w:rsid w:val="00E643F6"/>
    <w:rsid w:val="00E75FD3"/>
    <w:rsid w:val="00E90D4B"/>
    <w:rsid w:val="00E91590"/>
    <w:rsid w:val="00E91673"/>
    <w:rsid w:val="00E97352"/>
    <w:rsid w:val="00EA31B9"/>
    <w:rsid w:val="00EB00E4"/>
    <w:rsid w:val="00EB45B1"/>
    <w:rsid w:val="00EE0FD3"/>
    <w:rsid w:val="00EE20F6"/>
    <w:rsid w:val="00EE305D"/>
    <w:rsid w:val="00EE628E"/>
    <w:rsid w:val="00EE74F3"/>
    <w:rsid w:val="00EF324B"/>
    <w:rsid w:val="00F21E77"/>
    <w:rsid w:val="00F4595F"/>
    <w:rsid w:val="00F51373"/>
    <w:rsid w:val="00F547FB"/>
    <w:rsid w:val="00F55DA1"/>
    <w:rsid w:val="00F637B9"/>
    <w:rsid w:val="00F708F6"/>
    <w:rsid w:val="00F81586"/>
    <w:rsid w:val="00F81DCB"/>
    <w:rsid w:val="00F825B3"/>
    <w:rsid w:val="00F84866"/>
    <w:rsid w:val="00F9101F"/>
    <w:rsid w:val="00FA6769"/>
    <w:rsid w:val="00FB3A0E"/>
    <w:rsid w:val="00FC3C77"/>
    <w:rsid w:val="00FC5C13"/>
    <w:rsid w:val="00FD14FB"/>
    <w:rsid w:val="00FD310B"/>
    <w:rsid w:val="00FD34AB"/>
    <w:rsid w:val="00FF2B34"/>
    <w:rsid w:val="00FF77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760DF907"/>
  <w15:chartTrackingRefBased/>
  <w15:docId w15:val="{29CCF873-2DDC-4EC3-AF62-9F7AA57E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643"/>
    <w:rPr>
      <w:color w:val="0000FF" w:themeColor="hyperlink"/>
      <w:u w:val="single"/>
    </w:rPr>
  </w:style>
  <w:style w:type="table" w:styleId="TableGrid">
    <w:name w:val="Table Grid"/>
    <w:basedOn w:val="TableNormal"/>
    <w:rsid w:val="005A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550"/>
    <w:rPr>
      <w:sz w:val="16"/>
      <w:szCs w:val="16"/>
    </w:rPr>
  </w:style>
  <w:style w:type="paragraph" w:styleId="CommentText">
    <w:name w:val="annotation text"/>
    <w:basedOn w:val="Normal"/>
    <w:link w:val="CommentTextChar"/>
    <w:uiPriority w:val="99"/>
    <w:semiHidden/>
    <w:unhideWhenUsed/>
    <w:rsid w:val="005A0550"/>
    <w:pPr>
      <w:spacing w:line="240" w:lineRule="auto"/>
    </w:pPr>
    <w:rPr>
      <w:sz w:val="20"/>
      <w:szCs w:val="20"/>
    </w:rPr>
  </w:style>
  <w:style w:type="character" w:customStyle="1" w:styleId="CommentTextChar">
    <w:name w:val="Comment Text Char"/>
    <w:basedOn w:val="DefaultParagraphFont"/>
    <w:link w:val="CommentText"/>
    <w:uiPriority w:val="99"/>
    <w:semiHidden/>
    <w:rsid w:val="005A0550"/>
    <w:rPr>
      <w:sz w:val="20"/>
      <w:szCs w:val="20"/>
    </w:rPr>
  </w:style>
  <w:style w:type="paragraph" w:styleId="CommentSubject">
    <w:name w:val="annotation subject"/>
    <w:basedOn w:val="CommentText"/>
    <w:next w:val="CommentText"/>
    <w:link w:val="CommentSubjectChar"/>
    <w:uiPriority w:val="99"/>
    <w:semiHidden/>
    <w:unhideWhenUsed/>
    <w:rsid w:val="005A0550"/>
    <w:rPr>
      <w:b/>
      <w:bCs/>
    </w:rPr>
  </w:style>
  <w:style w:type="character" w:customStyle="1" w:styleId="CommentSubjectChar">
    <w:name w:val="Comment Subject Char"/>
    <w:basedOn w:val="CommentTextChar"/>
    <w:link w:val="CommentSubject"/>
    <w:uiPriority w:val="99"/>
    <w:semiHidden/>
    <w:rsid w:val="005A0550"/>
    <w:rPr>
      <w:b/>
      <w:bCs/>
      <w:sz w:val="20"/>
      <w:szCs w:val="20"/>
    </w:rPr>
  </w:style>
  <w:style w:type="paragraph" w:styleId="BalloonText">
    <w:name w:val="Balloon Text"/>
    <w:basedOn w:val="Normal"/>
    <w:link w:val="BalloonTextChar"/>
    <w:uiPriority w:val="99"/>
    <w:semiHidden/>
    <w:unhideWhenUsed/>
    <w:rsid w:val="005A0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0"/>
    <w:rPr>
      <w:rFonts w:ascii="Segoe UI" w:hAnsi="Segoe UI" w:cs="Segoe UI"/>
      <w:sz w:val="18"/>
      <w:szCs w:val="18"/>
    </w:rPr>
  </w:style>
  <w:style w:type="paragraph" w:styleId="ListParagraph">
    <w:name w:val="List Paragraph"/>
    <w:basedOn w:val="Normal"/>
    <w:uiPriority w:val="34"/>
    <w:qFormat/>
    <w:rsid w:val="00C75114"/>
    <w:pPr>
      <w:ind w:left="720"/>
      <w:contextualSpacing/>
    </w:pPr>
  </w:style>
  <w:style w:type="character" w:styleId="FollowedHyperlink">
    <w:name w:val="FollowedHyperlink"/>
    <w:basedOn w:val="DefaultParagraphFont"/>
    <w:uiPriority w:val="99"/>
    <w:semiHidden/>
    <w:unhideWhenUsed/>
    <w:rsid w:val="007F0798"/>
    <w:rPr>
      <w:color w:val="800080" w:themeColor="followedHyperlink"/>
      <w:u w:val="single"/>
    </w:rPr>
  </w:style>
  <w:style w:type="character" w:styleId="PlaceholderText">
    <w:name w:val="Placeholder Text"/>
    <w:basedOn w:val="DefaultParagraphFont"/>
    <w:uiPriority w:val="99"/>
    <w:semiHidden/>
    <w:rsid w:val="00470DA0"/>
    <w:rPr>
      <w:color w:val="808080"/>
    </w:rPr>
  </w:style>
  <w:style w:type="paragraph" w:styleId="Header">
    <w:name w:val="header"/>
    <w:basedOn w:val="Normal"/>
    <w:link w:val="HeaderChar"/>
    <w:uiPriority w:val="99"/>
    <w:unhideWhenUsed/>
    <w:rsid w:val="007C5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41"/>
  </w:style>
  <w:style w:type="paragraph" w:styleId="Footer">
    <w:name w:val="footer"/>
    <w:basedOn w:val="Normal"/>
    <w:link w:val="FooterChar"/>
    <w:uiPriority w:val="99"/>
    <w:unhideWhenUsed/>
    <w:rsid w:val="007C5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41"/>
  </w:style>
  <w:style w:type="character" w:styleId="UnresolvedMention">
    <w:name w:val="Unresolved Mention"/>
    <w:basedOn w:val="DefaultParagraphFont"/>
    <w:uiPriority w:val="99"/>
    <w:semiHidden/>
    <w:unhideWhenUsed/>
    <w:rsid w:val="008666EF"/>
    <w:rPr>
      <w:color w:val="605E5C"/>
      <w:shd w:val="clear" w:color="auto" w:fill="E1DFDD"/>
    </w:rPr>
  </w:style>
  <w:style w:type="paragraph" w:styleId="FootnoteText">
    <w:name w:val="footnote text"/>
    <w:basedOn w:val="Normal"/>
    <w:link w:val="FootnoteTextChar"/>
    <w:uiPriority w:val="99"/>
    <w:semiHidden/>
    <w:unhideWhenUsed/>
    <w:rsid w:val="00510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A12"/>
    <w:rPr>
      <w:sz w:val="20"/>
      <w:szCs w:val="20"/>
    </w:rPr>
  </w:style>
  <w:style w:type="character" w:styleId="FootnoteReference">
    <w:name w:val="footnote reference"/>
    <w:basedOn w:val="DefaultParagraphFont"/>
    <w:uiPriority w:val="99"/>
    <w:unhideWhenUsed/>
    <w:rsid w:val="00510A12"/>
    <w:rPr>
      <w:vertAlign w:val="superscript"/>
    </w:rPr>
  </w:style>
  <w:style w:type="paragraph" w:styleId="Revision">
    <w:name w:val="Revision"/>
    <w:hidden/>
    <w:uiPriority w:val="99"/>
    <w:semiHidden/>
    <w:rsid w:val="00D53127"/>
    <w:pPr>
      <w:spacing w:after="0" w:line="240" w:lineRule="auto"/>
    </w:pPr>
  </w:style>
  <w:style w:type="paragraph" w:styleId="EndnoteText">
    <w:name w:val="endnote text"/>
    <w:basedOn w:val="Normal"/>
    <w:link w:val="EndnoteTextChar"/>
    <w:uiPriority w:val="99"/>
    <w:semiHidden/>
    <w:unhideWhenUsed/>
    <w:rsid w:val="00A53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36F1"/>
    <w:rPr>
      <w:sz w:val="20"/>
      <w:szCs w:val="20"/>
    </w:rPr>
  </w:style>
  <w:style w:type="character" w:styleId="EndnoteReference">
    <w:name w:val="endnote reference"/>
    <w:basedOn w:val="DefaultParagraphFont"/>
    <w:uiPriority w:val="99"/>
    <w:semiHidden/>
    <w:unhideWhenUsed/>
    <w:rsid w:val="00A53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2315">
      <w:bodyDiv w:val="1"/>
      <w:marLeft w:val="0"/>
      <w:marRight w:val="0"/>
      <w:marTop w:val="0"/>
      <w:marBottom w:val="0"/>
      <w:divBdr>
        <w:top w:val="none" w:sz="0" w:space="0" w:color="auto"/>
        <w:left w:val="none" w:sz="0" w:space="0" w:color="auto"/>
        <w:bottom w:val="none" w:sz="0" w:space="0" w:color="auto"/>
        <w:right w:val="none" w:sz="0" w:space="0" w:color="auto"/>
      </w:divBdr>
    </w:div>
    <w:div w:id="17700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MBDFESDataSteward@wiscons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090AD-8345-4FB4-986A-C7AFF4C6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Wisconsin Works (W-2) Agency Performance Assessment (WAPA) Security Compliance Self-Assessment, DCF-F-5588-E</vt:lpstr>
    </vt:vector>
  </TitlesOfParts>
  <Company>DCF - State of Wisconsin</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Agency Performance Assessment (WAPA) Security Compliance Self-Assessment, DCF-F-5588-E</dc:title>
  <dc:subject>Division of Family and Economic Security</dc:subject>
  <dc:creator/>
  <cp:keywords>department of children and families, dcf, division of family and economic security, dfes, bureau of analytics and research, bar, wisconsin works, w2, w-2, dcf-f-5588-e</cp:keywords>
  <dc:description>N. 11/2022</dc:description>
  <cp:lastModifiedBy>Kramer, Kathleen M - DCF</cp:lastModifiedBy>
  <cp:revision>4</cp:revision>
  <dcterms:created xsi:type="dcterms:W3CDTF">2022-12-12T14:29:00Z</dcterms:created>
  <dcterms:modified xsi:type="dcterms:W3CDTF">2022-12-12T14:30:00Z</dcterms:modified>
  <cp:category>Form</cp:category>
</cp:coreProperties>
</file>