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7FB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DEPARTMENT OF CHILDREN AND FAMILIES</w:t>
      </w:r>
    </w:p>
    <w:p w:rsidR="00000000" w:rsidRDefault="00E97FB5">
      <w:pPr>
        <w:rPr>
          <w:sz w:val="16"/>
          <w:szCs w:val="16"/>
        </w:rPr>
      </w:pPr>
      <w:r>
        <w:rPr>
          <w:sz w:val="16"/>
          <w:szCs w:val="16"/>
        </w:rPr>
        <w:t>Division of Family and Economic Security</w:t>
      </w:r>
    </w:p>
    <w:p w:rsidR="00000000" w:rsidRDefault="00E97FB5">
      <w:pPr>
        <w:rPr>
          <w:szCs w:val="18"/>
        </w:rPr>
      </w:pPr>
    </w:p>
    <w:p w:rsidR="00000000" w:rsidRDefault="00E97F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Request for Address of </w:t>
      </w:r>
      <w:smartTag w:uri="urn:schemas-microsoft-com:office:smarttags" w:element="place">
        <w:r>
          <w:rPr>
            <w:b/>
            <w:bCs/>
            <w:sz w:val="24"/>
          </w:rPr>
          <w:t>Wisconsin</w:t>
        </w:r>
      </w:smartTag>
      <w:r>
        <w:rPr>
          <w:b/>
          <w:bCs/>
          <w:sz w:val="24"/>
        </w:rPr>
        <w:t xml:space="preserve"> Works (W-2) Recipients</w:t>
      </w:r>
    </w:p>
    <w:p w:rsidR="00000000" w:rsidRDefault="00E97F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Involved in Legal Proceedings</w:t>
      </w:r>
    </w:p>
    <w:p w:rsidR="00000000" w:rsidRDefault="00E97FB5">
      <w:pPr>
        <w:rPr>
          <w:szCs w:val="18"/>
        </w:rPr>
      </w:pPr>
    </w:p>
    <w:p w:rsidR="00000000" w:rsidRDefault="00E97FB5">
      <w:pPr>
        <w:rPr>
          <w:szCs w:val="18"/>
        </w:rPr>
      </w:pPr>
      <w:r>
        <w:rPr>
          <w:szCs w:val="18"/>
        </w:rPr>
        <w:t>Personal information you provide may be used for secondary purposes [Privacy Law, s. 15.04(</w:t>
      </w:r>
      <w:r>
        <w:rPr>
          <w:szCs w:val="18"/>
        </w:rPr>
        <w:t>1</w:t>
      </w:r>
      <w:proofErr w:type="gramStart"/>
      <w:r>
        <w:rPr>
          <w:szCs w:val="18"/>
        </w:rPr>
        <w:t>)(</w:t>
      </w:r>
      <w:proofErr w:type="gramEnd"/>
      <w:r>
        <w:rPr>
          <w:szCs w:val="18"/>
        </w:rPr>
        <w:t>m), Wisconsin Statutes].</w:t>
      </w:r>
    </w:p>
    <w:p w:rsidR="00000000" w:rsidRDefault="00E97FB5">
      <w:pPr>
        <w:rPr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08"/>
        <w:gridCol w:w="720"/>
        <w:gridCol w:w="2400"/>
        <w:gridCol w:w="4078"/>
      </w:tblGrid>
      <w:tr w:rsidR="00000000">
        <w:tc>
          <w:tcPr>
            <w:tcW w:w="4308" w:type="dxa"/>
            <w:tcBorders>
              <w:left w:val="nil"/>
              <w:bottom w:val="single" w:sz="4" w:space="0" w:color="auto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 xml:space="preserve">Date – Wisconsin Works (W-2) Recipient </w:t>
            </w:r>
          </w:p>
          <w:p w:rsidR="00000000" w:rsidRDefault="00E97FB5">
            <w:pPr>
              <w:widowControl w:val="0"/>
              <w:tabs>
                <w:tab w:val="left" w:pos="600"/>
              </w:tabs>
              <w:rPr>
                <w:szCs w:val="18"/>
              </w:rPr>
            </w:pPr>
            <w:r>
              <w:rPr>
                <w:szCs w:val="18"/>
              </w:rPr>
              <w:tab/>
              <w:t>Address Requested (mm/</w:t>
            </w:r>
            <w:proofErr w:type="spellStart"/>
            <w:r>
              <w:rPr>
                <w:szCs w:val="18"/>
              </w:rPr>
              <w:t>yyyy</w:t>
            </w:r>
            <w:proofErr w:type="spellEnd"/>
            <w:r>
              <w:rPr>
                <w:szCs w:val="18"/>
              </w:rPr>
              <w:t>)</w:t>
            </w:r>
          </w:p>
          <w:p w:rsidR="00000000" w:rsidRDefault="00E97FB5">
            <w:pPr>
              <w:widowControl w:val="0"/>
              <w:tabs>
                <w:tab w:val="left" w:pos="6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Cs w:val="18"/>
              </w:rPr>
              <w:tab/>
            </w:r>
            <w:bookmarkStart w:id="0" w:name="Text1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98" w:type="dxa"/>
            <w:gridSpan w:val="3"/>
            <w:tcBorders>
              <w:bottom w:val="single" w:sz="4" w:space="0" w:color="auto"/>
              <w:right w:val="nil"/>
            </w:tcBorders>
          </w:tcPr>
          <w:p w:rsidR="00000000" w:rsidRDefault="00E97FB5">
            <w:pPr>
              <w:widowControl w:val="0"/>
              <w:spacing w:after="40"/>
              <w:rPr>
                <w:szCs w:val="18"/>
              </w:rPr>
            </w:pPr>
            <w:r>
              <w:rPr>
                <w:szCs w:val="18"/>
              </w:rPr>
              <w:t>Name – W-2 Agency Holding Case</w:t>
            </w:r>
          </w:p>
          <w:bookmarkStart w:id="2" w:name="Text2"/>
          <w:p w:rsidR="00000000" w:rsidRDefault="00E97FB5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000000">
        <w:tc>
          <w:tcPr>
            <w:tcW w:w="1150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00000" w:rsidRDefault="00E97FB5">
            <w:pPr>
              <w:widowControl w:val="0"/>
              <w:spacing w:after="40"/>
              <w:rPr>
                <w:szCs w:val="18"/>
              </w:rPr>
            </w:pPr>
            <w:r>
              <w:rPr>
                <w:szCs w:val="18"/>
              </w:rPr>
              <w:t>Reason for the request:</w:t>
            </w:r>
          </w:p>
          <w:bookmarkStart w:id="3" w:name="Text3"/>
          <w:p w:rsidR="00000000" w:rsidRDefault="00E97FB5">
            <w:pPr>
              <w:widowControl w:val="0"/>
              <w:spacing w:after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000000">
        <w:tc>
          <w:tcPr>
            <w:tcW w:w="11506" w:type="dxa"/>
            <w:gridSpan w:val="4"/>
            <w:tcBorders>
              <w:left w:val="nil"/>
              <w:bottom w:val="nil"/>
              <w:right w:val="nil"/>
            </w:tcBorders>
          </w:tcPr>
          <w:p w:rsidR="00000000" w:rsidRDefault="00E97FB5">
            <w:pPr>
              <w:widowControl w:val="0"/>
              <w:spacing w:before="100" w:after="100"/>
              <w:rPr>
                <w:szCs w:val="18"/>
              </w:rPr>
            </w:pPr>
            <w:r>
              <w:rPr>
                <w:szCs w:val="18"/>
              </w:rPr>
              <w:t>I understand that, according to the Wisconsin Statutes, section 49.83, it is unlawful to use any information obtained through this request for political</w:t>
            </w:r>
            <w:r>
              <w:rPr>
                <w:szCs w:val="18"/>
              </w:rPr>
              <w:t xml:space="preserve"> or commercial purposes or for any reason that is not connected with the legal action or proceeding for which I am requesting the address for and that violation of this section is punishable by a fine of not less than $25 nor more than $500, or by imprison</w:t>
            </w:r>
            <w:r>
              <w:rPr>
                <w:szCs w:val="18"/>
              </w:rPr>
              <w:t>ment of not less than 10 days nor more than one year, or both.</w:t>
            </w:r>
          </w:p>
        </w:tc>
      </w:tr>
      <w:tr w:rsidR="00000000">
        <w:tc>
          <w:tcPr>
            <w:tcW w:w="11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97FB5">
            <w:pPr>
              <w:widowControl w:val="0"/>
              <w:spacing w:before="100" w:after="100"/>
              <w:rPr>
                <w:szCs w:val="18"/>
              </w:rPr>
            </w:pPr>
            <w:r>
              <w:rPr>
                <w:szCs w:val="18"/>
              </w:rPr>
              <w:t>I also understand that the person(s) included in the report I inspect will be notified that I have inspected it.</w:t>
            </w:r>
          </w:p>
        </w:tc>
      </w:tr>
      <w:tr w:rsidR="00000000">
        <w:tc>
          <w:tcPr>
            <w:tcW w:w="11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97FB5">
            <w:pPr>
              <w:widowControl w:val="0"/>
              <w:spacing w:before="100" w:after="10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Provide the following information.  Signature only in presence of Notary.</w:t>
            </w:r>
          </w:p>
        </w:tc>
      </w:tr>
      <w:tr w:rsidR="00000000">
        <w:tc>
          <w:tcPr>
            <w:tcW w:w="1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Name – Requester</w:t>
            </w:r>
          </w:p>
          <w:bookmarkStart w:id="4" w:name="Text4"/>
          <w:p w:rsidR="00000000" w:rsidRDefault="00E97FB5">
            <w:pPr>
              <w:widowControl w:val="0"/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000000">
        <w:tc>
          <w:tcPr>
            <w:tcW w:w="1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Address (Street) – Requester</w:t>
            </w:r>
          </w:p>
          <w:p w:rsidR="00000000" w:rsidRDefault="00E97FB5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City</w:t>
            </w:r>
          </w:p>
          <w:p w:rsidR="00000000" w:rsidRDefault="00E97FB5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State</w:t>
            </w:r>
          </w:p>
          <w:p w:rsidR="00000000" w:rsidRDefault="00E97FB5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Zip Code</w:t>
            </w:r>
          </w:p>
          <w:p w:rsidR="00000000" w:rsidRDefault="00E97FB5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00000"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Telephone Number – Requester</w:t>
            </w:r>
          </w:p>
          <w:p w:rsidR="00000000" w:rsidRDefault="00E97FB5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</w:p>
        </w:tc>
      </w:tr>
      <w:tr w:rsidR="00000000"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Name – Employer</w:t>
            </w:r>
          </w:p>
          <w:p w:rsidR="00000000" w:rsidRDefault="00E97FB5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vMerge/>
            <w:tcBorders>
              <w:left w:val="single" w:sz="4" w:space="0" w:color="auto"/>
              <w:right w:val="nil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</w:p>
        </w:tc>
      </w:tr>
      <w:tr w:rsidR="00000000"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b/>
                <w:bCs/>
                <w:szCs w:val="18"/>
              </w:rPr>
              <w:t>SIGNATURE</w:t>
            </w:r>
            <w:r>
              <w:rPr>
                <w:szCs w:val="18"/>
              </w:rPr>
              <w:t xml:space="preserve"> – Requester</w:t>
            </w:r>
          </w:p>
          <w:p w:rsidR="00000000" w:rsidRDefault="00E97FB5">
            <w:pPr>
              <w:widowControl w:val="0"/>
              <w:spacing w:before="100" w:after="20"/>
              <w:rPr>
                <w:szCs w:val="18"/>
              </w:rPr>
            </w:pPr>
          </w:p>
        </w:tc>
        <w:tc>
          <w:tcPr>
            <w:tcW w:w="4078" w:type="dxa"/>
            <w:vMerge/>
            <w:tcBorders>
              <w:left w:val="single" w:sz="4" w:space="0" w:color="auto"/>
              <w:right w:val="nil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</w:p>
        </w:tc>
      </w:tr>
      <w:tr w:rsidR="00000000"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Date Signed</w:t>
            </w:r>
          </w:p>
          <w:p w:rsidR="00000000" w:rsidRDefault="00E97FB5">
            <w:pPr>
              <w:widowControl w:val="0"/>
              <w:spacing w:before="40" w:after="20"/>
              <w:rPr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</w:p>
        </w:tc>
      </w:tr>
      <w:tr w:rsidR="00000000"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97FB5">
            <w:pPr>
              <w:widowControl w:val="0"/>
              <w:rPr>
                <w:szCs w:val="18"/>
              </w:rPr>
            </w:pPr>
          </w:p>
        </w:tc>
        <w:tc>
          <w:tcPr>
            <w:tcW w:w="4078" w:type="dxa"/>
            <w:tcBorders>
              <w:left w:val="nil"/>
              <w:bottom w:val="nil"/>
              <w:right w:val="nil"/>
            </w:tcBorders>
          </w:tcPr>
          <w:p w:rsidR="00000000" w:rsidRDefault="00E97FB5">
            <w:pPr>
              <w:widowControl w:val="0"/>
              <w:jc w:val="center"/>
              <w:rPr>
                <w:szCs w:val="18"/>
              </w:rPr>
            </w:pPr>
            <w:r>
              <w:rPr>
                <w:szCs w:val="18"/>
              </w:rPr>
              <w:t>Notary Seal</w:t>
            </w:r>
          </w:p>
        </w:tc>
      </w:tr>
    </w:tbl>
    <w:p w:rsidR="00000000" w:rsidRDefault="00E97FB5">
      <w:pPr>
        <w:rPr>
          <w:szCs w:val="18"/>
        </w:rPr>
      </w:pPr>
    </w:p>
    <w:sectPr w:rsidR="00000000">
      <w:footerReference w:type="default" r:id="rId6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7FB5">
      <w:r>
        <w:separator/>
      </w:r>
    </w:p>
  </w:endnote>
  <w:endnote w:type="continuationSeparator" w:id="0">
    <w:p w:rsidR="00000000" w:rsidRDefault="00E9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7FB5">
    <w:pPr>
      <w:pStyle w:val="Footer"/>
      <w:tabs>
        <w:tab w:val="clear" w:pos="4320"/>
        <w:tab w:val="center" w:pos="5640"/>
      </w:tabs>
    </w:pPr>
    <w:r>
      <w:t>DCF-F-380-E (R. 12/2012)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7FB5">
      <w:r>
        <w:separator/>
      </w:r>
    </w:p>
  </w:footnote>
  <w:footnote w:type="continuationSeparator" w:id="0">
    <w:p w:rsidR="00000000" w:rsidRDefault="00E97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Full" w:cryptAlgorithmClass="hash" w:cryptAlgorithmType="typeAny" w:cryptAlgorithmSid="4" w:cryptSpinCount="100000" w:hash="6rhyh2qqA8UG2bZyzMUePFBB7Y0=" w:salt="XjbSR3NvqruIm86tQ/Npk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577"/>
    <w:rsid w:val="00161577"/>
    <w:rsid w:val="00E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DCF - State of Wisconsin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creator>JOHNSCA</dc:creator>
  <cp:lastModifiedBy>Phil R. Staley</cp:lastModifiedBy>
  <cp:revision>3</cp:revision>
  <dcterms:created xsi:type="dcterms:W3CDTF">2016-06-22T16:50:00Z</dcterms:created>
  <dcterms:modified xsi:type="dcterms:W3CDTF">2016-06-22T16:50:00Z</dcterms:modified>
</cp:coreProperties>
</file>