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FC0C3" w14:textId="340940B5" w:rsidR="00A53CBB" w:rsidRPr="000151B9" w:rsidRDefault="00D563C5" w:rsidP="00E3199F">
      <w:pPr>
        <w:spacing w:after="80"/>
        <w:jc w:val="center"/>
        <w:rPr>
          <w:b/>
          <w:sz w:val="24"/>
        </w:rPr>
      </w:pPr>
      <w:r w:rsidRPr="000151B9">
        <w:rPr>
          <w:b/>
          <w:sz w:val="24"/>
        </w:rPr>
        <w:t xml:space="preserve">Closed </w:t>
      </w:r>
      <w:r w:rsidR="00A53CBB" w:rsidRPr="000151B9">
        <w:rPr>
          <w:b/>
          <w:sz w:val="24"/>
        </w:rPr>
        <w:t>Operator Records Review</w:t>
      </w:r>
    </w:p>
    <w:p w14:paraId="2FA2C485" w14:textId="36DA0772" w:rsidR="00A53CBB" w:rsidRPr="00354AF0" w:rsidRDefault="00A53CBB" w:rsidP="00E3199F">
      <w:pPr>
        <w:spacing w:after="80"/>
        <w:rPr>
          <w:rFonts w:cs="Arial"/>
          <w:szCs w:val="20"/>
        </w:rPr>
      </w:pPr>
      <w:bookmarkStart w:id="0" w:name="_Hlk129614907"/>
      <w:r w:rsidRPr="00354AF0">
        <w:rPr>
          <w:b/>
          <w:bCs/>
          <w:szCs w:val="20"/>
        </w:rPr>
        <w:t>Use of form</w:t>
      </w:r>
      <w:r w:rsidR="00FD038E" w:rsidRPr="00354AF0">
        <w:rPr>
          <w:b/>
          <w:bCs/>
          <w:szCs w:val="20"/>
        </w:rPr>
        <w:t xml:space="preserve">: </w:t>
      </w:r>
      <w:r w:rsidRPr="00354AF0">
        <w:rPr>
          <w:szCs w:val="20"/>
        </w:rPr>
        <w:t>This form is completed by BRO staff as part of the certification review process</w:t>
      </w:r>
      <w:r w:rsidR="00FD038E" w:rsidRPr="00354AF0">
        <w:rPr>
          <w:szCs w:val="20"/>
        </w:rPr>
        <w:t xml:space="preserve">. </w:t>
      </w:r>
      <w:r w:rsidRPr="00354AF0">
        <w:rPr>
          <w:szCs w:val="20"/>
        </w:rPr>
        <w:t xml:space="preserve">It is used to obtain information about individual </w:t>
      </w:r>
      <w:r w:rsidR="00D563C5">
        <w:rPr>
          <w:szCs w:val="20"/>
        </w:rPr>
        <w:t>CLOSED</w:t>
      </w:r>
      <w:r w:rsidR="00935EA3">
        <w:rPr>
          <w:szCs w:val="20"/>
        </w:rPr>
        <w:t xml:space="preserve"> </w:t>
      </w:r>
      <w:r w:rsidR="005018CD" w:rsidRPr="00354AF0">
        <w:rPr>
          <w:szCs w:val="20"/>
        </w:rPr>
        <w:t>OPERATORS</w:t>
      </w:r>
      <w:r w:rsidRPr="00354AF0">
        <w:rPr>
          <w:szCs w:val="20"/>
        </w:rPr>
        <w:t xml:space="preserve"> and to help determine whether </w:t>
      </w:r>
      <w:r w:rsidR="000D1283">
        <w:rPr>
          <w:szCs w:val="20"/>
        </w:rPr>
        <w:t>certifying agencies</w:t>
      </w:r>
      <w:r w:rsidRPr="00354AF0">
        <w:rPr>
          <w:szCs w:val="20"/>
        </w:rPr>
        <w:t xml:space="preserve"> are in compliance with statutes</w:t>
      </w:r>
      <w:r w:rsidR="00EA2BAC" w:rsidRPr="00354AF0">
        <w:rPr>
          <w:szCs w:val="20"/>
        </w:rPr>
        <w:t>,</w:t>
      </w:r>
      <w:r w:rsidRPr="00354AF0">
        <w:rPr>
          <w:szCs w:val="20"/>
        </w:rPr>
        <w:t xml:space="preserve"> administrative codes, and </w:t>
      </w:r>
      <w:r w:rsidR="00EA2BAC" w:rsidRPr="00354AF0">
        <w:rPr>
          <w:szCs w:val="20"/>
        </w:rPr>
        <w:t>policy</w:t>
      </w:r>
      <w:r w:rsidR="000D1283">
        <w:rPr>
          <w:szCs w:val="20"/>
        </w:rPr>
        <w:t>;</w:t>
      </w:r>
      <w:r w:rsidRPr="00354AF0">
        <w:rPr>
          <w:szCs w:val="20"/>
        </w:rPr>
        <w:t xml:space="preserve"> are meeting the requirements of the DCF Administration of Child Care Programs Contract</w:t>
      </w:r>
      <w:r w:rsidR="000D1283">
        <w:rPr>
          <w:szCs w:val="20"/>
        </w:rPr>
        <w:t>;</w:t>
      </w:r>
      <w:r w:rsidR="006C58D5">
        <w:rPr>
          <w:szCs w:val="20"/>
        </w:rPr>
        <w:t xml:space="preserve"> and </w:t>
      </w:r>
      <w:r w:rsidR="000D1283">
        <w:rPr>
          <w:szCs w:val="20"/>
        </w:rPr>
        <w:t xml:space="preserve">are </w:t>
      </w:r>
      <w:r w:rsidR="00935EA3">
        <w:rPr>
          <w:szCs w:val="20"/>
        </w:rPr>
        <w:t>implement</w:t>
      </w:r>
      <w:r w:rsidR="006C58D5">
        <w:rPr>
          <w:szCs w:val="20"/>
        </w:rPr>
        <w:t xml:space="preserve">ing </w:t>
      </w:r>
      <w:r w:rsidR="00935EA3">
        <w:rPr>
          <w:szCs w:val="20"/>
        </w:rPr>
        <w:t xml:space="preserve">effective </w:t>
      </w:r>
      <w:r w:rsidR="006C58D5" w:rsidRPr="00354AF0">
        <w:rPr>
          <w:szCs w:val="20"/>
        </w:rPr>
        <w:t>policies and procedures</w:t>
      </w:r>
      <w:r w:rsidR="00FD038E" w:rsidRPr="00354AF0">
        <w:rPr>
          <w:szCs w:val="20"/>
        </w:rPr>
        <w:t xml:space="preserve">. </w:t>
      </w:r>
      <w:r w:rsidR="0071294C" w:rsidRPr="00354AF0">
        <w:rPr>
          <w:rFonts w:cs="Arial"/>
          <w:szCs w:val="20"/>
        </w:rPr>
        <w:t xml:space="preserve">This form </w:t>
      </w:r>
      <w:r w:rsidRPr="00354AF0">
        <w:rPr>
          <w:rFonts w:cs="Arial"/>
          <w:szCs w:val="20"/>
        </w:rPr>
        <w:t xml:space="preserve">may </w:t>
      </w:r>
      <w:r w:rsidR="006C58D5">
        <w:rPr>
          <w:rFonts w:cs="Arial"/>
          <w:szCs w:val="20"/>
        </w:rPr>
        <w:t xml:space="preserve">also </w:t>
      </w:r>
      <w:r w:rsidRPr="00354AF0">
        <w:rPr>
          <w:rFonts w:cs="Arial"/>
          <w:szCs w:val="20"/>
        </w:rPr>
        <w:t xml:space="preserve">be used by certification agencies or certification workers to ensure that </w:t>
      </w:r>
      <w:r w:rsidR="005018CD" w:rsidRPr="00354AF0">
        <w:rPr>
          <w:rFonts w:cs="Arial"/>
          <w:szCs w:val="20"/>
        </w:rPr>
        <w:t>operato</w:t>
      </w:r>
      <w:r w:rsidRPr="00354AF0">
        <w:rPr>
          <w:rFonts w:cs="Arial"/>
          <w:szCs w:val="20"/>
        </w:rPr>
        <w:t>r files are accurate and up to date.</w:t>
      </w:r>
      <w:r w:rsidR="00D8268F" w:rsidRPr="00354AF0">
        <w:rPr>
          <w:rFonts w:cs="Arial"/>
          <w:szCs w:val="20"/>
        </w:rPr>
        <w:t xml:space="preserve"> </w:t>
      </w:r>
    </w:p>
    <w:bookmarkEnd w:id="0"/>
    <w:p w14:paraId="58AD141C" w14:textId="6CAC3DA5" w:rsidR="009A751A" w:rsidRPr="00354AF0" w:rsidRDefault="00A53CBB" w:rsidP="00E3199F">
      <w:pPr>
        <w:spacing w:after="80"/>
        <w:rPr>
          <w:szCs w:val="20"/>
        </w:rPr>
      </w:pPr>
      <w:r w:rsidRPr="00354AF0">
        <w:rPr>
          <w:b/>
          <w:bCs/>
          <w:szCs w:val="20"/>
        </w:rPr>
        <w:t>Instructions</w:t>
      </w:r>
      <w:r w:rsidR="00FD038E" w:rsidRPr="00354AF0">
        <w:rPr>
          <w:b/>
          <w:bCs/>
          <w:szCs w:val="20"/>
        </w:rPr>
        <w:t xml:space="preserve">: </w:t>
      </w:r>
      <w:r w:rsidRPr="00354AF0">
        <w:rPr>
          <w:szCs w:val="20"/>
        </w:rPr>
        <w:t>Use the following questions to gather information, assess compliance</w:t>
      </w:r>
      <w:r w:rsidR="001A478B">
        <w:rPr>
          <w:szCs w:val="20"/>
        </w:rPr>
        <w:t>,</w:t>
      </w:r>
      <w:r w:rsidRPr="00354AF0">
        <w:rPr>
          <w:szCs w:val="20"/>
        </w:rPr>
        <w:t xml:space="preserve"> and/or identify areas for additional technical assistance</w:t>
      </w:r>
      <w:r w:rsidR="00FD038E" w:rsidRPr="00354AF0">
        <w:rPr>
          <w:szCs w:val="20"/>
        </w:rPr>
        <w:t xml:space="preserve">. </w:t>
      </w:r>
      <w:r w:rsidR="0024667F">
        <w:rPr>
          <w:szCs w:val="20"/>
        </w:rPr>
        <w:t>C</w:t>
      </w:r>
      <w:r w:rsidR="005A2197" w:rsidRPr="00354AF0">
        <w:rPr>
          <w:szCs w:val="20"/>
        </w:rPr>
        <w:t>omplete the “Compliance” field</w:t>
      </w:r>
      <w:r w:rsidR="000D1283">
        <w:rPr>
          <w:szCs w:val="20"/>
        </w:rPr>
        <w:t>s</w:t>
      </w:r>
      <w:r w:rsidR="005A2197" w:rsidRPr="00354AF0">
        <w:rPr>
          <w:szCs w:val="20"/>
        </w:rPr>
        <w:t xml:space="preserve"> to </w:t>
      </w:r>
      <w:r w:rsidR="006428BF" w:rsidRPr="00354AF0">
        <w:rPr>
          <w:szCs w:val="20"/>
        </w:rPr>
        <w:t xml:space="preserve">indicate </w:t>
      </w:r>
      <w:r w:rsidR="00EA2BAC" w:rsidRPr="00354AF0">
        <w:rPr>
          <w:szCs w:val="20"/>
        </w:rPr>
        <w:t xml:space="preserve">whether the agency is in compliance </w:t>
      </w:r>
      <w:r w:rsidR="005A2197" w:rsidRPr="00354AF0">
        <w:rPr>
          <w:szCs w:val="20"/>
        </w:rPr>
        <w:t>and</w:t>
      </w:r>
      <w:r w:rsidR="006428BF" w:rsidRPr="00354AF0">
        <w:rPr>
          <w:szCs w:val="20"/>
        </w:rPr>
        <w:t xml:space="preserve"> </w:t>
      </w:r>
      <w:r w:rsidR="005A2197" w:rsidRPr="00354AF0">
        <w:rPr>
          <w:szCs w:val="20"/>
        </w:rPr>
        <w:t xml:space="preserve">to </w:t>
      </w:r>
      <w:r w:rsidR="006428BF" w:rsidRPr="00354AF0">
        <w:rPr>
          <w:szCs w:val="20"/>
        </w:rPr>
        <w:t>explain</w:t>
      </w:r>
      <w:r w:rsidR="00EA2BAC" w:rsidRPr="00354AF0">
        <w:rPr>
          <w:szCs w:val="20"/>
        </w:rPr>
        <w:t xml:space="preserve"> </w:t>
      </w:r>
      <w:r w:rsidR="005A2197" w:rsidRPr="00354AF0">
        <w:rPr>
          <w:szCs w:val="20"/>
        </w:rPr>
        <w:t>any</w:t>
      </w:r>
      <w:r w:rsidR="00EA2BAC" w:rsidRPr="00354AF0">
        <w:rPr>
          <w:szCs w:val="20"/>
        </w:rPr>
        <w:t xml:space="preserve"> violations</w:t>
      </w:r>
      <w:r w:rsidR="00ED60AD" w:rsidRPr="00354AF0">
        <w:rPr>
          <w:szCs w:val="20"/>
        </w:rPr>
        <w:t>.</w:t>
      </w:r>
    </w:p>
    <w:tbl>
      <w:tblPr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360"/>
        <w:gridCol w:w="1350"/>
        <w:gridCol w:w="2777"/>
        <w:gridCol w:w="1633"/>
        <w:gridCol w:w="1297"/>
        <w:gridCol w:w="323"/>
        <w:gridCol w:w="1620"/>
        <w:gridCol w:w="2520"/>
        <w:gridCol w:w="2499"/>
        <w:gridCol w:w="21"/>
      </w:tblGrid>
      <w:tr w:rsidR="00A53CBB" w:rsidRPr="00143E33" w14:paraId="570612AD" w14:textId="77777777" w:rsidTr="00777812">
        <w:trPr>
          <w:trHeight w:val="288"/>
        </w:trPr>
        <w:tc>
          <w:tcPr>
            <w:tcW w:w="14400" w:type="dxa"/>
            <w:gridSpan w:val="10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0C4028" w14:textId="4E23E107" w:rsidR="00A53CBB" w:rsidRPr="00143E33" w:rsidRDefault="00A53CBB" w:rsidP="00777812">
            <w:pPr>
              <w:widowControl w:val="0"/>
              <w:rPr>
                <w:b/>
                <w:bCs/>
                <w:szCs w:val="20"/>
              </w:rPr>
            </w:pPr>
            <w:bookmarkStart w:id="1" w:name="_Hlk127774207"/>
            <w:r w:rsidRPr="00143E33">
              <w:rPr>
                <w:b/>
                <w:bCs/>
                <w:szCs w:val="20"/>
              </w:rPr>
              <w:t>Review Information</w:t>
            </w:r>
          </w:p>
        </w:tc>
      </w:tr>
      <w:tr w:rsidR="002E4D69" w:rsidRPr="00143E33" w14:paraId="191C6C11" w14:textId="77777777" w:rsidTr="00777812">
        <w:trPr>
          <w:gridAfter w:val="1"/>
          <w:wAfter w:w="21" w:type="dxa"/>
          <w:trHeight w:val="576"/>
        </w:trPr>
        <w:tc>
          <w:tcPr>
            <w:tcW w:w="3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0E356667" w14:textId="77777777" w:rsidR="002E4D69" w:rsidRPr="00143E33" w:rsidRDefault="002E4D69" w:rsidP="0002622B">
            <w:pPr>
              <w:spacing w:before="30" w:after="30"/>
              <w:rPr>
                <w:bCs/>
                <w:szCs w:val="20"/>
              </w:rPr>
            </w:pPr>
            <w:r>
              <w:rPr>
                <w:bCs/>
                <w:szCs w:val="20"/>
              </w:rPr>
              <w:t>1.</w:t>
            </w:r>
          </w:p>
        </w:tc>
        <w:tc>
          <w:tcPr>
            <w:tcW w:w="14019" w:type="dxa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6A6F14C8" w14:textId="77777777" w:rsidR="002E4D69" w:rsidRDefault="002E4D69" w:rsidP="0002622B">
            <w:pPr>
              <w:spacing w:before="30" w:after="30"/>
              <w:rPr>
                <w:bCs/>
                <w:szCs w:val="20"/>
              </w:rPr>
            </w:pPr>
            <w:r w:rsidRPr="00143E33">
              <w:rPr>
                <w:bCs/>
                <w:szCs w:val="20"/>
              </w:rPr>
              <w:t>County / Tribal Name</w:t>
            </w:r>
          </w:p>
          <w:p w14:paraId="4BBC7D36" w14:textId="219D64CB" w:rsidR="002E4D69" w:rsidRPr="002E4D69" w:rsidRDefault="002E4D69" w:rsidP="0002622B">
            <w:pPr>
              <w:spacing w:before="30" w:after="30"/>
              <w:rPr>
                <w:bCs/>
                <w:szCs w:val="20"/>
              </w:rPr>
            </w:pPr>
            <w:r w:rsidRPr="00143E33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143E33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143E33">
              <w:rPr>
                <w:rFonts w:ascii="Garamond" w:hAnsi="Garamond"/>
                <w:bCs/>
                <w:sz w:val="22"/>
                <w:szCs w:val="22"/>
              </w:rPr>
            </w:r>
            <w:r w:rsidRPr="00143E33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143E33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43E33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43E33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43E33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43E33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43E33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</w:tr>
      <w:tr w:rsidR="002E4D69" w:rsidRPr="00143E33" w14:paraId="05D1CA57" w14:textId="77777777" w:rsidTr="00777812">
        <w:trPr>
          <w:gridAfter w:val="1"/>
          <w:wAfter w:w="21" w:type="dxa"/>
          <w:trHeight w:val="576"/>
        </w:trPr>
        <w:tc>
          <w:tcPr>
            <w:tcW w:w="3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6AB78FE7" w14:textId="30B56A9A" w:rsidR="002E4D69" w:rsidRDefault="002E4D69" w:rsidP="0002622B">
            <w:pPr>
              <w:spacing w:before="30" w:after="30"/>
              <w:rPr>
                <w:bCs/>
                <w:szCs w:val="20"/>
              </w:rPr>
            </w:pPr>
            <w:r>
              <w:rPr>
                <w:bCs/>
                <w:szCs w:val="20"/>
              </w:rPr>
              <w:t>2.</w:t>
            </w:r>
          </w:p>
        </w:tc>
        <w:tc>
          <w:tcPr>
            <w:tcW w:w="14019" w:type="dxa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461E9039" w14:textId="77777777" w:rsidR="002E4D69" w:rsidRDefault="002E4D69" w:rsidP="0002622B">
            <w:pPr>
              <w:spacing w:before="30" w:after="30"/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Subcontracted Agency </w:t>
            </w:r>
            <w:r w:rsidRPr="00143E33">
              <w:rPr>
                <w:bCs/>
                <w:szCs w:val="20"/>
              </w:rPr>
              <w:t>Name</w:t>
            </w:r>
          </w:p>
          <w:p w14:paraId="0254AF32" w14:textId="1D8FB813" w:rsidR="002E4D69" w:rsidRDefault="002E4D69" w:rsidP="0002622B">
            <w:pPr>
              <w:spacing w:before="30" w:after="30"/>
              <w:rPr>
                <w:bCs/>
                <w:szCs w:val="20"/>
              </w:rPr>
            </w:pPr>
            <w:r w:rsidRPr="00143E33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143E33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143E33">
              <w:rPr>
                <w:rFonts w:ascii="Garamond" w:hAnsi="Garamond"/>
                <w:bCs/>
                <w:sz w:val="22"/>
                <w:szCs w:val="22"/>
              </w:rPr>
            </w:r>
            <w:r w:rsidRPr="00143E33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143E33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43E33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43E33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43E33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43E33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43E33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</w:tr>
      <w:bookmarkEnd w:id="1"/>
      <w:tr w:rsidR="00814A90" w:rsidRPr="00143E33" w14:paraId="7CCE280A" w14:textId="77777777" w:rsidTr="00777812">
        <w:trPr>
          <w:trHeight w:val="144"/>
        </w:trPr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17C3858" w14:textId="20553D2F" w:rsidR="00814A90" w:rsidRPr="00143E33" w:rsidRDefault="00D563C5" w:rsidP="0002622B">
            <w:pPr>
              <w:spacing w:before="30" w:after="30"/>
              <w:rPr>
                <w:bCs/>
                <w:szCs w:val="20"/>
              </w:rPr>
            </w:pPr>
            <w:r>
              <w:rPr>
                <w:bCs/>
                <w:szCs w:val="20"/>
              </w:rPr>
              <w:t>3</w:t>
            </w:r>
            <w:r w:rsidR="00814A90">
              <w:rPr>
                <w:bCs/>
                <w:szCs w:val="20"/>
              </w:rPr>
              <w:t>.</w:t>
            </w:r>
          </w:p>
        </w:tc>
        <w:tc>
          <w:tcPr>
            <w:tcW w:w="1404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26A8DC8" w14:textId="3EDBC4DB" w:rsidR="00814A90" w:rsidRPr="00143E33" w:rsidRDefault="00814A90" w:rsidP="0002622B">
            <w:pPr>
              <w:spacing w:before="30" w:after="30"/>
              <w:rPr>
                <w:bCs/>
                <w:szCs w:val="20"/>
              </w:rPr>
            </w:pPr>
            <w:r w:rsidRPr="00143E33">
              <w:rPr>
                <w:bCs/>
                <w:szCs w:val="20"/>
              </w:rPr>
              <w:t>Person Conducting Review</w:t>
            </w:r>
          </w:p>
        </w:tc>
      </w:tr>
      <w:tr w:rsidR="00814A90" w:rsidRPr="00143E33" w14:paraId="62D0E86C" w14:textId="77777777" w:rsidTr="00777812">
        <w:trPr>
          <w:trHeight w:val="576"/>
        </w:trPr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E3078A" w14:textId="77777777" w:rsidR="00814A90" w:rsidRPr="00143E33" w:rsidRDefault="00814A90" w:rsidP="0002622B">
            <w:pPr>
              <w:spacing w:before="30" w:after="30"/>
              <w:rPr>
                <w:bCs/>
              </w:rPr>
            </w:pPr>
          </w:p>
        </w:tc>
        <w:tc>
          <w:tcPr>
            <w:tcW w:w="70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A4EF02" w14:textId="77777777" w:rsidR="00814A90" w:rsidRPr="00143E33" w:rsidRDefault="00814A90" w:rsidP="0002622B">
            <w:pPr>
              <w:spacing w:before="30" w:after="30"/>
              <w:rPr>
                <w:bCs/>
                <w:szCs w:val="20"/>
              </w:rPr>
            </w:pPr>
            <w:r w:rsidRPr="00143E33">
              <w:rPr>
                <w:bCs/>
                <w:szCs w:val="20"/>
              </w:rPr>
              <w:t>Name</w:t>
            </w:r>
          </w:p>
          <w:p w14:paraId="1571EA35" w14:textId="77777777" w:rsidR="00814A90" w:rsidRPr="00143E33" w:rsidRDefault="00814A90" w:rsidP="0002622B">
            <w:pPr>
              <w:spacing w:before="30" w:after="30"/>
              <w:rPr>
                <w:rFonts w:ascii="Garamond" w:hAnsi="Garamond"/>
                <w:bCs/>
              </w:rPr>
            </w:pPr>
            <w:r w:rsidRPr="00143E33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143E33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143E33">
              <w:rPr>
                <w:rFonts w:ascii="Garamond" w:hAnsi="Garamond"/>
                <w:bCs/>
                <w:sz w:val="22"/>
                <w:szCs w:val="22"/>
              </w:rPr>
            </w:r>
            <w:r w:rsidRPr="00143E33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143E33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43E33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43E33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43E33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43E33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43E33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98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3EAC87" w14:textId="77777777" w:rsidR="00814A90" w:rsidRPr="00143E33" w:rsidRDefault="00814A90" w:rsidP="0002622B">
            <w:pPr>
              <w:spacing w:before="30" w:after="30"/>
              <w:rPr>
                <w:bCs/>
                <w:szCs w:val="20"/>
              </w:rPr>
            </w:pPr>
            <w:r w:rsidRPr="00143E33">
              <w:rPr>
                <w:bCs/>
                <w:szCs w:val="20"/>
              </w:rPr>
              <w:t>Title</w:t>
            </w:r>
          </w:p>
          <w:p w14:paraId="419DEE6F" w14:textId="4AF5ABF2" w:rsidR="00FD345F" w:rsidRPr="00143E33" w:rsidRDefault="00814A90" w:rsidP="00FD345F">
            <w:pPr>
              <w:spacing w:before="30" w:after="30"/>
              <w:rPr>
                <w:rFonts w:ascii="Garamond" w:hAnsi="Garamond"/>
                <w:bCs/>
                <w:sz w:val="22"/>
                <w:szCs w:val="22"/>
              </w:rPr>
            </w:pPr>
            <w:r w:rsidRPr="00143E33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143E33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143E33">
              <w:rPr>
                <w:rFonts w:ascii="Garamond" w:hAnsi="Garamond"/>
                <w:bCs/>
                <w:sz w:val="22"/>
                <w:szCs w:val="22"/>
              </w:rPr>
            </w:r>
            <w:r w:rsidRPr="00143E33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143E33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43E33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43E33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43E33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43E33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43E33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</w:tr>
      <w:tr w:rsidR="00814A90" w:rsidRPr="00143E33" w14:paraId="0EDEB9D1" w14:textId="77777777" w:rsidTr="00777812">
        <w:trPr>
          <w:trHeight w:val="576"/>
        </w:trPr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2398688" w14:textId="279181F4" w:rsidR="00814A90" w:rsidRDefault="00D563C5" w:rsidP="0002622B">
            <w:pPr>
              <w:spacing w:before="30" w:after="30"/>
              <w:rPr>
                <w:bCs/>
                <w:szCs w:val="20"/>
              </w:rPr>
            </w:pPr>
            <w:r>
              <w:rPr>
                <w:bCs/>
                <w:szCs w:val="20"/>
              </w:rPr>
              <w:t>4</w:t>
            </w:r>
            <w:r w:rsidR="00814A90">
              <w:rPr>
                <w:bCs/>
                <w:szCs w:val="20"/>
              </w:rPr>
              <w:t>.</w:t>
            </w:r>
          </w:p>
        </w:tc>
        <w:tc>
          <w:tcPr>
            <w:tcW w:w="1404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434E505" w14:textId="77777777" w:rsidR="00814A90" w:rsidRDefault="00814A90" w:rsidP="0002622B">
            <w:pPr>
              <w:spacing w:before="30" w:after="30"/>
              <w:rPr>
                <w:bCs/>
                <w:szCs w:val="20"/>
              </w:rPr>
            </w:pPr>
            <w:r w:rsidRPr="00143E33">
              <w:rPr>
                <w:bCs/>
                <w:szCs w:val="20"/>
              </w:rPr>
              <w:t xml:space="preserve">Date of </w:t>
            </w:r>
            <w:r w:rsidR="00D563C5">
              <w:rPr>
                <w:bCs/>
                <w:szCs w:val="20"/>
              </w:rPr>
              <w:t xml:space="preserve">Closed File </w:t>
            </w:r>
            <w:r w:rsidRPr="00143E33">
              <w:rPr>
                <w:bCs/>
                <w:szCs w:val="20"/>
              </w:rPr>
              <w:t>Review</w:t>
            </w:r>
          </w:p>
          <w:p w14:paraId="73EAB997" w14:textId="1A127052" w:rsidR="0002622B" w:rsidRPr="00143E33" w:rsidRDefault="0002622B" w:rsidP="0002622B">
            <w:pPr>
              <w:spacing w:before="30" w:after="30"/>
              <w:rPr>
                <w:bCs/>
                <w:szCs w:val="20"/>
              </w:rPr>
            </w:pPr>
            <w:r w:rsidRPr="00143E33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143E33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143E33">
              <w:rPr>
                <w:rFonts w:ascii="Garamond" w:hAnsi="Garamond"/>
                <w:bCs/>
                <w:sz w:val="22"/>
                <w:szCs w:val="22"/>
              </w:rPr>
            </w:r>
            <w:r w:rsidRPr="00143E33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143E33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43E33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43E33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43E33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43E33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143E33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</w:tr>
      <w:tr w:rsidR="0003288D" w:rsidRPr="00143E33" w14:paraId="2E3FEC11" w14:textId="77777777" w:rsidTr="00777812">
        <w:trPr>
          <w:trHeight w:val="288"/>
        </w:trPr>
        <w:tc>
          <w:tcPr>
            <w:tcW w:w="14400" w:type="dxa"/>
            <w:gridSpan w:val="10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7157BF" w14:textId="7AEBDB13" w:rsidR="0003288D" w:rsidRPr="00A331AC" w:rsidRDefault="0003288D" w:rsidP="00777812">
            <w:pPr>
              <w:widowControl w:val="0"/>
              <w:rPr>
                <w:b/>
                <w:szCs w:val="20"/>
              </w:rPr>
            </w:pPr>
            <w:r w:rsidRPr="00A331AC">
              <w:rPr>
                <w:b/>
                <w:szCs w:val="20"/>
              </w:rPr>
              <w:t>Closed Operator Records Review</w:t>
            </w:r>
          </w:p>
        </w:tc>
      </w:tr>
      <w:tr w:rsidR="00AD7155" w:rsidRPr="00143E33" w14:paraId="4733CF1F" w14:textId="77777777" w:rsidTr="00777812">
        <w:trPr>
          <w:trHeight w:val="300"/>
        </w:trPr>
        <w:tc>
          <w:tcPr>
            <w:tcW w:w="36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65500C0F" w14:textId="77777777" w:rsidR="00AD7155" w:rsidRPr="00B42A7A" w:rsidRDefault="00AD7155" w:rsidP="0002622B">
            <w:pPr>
              <w:spacing w:before="30" w:after="30"/>
              <w:rPr>
                <w:bCs/>
                <w:szCs w:val="20"/>
              </w:rPr>
            </w:pP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3D3A5" w14:textId="628A74B9" w:rsidR="00AD7155" w:rsidRPr="00B42A7A" w:rsidRDefault="00AD7155" w:rsidP="0002622B">
            <w:pPr>
              <w:spacing w:before="30" w:after="30"/>
              <w:jc w:val="center"/>
              <w:rPr>
                <w:rFonts w:ascii="Garamond" w:hAnsi="Garamond"/>
                <w:bCs/>
                <w:szCs w:val="20"/>
              </w:rPr>
            </w:pPr>
            <w:r w:rsidRPr="00B42A7A">
              <w:rPr>
                <w:bCs/>
                <w:szCs w:val="20"/>
              </w:rPr>
              <w:t>Operator Name and Alias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4D36D" w14:textId="559FC6A0" w:rsidR="00AD7155" w:rsidRPr="00B42A7A" w:rsidRDefault="00AD7155" w:rsidP="0002622B">
            <w:pPr>
              <w:spacing w:before="30" w:after="30"/>
              <w:jc w:val="center"/>
              <w:rPr>
                <w:bCs/>
                <w:szCs w:val="20"/>
              </w:rPr>
            </w:pPr>
            <w:r w:rsidRPr="00B42A7A">
              <w:rPr>
                <w:bCs/>
                <w:szCs w:val="20"/>
              </w:rPr>
              <w:t>Provider or Applicant No. / Location No.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5349C" w14:textId="3B682176" w:rsidR="00AD7155" w:rsidRPr="00B42A7A" w:rsidRDefault="00AD7155" w:rsidP="0002622B">
            <w:pPr>
              <w:spacing w:before="30" w:after="30"/>
              <w:jc w:val="center"/>
              <w:rPr>
                <w:bCs/>
                <w:szCs w:val="20"/>
              </w:rPr>
            </w:pPr>
            <w:r w:rsidRPr="00B42A7A">
              <w:rPr>
                <w:bCs/>
                <w:szCs w:val="20"/>
              </w:rPr>
              <w:t>Category Expiration Date is Entered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02B9F" w14:textId="1D86F749" w:rsidR="00AD7155" w:rsidRPr="00B42A7A" w:rsidRDefault="00AD7155" w:rsidP="0002622B">
            <w:pPr>
              <w:spacing w:before="30" w:after="30"/>
              <w:jc w:val="center"/>
              <w:rPr>
                <w:bCs/>
                <w:szCs w:val="20"/>
              </w:rPr>
            </w:pPr>
            <w:r w:rsidRPr="00B42A7A">
              <w:rPr>
                <w:bCs/>
                <w:szCs w:val="20"/>
              </w:rPr>
              <w:t xml:space="preserve">Status is Modified to Show </w:t>
            </w:r>
            <w:r>
              <w:rPr>
                <w:bCs/>
                <w:szCs w:val="20"/>
              </w:rPr>
              <w:t>R</w:t>
            </w:r>
            <w:r w:rsidRPr="00B42A7A">
              <w:rPr>
                <w:bCs/>
                <w:szCs w:val="20"/>
              </w:rPr>
              <w:t xml:space="preserve">eason for </w:t>
            </w:r>
            <w:r>
              <w:rPr>
                <w:bCs/>
                <w:szCs w:val="20"/>
              </w:rPr>
              <w:t>C</w:t>
            </w:r>
            <w:r w:rsidRPr="00B42A7A">
              <w:rPr>
                <w:bCs/>
                <w:szCs w:val="20"/>
              </w:rPr>
              <w:t>losure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662C8" w14:textId="6D7F843D" w:rsidR="00AD7155" w:rsidRPr="00B42A7A" w:rsidRDefault="00AD7155" w:rsidP="0002622B">
            <w:pPr>
              <w:spacing w:before="30" w:after="30"/>
              <w:jc w:val="center"/>
              <w:rPr>
                <w:bCs/>
                <w:szCs w:val="20"/>
              </w:rPr>
            </w:pPr>
            <w:r w:rsidRPr="00B42A7A">
              <w:rPr>
                <w:bCs/>
                <w:szCs w:val="20"/>
              </w:rPr>
              <w:t>Complaint</w:t>
            </w:r>
            <w:r w:rsidR="005E3A14">
              <w:rPr>
                <w:bCs/>
                <w:szCs w:val="20"/>
              </w:rPr>
              <w:t xml:space="preserve"> </w:t>
            </w:r>
            <w:r w:rsidR="006369EB">
              <w:rPr>
                <w:bCs/>
                <w:szCs w:val="20"/>
              </w:rPr>
              <w:t>/</w:t>
            </w:r>
            <w:r w:rsidR="005E3A14">
              <w:rPr>
                <w:bCs/>
                <w:szCs w:val="20"/>
              </w:rPr>
              <w:t xml:space="preserve"> </w:t>
            </w:r>
            <w:r w:rsidR="006369EB">
              <w:rPr>
                <w:bCs/>
                <w:szCs w:val="20"/>
              </w:rPr>
              <w:t>Self-Report</w:t>
            </w:r>
            <w:r w:rsidRPr="00B42A7A">
              <w:rPr>
                <w:bCs/>
                <w:szCs w:val="20"/>
              </w:rPr>
              <w:t xml:space="preserve"> Status is </w:t>
            </w:r>
            <w:r>
              <w:rPr>
                <w:bCs/>
                <w:szCs w:val="20"/>
              </w:rPr>
              <w:t>U</w:t>
            </w:r>
            <w:r w:rsidRPr="00B42A7A">
              <w:rPr>
                <w:bCs/>
                <w:szCs w:val="20"/>
              </w:rPr>
              <w:t xml:space="preserve">pdated to </w:t>
            </w:r>
            <w:r w:rsidR="0024667F">
              <w:rPr>
                <w:bCs/>
                <w:szCs w:val="20"/>
              </w:rPr>
              <w:t>“</w:t>
            </w:r>
            <w:r w:rsidRPr="00B42A7A">
              <w:rPr>
                <w:bCs/>
                <w:szCs w:val="20"/>
              </w:rPr>
              <w:t>Closed</w:t>
            </w:r>
            <w:r w:rsidR="0024667F">
              <w:rPr>
                <w:bCs/>
                <w:szCs w:val="20"/>
              </w:rPr>
              <w:t>”</w:t>
            </w:r>
            <w:r w:rsidRPr="00B42A7A">
              <w:rPr>
                <w:bCs/>
                <w:szCs w:val="20"/>
              </w:rPr>
              <w:t xml:space="preserve"> (Note: Complaints </w:t>
            </w:r>
            <w:r w:rsidR="00017FB6">
              <w:rPr>
                <w:bCs/>
                <w:szCs w:val="20"/>
              </w:rPr>
              <w:t>ten</w:t>
            </w:r>
            <w:r w:rsidRPr="00B42A7A">
              <w:rPr>
                <w:bCs/>
                <w:szCs w:val="20"/>
              </w:rPr>
              <w:t xml:space="preserve"> or more years in the past may not be able to be closed.)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0D930DA" w14:textId="6D299D1C" w:rsidR="00AD7155" w:rsidRPr="00B42A7A" w:rsidRDefault="00AD7155" w:rsidP="0002622B">
            <w:pPr>
              <w:spacing w:before="30" w:after="30"/>
              <w:jc w:val="center"/>
              <w:rPr>
                <w:bCs/>
                <w:szCs w:val="20"/>
              </w:rPr>
            </w:pPr>
            <w:r w:rsidRPr="00B42A7A">
              <w:rPr>
                <w:bCs/>
                <w:szCs w:val="20"/>
              </w:rPr>
              <w:t>Closed Date for Enforcement</w:t>
            </w:r>
            <w:r w:rsidR="0087715E">
              <w:rPr>
                <w:bCs/>
                <w:szCs w:val="20"/>
              </w:rPr>
              <w:t>s</w:t>
            </w:r>
            <w:r w:rsidRPr="00B42A7A">
              <w:rPr>
                <w:bCs/>
                <w:szCs w:val="20"/>
              </w:rPr>
              <w:t xml:space="preserve"> is Entered</w:t>
            </w:r>
          </w:p>
        </w:tc>
      </w:tr>
      <w:tr w:rsidR="005D34CD" w:rsidRPr="00143E33" w14:paraId="4723C2AD" w14:textId="77777777" w:rsidTr="00777812">
        <w:trPr>
          <w:trHeight w:val="300"/>
        </w:trPr>
        <w:tc>
          <w:tcPr>
            <w:tcW w:w="360" w:type="dxa"/>
            <w:vMerge/>
            <w:tcBorders>
              <w:left w:val="nil"/>
              <w:right w:val="nil"/>
            </w:tcBorders>
            <w:shd w:val="clear" w:color="auto" w:fill="auto"/>
          </w:tcPr>
          <w:p w14:paraId="23143399" w14:textId="77777777" w:rsidR="005D34CD" w:rsidRPr="00FD752C" w:rsidRDefault="005D34CD" w:rsidP="0002622B">
            <w:pPr>
              <w:spacing w:before="30" w:after="30"/>
              <w:rPr>
                <w:bCs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B4E65" w14:textId="66EB3357" w:rsidR="005D34CD" w:rsidRPr="00FD752C" w:rsidRDefault="00925ABC" w:rsidP="0002622B">
            <w:pPr>
              <w:spacing w:before="30" w:after="30"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Operator 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B554D" w14:textId="2DDFC442" w:rsidR="005D34CD" w:rsidRPr="00FD752C" w:rsidRDefault="005D34CD" w:rsidP="0002622B">
            <w:pPr>
              <w:spacing w:before="30" w:after="30"/>
              <w:rPr>
                <w:bCs/>
                <w:szCs w:val="20"/>
              </w:rPr>
            </w:pPr>
            <w:r w:rsidRPr="00FD752C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FD752C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FD752C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FD752C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FD752C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FD752C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FD752C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FD752C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FD752C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FD752C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4584B" w14:textId="19E5F922" w:rsidR="005D34CD" w:rsidRPr="00FD752C" w:rsidRDefault="005D34CD" w:rsidP="0002622B">
            <w:pPr>
              <w:spacing w:before="30" w:after="30"/>
              <w:jc w:val="center"/>
              <w:rPr>
                <w:bCs/>
                <w:szCs w:val="20"/>
              </w:rPr>
            </w:pPr>
            <w:r w:rsidRPr="00582790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82790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582790">
              <w:rPr>
                <w:rFonts w:ascii="Garamond" w:hAnsi="Garamond"/>
                <w:bCs/>
                <w:sz w:val="22"/>
                <w:szCs w:val="22"/>
              </w:rPr>
            </w:r>
            <w:r w:rsidRPr="00582790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582790">
              <w:rPr>
                <w:rFonts w:ascii="Garamond" w:hAnsi="Garamond"/>
                <w:bCs/>
                <w:sz w:val="22"/>
                <w:szCs w:val="22"/>
              </w:rPr>
              <w:t> </w:t>
            </w:r>
            <w:r w:rsidRPr="00582790">
              <w:rPr>
                <w:rFonts w:ascii="Garamond" w:hAnsi="Garamond"/>
                <w:bCs/>
                <w:sz w:val="22"/>
                <w:szCs w:val="22"/>
              </w:rPr>
              <w:t> </w:t>
            </w:r>
            <w:r w:rsidRPr="00582790">
              <w:rPr>
                <w:rFonts w:ascii="Garamond" w:hAnsi="Garamond"/>
                <w:bCs/>
                <w:sz w:val="22"/>
                <w:szCs w:val="22"/>
              </w:rPr>
              <w:t> </w:t>
            </w:r>
            <w:r w:rsidRPr="00582790">
              <w:rPr>
                <w:rFonts w:ascii="Garamond" w:hAnsi="Garamond"/>
                <w:bCs/>
                <w:sz w:val="22"/>
                <w:szCs w:val="22"/>
              </w:rPr>
              <w:t> </w:t>
            </w:r>
            <w:r w:rsidRPr="00582790">
              <w:rPr>
                <w:rFonts w:ascii="Garamond" w:hAnsi="Garamond"/>
                <w:bCs/>
                <w:sz w:val="22"/>
                <w:szCs w:val="22"/>
              </w:rPr>
              <w:t> </w:t>
            </w:r>
            <w:r w:rsidRPr="00582790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  <w:r w:rsidRPr="00FD752C">
              <w:rPr>
                <w:bCs/>
                <w:sz w:val="22"/>
                <w:szCs w:val="22"/>
              </w:rPr>
              <w:t xml:space="preserve"> / </w:t>
            </w:r>
            <w:r w:rsidRPr="00FD752C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>
                    <w:type w:val="number"/>
                    <w:default w:val="000"/>
                    <w:maxLength w:val="3"/>
                    <w:format w:val="000"/>
                  </w:textInput>
                </w:ffData>
              </w:fldChar>
            </w:r>
            <w:r w:rsidRPr="00FD752C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FD752C">
              <w:rPr>
                <w:rFonts w:ascii="Garamond" w:hAnsi="Garamond"/>
                <w:bCs/>
                <w:sz w:val="22"/>
                <w:szCs w:val="22"/>
              </w:rPr>
            </w:r>
            <w:r w:rsidRPr="00FD752C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FD752C">
              <w:rPr>
                <w:rFonts w:ascii="Garamond" w:hAnsi="Garamond"/>
                <w:bCs/>
                <w:noProof/>
                <w:sz w:val="22"/>
                <w:szCs w:val="22"/>
              </w:rPr>
              <w:t>000</w:t>
            </w:r>
            <w:r w:rsidRPr="00FD752C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C0FAF" w14:textId="25EF8DE0" w:rsidR="005D34CD" w:rsidRPr="00FD752C" w:rsidRDefault="00842BCD" w:rsidP="0002622B">
            <w:pPr>
              <w:spacing w:before="30" w:after="30"/>
              <w:jc w:val="center"/>
              <w:rPr>
                <w:bCs/>
                <w:szCs w:val="20"/>
              </w:rPr>
            </w:pPr>
            <w:r w:rsidRPr="004C6A1F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A1F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790690">
              <w:rPr>
                <w:rFonts w:ascii="Garamond" w:hAnsi="Garamond"/>
                <w:sz w:val="22"/>
                <w:szCs w:val="22"/>
              </w:rPr>
            </w:r>
            <w:r w:rsidR="0079069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C6A1F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143E33">
              <w:rPr>
                <w:szCs w:val="20"/>
              </w:rPr>
              <w:t xml:space="preserve"> Yes   </w:t>
            </w:r>
            <w:r w:rsidRPr="004C6A1F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A1F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790690">
              <w:rPr>
                <w:rFonts w:ascii="Garamond" w:hAnsi="Garamond"/>
                <w:sz w:val="22"/>
                <w:szCs w:val="22"/>
              </w:rPr>
            </w:r>
            <w:r w:rsidR="0079069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C6A1F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143E33">
              <w:rPr>
                <w:szCs w:val="20"/>
              </w:rPr>
              <w:t xml:space="preserve"> No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28FA2" w14:textId="00957A3A" w:rsidR="005D34CD" w:rsidRPr="00FD752C" w:rsidRDefault="00842BCD" w:rsidP="0002622B">
            <w:pPr>
              <w:spacing w:before="30" w:after="30"/>
              <w:jc w:val="center"/>
              <w:rPr>
                <w:bCs/>
                <w:szCs w:val="20"/>
              </w:rPr>
            </w:pPr>
            <w:r w:rsidRPr="004C6A1F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A1F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790690">
              <w:rPr>
                <w:rFonts w:ascii="Garamond" w:hAnsi="Garamond"/>
                <w:sz w:val="22"/>
                <w:szCs w:val="22"/>
              </w:rPr>
            </w:r>
            <w:r w:rsidR="0079069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C6A1F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143E33">
              <w:rPr>
                <w:szCs w:val="20"/>
              </w:rPr>
              <w:t xml:space="preserve"> Yes   </w:t>
            </w:r>
            <w:r w:rsidRPr="004C6A1F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A1F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790690">
              <w:rPr>
                <w:rFonts w:ascii="Garamond" w:hAnsi="Garamond"/>
                <w:sz w:val="22"/>
                <w:szCs w:val="22"/>
              </w:rPr>
            </w:r>
            <w:r w:rsidR="0079069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C6A1F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143E33">
              <w:rPr>
                <w:szCs w:val="20"/>
              </w:rPr>
              <w:t xml:space="preserve"> No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CF246" w14:textId="4C6C904D" w:rsidR="005D34CD" w:rsidRPr="00FD752C" w:rsidRDefault="00925ABC" w:rsidP="0002622B">
            <w:pPr>
              <w:spacing w:before="30" w:after="30"/>
              <w:jc w:val="center"/>
              <w:rPr>
                <w:bCs/>
                <w:szCs w:val="20"/>
              </w:rPr>
            </w:pPr>
            <w:r w:rsidRPr="004C6A1F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A1F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790690">
              <w:rPr>
                <w:rFonts w:ascii="Garamond" w:hAnsi="Garamond"/>
                <w:sz w:val="22"/>
                <w:szCs w:val="22"/>
              </w:rPr>
            </w:r>
            <w:r w:rsidR="0079069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C6A1F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143E33">
              <w:rPr>
                <w:szCs w:val="20"/>
              </w:rPr>
              <w:t xml:space="preserve"> Yes   </w:t>
            </w:r>
            <w:r w:rsidRPr="004C6A1F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A1F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790690">
              <w:rPr>
                <w:rFonts w:ascii="Garamond" w:hAnsi="Garamond"/>
                <w:sz w:val="22"/>
                <w:szCs w:val="22"/>
              </w:rPr>
            </w:r>
            <w:r w:rsidR="0079069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C6A1F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143E33">
              <w:rPr>
                <w:szCs w:val="20"/>
              </w:rPr>
              <w:t xml:space="preserve"> No</w:t>
            </w:r>
            <w:r w:rsidR="0087715E">
              <w:rPr>
                <w:szCs w:val="20"/>
              </w:rPr>
              <w:t xml:space="preserve">  </w:t>
            </w:r>
            <w:r>
              <w:rPr>
                <w:szCs w:val="20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790690">
              <w:rPr>
                <w:rFonts w:ascii="Garamond" w:hAnsi="Garamond"/>
                <w:sz w:val="22"/>
                <w:szCs w:val="22"/>
              </w:rPr>
            </w:r>
            <w:r w:rsidR="00790690"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r>
              <w:rPr>
                <w:szCs w:val="20"/>
              </w:rPr>
              <w:t xml:space="preserve"> N/A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90C479A" w14:textId="046F6235" w:rsidR="005D34CD" w:rsidRPr="00FD752C" w:rsidRDefault="00925ABC" w:rsidP="0002622B">
            <w:pPr>
              <w:spacing w:before="30" w:after="30"/>
              <w:jc w:val="center"/>
              <w:rPr>
                <w:bCs/>
                <w:szCs w:val="20"/>
              </w:rPr>
            </w:pPr>
            <w:r w:rsidRPr="004C6A1F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A1F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790690">
              <w:rPr>
                <w:rFonts w:ascii="Garamond" w:hAnsi="Garamond"/>
                <w:sz w:val="22"/>
                <w:szCs w:val="22"/>
              </w:rPr>
            </w:r>
            <w:r w:rsidR="0079069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C6A1F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143E33">
              <w:rPr>
                <w:szCs w:val="20"/>
              </w:rPr>
              <w:t xml:space="preserve"> Yes   </w:t>
            </w:r>
            <w:r w:rsidRPr="004C6A1F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A1F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790690">
              <w:rPr>
                <w:rFonts w:ascii="Garamond" w:hAnsi="Garamond"/>
                <w:sz w:val="22"/>
                <w:szCs w:val="22"/>
              </w:rPr>
            </w:r>
            <w:r w:rsidR="0079069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C6A1F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143E33">
              <w:rPr>
                <w:szCs w:val="20"/>
              </w:rPr>
              <w:t xml:space="preserve"> No</w:t>
            </w:r>
            <w:r w:rsidR="0087715E">
              <w:rPr>
                <w:szCs w:val="20"/>
              </w:rPr>
              <w:t xml:space="preserve">  </w:t>
            </w:r>
            <w:r>
              <w:rPr>
                <w:szCs w:val="20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790690">
              <w:rPr>
                <w:rFonts w:ascii="Garamond" w:hAnsi="Garamond"/>
                <w:sz w:val="22"/>
                <w:szCs w:val="22"/>
              </w:rPr>
            </w:r>
            <w:r w:rsidR="00790690"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r>
              <w:rPr>
                <w:szCs w:val="20"/>
              </w:rPr>
              <w:t xml:space="preserve"> N/A</w:t>
            </w:r>
          </w:p>
        </w:tc>
      </w:tr>
      <w:tr w:rsidR="005D34CD" w:rsidRPr="00143E33" w14:paraId="0F413A4B" w14:textId="77777777" w:rsidTr="00777812">
        <w:trPr>
          <w:trHeight w:val="300"/>
        </w:trPr>
        <w:tc>
          <w:tcPr>
            <w:tcW w:w="360" w:type="dxa"/>
            <w:vMerge/>
            <w:tcBorders>
              <w:left w:val="nil"/>
              <w:right w:val="nil"/>
            </w:tcBorders>
            <w:shd w:val="clear" w:color="auto" w:fill="auto"/>
          </w:tcPr>
          <w:p w14:paraId="41F0379F" w14:textId="77777777" w:rsidR="005D34CD" w:rsidRPr="00FD752C" w:rsidRDefault="005D34CD" w:rsidP="0002622B">
            <w:pPr>
              <w:spacing w:before="30" w:after="30"/>
              <w:rPr>
                <w:bCs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951A5" w14:textId="2D98EADE" w:rsidR="005D34CD" w:rsidRPr="00FD752C" w:rsidRDefault="00925ABC" w:rsidP="0002622B">
            <w:pPr>
              <w:spacing w:before="30" w:after="30"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Operator 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E0E1F" w14:textId="3143DA2A" w:rsidR="005D34CD" w:rsidRPr="00FD752C" w:rsidRDefault="005D34CD" w:rsidP="0002622B">
            <w:pPr>
              <w:spacing w:before="30" w:after="30"/>
              <w:rPr>
                <w:bCs/>
                <w:szCs w:val="20"/>
              </w:rPr>
            </w:pPr>
            <w:r w:rsidRPr="00FD752C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FD752C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FD752C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FD752C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FD752C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FD752C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FD752C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FD752C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FD752C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FD752C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07350" w14:textId="26B5FFC5" w:rsidR="005D34CD" w:rsidRPr="00FD752C" w:rsidRDefault="005D34CD" w:rsidP="0002622B">
            <w:pPr>
              <w:spacing w:before="30" w:after="30"/>
              <w:jc w:val="center"/>
              <w:rPr>
                <w:bCs/>
                <w:szCs w:val="20"/>
              </w:rPr>
            </w:pPr>
            <w:r w:rsidRPr="00582790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82790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582790">
              <w:rPr>
                <w:rFonts w:ascii="Garamond" w:hAnsi="Garamond"/>
                <w:bCs/>
                <w:sz w:val="22"/>
                <w:szCs w:val="22"/>
              </w:rPr>
            </w:r>
            <w:r w:rsidRPr="00582790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582790">
              <w:rPr>
                <w:rFonts w:ascii="Garamond" w:hAnsi="Garamond"/>
                <w:bCs/>
                <w:sz w:val="22"/>
                <w:szCs w:val="22"/>
              </w:rPr>
              <w:t> </w:t>
            </w:r>
            <w:r w:rsidRPr="00582790">
              <w:rPr>
                <w:rFonts w:ascii="Garamond" w:hAnsi="Garamond"/>
                <w:bCs/>
                <w:sz w:val="22"/>
                <w:szCs w:val="22"/>
              </w:rPr>
              <w:t> </w:t>
            </w:r>
            <w:r w:rsidRPr="00582790">
              <w:rPr>
                <w:rFonts w:ascii="Garamond" w:hAnsi="Garamond"/>
                <w:bCs/>
                <w:sz w:val="22"/>
                <w:szCs w:val="22"/>
              </w:rPr>
              <w:t> </w:t>
            </w:r>
            <w:r w:rsidRPr="00582790">
              <w:rPr>
                <w:rFonts w:ascii="Garamond" w:hAnsi="Garamond"/>
                <w:bCs/>
                <w:sz w:val="22"/>
                <w:szCs w:val="22"/>
              </w:rPr>
              <w:t> </w:t>
            </w:r>
            <w:r w:rsidRPr="00582790">
              <w:rPr>
                <w:rFonts w:ascii="Garamond" w:hAnsi="Garamond"/>
                <w:bCs/>
                <w:sz w:val="22"/>
                <w:szCs w:val="22"/>
              </w:rPr>
              <w:t> </w:t>
            </w:r>
            <w:r w:rsidRPr="00582790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  <w:r w:rsidRPr="00FD752C">
              <w:rPr>
                <w:bCs/>
                <w:sz w:val="22"/>
                <w:szCs w:val="22"/>
              </w:rPr>
              <w:t xml:space="preserve"> / </w:t>
            </w:r>
            <w:r w:rsidRPr="00FD752C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>
                    <w:type w:val="number"/>
                    <w:default w:val="000"/>
                    <w:maxLength w:val="3"/>
                    <w:format w:val="000"/>
                  </w:textInput>
                </w:ffData>
              </w:fldChar>
            </w:r>
            <w:r w:rsidRPr="00FD752C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FD752C">
              <w:rPr>
                <w:rFonts w:ascii="Garamond" w:hAnsi="Garamond"/>
                <w:bCs/>
                <w:sz w:val="22"/>
                <w:szCs w:val="22"/>
              </w:rPr>
            </w:r>
            <w:r w:rsidRPr="00FD752C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FD752C">
              <w:rPr>
                <w:rFonts w:ascii="Garamond" w:hAnsi="Garamond"/>
                <w:bCs/>
                <w:noProof/>
                <w:sz w:val="22"/>
                <w:szCs w:val="22"/>
              </w:rPr>
              <w:t>000</w:t>
            </w:r>
            <w:r w:rsidRPr="00FD752C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47273" w14:textId="2139E862" w:rsidR="005D34CD" w:rsidRPr="00FD752C" w:rsidRDefault="00842BCD" w:rsidP="0002622B">
            <w:pPr>
              <w:spacing w:before="30" w:after="30"/>
              <w:jc w:val="center"/>
              <w:rPr>
                <w:bCs/>
                <w:szCs w:val="20"/>
              </w:rPr>
            </w:pPr>
            <w:r w:rsidRPr="004C6A1F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A1F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790690">
              <w:rPr>
                <w:rFonts w:ascii="Garamond" w:hAnsi="Garamond"/>
                <w:sz w:val="22"/>
                <w:szCs w:val="22"/>
              </w:rPr>
            </w:r>
            <w:r w:rsidR="0079069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C6A1F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143E33">
              <w:rPr>
                <w:szCs w:val="20"/>
              </w:rPr>
              <w:t xml:space="preserve"> Yes   </w:t>
            </w:r>
            <w:r w:rsidRPr="004C6A1F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A1F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790690">
              <w:rPr>
                <w:rFonts w:ascii="Garamond" w:hAnsi="Garamond"/>
                <w:sz w:val="22"/>
                <w:szCs w:val="22"/>
              </w:rPr>
            </w:r>
            <w:r w:rsidR="0079069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C6A1F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143E33">
              <w:rPr>
                <w:szCs w:val="20"/>
              </w:rPr>
              <w:t xml:space="preserve"> No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74F1A" w14:textId="071668D3" w:rsidR="005D34CD" w:rsidRPr="00FD752C" w:rsidRDefault="00842BCD" w:rsidP="0002622B">
            <w:pPr>
              <w:spacing w:before="30" w:after="30"/>
              <w:jc w:val="center"/>
              <w:rPr>
                <w:bCs/>
                <w:szCs w:val="20"/>
              </w:rPr>
            </w:pPr>
            <w:r w:rsidRPr="004C6A1F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A1F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790690">
              <w:rPr>
                <w:rFonts w:ascii="Garamond" w:hAnsi="Garamond"/>
                <w:sz w:val="22"/>
                <w:szCs w:val="22"/>
              </w:rPr>
            </w:r>
            <w:r w:rsidR="0079069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C6A1F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143E33">
              <w:rPr>
                <w:szCs w:val="20"/>
              </w:rPr>
              <w:t xml:space="preserve"> Yes   </w:t>
            </w:r>
            <w:r w:rsidRPr="004C6A1F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A1F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790690">
              <w:rPr>
                <w:rFonts w:ascii="Garamond" w:hAnsi="Garamond"/>
                <w:sz w:val="22"/>
                <w:szCs w:val="22"/>
              </w:rPr>
            </w:r>
            <w:r w:rsidR="0079069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C6A1F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143E33">
              <w:rPr>
                <w:szCs w:val="20"/>
              </w:rPr>
              <w:t xml:space="preserve"> No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265D0" w14:textId="2AE7D17C" w:rsidR="005D34CD" w:rsidRPr="00FD752C" w:rsidRDefault="00925ABC" w:rsidP="0002622B">
            <w:pPr>
              <w:spacing w:before="30" w:after="30"/>
              <w:jc w:val="center"/>
              <w:rPr>
                <w:bCs/>
                <w:szCs w:val="20"/>
              </w:rPr>
            </w:pPr>
            <w:r w:rsidRPr="004C6A1F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A1F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790690">
              <w:rPr>
                <w:rFonts w:ascii="Garamond" w:hAnsi="Garamond"/>
                <w:sz w:val="22"/>
                <w:szCs w:val="22"/>
              </w:rPr>
            </w:r>
            <w:r w:rsidR="0079069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C6A1F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143E33">
              <w:rPr>
                <w:szCs w:val="20"/>
              </w:rPr>
              <w:t xml:space="preserve"> Yes   </w:t>
            </w:r>
            <w:r w:rsidRPr="004C6A1F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A1F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790690">
              <w:rPr>
                <w:rFonts w:ascii="Garamond" w:hAnsi="Garamond"/>
                <w:sz w:val="22"/>
                <w:szCs w:val="22"/>
              </w:rPr>
            </w:r>
            <w:r w:rsidR="0079069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C6A1F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143E33">
              <w:rPr>
                <w:szCs w:val="20"/>
              </w:rPr>
              <w:t xml:space="preserve"> No</w:t>
            </w:r>
            <w:r w:rsidR="0087715E">
              <w:rPr>
                <w:szCs w:val="20"/>
              </w:rPr>
              <w:t xml:space="preserve">  </w:t>
            </w:r>
            <w:r>
              <w:rPr>
                <w:szCs w:val="20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790690">
              <w:rPr>
                <w:rFonts w:ascii="Garamond" w:hAnsi="Garamond"/>
                <w:sz w:val="22"/>
                <w:szCs w:val="22"/>
              </w:rPr>
            </w:r>
            <w:r w:rsidR="00790690"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r>
              <w:rPr>
                <w:szCs w:val="20"/>
              </w:rPr>
              <w:t xml:space="preserve"> N/A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792A142" w14:textId="57CB5239" w:rsidR="005D34CD" w:rsidRPr="00FD752C" w:rsidRDefault="00925ABC" w:rsidP="0002622B">
            <w:pPr>
              <w:spacing w:before="30" w:after="30"/>
              <w:jc w:val="center"/>
              <w:rPr>
                <w:bCs/>
                <w:szCs w:val="20"/>
              </w:rPr>
            </w:pPr>
            <w:r w:rsidRPr="004C6A1F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A1F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790690">
              <w:rPr>
                <w:rFonts w:ascii="Garamond" w:hAnsi="Garamond"/>
                <w:sz w:val="22"/>
                <w:szCs w:val="22"/>
              </w:rPr>
            </w:r>
            <w:r w:rsidR="0079069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C6A1F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143E33">
              <w:rPr>
                <w:szCs w:val="20"/>
              </w:rPr>
              <w:t xml:space="preserve"> Yes   </w:t>
            </w:r>
            <w:r w:rsidRPr="004C6A1F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A1F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790690">
              <w:rPr>
                <w:rFonts w:ascii="Garamond" w:hAnsi="Garamond"/>
                <w:sz w:val="22"/>
                <w:szCs w:val="22"/>
              </w:rPr>
            </w:r>
            <w:r w:rsidR="0079069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C6A1F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143E33">
              <w:rPr>
                <w:szCs w:val="20"/>
              </w:rPr>
              <w:t xml:space="preserve"> No</w:t>
            </w:r>
            <w:r w:rsidR="0087715E">
              <w:rPr>
                <w:szCs w:val="20"/>
              </w:rPr>
              <w:t xml:space="preserve">  </w:t>
            </w:r>
            <w:r>
              <w:rPr>
                <w:szCs w:val="20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790690">
              <w:rPr>
                <w:rFonts w:ascii="Garamond" w:hAnsi="Garamond"/>
                <w:sz w:val="22"/>
                <w:szCs w:val="22"/>
              </w:rPr>
            </w:r>
            <w:r w:rsidR="00790690"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r>
              <w:rPr>
                <w:szCs w:val="20"/>
              </w:rPr>
              <w:t xml:space="preserve"> N/A</w:t>
            </w:r>
          </w:p>
        </w:tc>
      </w:tr>
      <w:tr w:rsidR="005D34CD" w:rsidRPr="00143E33" w14:paraId="47937843" w14:textId="77777777" w:rsidTr="00777812">
        <w:trPr>
          <w:trHeight w:val="300"/>
        </w:trPr>
        <w:tc>
          <w:tcPr>
            <w:tcW w:w="3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54661681" w14:textId="77777777" w:rsidR="005D34CD" w:rsidRPr="00FD752C" w:rsidRDefault="005D34CD" w:rsidP="0002622B">
            <w:pPr>
              <w:spacing w:before="30" w:after="30"/>
              <w:rPr>
                <w:bCs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3A572CD" w14:textId="0F370196" w:rsidR="005D34CD" w:rsidRPr="00FD752C" w:rsidRDefault="00925ABC" w:rsidP="0002622B">
            <w:pPr>
              <w:spacing w:before="30" w:after="30"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Operator 3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31EF80" w14:textId="47BE152F" w:rsidR="005D34CD" w:rsidRPr="00FD752C" w:rsidRDefault="005D34CD" w:rsidP="0002622B">
            <w:pPr>
              <w:spacing w:before="30" w:after="30"/>
              <w:rPr>
                <w:bCs/>
                <w:szCs w:val="20"/>
              </w:rPr>
            </w:pPr>
            <w:r w:rsidRPr="00FD752C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FD752C">
              <w:rPr>
                <w:rFonts w:ascii="Garamond" w:hAnsi="Garamond"/>
                <w:bCs/>
                <w:noProof/>
                <w:sz w:val="22"/>
                <w:szCs w:val="22"/>
              </w:rPr>
              <w:instrText xml:space="preserve"> FORMTEXT </w:instrText>
            </w:r>
            <w:r w:rsidRPr="00FD752C">
              <w:rPr>
                <w:rFonts w:ascii="Garamond" w:hAnsi="Garamond"/>
                <w:bCs/>
                <w:noProof/>
                <w:sz w:val="22"/>
                <w:szCs w:val="22"/>
              </w:rPr>
            </w:r>
            <w:r w:rsidRPr="00FD752C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separate"/>
            </w:r>
            <w:r w:rsidRPr="00FD752C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FD752C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FD752C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FD752C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FD752C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FD752C">
              <w:rPr>
                <w:rFonts w:ascii="Garamond" w:hAnsi="Garamond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BDD0DA" w14:textId="2F21FD03" w:rsidR="005D34CD" w:rsidRPr="00FD752C" w:rsidRDefault="005D34CD" w:rsidP="0002622B">
            <w:pPr>
              <w:spacing w:before="30" w:after="30"/>
              <w:jc w:val="center"/>
              <w:rPr>
                <w:bCs/>
                <w:szCs w:val="20"/>
              </w:rPr>
            </w:pPr>
            <w:r w:rsidRPr="00582790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82790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582790">
              <w:rPr>
                <w:rFonts w:ascii="Garamond" w:hAnsi="Garamond"/>
                <w:bCs/>
                <w:sz w:val="22"/>
                <w:szCs w:val="22"/>
              </w:rPr>
            </w:r>
            <w:r w:rsidRPr="00582790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582790">
              <w:rPr>
                <w:rFonts w:ascii="Garamond" w:hAnsi="Garamond"/>
                <w:bCs/>
                <w:sz w:val="22"/>
                <w:szCs w:val="22"/>
              </w:rPr>
              <w:t> </w:t>
            </w:r>
            <w:r w:rsidRPr="00582790">
              <w:rPr>
                <w:rFonts w:ascii="Garamond" w:hAnsi="Garamond"/>
                <w:bCs/>
                <w:sz w:val="22"/>
                <w:szCs w:val="22"/>
              </w:rPr>
              <w:t> </w:t>
            </w:r>
            <w:r w:rsidRPr="00582790">
              <w:rPr>
                <w:rFonts w:ascii="Garamond" w:hAnsi="Garamond"/>
                <w:bCs/>
                <w:sz w:val="22"/>
                <w:szCs w:val="22"/>
              </w:rPr>
              <w:t> </w:t>
            </w:r>
            <w:r w:rsidRPr="00582790">
              <w:rPr>
                <w:rFonts w:ascii="Garamond" w:hAnsi="Garamond"/>
                <w:bCs/>
                <w:sz w:val="22"/>
                <w:szCs w:val="22"/>
              </w:rPr>
              <w:t> </w:t>
            </w:r>
            <w:r w:rsidRPr="00582790">
              <w:rPr>
                <w:rFonts w:ascii="Garamond" w:hAnsi="Garamond"/>
                <w:bCs/>
                <w:sz w:val="22"/>
                <w:szCs w:val="22"/>
              </w:rPr>
              <w:t> </w:t>
            </w:r>
            <w:r w:rsidRPr="00582790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  <w:r w:rsidRPr="00FD752C">
              <w:rPr>
                <w:bCs/>
                <w:sz w:val="22"/>
                <w:szCs w:val="22"/>
              </w:rPr>
              <w:t xml:space="preserve"> / </w:t>
            </w:r>
            <w:r w:rsidRPr="00FD752C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>
                    <w:type w:val="number"/>
                    <w:default w:val="000"/>
                    <w:maxLength w:val="3"/>
                    <w:format w:val="000"/>
                  </w:textInput>
                </w:ffData>
              </w:fldChar>
            </w:r>
            <w:r w:rsidRPr="00FD752C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FD752C">
              <w:rPr>
                <w:rFonts w:ascii="Garamond" w:hAnsi="Garamond"/>
                <w:bCs/>
                <w:sz w:val="22"/>
                <w:szCs w:val="22"/>
              </w:rPr>
            </w:r>
            <w:r w:rsidRPr="00FD752C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FD752C">
              <w:rPr>
                <w:rFonts w:ascii="Garamond" w:hAnsi="Garamond"/>
                <w:bCs/>
                <w:noProof/>
                <w:sz w:val="22"/>
                <w:szCs w:val="22"/>
              </w:rPr>
              <w:t>000</w:t>
            </w:r>
            <w:r w:rsidRPr="00FD752C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01FC62" w14:textId="3D48966C" w:rsidR="005D34CD" w:rsidRPr="00FD752C" w:rsidRDefault="00842BCD" w:rsidP="0002622B">
            <w:pPr>
              <w:spacing w:before="30" w:after="30"/>
              <w:jc w:val="center"/>
              <w:rPr>
                <w:bCs/>
                <w:szCs w:val="20"/>
              </w:rPr>
            </w:pPr>
            <w:r w:rsidRPr="004C6A1F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A1F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790690">
              <w:rPr>
                <w:rFonts w:ascii="Garamond" w:hAnsi="Garamond"/>
                <w:sz w:val="22"/>
                <w:szCs w:val="22"/>
              </w:rPr>
            </w:r>
            <w:r w:rsidR="0079069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C6A1F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143E33">
              <w:rPr>
                <w:szCs w:val="20"/>
              </w:rPr>
              <w:t xml:space="preserve"> Yes   </w:t>
            </w:r>
            <w:r w:rsidRPr="004C6A1F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A1F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790690">
              <w:rPr>
                <w:rFonts w:ascii="Garamond" w:hAnsi="Garamond"/>
                <w:sz w:val="22"/>
                <w:szCs w:val="22"/>
              </w:rPr>
            </w:r>
            <w:r w:rsidR="0079069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C6A1F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143E33">
              <w:rPr>
                <w:szCs w:val="20"/>
              </w:rPr>
              <w:t xml:space="preserve"> No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3C167D" w14:textId="4493D2B8" w:rsidR="005D34CD" w:rsidRPr="00FD752C" w:rsidRDefault="00842BCD" w:rsidP="0002622B">
            <w:pPr>
              <w:spacing w:before="30" w:after="30"/>
              <w:jc w:val="center"/>
              <w:rPr>
                <w:bCs/>
                <w:szCs w:val="20"/>
              </w:rPr>
            </w:pPr>
            <w:r w:rsidRPr="004C6A1F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A1F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790690">
              <w:rPr>
                <w:rFonts w:ascii="Garamond" w:hAnsi="Garamond"/>
                <w:sz w:val="22"/>
                <w:szCs w:val="22"/>
              </w:rPr>
            </w:r>
            <w:r w:rsidR="0079069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C6A1F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143E33">
              <w:rPr>
                <w:szCs w:val="20"/>
              </w:rPr>
              <w:t xml:space="preserve"> Yes   </w:t>
            </w:r>
            <w:r w:rsidRPr="004C6A1F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A1F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790690">
              <w:rPr>
                <w:rFonts w:ascii="Garamond" w:hAnsi="Garamond"/>
                <w:sz w:val="22"/>
                <w:szCs w:val="22"/>
              </w:rPr>
            </w:r>
            <w:r w:rsidR="0079069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C6A1F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143E33">
              <w:rPr>
                <w:szCs w:val="20"/>
              </w:rPr>
              <w:t xml:space="preserve"> No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379FE9" w14:textId="60DF8BEF" w:rsidR="005D34CD" w:rsidRPr="00FD752C" w:rsidRDefault="00925ABC" w:rsidP="0002622B">
            <w:pPr>
              <w:spacing w:before="30" w:after="30"/>
              <w:jc w:val="center"/>
              <w:rPr>
                <w:bCs/>
                <w:szCs w:val="20"/>
              </w:rPr>
            </w:pPr>
            <w:r w:rsidRPr="004C6A1F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A1F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790690">
              <w:rPr>
                <w:rFonts w:ascii="Garamond" w:hAnsi="Garamond"/>
                <w:sz w:val="22"/>
                <w:szCs w:val="22"/>
              </w:rPr>
            </w:r>
            <w:r w:rsidR="0079069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C6A1F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143E33">
              <w:rPr>
                <w:szCs w:val="20"/>
              </w:rPr>
              <w:t xml:space="preserve"> Yes   </w:t>
            </w:r>
            <w:r w:rsidRPr="004C6A1F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A1F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790690">
              <w:rPr>
                <w:rFonts w:ascii="Garamond" w:hAnsi="Garamond"/>
                <w:sz w:val="22"/>
                <w:szCs w:val="22"/>
              </w:rPr>
            </w:r>
            <w:r w:rsidR="0079069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C6A1F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143E33">
              <w:rPr>
                <w:szCs w:val="20"/>
              </w:rPr>
              <w:t xml:space="preserve"> No</w:t>
            </w:r>
            <w:r w:rsidR="0087715E">
              <w:rPr>
                <w:szCs w:val="20"/>
              </w:rPr>
              <w:t xml:space="preserve">  </w:t>
            </w:r>
            <w:r>
              <w:rPr>
                <w:szCs w:val="20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790690">
              <w:rPr>
                <w:rFonts w:ascii="Garamond" w:hAnsi="Garamond"/>
                <w:sz w:val="22"/>
                <w:szCs w:val="22"/>
              </w:rPr>
            </w:r>
            <w:r w:rsidR="00790690"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r>
              <w:rPr>
                <w:szCs w:val="20"/>
              </w:rPr>
              <w:t xml:space="preserve"> N/A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B7A22BC" w14:textId="7B8E47D1" w:rsidR="005D34CD" w:rsidRPr="00FD752C" w:rsidRDefault="00925ABC" w:rsidP="0002622B">
            <w:pPr>
              <w:spacing w:before="30" w:after="30"/>
              <w:jc w:val="center"/>
              <w:rPr>
                <w:bCs/>
                <w:szCs w:val="20"/>
              </w:rPr>
            </w:pPr>
            <w:r w:rsidRPr="004C6A1F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A1F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790690">
              <w:rPr>
                <w:rFonts w:ascii="Garamond" w:hAnsi="Garamond"/>
                <w:sz w:val="22"/>
                <w:szCs w:val="22"/>
              </w:rPr>
            </w:r>
            <w:r w:rsidR="0079069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C6A1F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143E33">
              <w:rPr>
                <w:szCs w:val="20"/>
              </w:rPr>
              <w:t xml:space="preserve"> Yes   </w:t>
            </w:r>
            <w:r w:rsidRPr="004C6A1F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A1F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790690">
              <w:rPr>
                <w:rFonts w:ascii="Garamond" w:hAnsi="Garamond"/>
                <w:sz w:val="22"/>
                <w:szCs w:val="22"/>
              </w:rPr>
            </w:r>
            <w:r w:rsidR="0079069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C6A1F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143E33">
              <w:rPr>
                <w:szCs w:val="20"/>
              </w:rPr>
              <w:t xml:space="preserve"> No</w:t>
            </w:r>
            <w:r>
              <w:rPr>
                <w:szCs w:val="20"/>
              </w:rPr>
              <w:t xml:space="preserve"> </w:t>
            </w:r>
            <w:r w:rsidR="0087715E">
              <w:rPr>
                <w:szCs w:val="20"/>
              </w:rPr>
              <w:t xml:space="preserve">  </w:t>
            </w: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790690">
              <w:rPr>
                <w:rFonts w:ascii="Garamond" w:hAnsi="Garamond"/>
                <w:sz w:val="22"/>
                <w:szCs w:val="22"/>
              </w:rPr>
            </w:r>
            <w:r w:rsidR="00790690"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r>
              <w:rPr>
                <w:szCs w:val="20"/>
              </w:rPr>
              <w:t xml:space="preserve"> N/A</w:t>
            </w:r>
          </w:p>
        </w:tc>
      </w:tr>
      <w:tr w:rsidR="00A331AC" w14:paraId="3E4F3679" w14:textId="77777777" w:rsidTr="0002622B">
        <w:trPr>
          <w:trHeight w:val="144"/>
        </w:trPr>
        <w:tc>
          <w:tcPr>
            <w:tcW w:w="14400" w:type="dxa"/>
            <w:gridSpan w:val="10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6546263" w14:textId="2DCCA062" w:rsidR="00A331AC" w:rsidRDefault="00A331AC" w:rsidP="0002622B">
            <w:pPr>
              <w:spacing w:before="30" w:after="30"/>
              <w:rPr>
                <w:bCs/>
                <w:szCs w:val="20"/>
              </w:rPr>
            </w:pPr>
            <w:r w:rsidRPr="00143E33">
              <w:rPr>
                <w:bCs/>
                <w:szCs w:val="20"/>
              </w:rPr>
              <w:t>Compliance</w:t>
            </w:r>
          </w:p>
        </w:tc>
      </w:tr>
      <w:tr w:rsidR="00A331AC" w14:paraId="286B448D" w14:textId="77777777" w:rsidTr="0002622B">
        <w:trPr>
          <w:trHeight w:val="144"/>
        </w:trPr>
        <w:tc>
          <w:tcPr>
            <w:tcW w:w="1440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E996DF" w14:textId="77777777" w:rsidR="00A331AC" w:rsidRPr="00143E33" w:rsidRDefault="00A331AC" w:rsidP="0002622B">
            <w:pPr>
              <w:tabs>
                <w:tab w:val="left" w:pos="360"/>
                <w:tab w:val="left" w:pos="900"/>
              </w:tabs>
              <w:spacing w:before="30" w:after="30"/>
              <w:rPr>
                <w:szCs w:val="20"/>
              </w:rPr>
            </w:pPr>
            <w:r w:rsidRPr="004C6A1F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A1F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790690">
              <w:rPr>
                <w:rFonts w:ascii="Garamond" w:hAnsi="Garamond"/>
                <w:sz w:val="22"/>
                <w:szCs w:val="22"/>
              </w:rPr>
            </w:r>
            <w:r w:rsidR="0079069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C6A1F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143E33">
              <w:rPr>
                <w:szCs w:val="20"/>
              </w:rPr>
              <w:tab/>
            </w:r>
            <w:proofErr w:type="gramStart"/>
            <w:r w:rsidRPr="00143E33">
              <w:rPr>
                <w:szCs w:val="20"/>
              </w:rPr>
              <w:t>Yes</w:t>
            </w:r>
            <w:proofErr w:type="gramEnd"/>
            <w:r w:rsidRPr="00143E33">
              <w:rPr>
                <w:szCs w:val="20"/>
              </w:rPr>
              <w:tab/>
              <w:t>The agency is in compliance.</w:t>
            </w:r>
          </w:p>
          <w:p w14:paraId="0D670A4C" w14:textId="17A2F1AF" w:rsidR="002C0F58" w:rsidRPr="00143E33" w:rsidRDefault="00A331AC" w:rsidP="0002622B">
            <w:pPr>
              <w:tabs>
                <w:tab w:val="left" w:pos="360"/>
                <w:tab w:val="left" w:pos="900"/>
              </w:tabs>
              <w:spacing w:before="30" w:after="30"/>
              <w:rPr>
                <w:szCs w:val="20"/>
              </w:rPr>
            </w:pPr>
            <w:r w:rsidRPr="004C6A1F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A1F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790690">
              <w:rPr>
                <w:rFonts w:ascii="Garamond" w:hAnsi="Garamond"/>
                <w:sz w:val="22"/>
                <w:szCs w:val="22"/>
              </w:rPr>
            </w:r>
            <w:r w:rsidR="0079069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C6A1F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143E33">
              <w:rPr>
                <w:szCs w:val="20"/>
              </w:rPr>
              <w:tab/>
            </w:r>
            <w:proofErr w:type="gramStart"/>
            <w:r w:rsidRPr="00143E33">
              <w:rPr>
                <w:szCs w:val="20"/>
              </w:rPr>
              <w:t>No</w:t>
            </w:r>
            <w:proofErr w:type="gramEnd"/>
            <w:r w:rsidRPr="00143E33">
              <w:rPr>
                <w:szCs w:val="20"/>
              </w:rPr>
              <w:tab/>
            </w:r>
            <w:r>
              <w:rPr>
                <w:szCs w:val="20"/>
              </w:rPr>
              <w:t xml:space="preserve">The agency is not in compliance. </w:t>
            </w:r>
            <w:r w:rsidRPr="00143E33">
              <w:rPr>
                <w:szCs w:val="20"/>
              </w:rPr>
              <w:t xml:space="preserve">Explain any violation(s) related to </w:t>
            </w:r>
            <w:r w:rsidR="0024667F">
              <w:rPr>
                <w:szCs w:val="20"/>
              </w:rPr>
              <w:t>closed operator records</w:t>
            </w:r>
            <w:r w:rsidRPr="00143E33">
              <w:rPr>
                <w:szCs w:val="20"/>
              </w:rPr>
              <w:t>, and cite</w:t>
            </w:r>
            <w:r w:rsidR="002068A7">
              <w:rPr>
                <w:szCs w:val="20"/>
              </w:rPr>
              <w:t xml:space="preserve"> the corresponding</w:t>
            </w:r>
            <w:r w:rsidRPr="00143E33">
              <w:rPr>
                <w:szCs w:val="20"/>
              </w:rPr>
              <w:t xml:space="preserve"> requirement</w:t>
            </w:r>
            <w:r w:rsidR="002068A7">
              <w:rPr>
                <w:szCs w:val="20"/>
              </w:rPr>
              <w:t>(s)</w:t>
            </w:r>
            <w:r w:rsidRPr="00143E33">
              <w:rPr>
                <w:szCs w:val="20"/>
              </w:rPr>
              <w:t xml:space="preserve"> in policy</w:t>
            </w:r>
            <w:r w:rsidR="002068A7">
              <w:rPr>
                <w:szCs w:val="20"/>
              </w:rPr>
              <w:t>,</w:t>
            </w:r>
            <w:r w:rsidRPr="00143E33">
              <w:rPr>
                <w:szCs w:val="20"/>
              </w:rPr>
              <w:t xml:space="preserve"> rule</w:t>
            </w:r>
            <w:r w:rsidR="002068A7">
              <w:rPr>
                <w:szCs w:val="20"/>
              </w:rPr>
              <w:t>, statute, and/or contract / scope of services</w:t>
            </w:r>
            <w:r w:rsidRPr="00143E33">
              <w:rPr>
                <w:szCs w:val="20"/>
              </w:rPr>
              <w:t>.</w:t>
            </w:r>
          </w:p>
          <w:p w14:paraId="2943C863" w14:textId="77777777" w:rsidR="00A331AC" w:rsidRDefault="00A331AC" w:rsidP="0002622B">
            <w:pPr>
              <w:spacing w:before="30" w:after="30"/>
              <w:rPr>
                <w:bCs/>
                <w:szCs w:val="20"/>
              </w:rPr>
            </w:pPr>
            <w:r w:rsidRPr="004C6A1F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6A1F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4C6A1F">
              <w:rPr>
                <w:rFonts w:ascii="Garamond" w:hAnsi="Garamond"/>
                <w:bCs/>
                <w:sz w:val="22"/>
                <w:szCs w:val="22"/>
              </w:rPr>
            </w:r>
            <w:r w:rsidRPr="004C6A1F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4C6A1F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4C6A1F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4C6A1F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4C6A1F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4C6A1F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4C6A1F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</w:tr>
      <w:tr w:rsidR="00A331AC" w14:paraId="25F145B8" w14:textId="77777777" w:rsidTr="002F1BA6">
        <w:trPr>
          <w:trHeight w:val="144"/>
        </w:trPr>
        <w:tc>
          <w:tcPr>
            <w:tcW w:w="144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318CBF" w14:textId="3C0FBB71" w:rsidR="00A331AC" w:rsidRDefault="00A331AC" w:rsidP="0002622B">
            <w:pPr>
              <w:spacing w:before="30" w:after="30"/>
              <w:rPr>
                <w:szCs w:val="20"/>
              </w:rPr>
            </w:pPr>
            <w:r>
              <w:rPr>
                <w:bCs/>
                <w:szCs w:val="20"/>
              </w:rPr>
              <w:t xml:space="preserve">Recommendations: </w:t>
            </w:r>
            <w:r w:rsidR="002068A7">
              <w:rPr>
                <w:bCs/>
                <w:szCs w:val="20"/>
              </w:rPr>
              <w:br/>
            </w:r>
            <w:r w:rsidRPr="003B469E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B469E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3B469E">
              <w:rPr>
                <w:rFonts w:ascii="Garamond" w:hAnsi="Garamond"/>
                <w:bCs/>
                <w:sz w:val="22"/>
                <w:szCs w:val="22"/>
              </w:rPr>
            </w:r>
            <w:r w:rsidRPr="003B469E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3B469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3B469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3B469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3B469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3B469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3B469E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</w:tr>
      <w:tr w:rsidR="00A331AC" w:rsidRPr="00143E33" w14:paraId="5992AA0B" w14:textId="77777777" w:rsidTr="002F1BA6">
        <w:trPr>
          <w:trHeight w:val="144"/>
        </w:trPr>
        <w:tc>
          <w:tcPr>
            <w:tcW w:w="14400" w:type="dxa"/>
            <w:gridSpan w:val="10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40C5E83" w14:textId="4185CE2B" w:rsidR="00A331AC" w:rsidRPr="00143E33" w:rsidRDefault="00A331AC" w:rsidP="0002622B">
            <w:pPr>
              <w:spacing w:before="30" w:after="30"/>
              <w:rPr>
                <w:szCs w:val="20"/>
              </w:rPr>
            </w:pPr>
            <w:r>
              <w:rPr>
                <w:bCs/>
                <w:szCs w:val="20"/>
              </w:rPr>
              <w:t>General Commen</w:t>
            </w:r>
            <w:r w:rsidRPr="00143E33">
              <w:rPr>
                <w:bCs/>
                <w:szCs w:val="20"/>
              </w:rPr>
              <w:t xml:space="preserve">ts: </w:t>
            </w:r>
            <w:r w:rsidR="002068A7">
              <w:rPr>
                <w:bCs/>
                <w:szCs w:val="20"/>
              </w:rPr>
              <w:br/>
            </w:r>
            <w:r w:rsidRPr="003B469E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B469E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3B469E">
              <w:rPr>
                <w:rFonts w:ascii="Garamond" w:hAnsi="Garamond"/>
                <w:bCs/>
                <w:sz w:val="22"/>
                <w:szCs w:val="22"/>
              </w:rPr>
            </w:r>
            <w:r w:rsidRPr="003B469E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3B469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3B469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3B469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3B469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3B469E"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 w:rsidRPr="003B469E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</w:tr>
    </w:tbl>
    <w:p w14:paraId="5DA0266B" w14:textId="77777777" w:rsidR="00777812" w:rsidRPr="001908D1" w:rsidRDefault="00777812" w:rsidP="00777812">
      <w:pPr>
        <w:rPr>
          <w:szCs w:val="20"/>
        </w:rPr>
      </w:pPr>
    </w:p>
    <w:sectPr w:rsidR="00777812" w:rsidRPr="001908D1" w:rsidSect="00777812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5840" w:h="12240" w:orient="landscape" w:code="1"/>
      <w:pgMar w:top="720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70073" w14:textId="77777777" w:rsidR="009049FE" w:rsidRDefault="009049FE">
      <w:r>
        <w:separator/>
      </w:r>
    </w:p>
  </w:endnote>
  <w:endnote w:type="continuationSeparator" w:id="0">
    <w:p w14:paraId="5F021F39" w14:textId="77777777" w:rsidR="009049FE" w:rsidRDefault="00904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D8207" w14:textId="2A61B3C2" w:rsidR="00D8268F" w:rsidRPr="009428A6" w:rsidRDefault="00D8268F" w:rsidP="00350657">
    <w:pPr>
      <w:pStyle w:val="Header"/>
      <w:tabs>
        <w:tab w:val="clear" w:pos="4320"/>
        <w:tab w:val="clear" w:pos="8640"/>
      </w:tabs>
      <w:rPr>
        <w:sz w:val="16"/>
        <w:szCs w:val="16"/>
      </w:rPr>
    </w:pPr>
    <w:r w:rsidRPr="009428A6">
      <w:rPr>
        <w:sz w:val="16"/>
        <w:szCs w:val="16"/>
      </w:rPr>
      <w:t>DCF-F-2855-E (</w:t>
    </w:r>
    <w:r w:rsidR="00FD345F">
      <w:rPr>
        <w:sz w:val="16"/>
        <w:szCs w:val="16"/>
      </w:rPr>
      <w:t>R</w:t>
    </w:r>
    <w:r w:rsidRPr="009428A6">
      <w:rPr>
        <w:sz w:val="16"/>
        <w:szCs w:val="16"/>
      </w:rPr>
      <w:t>. 0</w:t>
    </w:r>
    <w:r w:rsidR="002C0F58">
      <w:rPr>
        <w:sz w:val="16"/>
        <w:szCs w:val="16"/>
      </w:rPr>
      <w:t>4</w:t>
    </w:r>
    <w:r w:rsidRPr="009428A6">
      <w:rPr>
        <w:sz w:val="16"/>
        <w:szCs w:val="16"/>
      </w:rPr>
      <w:t>/202</w:t>
    </w:r>
    <w:r w:rsidR="005A6637">
      <w:rPr>
        <w:sz w:val="16"/>
        <w:szCs w:val="16"/>
      </w:rPr>
      <w:t>5</w:t>
    </w:r>
    <w:r w:rsidRPr="009428A6">
      <w:rPr>
        <w:sz w:val="16"/>
        <w:szCs w:val="16"/>
      </w:rPr>
      <w:t>)</w:t>
    </w:r>
    <w:r w:rsidR="00A80602">
      <w:rPr>
        <w:sz w:val="16"/>
        <w:szCs w:val="16"/>
      </w:rPr>
      <w:ptab w:relativeTo="margin" w:alignment="right" w:leader="none"/>
    </w:r>
    <w:r w:rsidRPr="009428A6">
      <w:rPr>
        <w:sz w:val="16"/>
        <w:szCs w:val="16"/>
      </w:rPr>
      <w:t xml:space="preserve">Page </w:t>
    </w:r>
    <w:r w:rsidRPr="009428A6">
      <w:rPr>
        <w:sz w:val="16"/>
        <w:szCs w:val="16"/>
      </w:rPr>
      <w:fldChar w:fldCharType="begin"/>
    </w:r>
    <w:r w:rsidRPr="009428A6">
      <w:rPr>
        <w:sz w:val="16"/>
        <w:szCs w:val="16"/>
      </w:rPr>
      <w:instrText xml:space="preserve"> PAGE </w:instrText>
    </w:r>
    <w:r w:rsidRPr="009428A6">
      <w:rPr>
        <w:sz w:val="16"/>
        <w:szCs w:val="16"/>
      </w:rPr>
      <w:fldChar w:fldCharType="separate"/>
    </w:r>
    <w:r w:rsidRPr="009428A6">
      <w:rPr>
        <w:noProof/>
        <w:sz w:val="16"/>
        <w:szCs w:val="16"/>
      </w:rPr>
      <w:t>6</w:t>
    </w:r>
    <w:r w:rsidRPr="009428A6">
      <w:rPr>
        <w:sz w:val="16"/>
        <w:szCs w:val="16"/>
      </w:rPr>
      <w:fldChar w:fldCharType="end"/>
    </w:r>
    <w:r w:rsidRPr="009428A6">
      <w:rPr>
        <w:sz w:val="16"/>
        <w:szCs w:val="16"/>
      </w:rPr>
      <w:t xml:space="preserve"> of </w:t>
    </w:r>
    <w:r w:rsidRPr="009428A6">
      <w:rPr>
        <w:sz w:val="16"/>
        <w:szCs w:val="16"/>
      </w:rPr>
      <w:fldChar w:fldCharType="begin"/>
    </w:r>
    <w:r w:rsidRPr="009428A6">
      <w:rPr>
        <w:sz w:val="16"/>
        <w:szCs w:val="16"/>
      </w:rPr>
      <w:instrText xml:space="preserve"> NUMPAGES </w:instrText>
    </w:r>
    <w:r w:rsidRPr="009428A6">
      <w:rPr>
        <w:sz w:val="16"/>
        <w:szCs w:val="16"/>
      </w:rPr>
      <w:fldChar w:fldCharType="separate"/>
    </w:r>
    <w:r w:rsidRPr="009428A6">
      <w:rPr>
        <w:noProof/>
        <w:sz w:val="16"/>
        <w:szCs w:val="16"/>
      </w:rPr>
      <w:t>8</w:t>
    </w:r>
    <w:r w:rsidRPr="009428A6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19B0E" w14:textId="52634A17" w:rsidR="00D8268F" w:rsidRPr="009428A6" w:rsidRDefault="00D8268F" w:rsidP="00350657">
    <w:pPr>
      <w:pStyle w:val="Footer"/>
      <w:tabs>
        <w:tab w:val="clear" w:pos="4320"/>
        <w:tab w:val="clear" w:pos="8640"/>
      </w:tabs>
      <w:jc w:val="both"/>
      <w:rPr>
        <w:sz w:val="16"/>
        <w:szCs w:val="16"/>
      </w:rPr>
    </w:pPr>
    <w:r w:rsidRPr="009428A6">
      <w:rPr>
        <w:sz w:val="16"/>
        <w:szCs w:val="16"/>
      </w:rPr>
      <w:t>DCF-F-2855</w:t>
    </w:r>
    <w:r w:rsidR="001908D1">
      <w:rPr>
        <w:sz w:val="16"/>
        <w:szCs w:val="16"/>
      </w:rPr>
      <w:t>B</w:t>
    </w:r>
    <w:r w:rsidRPr="009428A6">
      <w:rPr>
        <w:sz w:val="16"/>
        <w:szCs w:val="16"/>
      </w:rPr>
      <w:t>-E (</w:t>
    </w:r>
    <w:r w:rsidR="00FD345F">
      <w:rPr>
        <w:sz w:val="16"/>
        <w:szCs w:val="16"/>
      </w:rPr>
      <w:t>R</w:t>
    </w:r>
    <w:r w:rsidRPr="009428A6">
      <w:rPr>
        <w:sz w:val="16"/>
        <w:szCs w:val="16"/>
      </w:rPr>
      <w:t>. 0</w:t>
    </w:r>
    <w:r w:rsidR="00C813F7">
      <w:rPr>
        <w:sz w:val="16"/>
        <w:szCs w:val="16"/>
      </w:rPr>
      <w:t>4</w:t>
    </w:r>
    <w:r w:rsidRPr="009428A6">
      <w:rPr>
        <w:sz w:val="16"/>
        <w:szCs w:val="16"/>
      </w:rPr>
      <w:t>/202</w:t>
    </w:r>
    <w:r w:rsidR="005A6637">
      <w:rPr>
        <w:sz w:val="16"/>
        <w:szCs w:val="16"/>
      </w:rPr>
      <w:t>5</w:t>
    </w:r>
    <w:r w:rsidRPr="009428A6">
      <w:rPr>
        <w:sz w:val="16"/>
        <w:szCs w:val="16"/>
      </w:rPr>
      <w:t>)</w:t>
    </w:r>
    <w:r w:rsidR="00A80602">
      <w:rPr>
        <w:sz w:val="16"/>
        <w:szCs w:val="16"/>
      </w:rPr>
      <w:ptab w:relativeTo="margin" w:alignment="right" w:leader="none"/>
    </w:r>
    <w:r w:rsidRPr="009428A6">
      <w:rPr>
        <w:sz w:val="16"/>
        <w:szCs w:val="16"/>
      </w:rPr>
      <w:t xml:space="preserve">Page </w:t>
    </w:r>
    <w:r w:rsidRPr="009428A6">
      <w:rPr>
        <w:sz w:val="16"/>
        <w:szCs w:val="16"/>
      </w:rPr>
      <w:fldChar w:fldCharType="begin"/>
    </w:r>
    <w:r w:rsidRPr="009428A6">
      <w:rPr>
        <w:sz w:val="16"/>
        <w:szCs w:val="16"/>
      </w:rPr>
      <w:instrText xml:space="preserve"> PAGE </w:instrText>
    </w:r>
    <w:r w:rsidRPr="009428A6">
      <w:rPr>
        <w:sz w:val="16"/>
        <w:szCs w:val="16"/>
      </w:rPr>
      <w:fldChar w:fldCharType="separate"/>
    </w:r>
    <w:r w:rsidRPr="009428A6">
      <w:rPr>
        <w:noProof/>
        <w:sz w:val="16"/>
        <w:szCs w:val="16"/>
      </w:rPr>
      <w:t>1</w:t>
    </w:r>
    <w:r w:rsidRPr="009428A6">
      <w:rPr>
        <w:sz w:val="16"/>
        <w:szCs w:val="16"/>
      </w:rPr>
      <w:fldChar w:fldCharType="end"/>
    </w:r>
    <w:r w:rsidRPr="009428A6">
      <w:rPr>
        <w:sz w:val="16"/>
        <w:szCs w:val="16"/>
      </w:rPr>
      <w:t xml:space="preserve"> of </w:t>
    </w:r>
    <w:r w:rsidRPr="009428A6">
      <w:rPr>
        <w:sz w:val="16"/>
        <w:szCs w:val="16"/>
      </w:rPr>
      <w:fldChar w:fldCharType="begin"/>
    </w:r>
    <w:r w:rsidRPr="009428A6">
      <w:rPr>
        <w:sz w:val="16"/>
        <w:szCs w:val="16"/>
      </w:rPr>
      <w:instrText xml:space="preserve"> NUMPAGES </w:instrText>
    </w:r>
    <w:r w:rsidRPr="009428A6">
      <w:rPr>
        <w:sz w:val="16"/>
        <w:szCs w:val="16"/>
      </w:rPr>
      <w:fldChar w:fldCharType="separate"/>
    </w:r>
    <w:r w:rsidRPr="009428A6">
      <w:rPr>
        <w:noProof/>
        <w:sz w:val="16"/>
        <w:szCs w:val="16"/>
      </w:rPr>
      <w:t>8</w:t>
    </w:r>
    <w:r w:rsidRPr="009428A6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DB931" w14:textId="77777777" w:rsidR="009049FE" w:rsidRDefault="009049FE">
      <w:r>
        <w:separator/>
      </w:r>
    </w:p>
  </w:footnote>
  <w:footnote w:type="continuationSeparator" w:id="0">
    <w:p w14:paraId="5B8030EC" w14:textId="77777777" w:rsidR="009049FE" w:rsidRDefault="00904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E4C79" w14:textId="77777777" w:rsidR="00D8268F" w:rsidRPr="002D269C" w:rsidRDefault="00D8268F">
    <w:pPr>
      <w:pStyle w:val="Header"/>
      <w:tabs>
        <w:tab w:val="clear" w:pos="4320"/>
        <w:tab w:val="clear" w:pos="8640"/>
        <w:tab w:val="right" w:pos="14940"/>
      </w:tabs>
      <w:rPr>
        <w:sz w:val="16"/>
        <w:szCs w:val="16"/>
      </w:rPr>
    </w:pPr>
    <w:r>
      <w:rPr>
        <w:rFonts w:ascii="Arial" w:hAnsi="Arial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0A938" w14:textId="1B3EEDF1" w:rsidR="00D8268F" w:rsidRPr="00F102EC" w:rsidRDefault="00D8268F">
    <w:pPr>
      <w:pStyle w:val="Header"/>
      <w:tabs>
        <w:tab w:val="clear" w:pos="4320"/>
        <w:tab w:val="clear" w:pos="8640"/>
        <w:tab w:val="right" w:pos="14940"/>
      </w:tabs>
      <w:rPr>
        <w:sz w:val="16"/>
        <w:szCs w:val="16"/>
      </w:rPr>
    </w:pPr>
    <w:r w:rsidRPr="00F102EC">
      <w:rPr>
        <w:b/>
        <w:bCs/>
        <w:sz w:val="16"/>
        <w:szCs w:val="16"/>
      </w:rPr>
      <w:t>DEPARTMENT OF CHILDREN AND FAMILIES</w:t>
    </w:r>
    <w:r w:rsidRPr="00F102EC">
      <w:rPr>
        <w:sz w:val="16"/>
        <w:szCs w:val="16"/>
      </w:rPr>
      <w:tab/>
      <w:t>dcf.wisconsin.gov</w:t>
    </w:r>
  </w:p>
  <w:p w14:paraId="0C58B83E" w14:textId="522492B0" w:rsidR="00D8268F" w:rsidRPr="00F102EC" w:rsidRDefault="00D8268F">
    <w:pPr>
      <w:pStyle w:val="Header"/>
      <w:tabs>
        <w:tab w:val="clear" w:pos="4320"/>
        <w:tab w:val="clear" w:pos="8640"/>
        <w:tab w:val="right" w:pos="14940"/>
      </w:tabs>
      <w:rPr>
        <w:szCs w:val="20"/>
      </w:rPr>
    </w:pPr>
    <w:r w:rsidRPr="00F102EC">
      <w:rPr>
        <w:sz w:val="16"/>
        <w:szCs w:val="16"/>
      </w:rPr>
      <w:t xml:space="preserve">Division of </w:t>
    </w:r>
    <w:r>
      <w:rPr>
        <w:sz w:val="16"/>
        <w:szCs w:val="16"/>
      </w:rPr>
      <w:t>Management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74CD"/>
    <w:multiLevelType w:val="hybridMultilevel"/>
    <w:tmpl w:val="27B4AF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F1FE2"/>
    <w:multiLevelType w:val="hybridMultilevel"/>
    <w:tmpl w:val="7F927DAA"/>
    <w:lvl w:ilvl="0" w:tplc="5BE848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055FC7"/>
    <w:multiLevelType w:val="hybridMultilevel"/>
    <w:tmpl w:val="5E9AB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B5913"/>
    <w:multiLevelType w:val="hybridMultilevel"/>
    <w:tmpl w:val="03EAA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86C99"/>
    <w:multiLevelType w:val="hybridMultilevel"/>
    <w:tmpl w:val="06DA3D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87168"/>
    <w:multiLevelType w:val="hybridMultilevel"/>
    <w:tmpl w:val="FA646C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A4E7D"/>
    <w:multiLevelType w:val="hybridMultilevel"/>
    <w:tmpl w:val="567C36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31CE7"/>
    <w:multiLevelType w:val="hybridMultilevel"/>
    <w:tmpl w:val="02F261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D071D"/>
    <w:multiLevelType w:val="hybridMultilevel"/>
    <w:tmpl w:val="31C6E6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0E5776"/>
    <w:multiLevelType w:val="hybridMultilevel"/>
    <w:tmpl w:val="47585DBC"/>
    <w:lvl w:ilvl="0" w:tplc="5BE848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402392"/>
    <w:multiLevelType w:val="hybridMultilevel"/>
    <w:tmpl w:val="B088F0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8B6B5B"/>
    <w:multiLevelType w:val="hybridMultilevel"/>
    <w:tmpl w:val="8EBE96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112702"/>
    <w:multiLevelType w:val="hybridMultilevel"/>
    <w:tmpl w:val="19309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D43AD"/>
    <w:multiLevelType w:val="hybridMultilevel"/>
    <w:tmpl w:val="2B34B7D2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5CF15DDE"/>
    <w:multiLevelType w:val="hybridMultilevel"/>
    <w:tmpl w:val="90C2C6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E9048F"/>
    <w:multiLevelType w:val="hybridMultilevel"/>
    <w:tmpl w:val="CA9426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4307F0"/>
    <w:multiLevelType w:val="hybridMultilevel"/>
    <w:tmpl w:val="0F188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1E77C62"/>
    <w:multiLevelType w:val="hybridMultilevel"/>
    <w:tmpl w:val="6E067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E5672C"/>
    <w:multiLevelType w:val="hybridMultilevel"/>
    <w:tmpl w:val="8208E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922576"/>
    <w:multiLevelType w:val="hybridMultilevel"/>
    <w:tmpl w:val="D39A5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E75940"/>
    <w:multiLevelType w:val="hybridMultilevel"/>
    <w:tmpl w:val="81AC4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23090">
    <w:abstractNumId w:val="7"/>
  </w:num>
  <w:num w:numId="2" w16cid:durableId="266933993">
    <w:abstractNumId w:val="4"/>
  </w:num>
  <w:num w:numId="3" w16cid:durableId="2030257714">
    <w:abstractNumId w:val="6"/>
  </w:num>
  <w:num w:numId="4" w16cid:durableId="794982867">
    <w:abstractNumId w:val="13"/>
  </w:num>
  <w:num w:numId="5" w16cid:durableId="1430469900">
    <w:abstractNumId w:val="5"/>
  </w:num>
  <w:num w:numId="6" w16cid:durableId="1369796765">
    <w:abstractNumId w:val="14"/>
  </w:num>
  <w:num w:numId="7" w16cid:durableId="1031685862">
    <w:abstractNumId w:val="16"/>
  </w:num>
  <w:num w:numId="8" w16cid:durableId="1215964232">
    <w:abstractNumId w:val="8"/>
  </w:num>
  <w:num w:numId="9" w16cid:durableId="189613791">
    <w:abstractNumId w:val="1"/>
  </w:num>
  <w:num w:numId="10" w16cid:durableId="527060328">
    <w:abstractNumId w:val="9"/>
  </w:num>
  <w:num w:numId="11" w16cid:durableId="75980582">
    <w:abstractNumId w:val="12"/>
  </w:num>
  <w:num w:numId="12" w16cid:durableId="1067917473">
    <w:abstractNumId w:val="20"/>
  </w:num>
  <w:num w:numId="13" w16cid:durableId="1370371652">
    <w:abstractNumId w:val="18"/>
  </w:num>
  <w:num w:numId="14" w16cid:durableId="2020960890">
    <w:abstractNumId w:val="17"/>
  </w:num>
  <w:num w:numId="15" w16cid:durableId="98763062">
    <w:abstractNumId w:val="11"/>
  </w:num>
  <w:num w:numId="16" w16cid:durableId="1640187390">
    <w:abstractNumId w:val="10"/>
  </w:num>
  <w:num w:numId="17" w16cid:durableId="393243547">
    <w:abstractNumId w:val="15"/>
  </w:num>
  <w:num w:numId="18" w16cid:durableId="1576741867">
    <w:abstractNumId w:val="0"/>
  </w:num>
  <w:num w:numId="19" w16cid:durableId="1405562295">
    <w:abstractNumId w:val="2"/>
  </w:num>
  <w:num w:numId="20" w16cid:durableId="11693123">
    <w:abstractNumId w:val="3"/>
  </w:num>
  <w:num w:numId="21" w16cid:durableId="6048442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iq8AUm+UyuNCQV1nw36rxw9pFfxc00fLbsGCwzP3RJ/f7dF45LxnjeHtACV+g8b0oFrp8A3cshFLekbVJRDdQ==" w:salt="EvehzRKLK+W/VviS0fF8T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1E6"/>
    <w:rsid w:val="00003D79"/>
    <w:rsid w:val="00005A2D"/>
    <w:rsid w:val="0000608B"/>
    <w:rsid w:val="00011D53"/>
    <w:rsid w:val="00013F19"/>
    <w:rsid w:val="000151B9"/>
    <w:rsid w:val="00017FB6"/>
    <w:rsid w:val="00020BEA"/>
    <w:rsid w:val="00020C43"/>
    <w:rsid w:val="000226C1"/>
    <w:rsid w:val="00023B6B"/>
    <w:rsid w:val="00025B89"/>
    <w:rsid w:val="0002622B"/>
    <w:rsid w:val="00027B11"/>
    <w:rsid w:val="00030D10"/>
    <w:rsid w:val="00030EE9"/>
    <w:rsid w:val="0003288D"/>
    <w:rsid w:val="000348C3"/>
    <w:rsid w:val="00040264"/>
    <w:rsid w:val="00040A9F"/>
    <w:rsid w:val="00040B96"/>
    <w:rsid w:val="00045B12"/>
    <w:rsid w:val="000475D8"/>
    <w:rsid w:val="0005055F"/>
    <w:rsid w:val="00052030"/>
    <w:rsid w:val="000529A7"/>
    <w:rsid w:val="000718BE"/>
    <w:rsid w:val="000743C1"/>
    <w:rsid w:val="00090138"/>
    <w:rsid w:val="000A3383"/>
    <w:rsid w:val="000A39AB"/>
    <w:rsid w:val="000A68CB"/>
    <w:rsid w:val="000B07B0"/>
    <w:rsid w:val="000B3B5C"/>
    <w:rsid w:val="000B708B"/>
    <w:rsid w:val="000B7DD9"/>
    <w:rsid w:val="000D1283"/>
    <w:rsid w:val="000D197F"/>
    <w:rsid w:val="000D2554"/>
    <w:rsid w:val="000D4764"/>
    <w:rsid w:val="000E24CB"/>
    <w:rsid w:val="000F0F30"/>
    <w:rsid w:val="000F5393"/>
    <w:rsid w:val="0010082B"/>
    <w:rsid w:val="00100E17"/>
    <w:rsid w:val="00103CB2"/>
    <w:rsid w:val="00104354"/>
    <w:rsid w:val="001112D3"/>
    <w:rsid w:val="00111E2B"/>
    <w:rsid w:val="001131E8"/>
    <w:rsid w:val="00124ECD"/>
    <w:rsid w:val="0012592E"/>
    <w:rsid w:val="00126A87"/>
    <w:rsid w:val="00130BE2"/>
    <w:rsid w:val="001323BD"/>
    <w:rsid w:val="001337CD"/>
    <w:rsid w:val="00134549"/>
    <w:rsid w:val="001349F7"/>
    <w:rsid w:val="0013644C"/>
    <w:rsid w:val="00143E33"/>
    <w:rsid w:val="00145016"/>
    <w:rsid w:val="00147D55"/>
    <w:rsid w:val="00150352"/>
    <w:rsid w:val="00151326"/>
    <w:rsid w:val="00152796"/>
    <w:rsid w:val="00152A5B"/>
    <w:rsid w:val="00154AEB"/>
    <w:rsid w:val="00157C41"/>
    <w:rsid w:val="00157DC7"/>
    <w:rsid w:val="001615B5"/>
    <w:rsid w:val="001641EB"/>
    <w:rsid w:val="00167962"/>
    <w:rsid w:val="00167A25"/>
    <w:rsid w:val="00172131"/>
    <w:rsid w:val="00172DF8"/>
    <w:rsid w:val="001908D1"/>
    <w:rsid w:val="00190E01"/>
    <w:rsid w:val="001970C9"/>
    <w:rsid w:val="001A12F5"/>
    <w:rsid w:val="001A34B5"/>
    <w:rsid w:val="001A478B"/>
    <w:rsid w:val="001B2D2E"/>
    <w:rsid w:val="001B6903"/>
    <w:rsid w:val="001B79CC"/>
    <w:rsid w:val="001C1537"/>
    <w:rsid w:val="001C335B"/>
    <w:rsid w:val="001C6F3E"/>
    <w:rsid w:val="001C719D"/>
    <w:rsid w:val="001D0377"/>
    <w:rsid w:val="001D1FA6"/>
    <w:rsid w:val="001D2AF0"/>
    <w:rsid w:val="001D2F53"/>
    <w:rsid w:val="001D4B9B"/>
    <w:rsid w:val="001D5430"/>
    <w:rsid w:val="001D7DDC"/>
    <w:rsid w:val="001E35D2"/>
    <w:rsid w:val="001F1EA9"/>
    <w:rsid w:val="001F34A2"/>
    <w:rsid w:val="001F34A7"/>
    <w:rsid w:val="001F62C1"/>
    <w:rsid w:val="001F7EBB"/>
    <w:rsid w:val="0020339C"/>
    <w:rsid w:val="00203B20"/>
    <w:rsid w:val="0020419C"/>
    <w:rsid w:val="002068A7"/>
    <w:rsid w:val="002157A5"/>
    <w:rsid w:val="00216DCE"/>
    <w:rsid w:val="00216EDE"/>
    <w:rsid w:val="002208E0"/>
    <w:rsid w:val="00221328"/>
    <w:rsid w:val="00222BAE"/>
    <w:rsid w:val="00226E3A"/>
    <w:rsid w:val="00233BBC"/>
    <w:rsid w:val="0024087B"/>
    <w:rsid w:val="0024667F"/>
    <w:rsid w:val="00246B59"/>
    <w:rsid w:val="00250D88"/>
    <w:rsid w:val="002510D7"/>
    <w:rsid w:val="00254CEA"/>
    <w:rsid w:val="00255D65"/>
    <w:rsid w:val="0025692F"/>
    <w:rsid w:val="002601CD"/>
    <w:rsid w:val="002610FB"/>
    <w:rsid w:val="00263A96"/>
    <w:rsid w:val="00263E17"/>
    <w:rsid w:val="00266A18"/>
    <w:rsid w:val="00272DDA"/>
    <w:rsid w:val="0027632A"/>
    <w:rsid w:val="0027704C"/>
    <w:rsid w:val="00280A04"/>
    <w:rsid w:val="00284D0F"/>
    <w:rsid w:val="00285371"/>
    <w:rsid w:val="002917D0"/>
    <w:rsid w:val="00292182"/>
    <w:rsid w:val="002A641E"/>
    <w:rsid w:val="002A7781"/>
    <w:rsid w:val="002B17A0"/>
    <w:rsid w:val="002B2E86"/>
    <w:rsid w:val="002B75E5"/>
    <w:rsid w:val="002B7ED7"/>
    <w:rsid w:val="002C0F58"/>
    <w:rsid w:val="002C4733"/>
    <w:rsid w:val="002C58C1"/>
    <w:rsid w:val="002D269C"/>
    <w:rsid w:val="002D38EA"/>
    <w:rsid w:val="002D4987"/>
    <w:rsid w:val="002D56EB"/>
    <w:rsid w:val="002E3F72"/>
    <w:rsid w:val="002E4D69"/>
    <w:rsid w:val="002F111C"/>
    <w:rsid w:val="002F1BA6"/>
    <w:rsid w:val="002F6551"/>
    <w:rsid w:val="002F7EB1"/>
    <w:rsid w:val="0030381C"/>
    <w:rsid w:val="00305FF1"/>
    <w:rsid w:val="00310B29"/>
    <w:rsid w:val="00313587"/>
    <w:rsid w:val="00313C97"/>
    <w:rsid w:val="003248C8"/>
    <w:rsid w:val="00324E51"/>
    <w:rsid w:val="0034341D"/>
    <w:rsid w:val="00347999"/>
    <w:rsid w:val="00350657"/>
    <w:rsid w:val="00353BD7"/>
    <w:rsid w:val="00354AF0"/>
    <w:rsid w:val="0035589E"/>
    <w:rsid w:val="00355F6C"/>
    <w:rsid w:val="00357B76"/>
    <w:rsid w:val="00366129"/>
    <w:rsid w:val="00382FA0"/>
    <w:rsid w:val="0038651B"/>
    <w:rsid w:val="00386EEF"/>
    <w:rsid w:val="00391513"/>
    <w:rsid w:val="00391F7D"/>
    <w:rsid w:val="0039589A"/>
    <w:rsid w:val="003A3313"/>
    <w:rsid w:val="003A56BD"/>
    <w:rsid w:val="003A58D9"/>
    <w:rsid w:val="003A735C"/>
    <w:rsid w:val="003B0CB3"/>
    <w:rsid w:val="003B469E"/>
    <w:rsid w:val="003B5BC2"/>
    <w:rsid w:val="003B5D69"/>
    <w:rsid w:val="003C0AB8"/>
    <w:rsid w:val="003C1F49"/>
    <w:rsid w:val="003C3BED"/>
    <w:rsid w:val="003C4933"/>
    <w:rsid w:val="003C7C80"/>
    <w:rsid w:val="003E2895"/>
    <w:rsid w:val="003E5441"/>
    <w:rsid w:val="003E7283"/>
    <w:rsid w:val="003F0A11"/>
    <w:rsid w:val="003F1950"/>
    <w:rsid w:val="003F5672"/>
    <w:rsid w:val="003F75D2"/>
    <w:rsid w:val="004028F5"/>
    <w:rsid w:val="00403D73"/>
    <w:rsid w:val="00410EC4"/>
    <w:rsid w:val="00413246"/>
    <w:rsid w:val="004136D0"/>
    <w:rsid w:val="0042063B"/>
    <w:rsid w:val="00420BC3"/>
    <w:rsid w:val="00424F55"/>
    <w:rsid w:val="004265C8"/>
    <w:rsid w:val="00427AE8"/>
    <w:rsid w:val="0043437F"/>
    <w:rsid w:val="00441340"/>
    <w:rsid w:val="004413B2"/>
    <w:rsid w:val="00441E7B"/>
    <w:rsid w:val="004423C7"/>
    <w:rsid w:val="004470DB"/>
    <w:rsid w:val="00452902"/>
    <w:rsid w:val="00455E9C"/>
    <w:rsid w:val="004566F6"/>
    <w:rsid w:val="00456D11"/>
    <w:rsid w:val="00457BB2"/>
    <w:rsid w:val="00460D5B"/>
    <w:rsid w:val="004647CF"/>
    <w:rsid w:val="00472D46"/>
    <w:rsid w:val="00475485"/>
    <w:rsid w:val="00480AA1"/>
    <w:rsid w:val="0049186B"/>
    <w:rsid w:val="0049466E"/>
    <w:rsid w:val="004A27C8"/>
    <w:rsid w:val="004A592D"/>
    <w:rsid w:val="004A6830"/>
    <w:rsid w:val="004B3E3B"/>
    <w:rsid w:val="004B6643"/>
    <w:rsid w:val="004B7279"/>
    <w:rsid w:val="004C0576"/>
    <w:rsid w:val="004C0884"/>
    <w:rsid w:val="004C44E0"/>
    <w:rsid w:val="004C4A38"/>
    <w:rsid w:val="004C5597"/>
    <w:rsid w:val="004C5B41"/>
    <w:rsid w:val="004C6A1F"/>
    <w:rsid w:val="004D02DB"/>
    <w:rsid w:val="004D2056"/>
    <w:rsid w:val="004D349F"/>
    <w:rsid w:val="004D3A2F"/>
    <w:rsid w:val="004D57B2"/>
    <w:rsid w:val="004D58FB"/>
    <w:rsid w:val="004D62F4"/>
    <w:rsid w:val="004E5DE0"/>
    <w:rsid w:val="004E5E9B"/>
    <w:rsid w:val="004E7B5E"/>
    <w:rsid w:val="004E7D34"/>
    <w:rsid w:val="004F2A60"/>
    <w:rsid w:val="004F4DE4"/>
    <w:rsid w:val="004F6595"/>
    <w:rsid w:val="005018CD"/>
    <w:rsid w:val="00503F5D"/>
    <w:rsid w:val="00507E16"/>
    <w:rsid w:val="00510012"/>
    <w:rsid w:val="005137C1"/>
    <w:rsid w:val="005137F1"/>
    <w:rsid w:val="0051663B"/>
    <w:rsid w:val="00522DBA"/>
    <w:rsid w:val="00530C5A"/>
    <w:rsid w:val="0053426C"/>
    <w:rsid w:val="0054742E"/>
    <w:rsid w:val="00552ED4"/>
    <w:rsid w:val="00553AC9"/>
    <w:rsid w:val="005541FA"/>
    <w:rsid w:val="00554B5C"/>
    <w:rsid w:val="00555F73"/>
    <w:rsid w:val="00560966"/>
    <w:rsid w:val="00560D91"/>
    <w:rsid w:val="00564853"/>
    <w:rsid w:val="00572FD6"/>
    <w:rsid w:val="005744F1"/>
    <w:rsid w:val="00580178"/>
    <w:rsid w:val="005814C5"/>
    <w:rsid w:val="005816FB"/>
    <w:rsid w:val="00582790"/>
    <w:rsid w:val="00586271"/>
    <w:rsid w:val="0058739C"/>
    <w:rsid w:val="00590486"/>
    <w:rsid w:val="00590856"/>
    <w:rsid w:val="005943CE"/>
    <w:rsid w:val="00596184"/>
    <w:rsid w:val="00597AEE"/>
    <w:rsid w:val="005A1699"/>
    <w:rsid w:val="005A2197"/>
    <w:rsid w:val="005A317A"/>
    <w:rsid w:val="005A38E8"/>
    <w:rsid w:val="005A6637"/>
    <w:rsid w:val="005B1477"/>
    <w:rsid w:val="005B2873"/>
    <w:rsid w:val="005B2E93"/>
    <w:rsid w:val="005B45D6"/>
    <w:rsid w:val="005B6176"/>
    <w:rsid w:val="005B7D95"/>
    <w:rsid w:val="005C04F8"/>
    <w:rsid w:val="005C0D11"/>
    <w:rsid w:val="005C25D4"/>
    <w:rsid w:val="005C4297"/>
    <w:rsid w:val="005C58F0"/>
    <w:rsid w:val="005C5E34"/>
    <w:rsid w:val="005C7BD1"/>
    <w:rsid w:val="005D2FEE"/>
    <w:rsid w:val="005D34CD"/>
    <w:rsid w:val="005D4EE1"/>
    <w:rsid w:val="005D7EB2"/>
    <w:rsid w:val="005E244F"/>
    <w:rsid w:val="005E3A14"/>
    <w:rsid w:val="005E402E"/>
    <w:rsid w:val="005E4600"/>
    <w:rsid w:val="005E4D5E"/>
    <w:rsid w:val="005F45D4"/>
    <w:rsid w:val="005F4AD0"/>
    <w:rsid w:val="005F50A1"/>
    <w:rsid w:val="005F58C5"/>
    <w:rsid w:val="005F726C"/>
    <w:rsid w:val="006041F7"/>
    <w:rsid w:val="00606AED"/>
    <w:rsid w:val="00614796"/>
    <w:rsid w:val="0061637F"/>
    <w:rsid w:val="006164C5"/>
    <w:rsid w:val="00617635"/>
    <w:rsid w:val="00617837"/>
    <w:rsid w:val="006223F6"/>
    <w:rsid w:val="0062475A"/>
    <w:rsid w:val="00624BBB"/>
    <w:rsid w:val="006351E6"/>
    <w:rsid w:val="006369EB"/>
    <w:rsid w:val="00636F4D"/>
    <w:rsid w:val="00637B9A"/>
    <w:rsid w:val="006407E1"/>
    <w:rsid w:val="00640F35"/>
    <w:rsid w:val="006423C8"/>
    <w:rsid w:val="006428BF"/>
    <w:rsid w:val="006471AC"/>
    <w:rsid w:val="00651438"/>
    <w:rsid w:val="006526C1"/>
    <w:rsid w:val="006600C7"/>
    <w:rsid w:val="00661433"/>
    <w:rsid w:val="006618BE"/>
    <w:rsid w:val="00662C20"/>
    <w:rsid w:val="00663DB9"/>
    <w:rsid w:val="00673995"/>
    <w:rsid w:val="00673C01"/>
    <w:rsid w:val="00677E71"/>
    <w:rsid w:val="00684EB3"/>
    <w:rsid w:val="00685523"/>
    <w:rsid w:val="006860DB"/>
    <w:rsid w:val="006903C4"/>
    <w:rsid w:val="00691BC6"/>
    <w:rsid w:val="006A173F"/>
    <w:rsid w:val="006A3AE0"/>
    <w:rsid w:val="006A4F41"/>
    <w:rsid w:val="006A7DEB"/>
    <w:rsid w:val="006B24FF"/>
    <w:rsid w:val="006B570A"/>
    <w:rsid w:val="006B73EE"/>
    <w:rsid w:val="006C51ED"/>
    <w:rsid w:val="006C58D5"/>
    <w:rsid w:val="006D15E0"/>
    <w:rsid w:val="006D7D60"/>
    <w:rsid w:val="006E0AEC"/>
    <w:rsid w:val="006E30F8"/>
    <w:rsid w:val="006F2B31"/>
    <w:rsid w:val="006F3CC2"/>
    <w:rsid w:val="006F4CC2"/>
    <w:rsid w:val="00706569"/>
    <w:rsid w:val="00711AB5"/>
    <w:rsid w:val="0071294C"/>
    <w:rsid w:val="007144A0"/>
    <w:rsid w:val="00714766"/>
    <w:rsid w:val="00717FBE"/>
    <w:rsid w:val="00720271"/>
    <w:rsid w:val="00722160"/>
    <w:rsid w:val="00724090"/>
    <w:rsid w:val="00724AFA"/>
    <w:rsid w:val="007264E3"/>
    <w:rsid w:val="0073421B"/>
    <w:rsid w:val="00735272"/>
    <w:rsid w:val="007400F0"/>
    <w:rsid w:val="007409F5"/>
    <w:rsid w:val="00744A57"/>
    <w:rsid w:val="00746E0C"/>
    <w:rsid w:val="00752FFE"/>
    <w:rsid w:val="00753429"/>
    <w:rsid w:val="007534B6"/>
    <w:rsid w:val="00755430"/>
    <w:rsid w:val="00760326"/>
    <w:rsid w:val="00762CCF"/>
    <w:rsid w:val="00767F5F"/>
    <w:rsid w:val="007704D3"/>
    <w:rsid w:val="007706EC"/>
    <w:rsid w:val="00776E26"/>
    <w:rsid w:val="00777812"/>
    <w:rsid w:val="007816B8"/>
    <w:rsid w:val="007826FD"/>
    <w:rsid w:val="0078535A"/>
    <w:rsid w:val="0079023E"/>
    <w:rsid w:val="00790690"/>
    <w:rsid w:val="007A71B8"/>
    <w:rsid w:val="007B401F"/>
    <w:rsid w:val="007C3D42"/>
    <w:rsid w:val="007C4D96"/>
    <w:rsid w:val="007C6481"/>
    <w:rsid w:val="007D3510"/>
    <w:rsid w:val="007D3604"/>
    <w:rsid w:val="007D7CE0"/>
    <w:rsid w:val="007E2E59"/>
    <w:rsid w:val="007E7ABE"/>
    <w:rsid w:val="007F171D"/>
    <w:rsid w:val="007F45E5"/>
    <w:rsid w:val="007F5C5B"/>
    <w:rsid w:val="007F7757"/>
    <w:rsid w:val="00800570"/>
    <w:rsid w:val="00800794"/>
    <w:rsid w:val="00801A52"/>
    <w:rsid w:val="008058D7"/>
    <w:rsid w:val="00805B9C"/>
    <w:rsid w:val="00806F2A"/>
    <w:rsid w:val="00814A90"/>
    <w:rsid w:val="00820439"/>
    <w:rsid w:val="008227C8"/>
    <w:rsid w:val="008263F0"/>
    <w:rsid w:val="008274B3"/>
    <w:rsid w:val="00830615"/>
    <w:rsid w:val="00831D78"/>
    <w:rsid w:val="00834177"/>
    <w:rsid w:val="00842BCD"/>
    <w:rsid w:val="00843B92"/>
    <w:rsid w:val="0085145A"/>
    <w:rsid w:val="00851F5B"/>
    <w:rsid w:val="00853A6E"/>
    <w:rsid w:val="00854C70"/>
    <w:rsid w:val="008611D9"/>
    <w:rsid w:val="0086414E"/>
    <w:rsid w:val="00871842"/>
    <w:rsid w:val="00875820"/>
    <w:rsid w:val="0087715E"/>
    <w:rsid w:val="0088396A"/>
    <w:rsid w:val="00883EC9"/>
    <w:rsid w:val="008844FE"/>
    <w:rsid w:val="008845F3"/>
    <w:rsid w:val="00884E73"/>
    <w:rsid w:val="00884E9D"/>
    <w:rsid w:val="00890E4B"/>
    <w:rsid w:val="00891357"/>
    <w:rsid w:val="00894742"/>
    <w:rsid w:val="008B0D32"/>
    <w:rsid w:val="008B0DA5"/>
    <w:rsid w:val="008B3285"/>
    <w:rsid w:val="008B7059"/>
    <w:rsid w:val="008C44FF"/>
    <w:rsid w:val="008D18AB"/>
    <w:rsid w:val="008D39F9"/>
    <w:rsid w:val="008D3A5C"/>
    <w:rsid w:val="008D54BF"/>
    <w:rsid w:val="008E0B87"/>
    <w:rsid w:val="008E4B42"/>
    <w:rsid w:val="008E6F9E"/>
    <w:rsid w:val="008F2C9C"/>
    <w:rsid w:val="008F7FFC"/>
    <w:rsid w:val="009049FE"/>
    <w:rsid w:val="00904AD2"/>
    <w:rsid w:val="00915B22"/>
    <w:rsid w:val="009243C4"/>
    <w:rsid w:val="00925ABC"/>
    <w:rsid w:val="0092620E"/>
    <w:rsid w:val="009272A8"/>
    <w:rsid w:val="00927AE3"/>
    <w:rsid w:val="00927C41"/>
    <w:rsid w:val="00931188"/>
    <w:rsid w:val="0093266C"/>
    <w:rsid w:val="0093390A"/>
    <w:rsid w:val="00935EA3"/>
    <w:rsid w:val="009428A6"/>
    <w:rsid w:val="00946923"/>
    <w:rsid w:val="00947155"/>
    <w:rsid w:val="00947CDB"/>
    <w:rsid w:val="0095246E"/>
    <w:rsid w:val="009539D1"/>
    <w:rsid w:val="00955C67"/>
    <w:rsid w:val="00970D01"/>
    <w:rsid w:val="00973D4B"/>
    <w:rsid w:val="0097733E"/>
    <w:rsid w:val="00977403"/>
    <w:rsid w:val="00977FC5"/>
    <w:rsid w:val="009803AE"/>
    <w:rsid w:val="00987143"/>
    <w:rsid w:val="0099048C"/>
    <w:rsid w:val="0099321F"/>
    <w:rsid w:val="00993728"/>
    <w:rsid w:val="00994CC3"/>
    <w:rsid w:val="0099764C"/>
    <w:rsid w:val="00997B2B"/>
    <w:rsid w:val="009A53D6"/>
    <w:rsid w:val="009A751A"/>
    <w:rsid w:val="009B46C3"/>
    <w:rsid w:val="009B4A60"/>
    <w:rsid w:val="009B4D52"/>
    <w:rsid w:val="009C3628"/>
    <w:rsid w:val="009C4A38"/>
    <w:rsid w:val="009C57E6"/>
    <w:rsid w:val="009D4BE6"/>
    <w:rsid w:val="009D5BFD"/>
    <w:rsid w:val="009D7C57"/>
    <w:rsid w:val="009E064C"/>
    <w:rsid w:val="009E2B23"/>
    <w:rsid w:val="009E3EEC"/>
    <w:rsid w:val="009F1036"/>
    <w:rsid w:val="009F1841"/>
    <w:rsid w:val="009F3E7C"/>
    <w:rsid w:val="00A04039"/>
    <w:rsid w:val="00A0481E"/>
    <w:rsid w:val="00A052F9"/>
    <w:rsid w:val="00A06336"/>
    <w:rsid w:val="00A07F21"/>
    <w:rsid w:val="00A104C6"/>
    <w:rsid w:val="00A110AF"/>
    <w:rsid w:val="00A131DA"/>
    <w:rsid w:val="00A1358B"/>
    <w:rsid w:val="00A1543A"/>
    <w:rsid w:val="00A15C80"/>
    <w:rsid w:val="00A2475F"/>
    <w:rsid w:val="00A27069"/>
    <w:rsid w:val="00A31E43"/>
    <w:rsid w:val="00A331AC"/>
    <w:rsid w:val="00A339BC"/>
    <w:rsid w:val="00A4161E"/>
    <w:rsid w:val="00A41D60"/>
    <w:rsid w:val="00A44D0A"/>
    <w:rsid w:val="00A4522C"/>
    <w:rsid w:val="00A50C55"/>
    <w:rsid w:val="00A512A1"/>
    <w:rsid w:val="00A527B4"/>
    <w:rsid w:val="00A53CBB"/>
    <w:rsid w:val="00A53F33"/>
    <w:rsid w:val="00A57D9E"/>
    <w:rsid w:val="00A60C45"/>
    <w:rsid w:val="00A62BD5"/>
    <w:rsid w:val="00A62CDB"/>
    <w:rsid w:val="00A647D1"/>
    <w:rsid w:val="00A67885"/>
    <w:rsid w:val="00A7310A"/>
    <w:rsid w:val="00A732B2"/>
    <w:rsid w:val="00A74D3A"/>
    <w:rsid w:val="00A7579C"/>
    <w:rsid w:val="00A7611B"/>
    <w:rsid w:val="00A80602"/>
    <w:rsid w:val="00A81448"/>
    <w:rsid w:val="00A8536E"/>
    <w:rsid w:val="00A8617C"/>
    <w:rsid w:val="00A86CD2"/>
    <w:rsid w:val="00A9120E"/>
    <w:rsid w:val="00A95499"/>
    <w:rsid w:val="00A97DA5"/>
    <w:rsid w:val="00A97F03"/>
    <w:rsid w:val="00AA0C59"/>
    <w:rsid w:val="00AA1B46"/>
    <w:rsid w:val="00AA3134"/>
    <w:rsid w:val="00AA4698"/>
    <w:rsid w:val="00AA5A3E"/>
    <w:rsid w:val="00AB0ADB"/>
    <w:rsid w:val="00AB0C24"/>
    <w:rsid w:val="00AB2E79"/>
    <w:rsid w:val="00AB493E"/>
    <w:rsid w:val="00AC0B36"/>
    <w:rsid w:val="00AC3F18"/>
    <w:rsid w:val="00AC7DD9"/>
    <w:rsid w:val="00AD7155"/>
    <w:rsid w:val="00AD71B5"/>
    <w:rsid w:val="00AE35B1"/>
    <w:rsid w:val="00AE4955"/>
    <w:rsid w:val="00AF05E1"/>
    <w:rsid w:val="00AF15F4"/>
    <w:rsid w:val="00AF2D08"/>
    <w:rsid w:val="00AF3E30"/>
    <w:rsid w:val="00B05536"/>
    <w:rsid w:val="00B05AF3"/>
    <w:rsid w:val="00B100BE"/>
    <w:rsid w:val="00B10E43"/>
    <w:rsid w:val="00B122D0"/>
    <w:rsid w:val="00B1293E"/>
    <w:rsid w:val="00B16DA2"/>
    <w:rsid w:val="00B245FF"/>
    <w:rsid w:val="00B30AF9"/>
    <w:rsid w:val="00B32482"/>
    <w:rsid w:val="00B33156"/>
    <w:rsid w:val="00B35D21"/>
    <w:rsid w:val="00B40DD5"/>
    <w:rsid w:val="00B41C0E"/>
    <w:rsid w:val="00B4264E"/>
    <w:rsid w:val="00B42A7A"/>
    <w:rsid w:val="00B5038E"/>
    <w:rsid w:val="00B50DF7"/>
    <w:rsid w:val="00B515C1"/>
    <w:rsid w:val="00B539AB"/>
    <w:rsid w:val="00B6363D"/>
    <w:rsid w:val="00B638DF"/>
    <w:rsid w:val="00B63F2D"/>
    <w:rsid w:val="00B66869"/>
    <w:rsid w:val="00B708B3"/>
    <w:rsid w:val="00B74034"/>
    <w:rsid w:val="00B749CF"/>
    <w:rsid w:val="00B7737E"/>
    <w:rsid w:val="00B828F0"/>
    <w:rsid w:val="00B83290"/>
    <w:rsid w:val="00B84673"/>
    <w:rsid w:val="00B85CF2"/>
    <w:rsid w:val="00B91296"/>
    <w:rsid w:val="00B944AC"/>
    <w:rsid w:val="00B95A7D"/>
    <w:rsid w:val="00B95FE4"/>
    <w:rsid w:val="00B96BEC"/>
    <w:rsid w:val="00B974AE"/>
    <w:rsid w:val="00BA4C88"/>
    <w:rsid w:val="00BA4D94"/>
    <w:rsid w:val="00BA5E22"/>
    <w:rsid w:val="00BA6AB9"/>
    <w:rsid w:val="00BB3FB0"/>
    <w:rsid w:val="00BB4676"/>
    <w:rsid w:val="00BB5833"/>
    <w:rsid w:val="00BC2B11"/>
    <w:rsid w:val="00BD018D"/>
    <w:rsid w:val="00BD0575"/>
    <w:rsid w:val="00BD249D"/>
    <w:rsid w:val="00BD25A3"/>
    <w:rsid w:val="00BD3111"/>
    <w:rsid w:val="00BD58E5"/>
    <w:rsid w:val="00BE29C5"/>
    <w:rsid w:val="00BE2CCA"/>
    <w:rsid w:val="00BE586D"/>
    <w:rsid w:val="00BE5B9D"/>
    <w:rsid w:val="00BE6946"/>
    <w:rsid w:val="00BE7AC1"/>
    <w:rsid w:val="00BF2929"/>
    <w:rsid w:val="00BF2E1A"/>
    <w:rsid w:val="00BF45CB"/>
    <w:rsid w:val="00BF60F0"/>
    <w:rsid w:val="00C016A0"/>
    <w:rsid w:val="00C074B6"/>
    <w:rsid w:val="00C078B2"/>
    <w:rsid w:val="00C11CDA"/>
    <w:rsid w:val="00C208A6"/>
    <w:rsid w:val="00C2144C"/>
    <w:rsid w:val="00C21C56"/>
    <w:rsid w:val="00C254DB"/>
    <w:rsid w:val="00C27D98"/>
    <w:rsid w:val="00C31347"/>
    <w:rsid w:val="00C4090F"/>
    <w:rsid w:val="00C465C9"/>
    <w:rsid w:val="00C543D0"/>
    <w:rsid w:val="00C57B7B"/>
    <w:rsid w:val="00C6016B"/>
    <w:rsid w:val="00C6043B"/>
    <w:rsid w:val="00C60C58"/>
    <w:rsid w:val="00C629E2"/>
    <w:rsid w:val="00C66567"/>
    <w:rsid w:val="00C66A28"/>
    <w:rsid w:val="00C7117C"/>
    <w:rsid w:val="00C72868"/>
    <w:rsid w:val="00C75E06"/>
    <w:rsid w:val="00C75F2B"/>
    <w:rsid w:val="00C7603A"/>
    <w:rsid w:val="00C80EAB"/>
    <w:rsid w:val="00C813F7"/>
    <w:rsid w:val="00C8197A"/>
    <w:rsid w:val="00C837E6"/>
    <w:rsid w:val="00C87156"/>
    <w:rsid w:val="00C92664"/>
    <w:rsid w:val="00CA2CEC"/>
    <w:rsid w:val="00CA4935"/>
    <w:rsid w:val="00CB04C2"/>
    <w:rsid w:val="00CB6F5D"/>
    <w:rsid w:val="00CD26BF"/>
    <w:rsid w:val="00CD2A0F"/>
    <w:rsid w:val="00CD4717"/>
    <w:rsid w:val="00CE1981"/>
    <w:rsid w:val="00CE2998"/>
    <w:rsid w:val="00CE345D"/>
    <w:rsid w:val="00CE584F"/>
    <w:rsid w:val="00CF2BC2"/>
    <w:rsid w:val="00CF416A"/>
    <w:rsid w:val="00CF5E14"/>
    <w:rsid w:val="00CF6634"/>
    <w:rsid w:val="00CF707F"/>
    <w:rsid w:val="00D01370"/>
    <w:rsid w:val="00D0288E"/>
    <w:rsid w:val="00D05AB3"/>
    <w:rsid w:val="00D07E05"/>
    <w:rsid w:val="00D12AD1"/>
    <w:rsid w:val="00D15645"/>
    <w:rsid w:val="00D16109"/>
    <w:rsid w:val="00D2017E"/>
    <w:rsid w:val="00D208D5"/>
    <w:rsid w:val="00D21528"/>
    <w:rsid w:val="00D23D89"/>
    <w:rsid w:val="00D24E0F"/>
    <w:rsid w:val="00D2708E"/>
    <w:rsid w:val="00D309F4"/>
    <w:rsid w:val="00D35020"/>
    <w:rsid w:val="00D3646B"/>
    <w:rsid w:val="00D36619"/>
    <w:rsid w:val="00D37BB6"/>
    <w:rsid w:val="00D4182E"/>
    <w:rsid w:val="00D423FF"/>
    <w:rsid w:val="00D54C4C"/>
    <w:rsid w:val="00D55AB0"/>
    <w:rsid w:val="00D563C5"/>
    <w:rsid w:val="00D62920"/>
    <w:rsid w:val="00D646C5"/>
    <w:rsid w:val="00D72622"/>
    <w:rsid w:val="00D73B40"/>
    <w:rsid w:val="00D76850"/>
    <w:rsid w:val="00D77254"/>
    <w:rsid w:val="00D8268F"/>
    <w:rsid w:val="00D909A4"/>
    <w:rsid w:val="00D930DA"/>
    <w:rsid w:val="00D9722F"/>
    <w:rsid w:val="00DA4572"/>
    <w:rsid w:val="00DA565F"/>
    <w:rsid w:val="00DB4158"/>
    <w:rsid w:val="00DB699D"/>
    <w:rsid w:val="00DC2097"/>
    <w:rsid w:val="00DC2FAF"/>
    <w:rsid w:val="00DC509A"/>
    <w:rsid w:val="00DD10F9"/>
    <w:rsid w:val="00DE5B4E"/>
    <w:rsid w:val="00DE65A3"/>
    <w:rsid w:val="00DE6F00"/>
    <w:rsid w:val="00DE718D"/>
    <w:rsid w:val="00DE79AC"/>
    <w:rsid w:val="00DF18DC"/>
    <w:rsid w:val="00E02F21"/>
    <w:rsid w:val="00E03E9C"/>
    <w:rsid w:val="00E049FA"/>
    <w:rsid w:val="00E114EE"/>
    <w:rsid w:val="00E166FB"/>
    <w:rsid w:val="00E16B51"/>
    <w:rsid w:val="00E17DF9"/>
    <w:rsid w:val="00E2196C"/>
    <w:rsid w:val="00E220D7"/>
    <w:rsid w:val="00E24D3B"/>
    <w:rsid w:val="00E3199F"/>
    <w:rsid w:val="00E3422A"/>
    <w:rsid w:val="00E351FD"/>
    <w:rsid w:val="00E42CAC"/>
    <w:rsid w:val="00E4513B"/>
    <w:rsid w:val="00E472D2"/>
    <w:rsid w:val="00E477C3"/>
    <w:rsid w:val="00E60949"/>
    <w:rsid w:val="00E6122C"/>
    <w:rsid w:val="00E6414D"/>
    <w:rsid w:val="00E663EF"/>
    <w:rsid w:val="00E71B4D"/>
    <w:rsid w:val="00E731EC"/>
    <w:rsid w:val="00E73903"/>
    <w:rsid w:val="00E77121"/>
    <w:rsid w:val="00E77FC4"/>
    <w:rsid w:val="00E81466"/>
    <w:rsid w:val="00E84B5C"/>
    <w:rsid w:val="00E874AC"/>
    <w:rsid w:val="00E923E5"/>
    <w:rsid w:val="00E93BAD"/>
    <w:rsid w:val="00E97C17"/>
    <w:rsid w:val="00EA050E"/>
    <w:rsid w:val="00EA2BAC"/>
    <w:rsid w:val="00EA69CC"/>
    <w:rsid w:val="00EB017C"/>
    <w:rsid w:val="00EB0C55"/>
    <w:rsid w:val="00EB250B"/>
    <w:rsid w:val="00EB5FCB"/>
    <w:rsid w:val="00EC16A4"/>
    <w:rsid w:val="00EC6233"/>
    <w:rsid w:val="00EC6C64"/>
    <w:rsid w:val="00EC7EC1"/>
    <w:rsid w:val="00ED60AD"/>
    <w:rsid w:val="00ED6FA2"/>
    <w:rsid w:val="00ED77A2"/>
    <w:rsid w:val="00EE1320"/>
    <w:rsid w:val="00F01B9F"/>
    <w:rsid w:val="00F03FEA"/>
    <w:rsid w:val="00F102EC"/>
    <w:rsid w:val="00F11638"/>
    <w:rsid w:val="00F128D4"/>
    <w:rsid w:val="00F22F46"/>
    <w:rsid w:val="00F2305E"/>
    <w:rsid w:val="00F2475A"/>
    <w:rsid w:val="00F25E0D"/>
    <w:rsid w:val="00F26533"/>
    <w:rsid w:val="00F32E8B"/>
    <w:rsid w:val="00F34118"/>
    <w:rsid w:val="00F344B6"/>
    <w:rsid w:val="00F36100"/>
    <w:rsid w:val="00F373C3"/>
    <w:rsid w:val="00F423F8"/>
    <w:rsid w:val="00F44DA5"/>
    <w:rsid w:val="00F45E42"/>
    <w:rsid w:val="00F46132"/>
    <w:rsid w:val="00F54AF5"/>
    <w:rsid w:val="00F55D88"/>
    <w:rsid w:val="00F55E84"/>
    <w:rsid w:val="00F75763"/>
    <w:rsid w:val="00F75C58"/>
    <w:rsid w:val="00F811CC"/>
    <w:rsid w:val="00F84CBF"/>
    <w:rsid w:val="00F90074"/>
    <w:rsid w:val="00F91FB7"/>
    <w:rsid w:val="00F92EB6"/>
    <w:rsid w:val="00F948D6"/>
    <w:rsid w:val="00F9678E"/>
    <w:rsid w:val="00FA47A8"/>
    <w:rsid w:val="00FA5F3C"/>
    <w:rsid w:val="00FA603D"/>
    <w:rsid w:val="00FA7E76"/>
    <w:rsid w:val="00FB7CF6"/>
    <w:rsid w:val="00FC53F3"/>
    <w:rsid w:val="00FC6A29"/>
    <w:rsid w:val="00FD038E"/>
    <w:rsid w:val="00FD1195"/>
    <w:rsid w:val="00FD345F"/>
    <w:rsid w:val="00FD7019"/>
    <w:rsid w:val="00FD752C"/>
    <w:rsid w:val="00FE0782"/>
    <w:rsid w:val="00FE1A24"/>
    <w:rsid w:val="00FE3073"/>
    <w:rsid w:val="00FE7C34"/>
    <w:rsid w:val="00FF00A3"/>
    <w:rsid w:val="00FF5430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C84A2D"/>
  <w15:docId w15:val="{6CB3101D-EE78-4D67-AC8F-39C35ABD0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622B"/>
    <w:rPr>
      <w:rFonts w:ascii="Roboto" w:hAnsi="Roboto"/>
      <w:szCs w:val="24"/>
    </w:rPr>
  </w:style>
  <w:style w:type="paragraph" w:styleId="Heading1">
    <w:name w:val="heading 1"/>
    <w:basedOn w:val="Normal"/>
    <w:link w:val="Heading1Char"/>
    <w:uiPriority w:val="9"/>
    <w:qFormat/>
    <w:rsid w:val="004C44E0"/>
    <w:pPr>
      <w:spacing w:before="280" w:after="100" w:afterAutospacing="1"/>
      <w:outlineLvl w:val="0"/>
    </w:pPr>
    <w:rPr>
      <w:rFonts w:ascii="Arial" w:hAnsi="Arial" w:cs="Arial"/>
      <w:b/>
      <w:bCs/>
      <w:kern w:val="36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EB25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250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250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B25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B250B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4D57B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44E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C44E0"/>
    <w:rPr>
      <w:rFonts w:ascii="Arial" w:hAnsi="Arial" w:cs="Arial"/>
      <w:b/>
      <w:bCs/>
      <w:kern w:val="36"/>
      <w:sz w:val="36"/>
      <w:szCs w:val="36"/>
    </w:rPr>
  </w:style>
  <w:style w:type="paragraph" w:customStyle="1" w:styleId="bodytext">
    <w:name w:val="bodytext"/>
    <w:basedOn w:val="Normal"/>
    <w:rsid w:val="004C44E0"/>
    <w:pPr>
      <w:tabs>
        <w:tab w:val="num" w:pos="720"/>
      </w:tabs>
    </w:pPr>
    <w:rPr>
      <w:rFonts w:ascii="Arial" w:hAnsi="Arial" w:cs="Arial"/>
      <w:iCs/>
      <w:color w:val="000000"/>
    </w:rPr>
  </w:style>
  <w:style w:type="paragraph" w:styleId="ListParagraph">
    <w:name w:val="List Paragraph"/>
    <w:basedOn w:val="Normal"/>
    <w:uiPriority w:val="34"/>
    <w:qFormat/>
    <w:rsid w:val="006526C1"/>
    <w:pPr>
      <w:ind w:left="720"/>
      <w:contextualSpacing/>
    </w:pPr>
  </w:style>
  <w:style w:type="paragraph" w:styleId="Revision">
    <w:name w:val="Revision"/>
    <w:hidden/>
    <w:uiPriority w:val="99"/>
    <w:semiHidden/>
    <w:rsid w:val="00391F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A769C-9597-47BA-9480-C4B5FDBCD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Closed Operator Records Review, DCF-F-2855B-E</vt:lpstr>
    </vt:vector>
  </TitlesOfParts>
  <Company>DCF - State of Wisconsin</Company>
  <LinksUpToDate>false</LinksUpToDate>
  <CharactersWithSpaces>2762</CharactersWithSpaces>
  <SharedDoc>false</SharedDoc>
  <HLinks>
    <vt:vector size="12" baseType="variant">
      <vt:variant>
        <vt:i4>4915289</vt:i4>
      </vt:variant>
      <vt:variant>
        <vt:i4>413</vt:i4>
      </vt:variant>
      <vt:variant>
        <vt:i4>0</vt:i4>
      </vt:variant>
      <vt:variant>
        <vt:i4>5</vt:i4>
      </vt:variant>
      <vt:variant>
        <vt:lpwstr>http://dcf.wisconin.gov/youngstar/default.htm</vt:lpwstr>
      </vt:variant>
      <vt:variant>
        <vt:lpwstr/>
      </vt:variant>
      <vt:variant>
        <vt:i4>4915289</vt:i4>
      </vt:variant>
      <vt:variant>
        <vt:i4>400</vt:i4>
      </vt:variant>
      <vt:variant>
        <vt:i4>0</vt:i4>
      </vt:variant>
      <vt:variant>
        <vt:i4>5</vt:i4>
      </vt:variant>
      <vt:variant>
        <vt:lpwstr>http://dcf.wisconin.gov/youngstar/default.htm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Closed Operator Records Review, DCF-F-2855B-E</dc:title>
  <dc:subject>Division of Management Services</dc:subject>
  <dc:creator/>
  <cp:keywords>department of children and families, dcf, division of managemnet services, bureau of regional operations, child care, day care, certification,  certification review process, closed operator recirds review, dcf-f-2855b-e, dcf-f-2855b-e closed operator records review</cp:keywords>
  <dc:description>R. 04/2025</dc:description>
  <cp:lastModifiedBy>Kramer, Kathleen M - DCF</cp:lastModifiedBy>
  <cp:revision>4</cp:revision>
  <cp:lastPrinted>2023-02-01T19:42:00Z</cp:lastPrinted>
  <dcterms:created xsi:type="dcterms:W3CDTF">2025-04-14T18:57:00Z</dcterms:created>
  <dcterms:modified xsi:type="dcterms:W3CDTF">2025-04-14T18:57:00Z</dcterms:modified>
  <cp:category>Forms</cp:category>
</cp:coreProperties>
</file>