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C028" w14:textId="2B005E6B" w:rsidR="00A9510D" w:rsidRDefault="00A9510D" w:rsidP="003A6BAE">
      <w:pPr>
        <w:jc w:val="center"/>
        <w:rPr>
          <w:rFonts w:cs="Arial"/>
          <w:b/>
          <w:sz w:val="28"/>
          <w:szCs w:val="28"/>
        </w:rPr>
      </w:pPr>
      <w:r w:rsidRPr="00747D02">
        <w:rPr>
          <w:rFonts w:cs="Arial"/>
          <w:b/>
          <w:sz w:val="28"/>
          <w:szCs w:val="28"/>
        </w:rPr>
        <w:t>W-2 Auxiliary Payment</w:t>
      </w:r>
    </w:p>
    <w:p w14:paraId="47CFC19B" w14:textId="2EE4AFBA" w:rsidR="007D280F" w:rsidRPr="00747D02" w:rsidRDefault="00A9510D" w:rsidP="00A9510D">
      <w:pPr>
        <w:spacing w:after="120"/>
        <w:jc w:val="center"/>
        <w:rPr>
          <w:rFonts w:cs="Arial"/>
          <w:b/>
        </w:rPr>
      </w:pPr>
      <w:r w:rsidRPr="00747D02">
        <w:rPr>
          <w:rFonts w:cs="Arial"/>
          <w:b/>
          <w:sz w:val="28"/>
          <w:szCs w:val="28"/>
        </w:rPr>
        <w:t>Designated Approvers in CARES Mainframe</w:t>
      </w:r>
    </w:p>
    <w:p w14:paraId="46603D97" w14:textId="77777777" w:rsidR="003A6BAE" w:rsidRPr="00A9510D" w:rsidRDefault="003A6BAE" w:rsidP="00A9510D">
      <w:pPr>
        <w:spacing w:after="120"/>
      </w:pPr>
      <w:r w:rsidRPr="00A9510D">
        <w:t>Personal information you provide may be used for secondary purposes [Privacy Law, s. 15.04(1)(m), Wisconsin Statutes].</w:t>
      </w:r>
    </w:p>
    <w:p w14:paraId="5CE26DC3" w14:textId="4469D5D3" w:rsidR="003A6BAE" w:rsidRPr="00A9510D" w:rsidRDefault="003A6BAE" w:rsidP="00A9510D">
      <w:pPr>
        <w:spacing w:after="120"/>
        <w:rPr>
          <w:b/>
        </w:rPr>
      </w:pPr>
      <w:r w:rsidRPr="00A9510D">
        <w:rPr>
          <w:b/>
        </w:rPr>
        <w:t xml:space="preserve">All </w:t>
      </w:r>
      <w:r w:rsidR="00570978" w:rsidRPr="00A9510D">
        <w:rPr>
          <w:b/>
        </w:rPr>
        <w:t xml:space="preserve">authorized users and </w:t>
      </w:r>
      <w:r w:rsidRPr="00A9510D">
        <w:rPr>
          <w:b/>
        </w:rPr>
        <w:t>staff members are legally responsible for protecting the confidentiality of protected information.</w:t>
      </w:r>
    </w:p>
    <w:p w14:paraId="318F2DF2" w14:textId="471F71B0" w:rsidR="003A6BAE" w:rsidRPr="00A9510D" w:rsidRDefault="003A6BAE" w:rsidP="00A9510D">
      <w:pPr>
        <w:spacing w:after="120"/>
        <w:rPr>
          <w:bCs/>
        </w:rPr>
      </w:pPr>
      <w:r w:rsidRPr="00A9510D">
        <w:rPr>
          <w:bCs/>
        </w:rPr>
        <w:t xml:space="preserve">Instructions for completing this form can be found on page 2. If you fail to provide required information, your request will be denied. Send all requests to your supervisor. Supervisors send all requests to your authorized security officer, who should email the completed form to the </w:t>
      </w:r>
      <w:hyperlink r:id="rId8" w:history="1">
        <w:r w:rsidRPr="00A9510D">
          <w:rPr>
            <w:rStyle w:val="Hyperlink"/>
            <w:bCs/>
          </w:rPr>
          <w:t>bwfworkprogramshd@wisconsin.gov</w:t>
        </w:r>
      </w:hyperlink>
      <w:r w:rsidRPr="00A9510D">
        <w:rPr>
          <w:bCs/>
        </w:rPr>
        <w:t>.</w:t>
      </w:r>
    </w:p>
    <w:p w14:paraId="08434562" w14:textId="21527FE7" w:rsidR="00CF2E79" w:rsidRPr="00A9510D" w:rsidRDefault="00CF2E79" w:rsidP="00A9510D">
      <w:pPr>
        <w:spacing w:after="120"/>
      </w:pPr>
      <w:r w:rsidRPr="00A9510D">
        <w:t>This form must be used to add or delete approv</w:t>
      </w:r>
      <w:r w:rsidR="00D34E7D" w:rsidRPr="00A9510D">
        <w:t>ers</w:t>
      </w:r>
      <w:r w:rsidRPr="00A9510D">
        <w:t xml:space="preserve"> for </w:t>
      </w:r>
      <w:r w:rsidR="00DE3224">
        <w:t xml:space="preserve">the </w:t>
      </w:r>
      <w:r w:rsidR="00D1666A" w:rsidRPr="00A9510D">
        <w:t>W-2 Auxiliary payments on CARES</w:t>
      </w:r>
      <w:r w:rsidR="004313A8" w:rsidRPr="00A9510D">
        <w:t xml:space="preserve"> Mainframe</w:t>
      </w:r>
      <w:r w:rsidR="00D1666A" w:rsidRPr="00A9510D">
        <w:t xml:space="preserve"> screen BIAW</w:t>
      </w:r>
      <w:r w:rsidR="00CB1C4A" w:rsidRPr="00A9510D">
        <w:t>.</w:t>
      </w:r>
    </w:p>
    <w:p w14:paraId="257CE031" w14:textId="582DC692" w:rsidR="007D280F" w:rsidRPr="00A9510D" w:rsidRDefault="007D280F" w:rsidP="00A9510D">
      <w:pPr>
        <w:spacing w:after="120"/>
        <w:rPr>
          <w:b/>
        </w:rPr>
      </w:pPr>
      <w:r w:rsidRPr="00A9510D">
        <w:rPr>
          <w:b/>
        </w:rPr>
        <w:t>This form must be completed for e</w:t>
      </w:r>
      <w:r w:rsidR="00D1666A" w:rsidRPr="00A9510D">
        <w:rPr>
          <w:b/>
        </w:rPr>
        <w:t>ach</w:t>
      </w:r>
      <w:r w:rsidR="00376E8E" w:rsidRPr="00A9510D">
        <w:rPr>
          <w:b/>
        </w:rPr>
        <w:t xml:space="preserve"> </w:t>
      </w:r>
      <w:r w:rsidR="00D76C21" w:rsidRPr="00A9510D">
        <w:rPr>
          <w:b/>
        </w:rPr>
        <w:t>worker</w:t>
      </w:r>
      <w:r w:rsidR="00376E8E" w:rsidRPr="00A9510D">
        <w:rPr>
          <w:b/>
        </w:rPr>
        <w:t xml:space="preserve"> who will approve </w:t>
      </w:r>
      <w:r w:rsidR="00DE3224">
        <w:rPr>
          <w:b/>
        </w:rPr>
        <w:t>a</w:t>
      </w:r>
      <w:r w:rsidR="00376E8E" w:rsidRPr="00A9510D">
        <w:rPr>
          <w:b/>
        </w:rPr>
        <w:t xml:space="preserve"> W-2 </w:t>
      </w:r>
      <w:r w:rsidR="00CB1C4A" w:rsidRPr="00A9510D">
        <w:rPr>
          <w:b/>
        </w:rPr>
        <w:t>A</w:t>
      </w:r>
      <w:r w:rsidR="00376E8E" w:rsidRPr="00A9510D">
        <w:rPr>
          <w:b/>
        </w:rPr>
        <w:t xml:space="preserve">uxiliary </w:t>
      </w:r>
      <w:r w:rsidR="00CB1C4A" w:rsidRPr="00A9510D">
        <w:rPr>
          <w:b/>
        </w:rPr>
        <w:t>P</w:t>
      </w:r>
      <w:r w:rsidR="00BD59DC" w:rsidRPr="00A9510D">
        <w:rPr>
          <w:b/>
        </w:rPr>
        <w:t>ayment</w:t>
      </w:r>
      <w:r w:rsidR="00DE3224">
        <w:rPr>
          <w:b/>
        </w:rPr>
        <w:t>(</w:t>
      </w:r>
      <w:r w:rsidR="00BD59DC" w:rsidRPr="00A9510D">
        <w:rPr>
          <w:b/>
        </w:rPr>
        <w:t>s</w:t>
      </w:r>
      <w:r w:rsidR="00DE3224">
        <w:rPr>
          <w:b/>
        </w:rPr>
        <w:t>)</w:t>
      </w:r>
      <w:r w:rsidR="002E23B0" w:rsidRPr="00A9510D">
        <w:rPr>
          <w:b/>
        </w:rPr>
        <w:t xml:space="preserve"> in CARES Mainframe</w:t>
      </w:r>
      <w:r w:rsidR="00376E8E" w:rsidRPr="00A9510D">
        <w:rPr>
          <w:b/>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850"/>
        <w:gridCol w:w="152"/>
        <w:gridCol w:w="2728"/>
        <w:gridCol w:w="1080"/>
        <w:gridCol w:w="990"/>
      </w:tblGrid>
      <w:tr w:rsidR="00A95A1B" w:rsidRPr="00620FFD" w14:paraId="1094A132" w14:textId="77777777" w:rsidTr="00A95A1B">
        <w:trPr>
          <w:trHeight w:val="360"/>
        </w:trPr>
        <w:tc>
          <w:tcPr>
            <w:tcW w:w="10800" w:type="dxa"/>
            <w:gridSpan w:val="5"/>
            <w:shd w:val="clear" w:color="auto" w:fill="auto"/>
            <w:vAlign w:val="center"/>
          </w:tcPr>
          <w:p w14:paraId="68F16AA1" w14:textId="19D7064C" w:rsidR="00A95A1B" w:rsidRPr="00620FFD" w:rsidRDefault="00A95A1B" w:rsidP="00A95A1B">
            <w:pPr>
              <w:rPr>
                <w:sz w:val="22"/>
                <w:szCs w:val="22"/>
              </w:rPr>
            </w:pPr>
            <w:r w:rsidRPr="00620FFD">
              <w:rPr>
                <w:b/>
                <w:sz w:val="22"/>
                <w:szCs w:val="22"/>
              </w:rPr>
              <w:t>SECTION 1 – W-2 AGENCY/CONTRACTOR INFORMATION</w:t>
            </w:r>
          </w:p>
        </w:tc>
      </w:tr>
      <w:tr w:rsidR="00A9510D" w:rsidRPr="00747D02" w14:paraId="42B12402" w14:textId="77777777" w:rsidTr="00A95A1B">
        <w:trPr>
          <w:trHeight w:val="586"/>
        </w:trPr>
        <w:tc>
          <w:tcPr>
            <w:tcW w:w="10800" w:type="dxa"/>
            <w:gridSpan w:val="5"/>
            <w:shd w:val="clear" w:color="auto" w:fill="auto"/>
          </w:tcPr>
          <w:p w14:paraId="0FBCDF94" w14:textId="596BD284" w:rsidR="00A9510D" w:rsidRPr="00FC0C7E" w:rsidRDefault="00A9510D" w:rsidP="00A9510D">
            <w:pPr>
              <w:spacing w:before="20"/>
            </w:pPr>
            <w:r w:rsidRPr="00FC0C7E">
              <w:t>W-2 Agency/Contractor Name</w:t>
            </w:r>
          </w:p>
          <w:p w14:paraId="6A9073A3" w14:textId="7B77C2B4" w:rsidR="00A9510D" w:rsidRPr="00FC0C7E" w:rsidRDefault="00FC0C7E" w:rsidP="00A9510D">
            <w:pPr>
              <w:tabs>
                <w:tab w:val="left" w:pos="342"/>
              </w:tabs>
              <w:spacing w:before="20" w:after="40"/>
              <w:rPr>
                <w:rFonts w:ascii="Garamond" w:hAnsi="Garamond" w:cs="Arial"/>
                <w:sz w:val="22"/>
                <w:szCs w:val="22"/>
              </w:rPr>
            </w:pPr>
            <w:r>
              <w:rPr>
                <w:rFonts w:ascii="Garamond" w:hAnsi="Garamond" w:cs="Arial"/>
                <w:sz w:val="22"/>
                <w:szCs w:val="22"/>
              </w:rPr>
              <w:fldChar w:fldCharType="begin">
                <w:ffData>
                  <w:name w:val="Dropdown1"/>
                  <w:enabled/>
                  <w:calcOnExit w:val="0"/>
                  <w:ddList>
                    <w:listEntry w:val="Choose one:  "/>
                    <w:listEntry w:val="America Works of Wisconsin, Inc.   "/>
                    <w:listEntry w:val="Equus Workforce Solutions   "/>
                    <w:listEntry w:val="Forward Service Solutions   "/>
                    <w:listEntry w:val="MAXIMUS   "/>
                    <w:listEntry w:val="Ross Innovative Employment Solutions   "/>
                    <w:listEntry w:val="UMOS   "/>
                    <w:listEntry w:val="Workforce Connections, Inc.   "/>
                    <w:listEntry w:val="Workforce Resource, Inc.   "/>
                  </w:ddList>
                </w:ffData>
              </w:fldChar>
            </w:r>
            <w:bookmarkStart w:id="0" w:name="Dropdown1"/>
            <w:r>
              <w:rPr>
                <w:rFonts w:ascii="Garamond" w:hAnsi="Garamond" w:cs="Arial"/>
                <w:sz w:val="22"/>
                <w:szCs w:val="22"/>
              </w:rPr>
              <w:instrText xml:space="preserve"> FORMDROPDOWN </w:instrText>
            </w:r>
            <w:r w:rsidR="00196C83">
              <w:rPr>
                <w:rFonts w:ascii="Garamond" w:hAnsi="Garamond" w:cs="Arial"/>
                <w:sz w:val="22"/>
                <w:szCs w:val="22"/>
              </w:rPr>
            </w:r>
            <w:r w:rsidR="00196C83">
              <w:rPr>
                <w:rFonts w:ascii="Garamond" w:hAnsi="Garamond" w:cs="Arial"/>
                <w:sz w:val="22"/>
                <w:szCs w:val="22"/>
              </w:rPr>
              <w:fldChar w:fldCharType="separate"/>
            </w:r>
            <w:r>
              <w:rPr>
                <w:rFonts w:ascii="Garamond" w:hAnsi="Garamond" w:cs="Arial"/>
                <w:sz w:val="22"/>
                <w:szCs w:val="22"/>
              </w:rPr>
              <w:fldChar w:fldCharType="end"/>
            </w:r>
            <w:bookmarkEnd w:id="0"/>
          </w:p>
        </w:tc>
      </w:tr>
      <w:tr w:rsidR="00CD51A4" w:rsidRPr="00747D02" w14:paraId="704334F2" w14:textId="77777777" w:rsidTr="00692787">
        <w:trPr>
          <w:trHeight w:val="586"/>
        </w:trPr>
        <w:tc>
          <w:tcPr>
            <w:tcW w:w="10800" w:type="dxa"/>
            <w:gridSpan w:val="5"/>
            <w:shd w:val="clear" w:color="auto" w:fill="auto"/>
          </w:tcPr>
          <w:p w14:paraId="6556A176" w14:textId="77777777" w:rsidR="00CD51A4" w:rsidRPr="00FC0C7E" w:rsidRDefault="00CD51A4" w:rsidP="00A9510D">
            <w:pPr>
              <w:tabs>
                <w:tab w:val="left" w:pos="252"/>
                <w:tab w:val="left" w:pos="357"/>
              </w:tabs>
              <w:spacing w:before="20" w:after="20"/>
            </w:pPr>
            <w:r w:rsidRPr="00FC0C7E">
              <w:t>W-2 Work Programs (WP) Office Number</w:t>
            </w:r>
          </w:p>
          <w:p w14:paraId="1EC114AF" w14:textId="2F6035BF" w:rsidR="00CD51A4" w:rsidRPr="00B7491C" w:rsidRDefault="00CD51A4" w:rsidP="00D03A8F">
            <w:pPr>
              <w:tabs>
                <w:tab w:val="left" w:pos="252"/>
              </w:tabs>
              <w:spacing w:before="20" w:after="40"/>
              <w:rPr>
                <w:rFonts w:ascii="Garamond" w:hAnsi="Garamond"/>
                <w:sz w:val="22"/>
                <w:szCs w:val="22"/>
              </w:rPr>
            </w:pPr>
            <w:r>
              <w:rPr>
                <w:rFonts w:ascii="Garamond" w:hAnsi="Garamond"/>
                <w:sz w:val="22"/>
                <w:szCs w:val="22"/>
              </w:rPr>
              <w:fldChar w:fldCharType="begin">
                <w:ffData>
                  <w:name w:val="Text25"/>
                  <w:enabled/>
                  <w:calcOnExit w:val="0"/>
                  <w:textInput>
                    <w:maxLength w:val="50"/>
                  </w:textInput>
                </w:ffData>
              </w:fldChar>
            </w:r>
            <w:bookmarkStart w:id="1" w:name="Text2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
          </w:p>
        </w:tc>
      </w:tr>
      <w:tr w:rsidR="00A95A1B" w:rsidRPr="00620FFD" w14:paraId="2772B1A2" w14:textId="77777777" w:rsidTr="00BD4C6A">
        <w:trPr>
          <w:trHeight w:val="360"/>
        </w:trPr>
        <w:tc>
          <w:tcPr>
            <w:tcW w:w="10800" w:type="dxa"/>
            <w:gridSpan w:val="5"/>
            <w:shd w:val="clear" w:color="auto" w:fill="auto"/>
            <w:vAlign w:val="center"/>
          </w:tcPr>
          <w:p w14:paraId="4D4D3EE5" w14:textId="7B09E2AA" w:rsidR="00A95A1B" w:rsidRPr="00620FFD" w:rsidRDefault="00BD4C6A" w:rsidP="00BD4C6A">
            <w:pPr>
              <w:rPr>
                <w:b/>
                <w:sz w:val="22"/>
                <w:szCs w:val="22"/>
              </w:rPr>
            </w:pPr>
            <w:r w:rsidRPr="00620FFD">
              <w:rPr>
                <w:b/>
                <w:sz w:val="22"/>
                <w:szCs w:val="22"/>
              </w:rPr>
              <w:t>SECTION 2 – DESIGNATED APPROVERS IN CARES MAINFRAME</w:t>
            </w:r>
          </w:p>
        </w:tc>
      </w:tr>
      <w:tr w:rsidR="00A95A1B" w:rsidRPr="00747D02" w14:paraId="6F0FA917" w14:textId="77777777" w:rsidTr="00A95A1B">
        <w:trPr>
          <w:trHeight w:val="586"/>
        </w:trPr>
        <w:tc>
          <w:tcPr>
            <w:tcW w:w="10800" w:type="dxa"/>
            <w:gridSpan w:val="5"/>
            <w:shd w:val="clear" w:color="auto" w:fill="auto"/>
          </w:tcPr>
          <w:p w14:paraId="770DFF7F" w14:textId="59A34742" w:rsidR="00A95A1B" w:rsidRPr="00747D02" w:rsidRDefault="00A95A1B" w:rsidP="00A95A1B">
            <w:pPr>
              <w:tabs>
                <w:tab w:val="left" w:pos="252"/>
              </w:tabs>
              <w:spacing w:before="20" w:after="20"/>
              <w:rPr>
                <w:sz w:val="22"/>
                <w:szCs w:val="22"/>
              </w:rPr>
            </w:pPr>
            <w:r w:rsidRPr="00747D02">
              <w:t>Enter the worker name and CARES Mainframe ID below. Check the box to show if the request is to add or delete a worker on CARES Mainframe screen BIAW.</w:t>
            </w:r>
          </w:p>
        </w:tc>
      </w:tr>
      <w:tr w:rsidR="00752A38" w:rsidRPr="00747D02" w14:paraId="6CFFEB12" w14:textId="77777777" w:rsidTr="00752A38">
        <w:tblPrEx>
          <w:tblBorders>
            <w:left w:val="single" w:sz="4" w:space="0" w:color="auto"/>
            <w:right w:val="single" w:sz="4" w:space="0" w:color="auto"/>
          </w:tblBorders>
        </w:tblPrEx>
        <w:tc>
          <w:tcPr>
            <w:tcW w:w="5850" w:type="dxa"/>
            <w:tcBorders>
              <w:top w:val="single" w:sz="8" w:space="0" w:color="auto"/>
              <w:left w:val="nil"/>
              <w:bottom w:val="single" w:sz="8" w:space="0" w:color="auto"/>
            </w:tcBorders>
            <w:shd w:val="clear" w:color="auto" w:fill="FFFFFF"/>
            <w:vAlign w:val="bottom"/>
          </w:tcPr>
          <w:p w14:paraId="21F59A3E" w14:textId="4C7B4AC6" w:rsidR="00752A38" w:rsidRPr="00747D02" w:rsidRDefault="00752A38" w:rsidP="00BD4C6A">
            <w:pPr>
              <w:spacing w:before="40" w:after="40"/>
              <w:jc w:val="center"/>
              <w:rPr>
                <w:b/>
                <w:sz w:val="22"/>
                <w:szCs w:val="22"/>
              </w:rPr>
            </w:pPr>
            <w:r w:rsidRPr="00747D02">
              <w:rPr>
                <w:b/>
                <w:sz w:val="22"/>
                <w:szCs w:val="22"/>
              </w:rPr>
              <w:t>Worker Name</w:t>
            </w:r>
          </w:p>
        </w:tc>
        <w:tc>
          <w:tcPr>
            <w:tcW w:w="2880" w:type="dxa"/>
            <w:gridSpan w:val="2"/>
            <w:tcBorders>
              <w:top w:val="single" w:sz="8" w:space="0" w:color="auto"/>
              <w:bottom w:val="single" w:sz="8" w:space="0" w:color="auto"/>
            </w:tcBorders>
            <w:shd w:val="clear" w:color="auto" w:fill="FFFFFF"/>
            <w:vAlign w:val="bottom"/>
          </w:tcPr>
          <w:p w14:paraId="662B02BB" w14:textId="7D610B2B" w:rsidR="00752A38" w:rsidRPr="00747D02" w:rsidRDefault="00752A38" w:rsidP="00BD4C6A">
            <w:pPr>
              <w:spacing w:before="40" w:after="40"/>
              <w:jc w:val="center"/>
              <w:rPr>
                <w:b/>
                <w:sz w:val="22"/>
                <w:szCs w:val="22"/>
              </w:rPr>
            </w:pPr>
            <w:r w:rsidRPr="00747D02">
              <w:rPr>
                <w:b/>
                <w:sz w:val="22"/>
                <w:szCs w:val="22"/>
              </w:rPr>
              <w:t>CARES Mainframe ID</w:t>
            </w:r>
          </w:p>
        </w:tc>
        <w:tc>
          <w:tcPr>
            <w:tcW w:w="1080" w:type="dxa"/>
            <w:tcBorders>
              <w:top w:val="single" w:sz="8" w:space="0" w:color="auto"/>
              <w:bottom w:val="single" w:sz="8" w:space="0" w:color="auto"/>
            </w:tcBorders>
            <w:shd w:val="clear" w:color="auto" w:fill="FFFFFF"/>
            <w:vAlign w:val="bottom"/>
          </w:tcPr>
          <w:p w14:paraId="1B14A158" w14:textId="77777777" w:rsidR="00752A38" w:rsidRPr="00747D02" w:rsidRDefault="00752A38" w:rsidP="00BD4C6A">
            <w:pPr>
              <w:spacing w:before="40" w:after="40"/>
              <w:jc w:val="center"/>
              <w:rPr>
                <w:b/>
                <w:sz w:val="22"/>
                <w:szCs w:val="22"/>
              </w:rPr>
            </w:pPr>
            <w:r w:rsidRPr="00747D02">
              <w:rPr>
                <w:b/>
                <w:sz w:val="22"/>
                <w:szCs w:val="22"/>
              </w:rPr>
              <w:t>Add</w:t>
            </w:r>
          </w:p>
        </w:tc>
        <w:tc>
          <w:tcPr>
            <w:tcW w:w="990" w:type="dxa"/>
            <w:tcBorders>
              <w:top w:val="single" w:sz="8" w:space="0" w:color="auto"/>
              <w:bottom w:val="single" w:sz="8" w:space="0" w:color="auto"/>
              <w:right w:val="nil"/>
            </w:tcBorders>
            <w:shd w:val="clear" w:color="auto" w:fill="FFFFFF"/>
            <w:vAlign w:val="bottom"/>
          </w:tcPr>
          <w:p w14:paraId="490490F3" w14:textId="1402A9B9" w:rsidR="00752A38" w:rsidRPr="00747D02" w:rsidRDefault="00752A38" w:rsidP="00BD4C6A">
            <w:pPr>
              <w:spacing w:before="40" w:after="40"/>
              <w:jc w:val="center"/>
              <w:rPr>
                <w:b/>
                <w:sz w:val="22"/>
                <w:szCs w:val="22"/>
              </w:rPr>
            </w:pPr>
            <w:r w:rsidRPr="00747D02">
              <w:rPr>
                <w:b/>
                <w:sz w:val="22"/>
                <w:szCs w:val="22"/>
              </w:rPr>
              <w:t>Delete</w:t>
            </w:r>
          </w:p>
        </w:tc>
      </w:tr>
      <w:tr w:rsidR="00752A38" w:rsidRPr="00747D02" w14:paraId="4C5F090C" w14:textId="77777777" w:rsidTr="00752A38">
        <w:tblPrEx>
          <w:tblBorders>
            <w:left w:val="single" w:sz="4" w:space="0" w:color="auto"/>
            <w:right w:val="single" w:sz="4" w:space="0" w:color="auto"/>
          </w:tblBorders>
        </w:tblPrEx>
        <w:tc>
          <w:tcPr>
            <w:tcW w:w="5850" w:type="dxa"/>
            <w:tcBorders>
              <w:top w:val="single" w:sz="8" w:space="0" w:color="auto"/>
              <w:left w:val="nil"/>
              <w:bottom w:val="single" w:sz="4" w:space="0" w:color="auto"/>
            </w:tcBorders>
            <w:shd w:val="clear" w:color="auto" w:fill="auto"/>
          </w:tcPr>
          <w:p w14:paraId="30EA0574" w14:textId="71EDD0DB"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Text5"/>
                  <w:enabled/>
                  <w:calcOnExit w:val="0"/>
                  <w:textInput>
                    <w:maxLength w:val="55"/>
                  </w:textInput>
                </w:ffData>
              </w:fldChar>
            </w:r>
            <w:bookmarkStart w:id="2" w:name="Text5"/>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bookmarkEnd w:id="2"/>
          </w:p>
        </w:tc>
        <w:tc>
          <w:tcPr>
            <w:tcW w:w="2880" w:type="dxa"/>
            <w:gridSpan w:val="2"/>
            <w:tcBorders>
              <w:top w:val="single" w:sz="8" w:space="0" w:color="auto"/>
            </w:tcBorders>
            <w:shd w:val="clear" w:color="auto" w:fill="auto"/>
          </w:tcPr>
          <w:p w14:paraId="1CE00CFB" w14:textId="78B37F8E"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Text17"/>
                  <w:enabled/>
                  <w:calcOnExit w:val="0"/>
                  <w:textInput>
                    <w:maxLength w:val="35"/>
                  </w:textInput>
                </w:ffData>
              </w:fldChar>
            </w:r>
            <w:bookmarkStart w:id="3" w:name="Text17"/>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bookmarkEnd w:id="3"/>
          </w:p>
        </w:tc>
        <w:tc>
          <w:tcPr>
            <w:tcW w:w="1080" w:type="dxa"/>
            <w:tcBorders>
              <w:top w:val="single" w:sz="8" w:space="0" w:color="auto"/>
            </w:tcBorders>
            <w:shd w:val="clear" w:color="auto" w:fill="auto"/>
          </w:tcPr>
          <w:p w14:paraId="5A5ECADB" w14:textId="77777777" w:rsidR="00752A38" w:rsidRPr="00747D02" w:rsidRDefault="00752A38" w:rsidP="00A9510D">
            <w:pPr>
              <w:tabs>
                <w:tab w:val="left" w:pos="462"/>
              </w:tabs>
              <w:spacing w:before="20"/>
              <w:jc w:val="center"/>
              <w:rPr>
                <w:sz w:val="22"/>
                <w:szCs w:val="22"/>
              </w:rPr>
            </w:pPr>
            <w:r w:rsidRPr="00747D02">
              <w:rPr>
                <w:sz w:val="22"/>
                <w:szCs w:val="22"/>
              </w:rPr>
              <w:fldChar w:fldCharType="begin">
                <w:ffData>
                  <w:name w:val="Check1"/>
                  <w:enabled/>
                  <w:calcOnExit w:val="0"/>
                  <w:checkBox>
                    <w:sizeAuto/>
                    <w:default w:val="0"/>
                    <w:checked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top w:val="single" w:sz="8" w:space="0" w:color="auto"/>
              <w:right w:val="nil"/>
            </w:tcBorders>
            <w:shd w:val="clear" w:color="auto" w:fill="auto"/>
          </w:tcPr>
          <w:p w14:paraId="7D57E49D" w14:textId="47238E54"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174EDA87" w14:textId="77777777" w:rsidTr="00752A38">
        <w:tblPrEx>
          <w:tblBorders>
            <w:left w:val="single" w:sz="4" w:space="0" w:color="auto"/>
            <w:right w:val="single" w:sz="4" w:space="0" w:color="auto"/>
          </w:tblBorders>
        </w:tblPrEx>
        <w:tc>
          <w:tcPr>
            <w:tcW w:w="5850" w:type="dxa"/>
            <w:tcBorders>
              <w:left w:val="nil"/>
            </w:tcBorders>
            <w:shd w:val="clear" w:color="auto" w:fill="auto"/>
          </w:tcPr>
          <w:p w14:paraId="74EADC23" w14:textId="15DDF5EB"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shd w:val="clear" w:color="auto" w:fill="auto"/>
          </w:tcPr>
          <w:p w14:paraId="710C0F31" w14:textId="7DCF4D2B"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shd w:val="clear" w:color="auto" w:fill="auto"/>
          </w:tcPr>
          <w:p w14:paraId="76AFBAF7"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right w:val="nil"/>
            </w:tcBorders>
            <w:shd w:val="clear" w:color="auto" w:fill="auto"/>
          </w:tcPr>
          <w:p w14:paraId="088638FE" w14:textId="3B234999"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3BCCDB7E" w14:textId="77777777" w:rsidTr="00752A38">
        <w:tblPrEx>
          <w:tblBorders>
            <w:left w:val="single" w:sz="4" w:space="0" w:color="auto"/>
            <w:right w:val="single" w:sz="4" w:space="0" w:color="auto"/>
          </w:tblBorders>
        </w:tblPrEx>
        <w:tc>
          <w:tcPr>
            <w:tcW w:w="5850" w:type="dxa"/>
            <w:tcBorders>
              <w:left w:val="nil"/>
            </w:tcBorders>
            <w:shd w:val="clear" w:color="auto" w:fill="auto"/>
          </w:tcPr>
          <w:p w14:paraId="47222491" w14:textId="76A3DC90"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shd w:val="clear" w:color="auto" w:fill="auto"/>
          </w:tcPr>
          <w:p w14:paraId="03E19902" w14:textId="61AA4D7B"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shd w:val="clear" w:color="auto" w:fill="auto"/>
          </w:tcPr>
          <w:p w14:paraId="00B79C66"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right w:val="nil"/>
            </w:tcBorders>
            <w:shd w:val="clear" w:color="auto" w:fill="auto"/>
          </w:tcPr>
          <w:p w14:paraId="6CCDE495" w14:textId="1BF9C568"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51060EAC" w14:textId="77777777" w:rsidTr="00752A38">
        <w:tblPrEx>
          <w:tblBorders>
            <w:left w:val="single" w:sz="4" w:space="0" w:color="auto"/>
            <w:right w:val="single" w:sz="4" w:space="0" w:color="auto"/>
          </w:tblBorders>
        </w:tblPrEx>
        <w:tc>
          <w:tcPr>
            <w:tcW w:w="5850" w:type="dxa"/>
            <w:tcBorders>
              <w:left w:val="nil"/>
            </w:tcBorders>
            <w:shd w:val="clear" w:color="auto" w:fill="auto"/>
          </w:tcPr>
          <w:p w14:paraId="3D0D5015" w14:textId="1A28CB8C"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shd w:val="clear" w:color="auto" w:fill="auto"/>
          </w:tcPr>
          <w:p w14:paraId="42C61144" w14:textId="2861CB50"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shd w:val="clear" w:color="auto" w:fill="auto"/>
          </w:tcPr>
          <w:p w14:paraId="43913D29"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right w:val="nil"/>
            </w:tcBorders>
            <w:shd w:val="clear" w:color="auto" w:fill="auto"/>
          </w:tcPr>
          <w:p w14:paraId="5E546885" w14:textId="0D47D78C"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0143A533"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706DB067" w14:textId="740AD0A8"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3B154A0B" w14:textId="0590DA42"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3AC64DC1"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2FFA5E71" w14:textId="17B258DB"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0BAC54C8" w14:textId="77777777" w:rsidTr="00752A38">
        <w:tblPrEx>
          <w:tblBorders>
            <w:left w:val="single" w:sz="4" w:space="0" w:color="auto"/>
            <w:right w:val="single" w:sz="4" w:space="0" w:color="auto"/>
          </w:tblBorders>
        </w:tblPrEx>
        <w:tc>
          <w:tcPr>
            <w:tcW w:w="5850" w:type="dxa"/>
            <w:tcBorders>
              <w:left w:val="nil"/>
            </w:tcBorders>
            <w:shd w:val="clear" w:color="auto" w:fill="auto"/>
          </w:tcPr>
          <w:p w14:paraId="1B254CC1" w14:textId="77C1C323"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shd w:val="clear" w:color="auto" w:fill="auto"/>
          </w:tcPr>
          <w:p w14:paraId="00FE3693" w14:textId="39F65577"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shd w:val="clear" w:color="auto" w:fill="auto"/>
          </w:tcPr>
          <w:p w14:paraId="338055B2"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right w:val="nil"/>
            </w:tcBorders>
            <w:shd w:val="clear" w:color="auto" w:fill="auto"/>
          </w:tcPr>
          <w:p w14:paraId="201FAB87" w14:textId="43EE4757"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4D33B527"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6D3D2CD5" w14:textId="607F85FB"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5EEDDFB6" w14:textId="0AC30072"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66AC3E87"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5C7B9D14" w14:textId="6F5FA837"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752A38" w:rsidRPr="00747D02" w14:paraId="7B5B246A"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53B9751B" w14:textId="5384E7D6"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0CCE61C8" w14:textId="7667AF2A" w:rsidR="00752A38" w:rsidRPr="00B7491C" w:rsidRDefault="00752A38" w:rsidP="00A9510D">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6489E861" w14:textId="77777777" w:rsidR="00752A38" w:rsidRPr="00747D02" w:rsidRDefault="00752A38" w:rsidP="00A9510D">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290C373D" w14:textId="39422D9D" w:rsidR="00752A38" w:rsidRPr="00747D02" w:rsidRDefault="00752A38" w:rsidP="00A9510D">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4799BC73"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08187A5B" w14:textId="7E3A08E1"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2E1AA7DD" w14:textId="1373AEB4"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4FA6829B" w14:textId="5801F8BF"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41ED4C6D" w14:textId="5EB08A8E"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2CA5B04C"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6FDF7339" w14:textId="35C05B41"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6A543DAD" w14:textId="2F799525"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3CCF0C4F" w14:textId="665B7FAF"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6E181334" w14:textId="5F3E5535"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1F72DA9F"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6B691791" w14:textId="7557BD06"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39BA0C37" w14:textId="41FB892A"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31735B3F" w14:textId="69C9DF01"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31803B62" w14:textId="007D25E6"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1849C470"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61F55E41" w14:textId="6EA6C6E3"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1D2DC566" w14:textId="0F28DCF1"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7FFA8F1A" w14:textId="2DB0C160"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4A50C95D" w14:textId="70F73FB6"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0833C8DA"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1AB1F8F1" w14:textId="58542007"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38A7EC06" w14:textId="2E5D9093"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1D167E0B" w14:textId="56801DAF"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02EE3A00" w14:textId="0BFFAAF4"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747D02" w14:paraId="2D396CD1" w14:textId="77777777" w:rsidTr="00752A38">
        <w:tblPrEx>
          <w:tblBorders>
            <w:left w:val="single" w:sz="4" w:space="0" w:color="auto"/>
            <w:right w:val="single" w:sz="4" w:space="0" w:color="auto"/>
          </w:tblBorders>
        </w:tblPrEx>
        <w:tc>
          <w:tcPr>
            <w:tcW w:w="5850" w:type="dxa"/>
            <w:tcBorders>
              <w:left w:val="nil"/>
              <w:bottom w:val="single" w:sz="4" w:space="0" w:color="auto"/>
            </w:tcBorders>
            <w:shd w:val="clear" w:color="auto" w:fill="auto"/>
          </w:tcPr>
          <w:p w14:paraId="59D26719" w14:textId="6A4E0717"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5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2880" w:type="dxa"/>
            <w:gridSpan w:val="2"/>
            <w:tcBorders>
              <w:bottom w:val="single" w:sz="4" w:space="0" w:color="auto"/>
            </w:tcBorders>
            <w:shd w:val="clear" w:color="auto" w:fill="auto"/>
          </w:tcPr>
          <w:p w14:paraId="77CA0EDC" w14:textId="4E72DCE3" w:rsidR="00816FEA" w:rsidRPr="00B7491C" w:rsidRDefault="00816FEA" w:rsidP="00816FEA">
            <w:pPr>
              <w:spacing w:before="20"/>
              <w:rPr>
                <w:rFonts w:ascii="Garamond" w:hAnsi="Garamond"/>
                <w:sz w:val="22"/>
                <w:szCs w:val="22"/>
              </w:rPr>
            </w:pPr>
            <w:r w:rsidRPr="00B7491C">
              <w:rPr>
                <w:rFonts w:ascii="Garamond" w:hAnsi="Garamond"/>
                <w:sz w:val="22"/>
                <w:szCs w:val="22"/>
              </w:rPr>
              <w:fldChar w:fldCharType="begin">
                <w:ffData>
                  <w:name w:val=""/>
                  <w:enabled/>
                  <w:calcOnExit w:val="0"/>
                  <w:textInput>
                    <w:maxLength w:val="35"/>
                  </w:textInput>
                </w:ffData>
              </w:fldChar>
            </w:r>
            <w:r w:rsidRPr="00B7491C">
              <w:rPr>
                <w:rFonts w:ascii="Garamond" w:hAnsi="Garamond"/>
                <w:sz w:val="22"/>
                <w:szCs w:val="22"/>
              </w:rPr>
              <w:instrText xml:space="preserve"> FORMTEXT </w:instrText>
            </w:r>
            <w:r w:rsidRPr="00B7491C">
              <w:rPr>
                <w:rFonts w:ascii="Garamond" w:hAnsi="Garamond"/>
                <w:sz w:val="22"/>
                <w:szCs w:val="22"/>
              </w:rPr>
            </w:r>
            <w:r w:rsidRPr="00B7491C">
              <w:rPr>
                <w:rFonts w:ascii="Garamond" w:hAnsi="Garamond"/>
                <w:sz w:val="22"/>
                <w:szCs w:val="22"/>
              </w:rPr>
              <w:fldChar w:fldCharType="separate"/>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noProof/>
                <w:sz w:val="22"/>
                <w:szCs w:val="22"/>
              </w:rPr>
              <w:t> </w:t>
            </w:r>
            <w:r w:rsidRPr="00B7491C">
              <w:rPr>
                <w:rFonts w:ascii="Garamond" w:hAnsi="Garamond"/>
                <w:sz w:val="22"/>
                <w:szCs w:val="22"/>
              </w:rPr>
              <w:fldChar w:fldCharType="end"/>
            </w:r>
          </w:p>
        </w:tc>
        <w:tc>
          <w:tcPr>
            <w:tcW w:w="1080" w:type="dxa"/>
            <w:tcBorders>
              <w:bottom w:val="single" w:sz="4" w:space="0" w:color="auto"/>
            </w:tcBorders>
            <w:shd w:val="clear" w:color="auto" w:fill="auto"/>
          </w:tcPr>
          <w:p w14:paraId="1DA8F387" w14:textId="2790E102" w:rsidR="00816FEA" w:rsidRPr="00747D02" w:rsidRDefault="00816FEA" w:rsidP="00816FEA">
            <w:pPr>
              <w:spacing w:before="20"/>
              <w:jc w:val="center"/>
              <w:rPr>
                <w:sz w:val="22"/>
                <w:szCs w:val="22"/>
              </w:rPr>
            </w:pPr>
            <w:r w:rsidRPr="00747D02">
              <w:rPr>
                <w:sz w:val="22"/>
                <w:szCs w:val="22"/>
              </w:rPr>
              <w:fldChar w:fldCharType="begin">
                <w:ffData>
                  <w:name w:val="Check1"/>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c>
          <w:tcPr>
            <w:tcW w:w="990" w:type="dxa"/>
            <w:tcBorders>
              <w:bottom w:val="single" w:sz="4" w:space="0" w:color="auto"/>
              <w:right w:val="nil"/>
            </w:tcBorders>
            <w:shd w:val="clear" w:color="auto" w:fill="auto"/>
          </w:tcPr>
          <w:p w14:paraId="75934134" w14:textId="7C14DCD2" w:rsidR="00816FEA" w:rsidRPr="00747D02" w:rsidRDefault="00816FEA" w:rsidP="00816FEA">
            <w:pPr>
              <w:spacing w:before="20"/>
              <w:jc w:val="center"/>
              <w:rPr>
                <w:sz w:val="22"/>
                <w:szCs w:val="22"/>
              </w:rPr>
            </w:pPr>
            <w:r w:rsidRPr="00747D02">
              <w:rPr>
                <w:sz w:val="22"/>
                <w:szCs w:val="22"/>
              </w:rPr>
              <w:fldChar w:fldCharType="begin">
                <w:ffData>
                  <w:name w:val="Check2"/>
                  <w:enabled/>
                  <w:calcOnExit w:val="0"/>
                  <w:checkBox>
                    <w:sizeAuto/>
                    <w:default w:val="0"/>
                  </w:checkBox>
                </w:ffData>
              </w:fldChar>
            </w:r>
            <w:r w:rsidRPr="00747D02">
              <w:rPr>
                <w:sz w:val="22"/>
                <w:szCs w:val="22"/>
              </w:rPr>
              <w:instrText xml:space="preserve"> FORMCHECKBOX </w:instrText>
            </w:r>
            <w:r w:rsidR="00196C83">
              <w:rPr>
                <w:sz w:val="22"/>
                <w:szCs w:val="22"/>
              </w:rPr>
            </w:r>
            <w:r w:rsidR="00196C83">
              <w:rPr>
                <w:sz w:val="22"/>
                <w:szCs w:val="22"/>
              </w:rPr>
              <w:fldChar w:fldCharType="separate"/>
            </w:r>
            <w:r w:rsidRPr="00747D02">
              <w:rPr>
                <w:sz w:val="22"/>
                <w:szCs w:val="22"/>
              </w:rPr>
              <w:fldChar w:fldCharType="end"/>
            </w:r>
          </w:p>
        </w:tc>
      </w:tr>
      <w:tr w:rsidR="00816FEA" w:rsidRPr="00620FFD" w14:paraId="6AD85B38" w14:textId="77777777" w:rsidTr="006201B7">
        <w:tblPrEx>
          <w:tblBorders>
            <w:left w:val="single" w:sz="4" w:space="0" w:color="auto"/>
            <w:right w:val="single" w:sz="4" w:space="0" w:color="auto"/>
          </w:tblBorders>
        </w:tblPrEx>
        <w:trPr>
          <w:trHeight w:val="360"/>
        </w:trPr>
        <w:tc>
          <w:tcPr>
            <w:tcW w:w="10800" w:type="dxa"/>
            <w:gridSpan w:val="5"/>
            <w:tcBorders>
              <w:left w:val="nil"/>
              <w:bottom w:val="nil"/>
              <w:right w:val="nil"/>
            </w:tcBorders>
            <w:shd w:val="clear" w:color="auto" w:fill="auto"/>
            <w:vAlign w:val="center"/>
          </w:tcPr>
          <w:p w14:paraId="1BF0401D" w14:textId="6F0C3EA0" w:rsidR="00816FEA" w:rsidRPr="00620FFD" w:rsidRDefault="00816FEA" w:rsidP="00816FEA">
            <w:pPr>
              <w:rPr>
                <w:b/>
                <w:sz w:val="22"/>
                <w:szCs w:val="22"/>
              </w:rPr>
            </w:pPr>
            <w:r w:rsidRPr="00620FFD">
              <w:rPr>
                <w:b/>
                <w:sz w:val="22"/>
                <w:szCs w:val="22"/>
              </w:rPr>
              <w:t>Agency / Contractor Security Officer Information</w:t>
            </w:r>
          </w:p>
        </w:tc>
      </w:tr>
      <w:tr w:rsidR="00816FEA" w:rsidRPr="00747D02" w14:paraId="2777B906" w14:textId="77777777" w:rsidTr="00DE3224">
        <w:tblPrEx>
          <w:tblBorders>
            <w:left w:val="single" w:sz="4" w:space="0" w:color="auto"/>
            <w:right w:val="single" w:sz="4" w:space="0" w:color="auto"/>
          </w:tblBorders>
        </w:tblPrEx>
        <w:tc>
          <w:tcPr>
            <w:tcW w:w="6002" w:type="dxa"/>
            <w:gridSpan w:val="2"/>
            <w:tcBorders>
              <w:left w:val="nil"/>
              <w:bottom w:val="single" w:sz="4" w:space="0" w:color="auto"/>
            </w:tcBorders>
            <w:shd w:val="clear" w:color="auto" w:fill="auto"/>
          </w:tcPr>
          <w:p w14:paraId="0D097F42" w14:textId="77777777" w:rsidR="00816FEA" w:rsidRPr="00620FFD" w:rsidRDefault="00816FEA" w:rsidP="00816FEA">
            <w:pPr>
              <w:spacing w:before="20"/>
              <w:rPr>
                <w:rFonts w:cs="Arial"/>
              </w:rPr>
            </w:pPr>
            <w:r w:rsidRPr="00620FFD">
              <w:rPr>
                <w:rFonts w:cs="Arial"/>
              </w:rPr>
              <w:t>Name</w:t>
            </w:r>
          </w:p>
          <w:p w14:paraId="4743EAB3" w14:textId="09A5BB15" w:rsidR="00816FEA" w:rsidRPr="00747D02" w:rsidRDefault="00816FEA" w:rsidP="00816FEA">
            <w:pPr>
              <w:spacing w:before="20" w:after="40"/>
              <w:rPr>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4798" w:type="dxa"/>
            <w:gridSpan w:val="3"/>
            <w:tcBorders>
              <w:left w:val="nil"/>
              <w:bottom w:val="single" w:sz="4" w:space="0" w:color="auto"/>
              <w:right w:val="nil"/>
            </w:tcBorders>
            <w:shd w:val="clear" w:color="auto" w:fill="auto"/>
          </w:tcPr>
          <w:p w14:paraId="7A47441A" w14:textId="77777777" w:rsidR="00816FEA" w:rsidRPr="00620FFD" w:rsidRDefault="00816FEA" w:rsidP="00816FEA">
            <w:pPr>
              <w:spacing w:before="20"/>
              <w:rPr>
                <w:rFonts w:cs="Arial"/>
              </w:rPr>
            </w:pPr>
            <w:r w:rsidRPr="00620FFD">
              <w:rPr>
                <w:rFonts w:cs="Arial"/>
              </w:rPr>
              <w:t>Telephone</w:t>
            </w:r>
          </w:p>
          <w:p w14:paraId="5A591B43" w14:textId="5EB4BCB3" w:rsidR="00816FEA" w:rsidRPr="00747D02" w:rsidRDefault="00816FEA" w:rsidP="00816FEA">
            <w:pPr>
              <w:spacing w:before="20" w:after="40"/>
              <w:rPr>
                <w:sz w:val="22"/>
                <w:szCs w:val="22"/>
              </w:rPr>
            </w:pPr>
            <w:r>
              <w:rPr>
                <w:rFonts w:ascii="Garamond" w:hAnsi="Garamond" w:cs="Arial"/>
                <w:sz w:val="22"/>
                <w:szCs w:val="22"/>
              </w:rPr>
              <w:fldChar w:fldCharType="begin">
                <w:ffData>
                  <w:name w:val=""/>
                  <w:enabled/>
                  <w:calcOnExit w:val="0"/>
                  <w:textInput>
                    <w:maxLength w:val="14"/>
                    <w:format w:val="(999) 999-9999"/>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816FEA" w:rsidRPr="00747D02" w14:paraId="77AA1B50" w14:textId="77777777" w:rsidTr="006201B7">
        <w:tblPrEx>
          <w:tblBorders>
            <w:left w:val="single" w:sz="4" w:space="0" w:color="auto"/>
            <w:right w:val="single" w:sz="4" w:space="0" w:color="auto"/>
          </w:tblBorders>
        </w:tblPrEx>
        <w:tc>
          <w:tcPr>
            <w:tcW w:w="10800" w:type="dxa"/>
            <w:gridSpan w:val="5"/>
            <w:tcBorders>
              <w:left w:val="nil"/>
              <w:bottom w:val="single" w:sz="4" w:space="0" w:color="auto"/>
              <w:right w:val="nil"/>
            </w:tcBorders>
            <w:shd w:val="clear" w:color="auto" w:fill="auto"/>
          </w:tcPr>
          <w:p w14:paraId="7ED4C64C" w14:textId="77777777" w:rsidR="00816FEA" w:rsidRPr="00620FFD" w:rsidRDefault="00816FEA" w:rsidP="00816FEA">
            <w:pPr>
              <w:spacing w:before="20"/>
              <w:rPr>
                <w:rFonts w:cs="Arial"/>
              </w:rPr>
            </w:pPr>
            <w:r w:rsidRPr="00620FFD">
              <w:rPr>
                <w:rFonts w:cs="Arial"/>
              </w:rPr>
              <w:t>Email</w:t>
            </w:r>
          </w:p>
          <w:p w14:paraId="60DF7576" w14:textId="1EA24D81" w:rsidR="00816FEA" w:rsidRPr="00747D02" w:rsidRDefault="00816FEA" w:rsidP="00816FEA">
            <w:pPr>
              <w:spacing w:before="20" w:after="40"/>
              <w:rPr>
                <w:sz w:val="22"/>
                <w:szCs w:val="22"/>
              </w:rPr>
            </w:pPr>
            <w:r>
              <w:rPr>
                <w:rFonts w:ascii="Garamond" w:hAnsi="Garamond" w:cs="Arial"/>
                <w:sz w:val="22"/>
                <w:szCs w:val="22"/>
              </w:rPr>
              <w:fldChar w:fldCharType="begin">
                <w:ffData>
                  <w:name w:val=""/>
                  <w:enabled/>
                  <w:calcOnExit w:val="0"/>
                  <w:textInput>
                    <w:maxLength w:val="7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816FEA" w:rsidRPr="00747D02" w14:paraId="075453A9" w14:textId="77777777" w:rsidTr="00752A38">
        <w:tblPrEx>
          <w:tblBorders>
            <w:left w:val="single" w:sz="4" w:space="0" w:color="auto"/>
            <w:right w:val="single" w:sz="4" w:space="0" w:color="auto"/>
          </w:tblBorders>
        </w:tblPrEx>
        <w:tc>
          <w:tcPr>
            <w:tcW w:w="8730" w:type="dxa"/>
            <w:gridSpan w:val="3"/>
            <w:tcBorders>
              <w:left w:val="nil"/>
              <w:bottom w:val="single" w:sz="4" w:space="0" w:color="auto"/>
            </w:tcBorders>
            <w:shd w:val="clear" w:color="auto" w:fill="auto"/>
          </w:tcPr>
          <w:p w14:paraId="51E2AE66" w14:textId="77777777" w:rsidR="00816FEA" w:rsidRPr="00620FFD" w:rsidRDefault="00816FEA" w:rsidP="00816FEA">
            <w:pPr>
              <w:spacing w:before="20"/>
              <w:rPr>
                <w:rFonts w:cs="Arial"/>
                <w:b/>
              </w:rPr>
            </w:pPr>
            <w:r w:rsidRPr="00620FFD">
              <w:rPr>
                <w:rFonts w:cs="Arial"/>
                <w:b/>
              </w:rPr>
              <w:t>SIGNATURE</w:t>
            </w:r>
          </w:p>
          <w:p w14:paraId="1713FFEB" w14:textId="77777777" w:rsidR="00816FEA" w:rsidRPr="00747D02" w:rsidRDefault="00816FEA" w:rsidP="00816FEA">
            <w:pPr>
              <w:spacing w:before="20"/>
              <w:rPr>
                <w:sz w:val="22"/>
                <w:szCs w:val="22"/>
              </w:rPr>
            </w:pPr>
          </w:p>
        </w:tc>
        <w:tc>
          <w:tcPr>
            <w:tcW w:w="2070" w:type="dxa"/>
            <w:gridSpan w:val="2"/>
            <w:tcBorders>
              <w:left w:val="nil"/>
              <w:bottom w:val="single" w:sz="4" w:space="0" w:color="auto"/>
              <w:right w:val="nil"/>
            </w:tcBorders>
            <w:shd w:val="clear" w:color="auto" w:fill="auto"/>
          </w:tcPr>
          <w:p w14:paraId="5D60BF79" w14:textId="77777777" w:rsidR="00816FEA" w:rsidRPr="00620FFD" w:rsidRDefault="00816FEA" w:rsidP="00816FEA">
            <w:pPr>
              <w:spacing w:before="20"/>
              <w:rPr>
                <w:rFonts w:cs="Arial"/>
              </w:rPr>
            </w:pPr>
            <w:r w:rsidRPr="00620FFD">
              <w:rPr>
                <w:rFonts w:cs="Arial"/>
              </w:rPr>
              <w:t>Date Signed</w:t>
            </w:r>
          </w:p>
          <w:p w14:paraId="552F015E" w14:textId="2999819F" w:rsidR="00816FEA" w:rsidRPr="00747D02" w:rsidRDefault="00816FEA" w:rsidP="00816FEA">
            <w:pPr>
              <w:spacing w:before="20" w:after="40"/>
              <w:rPr>
                <w:sz w:val="22"/>
                <w:szCs w:val="22"/>
              </w:rPr>
            </w:pPr>
            <w:r>
              <w:rPr>
                <w:rFonts w:ascii="Garamond" w:hAnsi="Garamond" w:cs="Arial"/>
                <w:sz w:val="22"/>
                <w:szCs w:val="22"/>
              </w:rPr>
              <w:fldChar w:fldCharType="begin">
                <w:ffData>
                  <w:name w:val=""/>
                  <w:enabled/>
                  <w:calcOnExit w:val="0"/>
                  <w:textInput>
                    <w:maxLength w:val="10"/>
                    <w:format w:val="MM/DD/CCYY"/>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bl>
    <w:p w14:paraId="76C815CE" w14:textId="5D1BC823" w:rsidR="00B2640F" w:rsidRPr="00747D02" w:rsidRDefault="00B2640F" w:rsidP="00A9510D">
      <w:pPr>
        <w:spacing w:before="240"/>
        <w:jc w:val="center"/>
        <w:rPr>
          <w:b/>
        </w:rPr>
      </w:pPr>
      <w:r w:rsidRPr="00747D02">
        <w:rPr>
          <w:b/>
        </w:rPr>
        <w:t>This request MUST be signed by the W-2</w:t>
      </w:r>
      <w:r w:rsidR="00F170BF" w:rsidRPr="00747D02">
        <w:rPr>
          <w:b/>
        </w:rPr>
        <w:t xml:space="preserve"> Agency/Contractor</w:t>
      </w:r>
      <w:r w:rsidRPr="00747D02">
        <w:rPr>
          <w:b/>
        </w:rPr>
        <w:t xml:space="preserve"> Security Officer</w:t>
      </w:r>
      <w:r w:rsidR="00CB1C4A" w:rsidRPr="00747D02">
        <w:rPr>
          <w:b/>
        </w:rPr>
        <w:t>.</w:t>
      </w:r>
    </w:p>
    <w:p w14:paraId="192B4F1C" w14:textId="52182E37" w:rsidR="007D280F" w:rsidRPr="00747D02" w:rsidRDefault="00630D17" w:rsidP="00A9510D">
      <w:pPr>
        <w:pageBreakBefore/>
        <w:spacing w:after="120"/>
        <w:jc w:val="center"/>
        <w:rPr>
          <w:b/>
          <w:sz w:val="22"/>
          <w:szCs w:val="22"/>
        </w:rPr>
      </w:pPr>
      <w:r w:rsidRPr="00747D02">
        <w:rPr>
          <w:b/>
          <w:sz w:val="22"/>
          <w:szCs w:val="22"/>
        </w:rPr>
        <w:lastRenderedPageBreak/>
        <w:t xml:space="preserve">Form </w:t>
      </w:r>
      <w:r w:rsidR="007D280F" w:rsidRPr="00747D02">
        <w:rPr>
          <w:b/>
          <w:sz w:val="22"/>
          <w:szCs w:val="22"/>
        </w:rPr>
        <w:t>Instructions</w:t>
      </w:r>
    </w:p>
    <w:p w14:paraId="30A856F6" w14:textId="1D6B98AA" w:rsidR="005D42F9" w:rsidRPr="00747D02" w:rsidRDefault="007D280F" w:rsidP="00A9510D">
      <w:pPr>
        <w:spacing w:after="120"/>
        <w:rPr>
          <w:sz w:val="22"/>
          <w:szCs w:val="22"/>
        </w:rPr>
      </w:pPr>
      <w:r w:rsidRPr="00747D02">
        <w:rPr>
          <w:sz w:val="22"/>
          <w:szCs w:val="22"/>
        </w:rPr>
        <w:t>This form</w:t>
      </w:r>
      <w:r w:rsidR="0023286B" w:rsidRPr="00747D02">
        <w:rPr>
          <w:sz w:val="22"/>
          <w:szCs w:val="22"/>
        </w:rPr>
        <w:t xml:space="preserve"> is for</w:t>
      </w:r>
      <w:r w:rsidR="00063EFB" w:rsidRPr="00747D02">
        <w:rPr>
          <w:sz w:val="22"/>
          <w:szCs w:val="22"/>
        </w:rPr>
        <w:t xml:space="preserve"> </w:t>
      </w:r>
      <w:r w:rsidR="009D289A" w:rsidRPr="00747D02">
        <w:rPr>
          <w:sz w:val="22"/>
          <w:szCs w:val="22"/>
        </w:rPr>
        <w:t xml:space="preserve">the </w:t>
      </w:r>
      <w:r w:rsidR="00042EDC" w:rsidRPr="00747D02">
        <w:rPr>
          <w:sz w:val="22"/>
          <w:szCs w:val="22"/>
        </w:rPr>
        <w:t>W-2</w:t>
      </w:r>
      <w:r w:rsidR="009D289A" w:rsidRPr="00747D02">
        <w:rPr>
          <w:sz w:val="22"/>
          <w:szCs w:val="22"/>
        </w:rPr>
        <w:t xml:space="preserve"> Agency</w:t>
      </w:r>
      <w:r w:rsidR="008B31AD" w:rsidRPr="00747D02">
        <w:rPr>
          <w:sz w:val="22"/>
          <w:szCs w:val="22"/>
        </w:rPr>
        <w:t>/Contractor</w:t>
      </w:r>
      <w:r w:rsidR="00492265" w:rsidRPr="00747D02">
        <w:rPr>
          <w:sz w:val="22"/>
          <w:szCs w:val="22"/>
        </w:rPr>
        <w:t xml:space="preserve"> to </w:t>
      </w:r>
      <w:r w:rsidR="00445DEE" w:rsidRPr="00747D02">
        <w:rPr>
          <w:sz w:val="22"/>
          <w:szCs w:val="22"/>
        </w:rPr>
        <w:t>request</w:t>
      </w:r>
      <w:r w:rsidR="00492265" w:rsidRPr="00747D02">
        <w:rPr>
          <w:sz w:val="22"/>
          <w:szCs w:val="22"/>
        </w:rPr>
        <w:t xml:space="preserve"> </w:t>
      </w:r>
      <w:r w:rsidR="00B33DDE" w:rsidRPr="00747D02">
        <w:rPr>
          <w:sz w:val="22"/>
          <w:szCs w:val="22"/>
        </w:rPr>
        <w:t xml:space="preserve">the BWF Work Programs Help Desk </w:t>
      </w:r>
      <w:r w:rsidR="00492265" w:rsidRPr="00747D02">
        <w:rPr>
          <w:sz w:val="22"/>
          <w:szCs w:val="22"/>
        </w:rPr>
        <w:t>of what approv</w:t>
      </w:r>
      <w:r w:rsidR="00D34E7D" w:rsidRPr="00747D02">
        <w:rPr>
          <w:sz w:val="22"/>
          <w:szCs w:val="22"/>
        </w:rPr>
        <w:t>er</w:t>
      </w:r>
      <w:r w:rsidR="00492265" w:rsidRPr="00747D02">
        <w:rPr>
          <w:sz w:val="22"/>
          <w:szCs w:val="22"/>
        </w:rPr>
        <w:t>s to add</w:t>
      </w:r>
      <w:r w:rsidR="00B33DDE" w:rsidRPr="00747D02">
        <w:rPr>
          <w:sz w:val="22"/>
          <w:szCs w:val="22"/>
        </w:rPr>
        <w:t xml:space="preserve"> or</w:t>
      </w:r>
      <w:r w:rsidR="00492265" w:rsidRPr="00747D02">
        <w:rPr>
          <w:sz w:val="22"/>
          <w:szCs w:val="22"/>
        </w:rPr>
        <w:t xml:space="preserve"> delete for </w:t>
      </w:r>
      <w:r w:rsidR="00816FEA">
        <w:rPr>
          <w:sz w:val="22"/>
          <w:szCs w:val="22"/>
        </w:rPr>
        <w:t xml:space="preserve">the </w:t>
      </w:r>
      <w:r w:rsidR="00675686" w:rsidRPr="00747D02">
        <w:rPr>
          <w:sz w:val="22"/>
          <w:szCs w:val="22"/>
        </w:rPr>
        <w:t xml:space="preserve">W-2 </w:t>
      </w:r>
      <w:r w:rsidR="00745502" w:rsidRPr="00747D02">
        <w:rPr>
          <w:sz w:val="22"/>
          <w:szCs w:val="22"/>
        </w:rPr>
        <w:t>A</w:t>
      </w:r>
      <w:r w:rsidRPr="00747D02">
        <w:rPr>
          <w:sz w:val="22"/>
          <w:szCs w:val="22"/>
        </w:rPr>
        <w:t xml:space="preserve">uxiliary </w:t>
      </w:r>
      <w:r w:rsidR="00745502" w:rsidRPr="00747D02">
        <w:rPr>
          <w:sz w:val="22"/>
          <w:szCs w:val="22"/>
        </w:rPr>
        <w:t>P</w:t>
      </w:r>
      <w:r w:rsidRPr="00747D02">
        <w:rPr>
          <w:sz w:val="22"/>
          <w:szCs w:val="22"/>
        </w:rPr>
        <w:t>ayment</w:t>
      </w:r>
      <w:r w:rsidR="009F1A6E">
        <w:rPr>
          <w:sz w:val="22"/>
          <w:szCs w:val="22"/>
        </w:rPr>
        <w:t>(</w:t>
      </w:r>
      <w:r w:rsidR="00C0684C" w:rsidRPr="00747D02">
        <w:rPr>
          <w:sz w:val="22"/>
          <w:szCs w:val="22"/>
        </w:rPr>
        <w:t>s</w:t>
      </w:r>
      <w:r w:rsidR="009F1A6E">
        <w:rPr>
          <w:sz w:val="22"/>
          <w:szCs w:val="22"/>
        </w:rPr>
        <w:t>)</w:t>
      </w:r>
      <w:r w:rsidR="003F714C" w:rsidRPr="00747D02">
        <w:rPr>
          <w:sz w:val="22"/>
          <w:szCs w:val="22"/>
        </w:rPr>
        <w:t xml:space="preserve"> </w:t>
      </w:r>
      <w:r w:rsidR="001F63D9" w:rsidRPr="00747D02">
        <w:rPr>
          <w:sz w:val="22"/>
          <w:szCs w:val="22"/>
        </w:rPr>
        <w:t xml:space="preserve">on </w:t>
      </w:r>
      <w:r w:rsidRPr="00747D02">
        <w:rPr>
          <w:sz w:val="22"/>
          <w:szCs w:val="22"/>
        </w:rPr>
        <w:t xml:space="preserve">CARES </w:t>
      </w:r>
      <w:r w:rsidR="00B33DDE" w:rsidRPr="00747D02">
        <w:rPr>
          <w:sz w:val="22"/>
          <w:szCs w:val="22"/>
        </w:rPr>
        <w:t xml:space="preserve">Mainframe </w:t>
      </w:r>
      <w:r w:rsidRPr="00747D02">
        <w:rPr>
          <w:sz w:val="22"/>
          <w:szCs w:val="22"/>
        </w:rPr>
        <w:t>screen BIAW. The approv</w:t>
      </w:r>
      <w:r w:rsidR="00D34E7D" w:rsidRPr="00747D02">
        <w:rPr>
          <w:sz w:val="22"/>
          <w:szCs w:val="22"/>
        </w:rPr>
        <w:t>er</w:t>
      </w:r>
      <w:r w:rsidR="004313A8" w:rsidRPr="00747D02">
        <w:rPr>
          <w:sz w:val="22"/>
          <w:szCs w:val="22"/>
        </w:rPr>
        <w:t>(</w:t>
      </w:r>
      <w:r w:rsidR="00D34E7D" w:rsidRPr="00747D02">
        <w:rPr>
          <w:sz w:val="22"/>
          <w:szCs w:val="22"/>
        </w:rPr>
        <w:t>s</w:t>
      </w:r>
      <w:r w:rsidR="004313A8" w:rsidRPr="00747D02">
        <w:rPr>
          <w:sz w:val="22"/>
          <w:szCs w:val="22"/>
        </w:rPr>
        <w:t>)</w:t>
      </w:r>
      <w:r w:rsidRPr="00747D02">
        <w:rPr>
          <w:sz w:val="22"/>
          <w:szCs w:val="22"/>
        </w:rPr>
        <w:t xml:space="preserve"> listed on screen BIAW are the </w:t>
      </w:r>
      <w:r w:rsidR="001F63D9" w:rsidRPr="00747D02">
        <w:rPr>
          <w:sz w:val="22"/>
          <w:szCs w:val="22"/>
        </w:rPr>
        <w:t>worker</w:t>
      </w:r>
      <w:r w:rsidR="004313A8" w:rsidRPr="00747D02">
        <w:rPr>
          <w:sz w:val="22"/>
          <w:szCs w:val="22"/>
        </w:rPr>
        <w:t>(</w:t>
      </w:r>
      <w:r w:rsidR="001F63D9" w:rsidRPr="00747D02">
        <w:rPr>
          <w:sz w:val="22"/>
          <w:szCs w:val="22"/>
        </w:rPr>
        <w:t>s</w:t>
      </w:r>
      <w:r w:rsidR="004313A8" w:rsidRPr="00747D02">
        <w:rPr>
          <w:sz w:val="22"/>
          <w:szCs w:val="22"/>
        </w:rPr>
        <w:t>)</w:t>
      </w:r>
      <w:r w:rsidR="001F63D9" w:rsidRPr="00747D02">
        <w:rPr>
          <w:sz w:val="22"/>
          <w:szCs w:val="22"/>
        </w:rPr>
        <w:t xml:space="preserve"> </w:t>
      </w:r>
      <w:r w:rsidRPr="00747D02">
        <w:rPr>
          <w:sz w:val="22"/>
          <w:szCs w:val="22"/>
        </w:rPr>
        <w:t xml:space="preserve">with access to </w:t>
      </w:r>
      <w:r w:rsidR="00745502" w:rsidRPr="00747D02">
        <w:rPr>
          <w:sz w:val="22"/>
          <w:szCs w:val="22"/>
        </w:rPr>
        <w:t>act</w:t>
      </w:r>
      <w:r w:rsidR="00D34E7D" w:rsidRPr="00747D02">
        <w:rPr>
          <w:sz w:val="22"/>
          <w:szCs w:val="22"/>
        </w:rPr>
        <w:t xml:space="preserve"> on</w:t>
      </w:r>
      <w:r w:rsidRPr="00747D02">
        <w:rPr>
          <w:sz w:val="22"/>
          <w:szCs w:val="22"/>
        </w:rPr>
        <w:t xml:space="preserve"> these payments</w:t>
      </w:r>
      <w:r w:rsidR="009D245D" w:rsidRPr="00747D02">
        <w:rPr>
          <w:sz w:val="22"/>
          <w:szCs w:val="22"/>
        </w:rPr>
        <w:t xml:space="preserve"> </w:t>
      </w:r>
      <w:r w:rsidR="005D42F9" w:rsidRPr="00747D02">
        <w:rPr>
          <w:sz w:val="22"/>
          <w:szCs w:val="22"/>
        </w:rPr>
        <w:t>for any office</w:t>
      </w:r>
      <w:r w:rsidR="001F63D9" w:rsidRPr="00747D02">
        <w:rPr>
          <w:sz w:val="22"/>
          <w:szCs w:val="22"/>
        </w:rPr>
        <w:t xml:space="preserve"> </w:t>
      </w:r>
      <w:r w:rsidR="00675686" w:rsidRPr="00747D02">
        <w:rPr>
          <w:sz w:val="22"/>
          <w:szCs w:val="22"/>
        </w:rPr>
        <w:t xml:space="preserve">within the W-2 contract area. </w:t>
      </w:r>
    </w:p>
    <w:p w14:paraId="00544252" w14:textId="00F1BC7B" w:rsidR="007D280F" w:rsidRPr="00747D02" w:rsidRDefault="007D280F" w:rsidP="00A9510D">
      <w:pPr>
        <w:spacing w:after="120"/>
        <w:rPr>
          <w:sz w:val="22"/>
          <w:szCs w:val="22"/>
        </w:rPr>
      </w:pPr>
      <w:r w:rsidRPr="00747D02">
        <w:rPr>
          <w:sz w:val="22"/>
          <w:szCs w:val="22"/>
        </w:rPr>
        <w:t xml:space="preserve">Each </w:t>
      </w:r>
      <w:r w:rsidR="00675686" w:rsidRPr="00747D02">
        <w:rPr>
          <w:sz w:val="22"/>
          <w:szCs w:val="22"/>
        </w:rPr>
        <w:t xml:space="preserve">W-2 </w:t>
      </w:r>
      <w:r w:rsidR="008B31AD" w:rsidRPr="00747D02">
        <w:rPr>
          <w:sz w:val="22"/>
          <w:szCs w:val="22"/>
        </w:rPr>
        <w:t xml:space="preserve">Agency/Contractor </w:t>
      </w:r>
      <w:r w:rsidRPr="00747D02">
        <w:rPr>
          <w:sz w:val="22"/>
          <w:szCs w:val="22"/>
        </w:rPr>
        <w:t xml:space="preserve">must have at least </w:t>
      </w:r>
      <w:r w:rsidR="00675686" w:rsidRPr="00747D02">
        <w:rPr>
          <w:sz w:val="22"/>
          <w:szCs w:val="22"/>
        </w:rPr>
        <w:t xml:space="preserve">one </w:t>
      </w:r>
      <w:r w:rsidR="00A2202C" w:rsidRPr="00747D02">
        <w:rPr>
          <w:sz w:val="22"/>
          <w:szCs w:val="22"/>
        </w:rPr>
        <w:t xml:space="preserve">W-2 </w:t>
      </w:r>
      <w:r w:rsidR="00745502" w:rsidRPr="00747D02">
        <w:rPr>
          <w:sz w:val="22"/>
          <w:szCs w:val="22"/>
        </w:rPr>
        <w:t>A</w:t>
      </w:r>
      <w:r w:rsidR="00A2202C" w:rsidRPr="00747D02">
        <w:rPr>
          <w:sz w:val="22"/>
          <w:szCs w:val="22"/>
        </w:rPr>
        <w:t>uxiliary</w:t>
      </w:r>
      <w:r w:rsidRPr="00747D02">
        <w:rPr>
          <w:sz w:val="22"/>
          <w:szCs w:val="22"/>
        </w:rPr>
        <w:t xml:space="preserve"> </w:t>
      </w:r>
      <w:r w:rsidR="00745502" w:rsidRPr="00747D02">
        <w:rPr>
          <w:sz w:val="22"/>
          <w:szCs w:val="22"/>
        </w:rPr>
        <w:t>P</w:t>
      </w:r>
      <w:r w:rsidRPr="00747D02">
        <w:rPr>
          <w:sz w:val="22"/>
          <w:szCs w:val="22"/>
        </w:rPr>
        <w:t>ayment approv</w:t>
      </w:r>
      <w:r w:rsidR="00D34E7D" w:rsidRPr="00747D02">
        <w:rPr>
          <w:sz w:val="22"/>
          <w:szCs w:val="22"/>
        </w:rPr>
        <w:t>er</w:t>
      </w:r>
      <w:bookmarkStart w:id="4" w:name="_Hlk74041852"/>
      <w:r w:rsidRPr="00747D02">
        <w:rPr>
          <w:sz w:val="22"/>
          <w:szCs w:val="22"/>
        </w:rPr>
        <w:t xml:space="preserve">. The maximum number </w:t>
      </w:r>
      <w:r w:rsidR="00745502" w:rsidRPr="00747D02">
        <w:rPr>
          <w:sz w:val="22"/>
          <w:szCs w:val="22"/>
        </w:rPr>
        <w:t xml:space="preserve">of </w:t>
      </w:r>
      <w:r w:rsidRPr="00747D02">
        <w:rPr>
          <w:sz w:val="22"/>
          <w:szCs w:val="22"/>
        </w:rPr>
        <w:t>approv</w:t>
      </w:r>
      <w:r w:rsidR="00D34E7D" w:rsidRPr="00747D02">
        <w:rPr>
          <w:sz w:val="22"/>
          <w:szCs w:val="22"/>
        </w:rPr>
        <w:t>ers</w:t>
      </w:r>
      <w:r w:rsidR="00596844" w:rsidRPr="00747D02">
        <w:rPr>
          <w:sz w:val="22"/>
          <w:szCs w:val="22"/>
        </w:rPr>
        <w:t xml:space="preserve"> allowed per </w:t>
      </w:r>
      <w:r w:rsidR="00D76C21" w:rsidRPr="00747D02">
        <w:rPr>
          <w:sz w:val="22"/>
          <w:szCs w:val="22"/>
        </w:rPr>
        <w:t>W-2 A</w:t>
      </w:r>
      <w:r w:rsidR="009D289A" w:rsidRPr="00747D02">
        <w:rPr>
          <w:sz w:val="22"/>
          <w:szCs w:val="22"/>
        </w:rPr>
        <w:t>gency</w:t>
      </w:r>
      <w:r w:rsidR="00D76C21" w:rsidRPr="00747D02">
        <w:rPr>
          <w:sz w:val="22"/>
          <w:szCs w:val="22"/>
        </w:rPr>
        <w:t>/Contractor</w:t>
      </w:r>
      <w:r w:rsidR="00596844" w:rsidRPr="00747D02">
        <w:rPr>
          <w:sz w:val="22"/>
          <w:szCs w:val="22"/>
        </w:rPr>
        <w:t xml:space="preserve"> is 10</w:t>
      </w:r>
      <w:r w:rsidRPr="00747D02">
        <w:rPr>
          <w:sz w:val="22"/>
          <w:szCs w:val="22"/>
        </w:rPr>
        <w:t>.</w:t>
      </w:r>
      <w:r w:rsidR="008B31AD" w:rsidRPr="00747D02">
        <w:rPr>
          <w:sz w:val="22"/>
          <w:szCs w:val="22"/>
        </w:rPr>
        <w:t xml:space="preserve"> </w:t>
      </w:r>
      <w:r w:rsidR="00D76C21" w:rsidRPr="00747D02">
        <w:rPr>
          <w:sz w:val="22"/>
          <w:szCs w:val="22"/>
        </w:rPr>
        <w:t xml:space="preserve">If a </w:t>
      </w:r>
      <w:r w:rsidR="008B31AD" w:rsidRPr="00747D02">
        <w:rPr>
          <w:sz w:val="22"/>
          <w:szCs w:val="22"/>
        </w:rPr>
        <w:t xml:space="preserve">W-2 Agency/Contractor </w:t>
      </w:r>
      <w:r w:rsidR="00D76C21" w:rsidRPr="00747D02">
        <w:rPr>
          <w:sz w:val="22"/>
          <w:szCs w:val="22"/>
        </w:rPr>
        <w:t xml:space="preserve">has </w:t>
      </w:r>
      <w:r w:rsidR="008B31AD" w:rsidRPr="00747D02">
        <w:rPr>
          <w:sz w:val="22"/>
          <w:szCs w:val="22"/>
        </w:rPr>
        <w:t>a large contract area, the maximum number of approvers is 14.</w:t>
      </w:r>
      <w:r w:rsidR="00A2202C" w:rsidRPr="00747D02">
        <w:rPr>
          <w:sz w:val="22"/>
          <w:szCs w:val="22"/>
        </w:rPr>
        <w:t xml:space="preserve"> </w:t>
      </w:r>
      <w:bookmarkEnd w:id="4"/>
      <w:r w:rsidR="00745502" w:rsidRPr="00747D02">
        <w:rPr>
          <w:sz w:val="22"/>
          <w:szCs w:val="22"/>
        </w:rPr>
        <w:t>A</w:t>
      </w:r>
      <w:r w:rsidRPr="00747D02">
        <w:rPr>
          <w:sz w:val="22"/>
          <w:szCs w:val="22"/>
        </w:rPr>
        <w:t>pprov</w:t>
      </w:r>
      <w:r w:rsidR="00D34E7D" w:rsidRPr="00747D02">
        <w:rPr>
          <w:sz w:val="22"/>
          <w:szCs w:val="22"/>
        </w:rPr>
        <w:t>ers</w:t>
      </w:r>
      <w:r w:rsidRPr="00747D02">
        <w:rPr>
          <w:sz w:val="22"/>
          <w:szCs w:val="22"/>
        </w:rPr>
        <w:t xml:space="preserve"> may be supervisors, lead workers, or other appropriate staff with a clear u</w:t>
      </w:r>
      <w:r w:rsidR="00A71F12" w:rsidRPr="00747D02">
        <w:rPr>
          <w:sz w:val="22"/>
          <w:szCs w:val="22"/>
        </w:rPr>
        <w:t xml:space="preserve">nderstanding of the </w:t>
      </w:r>
      <w:r w:rsidRPr="00747D02">
        <w:rPr>
          <w:sz w:val="22"/>
          <w:szCs w:val="22"/>
        </w:rPr>
        <w:t>auxiliary payment and related approval responsibility.</w:t>
      </w:r>
    </w:p>
    <w:p w14:paraId="0FD76140" w14:textId="4F72B7D0" w:rsidR="008B31AD" w:rsidRPr="00747D02" w:rsidRDefault="008B31AD" w:rsidP="00A9510D">
      <w:pPr>
        <w:pStyle w:val="ListParagraph"/>
        <w:numPr>
          <w:ilvl w:val="0"/>
          <w:numId w:val="15"/>
        </w:numPr>
        <w:spacing w:after="120"/>
        <w:rPr>
          <w:bCs/>
          <w:sz w:val="22"/>
          <w:szCs w:val="22"/>
        </w:rPr>
      </w:pPr>
      <w:r w:rsidRPr="00747D02">
        <w:rPr>
          <w:bCs/>
          <w:sz w:val="22"/>
          <w:szCs w:val="22"/>
        </w:rPr>
        <w:t>All fields must be completed.</w:t>
      </w:r>
    </w:p>
    <w:p w14:paraId="7F028D96" w14:textId="77777777" w:rsidR="004313A8" w:rsidRPr="00747D02" w:rsidRDefault="004313A8" w:rsidP="00A9510D">
      <w:pPr>
        <w:pStyle w:val="ListParagraph"/>
        <w:rPr>
          <w:bCs/>
          <w:sz w:val="22"/>
          <w:szCs w:val="22"/>
        </w:rPr>
      </w:pPr>
    </w:p>
    <w:p w14:paraId="6EBE8435" w14:textId="0DB0C41B" w:rsidR="00BF5ECE" w:rsidRPr="00747D02" w:rsidRDefault="007D280F" w:rsidP="00A9510D">
      <w:pPr>
        <w:pStyle w:val="ListParagraph"/>
        <w:numPr>
          <w:ilvl w:val="0"/>
          <w:numId w:val="15"/>
        </w:numPr>
        <w:rPr>
          <w:b/>
          <w:sz w:val="22"/>
          <w:szCs w:val="22"/>
        </w:rPr>
      </w:pPr>
      <w:r w:rsidRPr="00747D02">
        <w:rPr>
          <w:b/>
          <w:sz w:val="22"/>
          <w:szCs w:val="22"/>
        </w:rPr>
        <w:t>Section 1</w:t>
      </w:r>
      <w:r w:rsidR="004313A8" w:rsidRPr="00747D02">
        <w:rPr>
          <w:b/>
          <w:sz w:val="22"/>
          <w:szCs w:val="22"/>
        </w:rPr>
        <w:t xml:space="preserve"> –</w:t>
      </w:r>
      <w:r w:rsidR="004313A8" w:rsidRPr="00747D02">
        <w:rPr>
          <w:b/>
        </w:rPr>
        <w:t xml:space="preserve"> </w:t>
      </w:r>
      <w:r w:rsidR="008B31AD" w:rsidRPr="00747D02">
        <w:rPr>
          <w:b/>
          <w:sz w:val="22"/>
          <w:szCs w:val="22"/>
        </w:rPr>
        <w:t xml:space="preserve">W-2 </w:t>
      </w:r>
      <w:r w:rsidR="00BF5ECE" w:rsidRPr="00747D02">
        <w:rPr>
          <w:b/>
          <w:sz w:val="22"/>
          <w:szCs w:val="22"/>
        </w:rPr>
        <w:t>Agency/Contractor Information</w:t>
      </w:r>
    </w:p>
    <w:p w14:paraId="7626D904" w14:textId="1B60E1AE" w:rsidR="00BF5ECE" w:rsidRPr="00747D02" w:rsidRDefault="007D280F" w:rsidP="00A9510D">
      <w:pPr>
        <w:pStyle w:val="ListParagraph"/>
        <w:numPr>
          <w:ilvl w:val="1"/>
          <w:numId w:val="15"/>
        </w:numPr>
        <w:rPr>
          <w:sz w:val="22"/>
          <w:szCs w:val="22"/>
        </w:rPr>
      </w:pPr>
      <w:r w:rsidRPr="00747D02">
        <w:rPr>
          <w:sz w:val="22"/>
          <w:szCs w:val="22"/>
        </w:rPr>
        <w:t>When filling in</w:t>
      </w:r>
      <w:r w:rsidR="00E97F5B" w:rsidRPr="00747D02">
        <w:rPr>
          <w:sz w:val="22"/>
          <w:szCs w:val="22"/>
        </w:rPr>
        <w:t xml:space="preserve"> the </w:t>
      </w:r>
      <w:r w:rsidR="00B67B5E" w:rsidRPr="00747D02">
        <w:rPr>
          <w:sz w:val="22"/>
          <w:szCs w:val="22"/>
        </w:rPr>
        <w:t xml:space="preserve">W-2 </w:t>
      </w:r>
      <w:r w:rsidR="00596844" w:rsidRPr="00747D02">
        <w:rPr>
          <w:sz w:val="22"/>
          <w:szCs w:val="22"/>
        </w:rPr>
        <w:t>WP</w:t>
      </w:r>
      <w:r w:rsidR="00B67B5E" w:rsidRPr="00747D02">
        <w:rPr>
          <w:sz w:val="22"/>
          <w:szCs w:val="22"/>
        </w:rPr>
        <w:t xml:space="preserve"> </w:t>
      </w:r>
      <w:r w:rsidRPr="00747D02">
        <w:rPr>
          <w:sz w:val="22"/>
          <w:szCs w:val="22"/>
        </w:rPr>
        <w:t>Office Number, enter the number for which the approv</w:t>
      </w:r>
      <w:r w:rsidR="00D34E7D" w:rsidRPr="00747D02">
        <w:rPr>
          <w:sz w:val="22"/>
          <w:szCs w:val="22"/>
        </w:rPr>
        <w:t>er</w:t>
      </w:r>
      <w:r w:rsidRPr="00747D02">
        <w:rPr>
          <w:sz w:val="22"/>
          <w:szCs w:val="22"/>
        </w:rPr>
        <w:t xml:space="preserve"> changes are requested. This is the </w:t>
      </w:r>
      <w:r w:rsidR="00B67B5E" w:rsidRPr="00747D02">
        <w:rPr>
          <w:sz w:val="22"/>
          <w:szCs w:val="22"/>
        </w:rPr>
        <w:t>four-digit</w:t>
      </w:r>
      <w:r w:rsidR="00C47CC6" w:rsidRPr="00747D02">
        <w:rPr>
          <w:sz w:val="22"/>
          <w:szCs w:val="22"/>
        </w:rPr>
        <w:t xml:space="preserve"> </w:t>
      </w:r>
      <w:r w:rsidRPr="00747D02">
        <w:rPr>
          <w:sz w:val="22"/>
          <w:szCs w:val="22"/>
        </w:rPr>
        <w:t xml:space="preserve">office number that starts with </w:t>
      </w:r>
      <w:r w:rsidR="00E97F5B" w:rsidRPr="00747D02">
        <w:rPr>
          <w:sz w:val="22"/>
          <w:szCs w:val="22"/>
        </w:rPr>
        <w:t>0</w:t>
      </w:r>
      <w:r w:rsidRPr="00747D02">
        <w:rPr>
          <w:sz w:val="22"/>
          <w:szCs w:val="22"/>
        </w:rPr>
        <w:t xml:space="preserve"> or </w:t>
      </w:r>
      <w:r w:rsidR="00E97F5B" w:rsidRPr="00747D02">
        <w:rPr>
          <w:sz w:val="22"/>
          <w:szCs w:val="22"/>
        </w:rPr>
        <w:t>1</w:t>
      </w:r>
      <w:r w:rsidR="00C47CC6" w:rsidRPr="00747D02">
        <w:rPr>
          <w:sz w:val="22"/>
          <w:szCs w:val="22"/>
        </w:rPr>
        <w:t>.</w:t>
      </w:r>
      <w:r w:rsidR="002F5AB2" w:rsidRPr="00747D02">
        <w:rPr>
          <w:sz w:val="22"/>
          <w:szCs w:val="22"/>
        </w:rPr>
        <w:t xml:space="preserve"> </w:t>
      </w:r>
    </w:p>
    <w:p w14:paraId="002A95CB" w14:textId="77777777" w:rsidR="007D280F" w:rsidRPr="00747D02" w:rsidRDefault="007D280F" w:rsidP="00A9510D">
      <w:pPr>
        <w:rPr>
          <w:sz w:val="22"/>
          <w:szCs w:val="22"/>
        </w:rPr>
      </w:pPr>
    </w:p>
    <w:p w14:paraId="470DB222" w14:textId="325F362E" w:rsidR="00BF5ECE" w:rsidRPr="00747D02" w:rsidRDefault="007D280F" w:rsidP="00A9510D">
      <w:pPr>
        <w:pStyle w:val="ListParagraph"/>
        <w:numPr>
          <w:ilvl w:val="0"/>
          <w:numId w:val="16"/>
        </w:numPr>
        <w:rPr>
          <w:b/>
          <w:sz w:val="22"/>
          <w:szCs w:val="22"/>
        </w:rPr>
      </w:pPr>
      <w:r w:rsidRPr="00747D02">
        <w:rPr>
          <w:b/>
          <w:sz w:val="22"/>
          <w:szCs w:val="22"/>
        </w:rPr>
        <w:t>Section 2</w:t>
      </w:r>
      <w:r w:rsidR="004313A8" w:rsidRPr="00747D02">
        <w:rPr>
          <w:b/>
          <w:sz w:val="22"/>
          <w:szCs w:val="22"/>
        </w:rPr>
        <w:t xml:space="preserve"> –</w:t>
      </w:r>
      <w:r w:rsidR="00BF5ECE" w:rsidRPr="00747D02">
        <w:rPr>
          <w:b/>
          <w:sz w:val="22"/>
          <w:szCs w:val="22"/>
        </w:rPr>
        <w:t xml:space="preserve"> Designated Approvers in CARES Mainframe</w:t>
      </w:r>
      <w:r w:rsidRPr="00747D02">
        <w:rPr>
          <w:b/>
          <w:sz w:val="22"/>
          <w:szCs w:val="22"/>
        </w:rPr>
        <w:t xml:space="preserve"> </w:t>
      </w:r>
    </w:p>
    <w:p w14:paraId="1A28FAA5" w14:textId="26FFC589" w:rsidR="007D280F" w:rsidRPr="00747D02" w:rsidRDefault="007D280F" w:rsidP="00A9510D">
      <w:pPr>
        <w:pStyle w:val="ListParagraph"/>
        <w:numPr>
          <w:ilvl w:val="1"/>
          <w:numId w:val="16"/>
        </w:numPr>
        <w:rPr>
          <w:bCs/>
          <w:sz w:val="22"/>
          <w:szCs w:val="22"/>
        </w:rPr>
      </w:pPr>
      <w:r w:rsidRPr="00747D02">
        <w:rPr>
          <w:bCs/>
          <w:sz w:val="22"/>
          <w:szCs w:val="22"/>
        </w:rPr>
        <w:t>Query CARES Screen</w:t>
      </w:r>
      <w:r w:rsidR="00E76F65" w:rsidRPr="00747D02">
        <w:rPr>
          <w:bCs/>
          <w:sz w:val="22"/>
          <w:szCs w:val="22"/>
        </w:rPr>
        <w:t>s</w:t>
      </w:r>
      <w:r w:rsidRPr="00747D02">
        <w:rPr>
          <w:bCs/>
          <w:sz w:val="22"/>
          <w:szCs w:val="22"/>
        </w:rPr>
        <w:t xml:space="preserve"> </w:t>
      </w:r>
      <w:r w:rsidR="00C47CC6" w:rsidRPr="00747D02">
        <w:rPr>
          <w:bCs/>
          <w:sz w:val="22"/>
          <w:szCs w:val="22"/>
        </w:rPr>
        <w:t>BIAW</w:t>
      </w:r>
      <w:r w:rsidR="00A71F12" w:rsidRPr="00747D02">
        <w:rPr>
          <w:bCs/>
          <w:sz w:val="22"/>
          <w:szCs w:val="22"/>
        </w:rPr>
        <w:t xml:space="preserve"> </w:t>
      </w:r>
      <w:r w:rsidRPr="00747D02">
        <w:rPr>
          <w:bCs/>
          <w:sz w:val="22"/>
          <w:szCs w:val="22"/>
        </w:rPr>
        <w:t xml:space="preserve">to Add </w:t>
      </w:r>
      <w:r w:rsidR="00B33DDE" w:rsidRPr="00747D02">
        <w:rPr>
          <w:bCs/>
          <w:sz w:val="22"/>
          <w:szCs w:val="22"/>
        </w:rPr>
        <w:t xml:space="preserve">or </w:t>
      </w:r>
      <w:r w:rsidRPr="00747D02">
        <w:rPr>
          <w:bCs/>
          <w:sz w:val="22"/>
          <w:szCs w:val="22"/>
        </w:rPr>
        <w:t>Delete</w:t>
      </w:r>
      <w:r w:rsidR="00B33DDE" w:rsidRPr="00747D02">
        <w:rPr>
          <w:bCs/>
          <w:sz w:val="22"/>
          <w:szCs w:val="22"/>
        </w:rPr>
        <w:t xml:space="preserve"> an Approver</w:t>
      </w:r>
    </w:p>
    <w:p w14:paraId="59819C6F" w14:textId="688C6C91" w:rsidR="007D280F" w:rsidRPr="00747D02" w:rsidRDefault="007D280F" w:rsidP="00A9510D">
      <w:pPr>
        <w:ind w:left="1440"/>
        <w:rPr>
          <w:sz w:val="22"/>
          <w:szCs w:val="22"/>
        </w:rPr>
      </w:pPr>
      <w:r w:rsidRPr="00747D02">
        <w:rPr>
          <w:sz w:val="22"/>
          <w:szCs w:val="22"/>
          <w:u w:val="single"/>
        </w:rPr>
        <w:t>NOTE</w:t>
      </w:r>
      <w:r w:rsidRPr="00747D02">
        <w:rPr>
          <w:sz w:val="22"/>
          <w:szCs w:val="22"/>
        </w:rPr>
        <w:t xml:space="preserve">:  Query is not required for first time </w:t>
      </w:r>
      <w:r w:rsidR="00745502" w:rsidRPr="00747D02">
        <w:rPr>
          <w:sz w:val="22"/>
          <w:szCs w:val="22"/>
        </w:rPr>
        <w:t>set-up but</w:t>
      </w:r>
      <w:r w:rsidRPr="00747D02">
        <w:rPr>
          <w:sz w:val="22"/>
          <w:szCs w:val="22"/>
        </w:rPr>
        <w:t xml:space="preserve"> is mandatory for any updates following the initial request.</w:t>
      </w:r>
    </w:p>
    <w:p w14:paraId="6E2DDE13" w14:textId="77777777" w:rsidR="00BF5ECE" w:rsidRPr="00747D02" w:rsidRDefault="00BF5ECE" w:rsidP="00101ACE">
      <w:pPr>
        <w:rPr>
          <w:sz w:val="22"/>
          <w:szCs w:val="22"/>
        </w:rPr>
      </w:pPr>
    </w:p>
    <w:p w14:paraId="5C5B3AE5" w14:textId="0D98847D" w:rsidR="007D280F" w:rsidRPr="00747D02" w:rsidRDefault="007D280F" w:rsidP="00A9510D">
      <w:pPr>
        <w:ind w:left="1440"/>
        <w:rPr>
          <w:sz w:val="22"/>
          <w:szCs w:val="22"/>
        </w:rPr>
      </w:pPr>
      <w:r w:rsidRPr="00747D02">
        <w:rPr>
          <w:sz w:val="22"/>
          <w:szCs w:val="22"/>
        </w:rPr>
        <w:t xml:space="preserve">Before completing this form, the requestor must query CARES </w:t>
      </w:r>
      <w:r w:rsidR="00B33DDE" w:rsidRPr="00747D02">
        <w:rPr>
          <w:sz w:val="22"/>
          <w:szCs w:val="22"/>
        </w:rPr>
        <w:t xml:space="preserve">Mainframe </w:t>
      </w:r>
      <w:r w:rsidRPr="00747D02">
        <w:rPr>
          <w:sz w:val="22"/>
          <w:szCs w:val="22"/>
        </w:rPr>
        <w:t xml:space="preserve">screen </w:t>
      </w:r>
      <w:r w:rsidR="00B67B5E" w:rsidRPr="00747D02">
        <w:rPr>
          <w:sz w:val="22"/>
          <w:szCs w:val="22"/>
        </w:rPr>
        <w:t>BIAW</w:t>
      </w:r>
      <w:r w:rsidR="00A71F12" w:rsidRPr="00747D02">
        <w:rPr>
          <w:sz w:val="22"/>
          <w:szCs w:val="22"/>
        </w:rPr>
        <w:t xml:space="preserve"> </w:t>
      </w:r>
      <w:r w:rsidRPr="00747D02">
        <w:rPr>
          <w:sz w:val="22"/>
          <w:szCs w:val="22"/>
        </w:rPr>
        <w:t xml:space="preserve">to </w:t>
      </w:r>
      <w:r w:rsidR="00B33DDE" w:rsidRPr="00747D02">
        <w:rPr>
          <w:sz w:val="22"/>
          <w:szCs w:val="22"/>
        </w:rPr>
        <w:t>re</w:t>
      </w:r>
      <w:r w:rsidRPr="00747D02">
        <w:rPr>
          <w:sz w:val="22"/>
          <w:szCs w:val="22"/>
        </w:rPr>
        <w:t xml:space="preserve">view </w:t>
      </w:r>
      <w:r w:rsidR="00B33DDE" w:rsidRPr="00747D02">
        <w:rPr>
          <w:sz w:val="22"/>
          <w:szCs w:val="22"/>
        </w:rPr>
        <w:t xml:space="preserve">the </w:t>
      </w:r>
      <w:r w:rsidRPr="00747D02">
        <w:rPr>
          <w:sz w:val="22"/>
          <w:szCs w:val="22"/>
        </w:rPr>
        <w:t xml:space="preserve">current </w:t>
      </w:r>
      <w:r w:rsidR="00B33DDE" w:rsidRPr="00747D02">
        <w:rPr>
          <w:sz w:val="22"/>
          <w:szCs w:val="22"/>
        </w:rPr>
        <w:t xml:space="preserve">approvers </w:t>
      </w:r>
      <w:r w:rsidRPr="00747D02">
        <w:rPr>
          <w:sz w:val="22"/>
          <w:szCs w:val="22"/>
        </w:rPr>
        <w:t xml:space="preserve">listed. </w:t>
      </w:r>
      <w:r w:rsidR="00371273" w:rsidRPr="00747D02">
        <w:rPr>
          <w:sz w:val="22"/>
          <w:szCs w:val="22"/>
        </w:rPr>
        <w:t>Approvers have access to all the offices in the W-2 contract area.</w:t>
      </w:r>
    </w:p>
    <w:p w14:paraId="32EF4499" w14:textId="77777777" w:rsidR="00B67B5E" w:rsidRPr="00747D02" w:rsidRDefault="00B67B5E" w:rsidP="00A9510D">
      <w:pPr>
        <w:rPr>
          <w:sz w:val="22"/>
          <w:szCs w:val="22"/>
        </w:rPr>
      </w:pPr>
    </w:p>
    <w:p w14:paraId="20278085" w14:textId="2E3636AE" w:rsidR="007D280F" w:rsidRPr="00747D02" w:rsidRDefault="00A71F12" w:rsidP="00A9510D">
      <w:pPr>
        <w:ind w:left="1440"/>
        <w:rPr>
          <w:sz w:val="22"/>
          <w:szCs w:val="22"/>
        </w:rPr>
      </w:pPr>
      <w:r w:rsidRPr="00747D02">
        <w:rPr>
          <w:sz w:val="22"/>
          <w:szCs w:val="22"/>
        </w:rPr>
        <w:t xml:space="preserve">To query CARES </w:t>
      </w:r>
      <w:r w:rsidR="004313A8" w:rsidRPr="00747D02">
        <w:rPr>
          <w:sz w:val="22"/>
          <w:szCs w:val="22"/>
        </w:rPr>
        <w:t xml:space="preserve">Mainframe </w:t>
      </w:r>
      <w:r w:rsidRPr="00747D02">
        <w:rPr>
          <w:sz w:val="22"/>
          <w:szCs w:val="22"/>
        </w:rPr>
        <w:t xml:space="preserve">screen BIAW </w:t>
      </w:r>
      <w:r w:rsidR="007D280F" w:rsidRPr="00747D02">
        <w:rPr>
          <w:sz w:val="22"/>
          <w:szCs w:val="22"/>
        </w:rPr>
        <w:t xml:space="preserve">enter that code in the TRAN field and the applicable office number in the PARMS field, and press enter. That office’s information </w:t>
      </w:r>
      <w:r w:rsidR="004E44AC" w:rsidRPr="00747D02">
        <w:rPr>
          <w:sz w:val="22"/>
          <w:szCs w:val="22"/>
        </w:rPr>
        <w:t xml:space="preserve">will be displayed, listing the </w:t>
      </w:r>
      <w:r w:rsidR="00371273" w:rsidRPr="00747D02">
        <w:rPr>
          <w:sz w:val="22"/>
          <w:szCs w:val="22"/>
        </w:rPr>
        <w:t xml:space="preserve">CARES Mainframe </w:t>
      </w:r>
      <w:r w:rsidR="007D280F" w:rsidRPr="00747D02">
        <w:rPr>
          <w:sz w:val="22"/>
          <w:szCs w:val="22"/>
        </w:rPr>
        <w:t xml:space="preserve">IDs and name of the </w:t>
      </w:r>
      <w:r w:rsidR="00B33DDE" w:rsidRPr="00747D02">
        <w:rPr>
          <w:sz w:val="22"/>
          <w:szCs w:val="22"/>
        </w:rPr>
        <w:t>approver</w:t>
      </w:r>
      <w:r w:rsidR="007D280F" w:rsidRPr="00747D02">
        <w:rPr>
          <w:sz w:val="22"/>
          <w:szCs w:val="22"/>
        </w:rPr>
        <w:t xml:space="preserve">s currently designated for </w:t>
      </w:r>
      <w:r w:rsidR="00B33DDE" w:rsidRPr="00747D02">
        <w:rPr>
          <w:sz w:val="22"/>
          <w:szCs w:val="22"/>
        </w:rPr>
        <w:t>the W-2 contract area</w:t>
      </w:r>
      <w:r w:rsidR="007D280F" w:rsidRPr="00747D02">
        <w:rPr>
          <w:sz w:val="22"/>
          <w:szCs w:val="22"/>
        </w:rPr>
        <w:t>. Use this query process to help determine which approv</w:t>
      </w:r>
      <w:r w:rsidR="00D34E7D" w:rsidRPr="00747D02">
        <w:rPr>
          <w:sz w:val="22"/>
          <w:szCs w:val="22"/>
        </w:rPr>
        <w:t>ers</w:t>
      </w:r>
      <w:r w:rsidR="007D280F" w:rsidRPr="00747D02">
        <w:rPr>
          <w:sz w:val="22"/>
          <w:szCs w:val="22"/>
        </w:rPr>
        <w:t xml:space="preserve"> should be removed and/or added. </w:t>
      </w:r>
    </w:p>
    <w:p w14:paraId="373B513D" w14:textId="77777777" w:rsidR="00E74066" w:rsidRPr="00747D02" w:rsidRDefault="00E74066" w:rsidP="00A9510D">
      <w:pPr>
        <w:rPr>
          <w:sz w:val="22"/>
          <w:szCs w:val="22"/>
        </w:rPr>
      </w:pPr>
    </w:p>
    <w:p w14:paraId="79A8527F" w14:textId="71413769" w:rsidR="005B14D0" w:rsidRPr="00747D02" w:rsidRDefault="005B14D0" w:rsidP="00A9510D">
      <w:pPr>
        <w:pStyle w:val="ListParagraph"/>
        <w:numPr>
          <w:ilvl w:val="1"/>
          <w:numId w:val="16"/>
        </w:numPr>
        <w:rPr>
          <w:sz w:val="22"/>
          <w:szCs w:val="22"/>
        </w:rPr>
      </w:pPr>
      <w:r w:rsidRPr="00747D02">
        <w:rPr>
          <w:sz w:val="22"/>
          <w:szCs w:val="22"/>
        </w:rPr>
        <w:t>To “Add” or “Delete” a</w:t>
      </w:r>
      <w:r w:rsidR="00371273" w:rsidRPr="00747D02">
        <w:rPr>
          <w:sz w:val="22"/>
          <w:szCs w:val="22"/>
        </w:rPr>
        <w:t>n</w:t>
      </w:r>
      <w:r w:rsidRPr="00747D02">
        <w:rPr>
          <w:sz w:val="22"/>
          <w:szCs w:val="22"/>
        </w:rPr>
        <w:t xml:space="preserve"> </w:t>
      </w:r>
      <w:r w:rsidR="004313A8" w:rsidRPr="00747D02">
        <w:rPr>
          <w:sz w:val="22"/>
          <w:szCs w:val="22"/>
        </w:rPr>
        <w:t>a</w:t>
      </w:r>
      <w:r w:rsidRPr="00747D02">
        <w:rPr>
          <w:sz w:val="22"/>
          <w:szCs w:val="22"/>
        </w:rPr>
        <w:t>pprov</w:t>
      </w:r>
      <w:r w:rsidR="00D34E7D" w:rsidRPr="00747D02">
        <w:rPr>
          <w:sz w:val="22"/>
          <w:szCs w:val="22"/>
        </w:rPr>
        <w:t>er</w:t>
      </w:r>
      <w:r w:rsidRPr="00747D02">
        <w:rPr>
          <w:sz w:val="22"/>
          <w:szCs w:val="22"/>
        </w:rPr>
        <w:t>:</w:t>
      </w:r>
    </w:p>
    <w:p w14:paraId="4971BAF6" w14:textId="297D5F8C" w:rsidR="005B14D0" w:rsidRPr="00747D02" w:rsidRDefault="00F277FB" w:rsidP="00A9510D">
      <w:pPr>
        <w:numPr>
          <w:ilvl w:val="0"/>
          <w:numId w:val="14"/>
        </w:numPr>
        <w:tabs>
          <w:tab w:val="left" w:pos="270"/>
          <w:tab w:val="left" w:pos="360"/>
        </w:tabs>
        <w:rPr>
          <w:sz w:val="22"/>
          <w:szCs w:val="22"/>
        </w:rPr>
      </w:pPr>
      <w:r w:rsidRPr="00747D02">
        <w:rPr>
          <w:sz w:val="22"/>
          <w:szCs w:val="22"/>
        </w:rPr>
        <w:t>Select</w:t>
      </w:r>
      <w:r w:rsidR="005B14D0" w:rsidRPr="00747D02">
        <w:rPr>
          <w:sz w:val="22"/>
          <w:szCs w:val="22"/>
        </w:rPr>
        <w:t xml:space="preserve"> the </w:t>
      </w:r>
      <w:r w:rsidR="004E44AC" w:rsidRPr="00747D02">
        <w:rPr>
          <w:sz w:val="22"/>
          <w:szCs w:val="22"/>
        </w:rPr>
        <w:t xml:space="preserve">W-2 </w:t>
      </w:r>
      <w:r w:rsidRPr="00747D02">
        <w:rPr>
          <w:sz w:val="22"/>
          <w:szCs w:val="22"/>
        </w:rPr>
        <w:t>Agency/C</w:t>
      </w:r>
      <w:r w:rsidR="004E44AC" w:rsidRPr="00747D02">
        <w:rPr>
          <w:sz w:val="22"/>
          <w:szCs w:val="22"/>
        </w:rPr>
        <w:t xml:space="preserve">ontractor </w:t>
      </w:r>
      <w:r w:rsidRPr="00747D02">
        <w:rPr>
          <w:sz w:val="22"/>
          <w:szCs w:val="22"/>
        </w:rPr>
        <w:t>N</w:t>
      </w:r>
      <w:r w:rsidR="004E44AC" w:rsidRPr="00747D02">
        <w:rPr>
          <w:sz w:val="22"/>
          <w:szCs w:val="22"/>
        </w:rPr>
        <w:t>ame</w:t>
      </w:r>
      <w:r w:rsidRPr="00747D02">
        <w:rPr>
          <w:sz w:val="22"/>
          <w:szCs w:val="22"/>
        </w:rPr>
        <w:t>, enter the</w:t>
      </w:r>
      <w:r w:rsidR="00596844" w:rsidRPr="00747D02">
        <w:rPr>
          <w:sz w:val="22"/>
          <w:szCs w:val="22"/>
        </w:rPr>
        <w:t xml:space="preserve"> W-2 WP </w:t>
      </w:r>
      <w:r w:rsidRPr="00747D02">
        <w:rPr>
          <w:sz w:val="22"/>
          <w:szCs w:val="22"/>
        </w:rPr>
        <w:t>O</w:t>
      </w:r>
      <w:r w:rsidR="00596844" w:rsidRPr="00747D02">
        <w:rPr>
          <w:sz w:val="22"/>
          <w:szCs w:val="22"/>
        </w:rPr>
        <w:t xml:space="preserve">ffice </w:t>
      </w:r>
      <w:r w:rsidRPr="00747D02">
        <w:rPr>
          <w:sz w:val="22"/>
          <w:szCs w:val="22"/>
        </w:rPr>
        <w:t>N</w:t>
      </w:r>
      <w:r w:rsidR="00596844" w:rsidRPr="00747D02">
        <w:rPr>
          <w:sz w:val="22"/>
          <w:szCs w:val="22"/>
        </w:rPr>
        <w:t>umber</w:t>
      </w:r>
      <w:r w:rsidR="00D87F41" w:rsidRPr="00747D02">
        <w:rPr>
          <w:sz w:val="22"/>
          <w:szCs w:val="22"/>
        </w:rPr>
        <w:t xml:space="preserve"> </w:t>
      </w:r>
      <w:r w:rsidR="005B14D0" w:rsidRPr="00747D02">
        <w:rPr>
          <w:sz w:val="22"/>
          <w:szCs w:val="22"/>
        </w:rPr>
        <w:t>in section</w:t>
      </w:r>
      <w:r w:rsidR="00596844" w:rsidRPr="00747D02">
        <w:rPr>
          <w:sz w:val="22"/>
          <w:szCs w:val="22"/>
        </w:rPr>
        <w:t xml:space="preserve"> 1</w:t>
      </w:r>
      <w:r w:rsidR="005B14D0" w:rsidRPr="00747D02">
        <w:rPr>
          <w:sz w:val="22"/>
          <w:szCs w:val="22"/>
        </w:rPr>
        <w:t>.</w:t>
      </w:r>
    </w:p>
    <w:p w14:paraId="2B1E4DB4" w14:textId="654172F1" w:rsidR="005B14D0" w:rsidRPr="00747D02" w:rsidRDefault="001C513B" w:rsidP="00A9510D">
      <w:pPr>
        <w:numPr>
          <w:ilvl w:val="0"/>
          <w:numId w:val="14"/>
        </w:numPr>
        <w:tabs>
          <w:tab w:val="left" w:pos="270"/>
          <w:tab w:val="left" w:pos="360"/>
        </w:tabs>
        <w:rPr>
          <w:sz w:val="22"/>
          <w:szCs w:val="22"/>
        </w:rPr>
      </w:pPr>
      <w:r w:rsidRPr="00747D02">
        <w:rPr>
          <w:sz w:val="22"/>
          <w:szCs w:val="22"/>
        </w:rPr>
        <w:t>E</w:t>
      </w:r>
      <w:r w:rsidR="005B14D0" w:rsidRPr="00747D02">
        <w:rPr>
          <w:sz w:val="22"/>
          <w:szCs w:val="22"/>
        </w:rPr>
        <w:t xml:space="preserve">nter the </w:t>
      </w:r>
      <w:r w:rsidR="00D34E7D" w:rsidRPr="00747D02">
        <w:rPr>
          <w:sz w:val="22"/>
          <w:szCs w:val="22"/>
        </w:rPr>
        <w:t>worker name and</w:t>
      </w:r>
      <w:r w:rsidR="004E44AC" w:rsidRPr="00747D02">
        <w:rPr>
          <w:sz w:val="22"/>
          <w:szCs w:val="22"/>
        </w:rPr>
        <w:t xml:space="preserve"> CARES</w:t>
      </w:r>
      <w:r w:rsidR="00371273" w:rsidRPr="00747D02">
        <w:rPr>
          <w:sz w:val="22"/>
          <w:szCs w:val="22"/>
        </w:rPr>
        <w:t xml:space="preserve"> Mainframe</w:t>
      </w:r>
      <w:r w:rsidRPr="00747D02">
        <w:rPr>
          <w:sz w:val="22"/>
          <w:szCs w:val="22"/>
        </w:rPr>
        <w:t xml:space="preserve"> ID in section </w:t>
      </w:r>
      <w:r w:rsidR="005B14D0" w:rsidRPr="00747D02">
        <w:rPr>
          <w:sz w:val="22"/>
          <w:szCs w:val="22"/>
        </w:rPr>
        <w:t>2.</w:t>
      </w:r>
    </w:p>
    <w:p w14:paraId="4497C02B" w14:textId="616D7297" w:rsidR="007D280F" w:rsidRPr="00747D02" w:rsidRDefault="001C513B" w:rsidP="00A9510D">
      <w:pPr>
        <w:numPr>
          <w:ilvl w:val="1"/>
          <w:numId w:val="14"/>
        </w:numPr>
        <w:tabs>
          <w:tab w:val="num" w:pos="2880"/>
        </w:tabs>
        <w:rPr>
          <w:sz w:val="22"/>
          <w:szCs w:val="22"/>
        </w:rPr>
      </w:pPr>
      <w:r w:rsidRPr="00747D02">
        <w:rPr>
          <w:sz w:val="22"/>
          <w:szCs w:val="22"/>
        </w:rPr>
        <w:t xml:space="preserve">Indicate </w:t>
      </w:r>
      <w:r w:rsidR="00B00B8C" w:rsidRPr="00747D02">
        <w:rPr>
          <w:sz w:val="22"/>
          <w:szCs w:val="22"/>
        </w:rPr>
        <w:t>if</w:t>
      </w:r>
      <w:r w:rsidR="00F277FB" w:rsidRPr="00747D02">
        <w:rPr>
          <w:sz w:val="22"/>
          <w:szCs w:val="22"/>
        </w:rPr>
        <w:t xml:space="preserve"> the request</w:t>
      </w:r>
      <w:r w:rsidR="00B00B8C" w:rsidRPr="00747D02">
        <w:rPr>
          <w:sz w:val="22"/>
          <w:szCs w:val="22"/>
        </w:rPr>
        <w:t xml:space="preserve"> is to add or delete the</w:t>
      </w:r>
      <w:r w:rsidR="00371273" w:rsidRPr="00747D02">
        <w:rPr>
          <w:sz w:val="22"/>
          <w:szCs w:val="22"/>
        </w:rPr>
        <w:t xml:space="preserve"> worker</w:t>
      </w:r>
      <w:r w:rsidR="00B00B8C" w:rsidRPr="00747D02">
        <w:rPr>
          <w:sz w:val="22"/>
          <w:szCs w:val="22"/>
        </w:rPr>
        <w:t>.</w:t>
      </w:r>
      <w:r w:rsidR="00EA2085" w:rsidRPr="00747D02">
        <w:rPr>
          <w:sz w:val="22"/>
          <w:szCs w:val="22"/>
        </w:rPr>
        <w:t xml:space="preserve"> </w:t>
      </w:r>
    </w:p>
    <w:p w14:paraId="0CB3F9EE" w14:textId="42065718" w:rsidR="00765387" w:rsidRPr="00747D02" w:rsidRDefault="00FA34E6" w:rsidP="00A9510D">
      <w:pPr>
        <w:numPr>
          <w:ilvl w:val="0"/>
          <w:numId w:val="14"/>
        </w:numPr>
        <w:tabs>
          <w:tab w:val="num" w:pos="2880"/>
        </w:tabs>
        <w:rPr>
          <w:sz w:val="22"/>
          <w:szCs w:val="22"/>
        </w:rPr>
      </w:pPr>
      <w:r w:rsidRPr="00747D02">
        <w:rPr>
          <w:sz w:val="22"/>
          <w:szCs w:val="22"/>
        </w:rPr>
        <w:t>The W-2 Agency/Contractor Security Officer must sign the form</w:t>
      </w:r>
      <w:r w:rsidR="00765387" w:rsidRPr="00747D02">
        <w:rPr>
          <w:sz w:val="22"/>
          <w:szCs w:val="22"/>
        </w:rPr>
        <w:t>.</w:t>
      </w:r>
    </w:p>
    <w:p w14:paraId="6F87DDCC" w14:textId="7DAB8F31" w:rsidR="007D280F" w:rsidRPr="00747D02" w:rsidRDefault="00CB1C4A" w:rsidP="00A9510D">
      <w:pPr>
        <w:numPr>
          <w:ilvl w:val="0"/>
          <w:numId w:val="14"/>
        </w:numPr>
        <w:rPr>
          <w:sz w:val="22"/>
          <w:szCs w:val="22"/>
        </w:rPr>
      </w:pPr>
      <w:bookmarkStart w:id="5" w:name="_Hlk71100810"/>
      <w:r w:rsidRPr="00747D02">
        <w:rPr>
          <w:sz w:val="22"/>
          <w:szCs w:val="22"/>
        </w:rPr>
        <w:t xml:space="preserve">Email </w:t>
      </w:r>
      <w:r w:rsidR="00B00B8C" w:rsidRPr="00747D02">
        <w:rPr>
          <w:sz w:val="22"/>
          <w:szCs w:val="22"/>
        </w:rPr>
        <w:t>(</w:t>
      </w:r>
      <w:hyperlink r:id="rId9" w:history="1">
        <w:r w:rsidR="00B00B8C" w:rsidRPr="00747D02">
          <w:rPr>
            <w:rStyle w:val="Hyperlink"/>
            <w:sz w:val="22"/>
            <w:szCs w:val="22"/>
          </w:rPr>
          <w:t>bwfworkprogramshd@wisconsin.gov</w:t>
        </w:r>
      </w:hyperlink>
      <w:r w:rsidR="00B00B8C" w:rsidRPr="00747D02">
        <w:rPr>
          <w:rStyle w:val="Hyperlink"/>
          <w:sz w:val="22"/>
          <w:szCs w:val="22"/>
        </w:rPr>
        <w:t xml:space="preserve">) </w:t>
      </w:r>
      <w:r w:rsidRPr="00747D02">
        <w:rPr>
          <w:sz w:val="22"/>
          <w:szCs w:val="22"/>
        </w:rPr>
        <w:t xml:space="preserve">or </w:t>
      </w:r>
      <w:r w:rsidR="00765387" w:rsidRPr="00747D02">
        <w:rPr>
          <w:sz w:val="22"/>
          <w:szCs w:val="22"/>
        </w:rPr>
        <w:t xml:space="preserve">FAX </w:t>
      </w:r>
      <w:r w:rsidRPr="00747D02">
        <w:rPr>
          <w:sz w:val="22"/>
          <w:szCs w:val="22"/>
        </w:rPr>
        <w:t>[(608) 327-6125]</w:t>
      </w:r>
      <w:r w:rsidR="00745502" w:rsidRPr="00747D02">
        <w:rPr>
          <w:sz w:val="22"/>
          <w:szCs w:val="22"/>
        </w:rPr>
        <w:t xml:space="preserve"> </w:t>
      </w:r>
      <w:r w:rsidR="00765387" w:rsidRPr="00747D02">
        <w:rPr>
          <w:sz w:val="22"/>
          <w:szCs w:val="22"/>
        </w:rPr>
        <w:t xml:space="preserve">the form to the </w:t>
      </w:r>
      <w:r w:rsidR="00873007" w:rsidRPr="00747D02">
        <w:rPr>
          <w:sz w:val="22"/>
          <w:szCs w:val="22"/>
        </w:rPr>
        <w:t xml:space="preserve">BWF Work Programs </w:t>
      </w:r>
      <w:r w:rsidR="00765387" w:rsidRPr="00747D02">
        <w:rPr>
          <w:sz w:val="22"/>
          <w:szCs w:val="22"/>
        </w:rPr>
        <w:t>Help Des</w:t>
      </w:r>
      <w:r w:rsidRPr="00747D02">
        <w:rPr>
          <w:sz w:val="22"/>
          <w:szCs w:val="22"/>
        </w:rPr>
        <w:t>k</w:t>
      </w:r>
      <w:r w:rsidR="00765387" w:rsidRPr="00747D02">
        <w:rPr>
          <w:sz w:val="22"/>
          <w:szCs w:val="22"/>
        </w:rPr>
        <w:t xml:space="preserve">. </w:t>
      </w:r>
    </w:p>
    <w:bookmarkEnd w:id="5"/>
    <w:p w14:paraId="4A54E01B" w14:textId="77777777" w:rsidR="007D280F" w:rsidRPr="00747D02" w:rsidRDefault="007D280F" w:rsidP="00BF5ECE">
      <w:pPr>
        <w:ind w:right="130"/>
        <w:rPr>
          <w:sz w:val="22"/>
          <w:szCs w:val="22"/>
        </w:rPr>
      </w:pPr>
    </w:p>
    <w:p w14:paraId="35265589" w14:textId="43CC8381" w:rsidR="0009164D" w:rsidRPr="00747D02" w:rsidRDefault="007D280F" w:rsidP="00A9510D">
      <w:pPr>
        <w:spacing w:after="120"/>
        <w:rPr>
          <w:sz w:val="22"/>
          <w:szCs w:val="22"/>
        </w:rPr>
      </w:pPr>
      <w:r w:rsidRPr="00747D02">
        <w:rPr>
          <w:sz w:val="22"/>
          <w:szCs w:val="22"/>
        </w:rPr>
        <w:t xml:space="preserve">For reporting incorrect information on CARES </w:t>
      </w:r>
      <w:r w:rsidR="004313A8" w:rsidRPr="00747D02">
        <w:rPr>
          <w:sz w:val="22"/>
          <w:szCs w:val="22"/>
        </w:rPr>
        <w:t xml:space="preserve">Mainframe </w:t>
      </w:r>
      <w:r w:rsidRPr="00747D02">
        <w:rPr>
          <w:sz w:val="22"/>
          <w:szCs w:val="22"/>
        </w:rPr>
        <w:t xml:space="preserve">screen </w:t>
      </w:r>
      <w:r w:rsidR="00975B6F" w:rsidRPr="00747D02">
        <w:rPr>
          <w:sz w:val="22"/>
          <w:szCs w:val="22"/>
        </w:rPr>
        <w:t>BIAW</w:t>
      </w:r>
      <w:r w:rsidRPr="00747D02">
        <w:rPr>
          <w:sz w:val="22"/>
          <w:szCs w:val="22"/>
        </w:rPr>
        <w:t xml:space="preserve"> or if a designated worker cannot access this screen in query mode, </w:t>
      </w:r>
      <w:r w:rsidR="0009164D" w:rsidRPr="00747D02">
        <w:rPr>
          <w:sz w:val="22"/>
          <w:szCs w:val="22"/>
        </w:rPr>
        <w:t xml:space="preserve">email </w:t>
      </w:r>
      <w:r w:rsidR="00745502" w:rsidRPr="00747D02">
        <w:rPr>
          <w:sz w:val="22"/>
          <w:szCs w:val="22"/>
        </w:rPr>
        <w:t>the</w:t>
      </w:r>
      <w:r w:rsidR="00B00B8C" w:rsidRPr="00747D02">
        <w:rPr>
          <w:sz w:val="22"/>
          <w:szCs w:val="22"/>
        </w:rPr>
        <w:t xml:space="preserve"> BWF Work Programs Help Desk at </w:t>
      </w:r>
      <w:hyperlink r:id="rId10" w:history="1">
        <w:r w:rsidR="00B00B8C" w:rsidRPr="00747D02">
          <w:rPr>
            <w:rStyle w:val="Hyperlink"/>
            <w:sz w:val="22"/>
            <w:szCs w:val="22"/>
          </w:rPr>
          <w:t>bwfworkprogramshd@wisconsin.gov</w:t>
        </w:r>
      </w:hyperlink>
      <w:r w:rsidR="00B00B8C" w:rsidRPr="00747D02">
        <w:rPr>
          <w:rStyle w:val="Hyperlink"/>
          <w:sz w:val="22"/>
          <w:szCs w:val="22"/>
        </w:rPr>
        <w:t>.</w:t>
      </w:r>
    </w:p>
    <w:sectPr w:rsidR="0009164D" w:rsidRPr="00747D02" w:rsidSect="00A9510D">
      <w:footerReference w:type="default" r:id="rId11"/>
      <w:headerReference w:type="first" r:id="rId12"/>
      <w:footerReference w:type="first" r:id="rId13"/>
      <w:type w:val="continuous"/>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6215" w14:textId="77777777" w:rsidR="00664398" w:rsidRDefault="00664398">
      <w:r>
        <w:separator/>
      </w:r>
    </w:p>
  </w:endnote>
  <w:endnote w:type="continuationSeparator" w:id="0">
    <w:p w14:paraId="5EA4A9C4" w14:textId="77777777" w:rsidR="00664398" w:rsidRDefault="0066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B762" w14:textId="33F92B6F" w:rsidR="00A56F09" w:rsidRDefault="00A56F09" w:rsidP="00A56F09">
    <w:pPr>
      <w:pStyle w:val="Footer"/>
      <w:tabs>
        <w:tab w:val="clear" w:pos="4320"/>
        <w:tab w:val="clear" w:pos="8640"/>
      </w:tabs>
    </w:pPr>
    <w:r w:rsidRPr="002B065E">
      <w:rPr>
        <w:sz w:val="16"/>
      </w:rPr>
      <w:t xml:space="preserve">DCF-F-2582-E (R. </w:t>
    </w:r>
    <w:r w:rsidR="00DE3224">
      <w:rPr>
        <w:sz w:val="16"/>
      </w:rPr>
      <w:t>10</w:t>
    </w:r>
    <w:r>
      <w:rPr>
        <w:sz w:val="16"/>
      </w:rPr>
      <w:t>/2023)</w:t>
    </w:r>
    <w:r>
      <w:rPr>
        <w:sz w:val="16"/>
      </w:rPr>
      <w:ptab w:relativeTo="margin" w:alignment="right" w:leader="none"/>
    </w:r>
    <w:r w:rsidRPr="00A56F09">
      <w:rPr>
        <w:sz w:val="16"/>
      </w:rPr>
      <w:fldChar w:fldCharType="begin"/>
    </w:r>
    <w:r w:rsidRPr="00A56F09">
      <w:rPr>
        <w:sz w:val="16"/>
      </w:rPr>
      <w:instrText xml:space="preserve"> PAGE   \* MERGEFORMAT </w:instrText>
    </w:r>
    <w:r w:rsidRPr="00A56F09">
      <w:rPr>
        <w:sz w:val="16"/>
      </w:rPr>
      <w:fldChar w:fldCharType="separate"/>
    </w:r>
    <w:r>
      <w:rPr>
        <w:sz w:val="16"/>
      </w:rPr>
      <w:t>1</w:t>
    </w:r>
    <w:r w:rsidRPr="00A56F09">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1781" w14:textId="79041FF5" w:rsidR="00101ACE" w:rsidRDefault="00101ACE" w:rsidP="00A56F09">
    <w:pPr>
      <w:pStyle w:val="Footer"/>
      <w:tabs>
        <w:tab w:val="clear" w:pos="4320"/>
        <w:tab w:val="clear" w:pos="8640"/>
      </w:tabs>
    </w:pPr>
    <w:r w:rsidRPr="002B065E">
      <w:rPr>
        <w:sz w:val="16"/>
      </w:rPr>
      <w:t xml:space="preserve">DCF-F-2582-E (R. </w:t>
    </w:r>
    <w:r w:rsidR="00DE3224">
      <w:rPr>
        <w:sz w:val="16"/>
      </w:rPr>
      <w:t>10</w:t>
    </w:r>
    <w:r w:rsidR="001D0979">
      <w:rPr>
        <w:sz w:val="16"/>
      </w:rPr>
      <w:t>/2023)</w:t>
    </w:r>
    <w:r w:rsidR="00A56F09">
      <w:rPr>
        <w:sz w:val="16"/>
      </w:rPr>
      <w:ptab w:relativeTo="margin" w:alignment="right" w:leader="none"/>
    </w:r>
    <w:r w:rsidR="00A56F09" w:rsidRPr="00A56F09">
      <w:rPr>
        <w:sz w:val="16"/>
      </w:rPr>
      <w:fldChar w:fldCharType="begin"/>
    </w:r>
    <w:r w:rsidR="00A56F09" w:rsidRPr="00A56F09">
      <w:rPr>
        <w:sz w:val="16"/>
      </w:rPr>
      <w:instrText xml:space="preserve"> PAGE   \* MERGEFORMAT </w:instrText>
    </w:r>
    <w:r w:rsidR="00A56F09" w:rsidRPr="00A56F09">
      <w:rPr>
        <w:sz w:val="16"/>
      </w:rPr>
      <w:fldChar w:fldCharType="separate"/>
    </w:r>
    <w:r w:rsidR="00A56F09" w:rsidRPr="00A56F09">
      <w:rPr>
        <w:noProof/>
        <w:sz w:val="16"/>
      </w:rPr>
      <w:t>1</w:t>
    </w:r>
    <w:r w:rsidR="00A56F09" w:rsidRPr="00A56F09">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7CEE" w14:textId="77777777" w:rsidR="00664398" w:rsidRDefault="00664398">
      <w:r>
        <w:separator/>
      </w:r>
    </w:p>
  </w:footnote>
  <w:footnote w:type="continuationSeparator" w:id="0">
    <w:p w14:paraId="5D7B3BD9" w14:textId="77777777" w:rsidR="00664398" w:rsidRDefault="0066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6135" w14:textId="6A5CA49F" w:rsidR="00A9510D" w:rsidRPr="00A9510D" w:rsidRDefault="00A9510D" w:rsidP="00A9510D">
    <w:pPr>
      <w:rPr>
        <w:bCs/>
        <w:sz w:val="16"/>
        <w:szCs w:val="16"/>
      </w:rPr>
    </w:pPr>
    <w:r w:rsidRPr="00CB1C4A">
      <w:rPr>
        <w:b/>
        <w:sz w:val="16"/>
        <w:szCs w:val="16"/>
      </w:rPr>
      <w:t>DEPARTMENT OF CHILDREN AND FAMILIES</w:t>
    </w:r>
    <w:r>
      <w:rPr>
        <w:bCs/>
        <w:sz w:val="16"/>
        <w:szCs w:val="16"/>
      </w:rPr>
      <w:ptab w:relativeTo="margin" w:alignment="right" w:leader="none"/>
    </w:r>
    <w:r>
      <w:rPr>
        <w:bCs/>
        <w:sz w:val="16"/>
        <w:szCs w:val="16"/>
      </w:rPr>
      <w:t>dcf.wisconsin.gov</w:t>
    </w:r>
  </w:p>
  <w:p w14:paraId="636BA122" w14:textId="3B70A0D8" w:rsidR="00A9510D" w:rsidRDefault="00A9510D" w:rsidP="00A9510D">
    <w:pPr>
      <w:rPr>
        <w:sz w:val="16"/>
        <w:szCs w:val="16"/>
      </w:rPr>
    </w:pPr>
    <w:r w:rsidRPr="00CB1C4A">
      <w:rPr>
        <w:sz w:val="16"/>
        <w:szCs w:val="16"/>
      </w:rPr>
      <w:t>Division of Family and Economic Security</w:t>
    </w:r>
  </w:p>
  <w:p w14:paraId="6AD73FE1" w14:textId="77777777" w:rsidR="00A9510D" w:rsidRPr="00747D02" w:rsidRDefault="00A9510D" w:rsidP="00A951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446"/>
    <w:multiLevelType w:val="hybridMultilevel"/>
    <w:tmpl w:val="441EC288"/>
    <w:lvl w:ilvl="0" w:tplc="3A74D138">
      <w:numFmt w:val="bullet"/>
      <w:lvlText w:val=""/>
      <w:legacy w:legacy="1" w:legacySpace="0" w:legacyIndent="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84DC9"/>
    <w:multiLevelType w:val="hybridMultilevel"/>
    <w:tmpl w:val="D1EA8406"/>
    <w:lvl w:ilvl="0" w:tplc="C1FA2FEC">
      <w:start w:val="1"/>
      <w:numFmt w:val="bullet"/>
      <w:lvlText w:val=""/>
      <w:lvlJc w:val="left"/>
      <w:pPr>
        <w:tabs>
          <w:tab w:val="num" w:pos="2880"/>
        </w:tabs>
        <w:ind w:left="28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F3998"/>
    <w:multiLevelType w:val="multilevel"/>
    <w:tmpl w:val="A90EF74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E6127"/>
    <w:multiLevelType w:val="hybridMultilevel"/>
    <w:tmpl w:val="8F0AE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B5F6A"/>
    <w:multiLevelType w:val="hybridMultilevel"/>
    <w:tmpl w:val="027A3FEA"/>
    <w:lvl w:ilvl="0" w:tplc="BB2880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35435C"/>
    <w:multiLevelType w:val="hybridMultilevel"/>
    <w:tmpl w:val="E10C2A68"/>
    <w:lvl w:ilvl="0" w:tplc="C1FA2FEC">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5235DC2"/>
    <w:multiLevelType w:val="hybridMultilevel"/>
    <w:tmpl w:val="68EA5EB0"/>
    <w:lvl w:ilvl="0" w:tplc="C1FA2FEC">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B53B8"/>
    <w:multiLevelType w:val="hybridMultilevel"/>
    <w:tmpl w:val="14182470"/>
    <w:lvl w:ilvl="0" w:tplc="C1FA2FEC">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1155B"/>
    <w:multiLevelType w:val="hybridMultilevel"/>
    <w:tmpl w:val="F8662022"/>
    <w:lvl w:ilvl="0" w:tplc="C1FA2FEC">
      <w:start w:val="1"/>
      <w:numFmt w:val="bullet"/>
      <w:lvlText w:val=""/>
      <w:lvlJc w:val="left"/>
      <w:pPr>
        <w:tabs>
          <w:tab w:val="num" w:pos="2880"/>
        </w:tabs>
        <w:ind w:left="28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E36A9"/>
    <w:multiLevelType w:val="hybridMultilevel"/>
    <w:tmpl w:val="6644AA7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CF43FAF"/>
    <w:multiLevelType w:val="hybridMultilevel"/>
    <w:tmpl w:val="A90EF740"/>
    <w:lvl w:ilvl="0" w:tplc="C1FA2FEC">
      <w:start w:val="1"/>
      <w:numFmt w:val="bullet"/>
      <w:lvlText w:val=""/>
      <w:lvlJc w:val="left"/>
      <w:pPr>
        <w:tabs>
          <w:tab w:val="num" w:pos="2880"/>
        </w:tabs>
        <w:ind w:left="28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511E"/>
    <w:multiLevelType w:val="hybridMultilevel"/>
    <w:tmpl w:val="A0649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B0DAC"/>
    <w:multiLevelType w:val="hybridMultilevel"/>
    <w:tmpl w:val="843A1E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3457DC"/>
    <w:multiLevelType w:val="hybridMultilevel"/>
    <w:tmpl w:val="5F3856CC"/>
    <w:lvl w:ilvl="0" w:tplc="C1FA2FEC">
      <w:start w:val="1"/>
      <w:numFmt w:val="bullet"/>
      <w:lvlText w:val=""/>
      <w:lvlJc w:val="left"/>
      <w:pPr>
        <w:tabs>
          <w:tab w:val="num" w:pos="2880"/>
        </w:tabs>
        <w:ind w:left="28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C1FA2FEC">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06131"/>
    <w:multiLevelType w:val="multilevel"/>
    <w:tmpl w:val="F866202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DD17F0"/>
    <w:multiLevelType w:val="hybridMultilevel"/>
    <w:tmpl w:val="12E2A61A"/>
    <w:lvl w:ilvl="0" w:tplc="3A74D138">
      <w:numFmt w:val="bullet"/>
      <w:lvlText w:val=""/>
      <w:legacy w:legacy="1" w:legacySpace="0" w:legacyIndent="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080598">
    <w:abstractNumId w:val="12"/>
  </w:num>
  <w:num w:numId="2" w16cid:durableId="218564191">
    <w:abstractNumId w:val="4"/>
  </w:num>
  <w:num w:numId="3" w16cid:durableId="255555355">
    <w:abstractNumId w:val="5"/>
  </w:num>
  <w:num w:numId="4" w16cid:durableId="213472479">
    <w:abstractNumId w:val="1"/>
  </w:num>
  <w:num w:numId="5" w16cid:durableId="1853294590">
    <w:abstractNumId w:val="10"/>
  </w:num>
  <w:num w:numId="6" w16cid:durableId="70390055">
    <w:abstractNumId w:val="2"/>
  </w:num>
  <w:num w:numId="7" w16cid:durableId="474219035">
    <w:abstractNumId w:val="8"/>
  </w:num>
  <w:num w:numId="8" w16cid:durableId="627980645">
    <w:abstractNumId w:val="14"/>
  </w:num>
  <w:num w:numId="9" w16cid:durableId="153839777">
    <w:abstractNumId w:val="15"/>
  </w:num>
  <w:num w:numId="10" w16cid:durableId="1522695179">
    <w:abstractNumId w:val="0"/>
  </w:num>
  <w:num w:numId="11" w16cid:durableId="152456327">
    <w:abstractNumId w:val="13"/>
  </w:num>
  <w:num w:numId="12" w16cid:durableId="1873961095">
    <w:abstractNumId w:val="7"/>
  </w:num>
  <w:num w:numId="13" w16cid:durableId="576936571">
    <w:abstractNumId w:val="6"/>
  </w:num>
  <w:num w:numId="14" w16cid:durableId="1339425236">
    <w:abstractNumId w:val="9"/>
  </w:num>
  <w:num w:numId="15" w16cid:durableId="1052583563">
    <w:abstractNumId w:val="3"/>
  </w:num>
  <w:num w:numId="16" w16cid:durableId="1391689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O6gYmuIPtOIWBhzm/sQa7DNIi3O7vzgwBM1+wS2RYriQbFQi+qqefDWc8rJV596Cuze2ARdquvZFatzd3LSA==" w:salt="URM3XAp+vB3zSE2QCnzeSw=="/>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0F"/>
    <w:rsid w:val="00001D22"/>
    <w:rsid w:val="00021026"/>
    <w:rsid w:val="00042EDC"/>
    <w:rsid w:val="00063EFB"/>
    <w:rsid w:val="00086D66"/>
    <w:rsid w:val="0009164D"/>
    <w:rsid w:val="000C0703"/>
    <w:rsid w:val="000D0C5F"/>
    <w:rsid w:val="000E3282"/>
    <w:rsid w:val="000E619A"/>
    <w:rsid w:val="000E66D7"/>
    <w:rsid w:val="00101ACE"/>
    <w:rsid w:val="00120714"/>
    <w:rsid w:val="00136909"/>
    <w:rsid w:val="00142D8C"/>
    <w:rsid w:val="00152377"/>
    <w:rsid w:val="00175F57"/>
    <w:rsid w:val="00196C83"/>
    <w:rsid w:val="001B36A1"/>
    <w:rsid w:val="001C513B"/>
    <w:rsid w:val="001D0979"/>
    <w:rsid w:val="001F63D9"/>
    <w:rsid w:val="00215EE3"/>
    <w:rsid w:val="00222E94"/>
    <w:rsid w:val="0023286B"/>
    <w:rsid w:val="00241241"/>
    <w:rsid w:val="00265340"/>
    <w:rsid w:val="00270D90"/>
    <w:rsid w:val="002A5D71"/>
    <w:rsid w:val="002B065E"/>
    <w:rsid w:val="002C6C7D"/>
    <w:rsid w:val="002E23B0"/>
    <w:rsid w:val="002F37ED"/>
    <w:rsid w:val="002F5AB2"/>
    <w:rsid w:val="002F5CDA"/>
    <w:rsid w:val="00306EEB"/>
    <w:rsid w:val="00336956"/>
    <w:rsid w:val="00340062"/>
    <w:rsid w:val="0037033D"/>
    <w:rsid w:val="00371273"/>
    <w:rsid w:val="00376E8E"/>
    <w:rsid w:val="003772DA"/>
    <w:rsid w:val="00384199"/>
    <w:rsid w:val="0038648B"/>
    <w:rsid w:val="003A6BAE"/>
    <w:rsid w:val="003B1F1B"/>
    <w:rsid w:val="003C259A"/>
    <w:rsid w:val="003D2535"/>
    <w:rsid w:val="003D3322"/>
    <w:rsid w:val="003E5CD4"/>
    <w:rsid w:val="003F603A"/>
    <w:rsid w:val="003F714C"/>
    <w:rsid w:val="00404F42"/>
    <w:rsid w:val="004158AB"/>
    <w:rsid w:val="00417ECC"/>
    <w:rsid w:val="00422486"/>
    <w:rsid w:val="004313A8"/>
    <w:rsid w:val="004317F2"/>
    <w:rsid w:val="0044287C"/>
    <w:rsid w:val="00445DEE"/>
    <w:rsid w:val="004660E2"/>
    <w:rsid w:val="004838EF"/>
    <w:rsid w:val="004840F2"/>
    <w:rsid w:val="00492265"/>
    <w:rsid w:val="00495B15"/>
    <w:rsid w:val="00495BF6"/>
    <w:rsid w:val="004A0A0C"/>
    <w:rsid w:val="004B329F"/>
    <w:rsid w:val="004D522A"/>
    <w:rsid w:val="004E24FB"/>
    <w:rsid w:val="004E44AC"/>
    <w:rsid w:val="004F2A08"/>
    <w:rsid w:val="00514442"/>
    <w:rsid w:val="00523207"/>
    <w:rsid w:val="00526E62"/>
    <w:rsid w:val="005644C3"/>
    <w:rsid w:val="00570978"/>
    <w:rsid w:val="005832DE"/>
    <w:rsid w:val="00596844"/>
    <w:rsid w:val="005A608B"/>
    <w:rsid w:val="005B14D0"/>
    <w:rsid w:val="005B26A4"/>
    <w:rsid w:val="005C6F7E"/>
    <w:rsid w:val="005D42F9"/>
    <w:rsid w:val="005F727D"/>
    <w:rsid w:val="006131B9"/>
    <w:rsid w:val="006165C2"/>
    <w:rsid w:val="006201B7"/>
    <w:rsid w:val="00620FFD"/>
    <w:rsid w:val="00630D17"/>
    <w:rsid w:val="00636704"/>
    <w:rsid w:val="00642D60"/>
    <w:rsid w:val="00663DB2"/>
    <w:rsid w:val="00664398"/>
    <w:rsid w:val="00675686"/>
    <w:rsid w:val="006A0018"/>
    <w:rsid w:val="006A0A95"/>
    <w:rsid w:val="006A0EA4"/>
    <w:rsid w:val="006B6F1C"/>
    <w:rsid w:val="006E42B8"/>
    <w:rsid w:val="006E5901"/>
    <w:rsid w:val="006F7AEF"/>
    <w:rsid w:val="00703122"/>
    <w:rsid w:val="00704CDB"/>
    <w:rsid w:val="007444FC"/>
    <w:rsid w:val="00745502"/>
    <w:rsid w:val="00747D02"/>
    <w:rsid w:val="00752A38"/>
    <w:rsid w:val="00761E0D"/>
    <w:rsid w:val="00765387"/>
    <w:rsid w:val="007D05FD"/>
    <w:rsid w:val="007D280F"/>
    <w:rsid w:val="00816FEA"/>
    <w:rsid w:val="00823749"/>
    <w:rsid w:val="008371E3"/>
    <w:rsid w:val="008464CF"/>
    <w:rsid w:val="00852930"/>
    <w:rsid w:val="00857A44"/>
    <w:rsid w:val="00873007"/>
    <w:rsid w:val="00884FB8"/>
    <w:rsid w:val="008B1A3B"/>
    <w:rsid w:val="008B31AD"/>
    <w:rsid w:val="008D28AB"/>
    <w:rsid w:val="009258AE"/>
    <w:rsid w:val="00926E18"/>
    <w:rsid w:val="00932D44"/>
    <w:rsid w:val="00962B6C"/>
    <w:rsid w:val="0096483D"/>
    <w:rsid w:val="009729BA"/>
    <w:rsid w:val="0097422C"/>
    <w:rsid w:val="00975B6F"/>
    <w:rsid w:val="00981052"/>
    <w:rsid w:val="00986C36"/>
    <w:rsid w:val="009B5B12"/>
    <w:rsid w:val="009C3C86"/>
    <w:rsid w:val="009C6D00"/>
    <w:rsid w:val="009C7EB9"/>
    <w:rsid w:val="009D245D"/>
    <w:rsid w:val="009D289A"/>
    <w:rsid w:val="009F1321"/>
    <w:rsid w:val="009F1A6E"/>
    <w:rsid w:val="009F2B15"/>
    <w:rsid w:val="00A2202C"/>
    <w:rsid w:val="00A51981"/>
    <w:rsid w:val="00A5250E"/>
    <w:rsid w:val="00A56F09"/>
    <w:rsid w:val="00A64F61"/>
    <w:rsid w:val="00A71F12"/>
    <w:rsid w:val="00A85CF4"/>
    <w:rsid w:val="00A9510D"/>
    <w:rsid w:val="00A95A1B"/>
    <w:rsid w:val="00AC617E"/>
    <w:rsid w:val="00AC791A"/>
    <w:rsid w:val="00AD33D0"/>
    <w:rsid w:val="00AE5854"/>
    <w:rsid w:val="00AE7BD4"/>
    <w:rsid w:val="00B00B8C"/>
    <w:rsid w:val="00B2640F"/>
    <w:rsid w:val="00B33DDE"/>
    <w:rsid w:val="00B54D05"/>
    <w:rsid w:val="00B55103"/>
    <w:rsid w:val="00B67B5E"/>
    <w:rsid w:val="00B73E80"/>
    <w:rsid w:val="00B7491C"/>
    <w:rsid w:val="00B82811"/>
    <w:rsid w:val="00BB1161"/>
    <w:rsid w:val="00BB3EEE"/>
    <w:rsid w:val="00BD4C6A"/>
    <w:rsid w:val="00BD59DC"/>
    <w:rsid w:val="00BE1517"/>
    <w:rsid w:val="00BE39B9"/>
    <w:rsid w:val="00BF5ECE"/>
    <w:rsid w:val="00C00BEB"/>
    <w:rsid w:val="00C0684C"/>
    <w:rsid w:val="00C314AF"/>
    <w:rsid w:val="00C32B2E"/>
    <w:rsid w:val="00C42EA3"/>
    <w:rsid w:val="00C46108"/>
    <w:rsid w:val="00C47CC6"/>
    <w:rsid w:val="00C52A9F"/>
    <w:rsid w:val="00C60C2E"/>
    <w:rsid w:val="00C732C1"/>
    <w:rsid w:val="00C82FC8"/>
    <w:rsid w:val="00C92C84"/>
    <w:rsid w:val="00C944B5"/>
    <w:rsid w:val="00CA2F4F"/>
    <w:rsid w:val="00CA78ED"/>
    <w:rsid w:val="00CB1C4A"/>
    <w:rsid w:val="00CC728C"/>
    <w:rsid w:val="00CD51A4"/>
    <w:rsid w:val="00CF2E79"/>
    <w:rsid w:val="00D03A8F"/>
    <w:rsid w:val="00D15255"/>
    <w:rsid w:val="00D1666A"/>
    <w:rsid w:val="00D23DD8"/>
    <w:rsid w:val="00D34E7D"/>
    <w:rsid w:val="00D562B8"/>
    <w:rsid w:val="00D7043A"/>
    <w:rsid w:val="00D76C21"/>
    <w:rsid w:val="00D774F5"/>
    <w:rsid w:val="00D87F41"/>
    <w:rsid w:val="00DB35E9"/>
    <w:rsid w:val="00DB795D"/>
    <w:rsid w:val="00DD1542"/>
    <w:rsid w:val="00DE3224"/>
    <w:rsid w:val="00DF19AA"/>
    <w:rsid w:val="00E04090"/>
    <w:rsid w:val="00E24251"/>
    <w:rsid w:val="00E60C47"/>
    <w:rsid w:val="00E63D05"/>
    <w:rsid w:val="00E6531B"/>
    <w:rsid w:val="00E74066"/>
    <w:rsid w:val="00E76F65"/>
    <w:rsid w:val="00E97F5B"/>
    <w:rsid w:val="00EA2085"/>
    <w:rsid w:val="00EB7B4E"/>
    <w:rsid w:val="00ED52DA"/>
    <w:rsid w:val="00EE50FD"/>
    <w:rsid w:val="00EE6A6F"/>
    <w:rsid w:val="00EE771D"/>
    <w:rsid w:val="00F06B58"/>
    <w:rsid w:val="00F137D9"/>
    <w:rsid w:val="00F170BF"/>
    <w:rsid w:val="00F26F69"/>
    <w:rsid w:val="00F277FB"/>
    <w:rsid w:val="00F36F08"/>
    <w:rsid w:val="00F559F8"/>
    <w:rsid w:val="00F73F60"/>
    <w:rsid w:val="00F9490D"/>
    <w:rsid w:val="00F96880"/>
    <w:rsid w:val="00FA34E6"/>
    <w:rsid w:val="00FB69E4"/>
    <w:rsid w:val="00FB73B6"/>
    <w:rsid w:val="00FC0C7E"/>
    <w:rsid w:val="00FC761C"/>
    <w:rsid w:val="00FD3DBB"/>
    <w:rsid w:val="00FE5FCB"/>
    <w:rsid w:val="00FF48C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75E5C9"/>
  <w15:chartTrackingRefBased/>
  <w15:docId w15:val="{3D1829C9-E768-4ECE-9DAF-B1A41333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10D"/>
    <w:rPr>
      <w:rFonts w:ascii="Roboto" w:hAnsi="Roboto"/>
    </w:rPr>
  </w:style>
  <w:style w:type="paragraph" w:styleId="Heading1">
    <w:name w:val="heading 1"/>
    <w:basedOn w:val="Normal"/>
    <w:next w:val="Normal"/>
    <w:qFormat/>
    <w:pPr>
      <w:keepNext/>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09164D"/>
    <w:rPr>
      <w:color w:val="0000FF"/>
      <w:u w:val="single"/>
    </w:rPr>
  </w:style>
  <w:style w:type="character" w:styleId="CommentReference">
    <w:name w:val="annotation reference"/>
    <w:semiHidden/>
    <w:rsid w:val="009D245D"/>
    <w:rPr>
      <w:sz w:val="16"/>
      <w:szCs w:val="16"/>
    </w:rPr>
  </w:style>
  <w:style w:type="paragraph" w:styleId="CommentText">
    <w:name w:val="annotation text"/>
    <w:basedOn w:val="Normal"/>
    <w:semiHidden/>
    <w:rsid w:val="009D245D"/>
  </w:style>
  <w:style w:type="paragraph" w:styleId="CommentSubject">
    <w:name w:val="annotation subject"/>
    <w:basedOn w:val="CommentText"/>
    <w:next w:val="CommentText"/>
    <w:semiHidden/>
    <w:rsid w:val="009D245D"/>
    <w:rPr>
      <w:b/>
      <w:bCs/>
    </w:rPr>
  </w:style>
  <w:style w:type="paragraph" w:styleId="Revision">
    <w:name w:val="Revision"/>
    <w:hidden/>
    <w:uiPriority w:val="99"/>
    <w:semiHidden/>
    <w:rsid w:val="00523207"/>
    <w:rPr>
      <w:rFonts w:ascii="Arial" w:hAnsi="Arial"/>
      <w:sz w:val="24"/>
    </w:rPr>
  </w:style>
  <w:style w:type="character" w:customStyle="1" w:styleId="FooterChar">
    <w:name w:val="Footer Char"/>
    <w:link w:val="Footer"/>
    <w:uiPriority w:val="99"/>
    <w:rsid w:val="002B065E"/>
    <w:rPr>
      <w:rFonts w:ascii="Arial" w:hAnsi="Arial"/>
      <w:sz w:val="24"/>
    </w:rPr>
  </w:style>
  <w:style w:type="character" w:styleId="UnresolvedMention">
    <w:name w:val="Unresolved Mention"/>
    <w:basedOn w:val="DefaultParagraphFont"/>
    <w:uiPriority w:val="99"/>
    <w:semiHidden/>
    <w:unhideWhenUsed/>
    <w:rsid w:val="003A6BAE"/>
    <w:rPr>
      <w:color w:val="605E5C"/>
      <w:shd w:val="clear" w:color="auto" w:fill="E1DFDD"/>
    </w:rPr>
  </w:style>
  <w:style w:type="paragraph" w:styleId="ListParagraph">
    <w:name w:val="List Paragraph"/>
    <w:basedOn w:val="Normal"/>
    <w:uiPriority w:val="34"/>
    <w:qFormat/>
    <w:rsid w:val="00371273"/>
    <w:pPr>
      <w:ind w:left="720"/>
      <w:contextualSpacing/>
    </w:pPr>
  </w:style>
  <w:style w:type="character" w:styleId="PlaceholderText">
    <w:name w:val="Placeholder Text"/>
    <w:basedOn w:val="DefaultParagraphFont"/>
    <w:uiPriority w:val="99"/>
    <w:semiHidden/>
    <w:rsid w:val="003369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0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chuisxtjw\AppData\Local\Microsoft\Windows\INetCache\Content.Outlook\U1O3NDCC\bwfworkprogramshd@wisconsi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cfint\home\DCF\thornaaimn\documents\Office%20documents\HD%20WG%20Work\bwfworkprogramshd@wisconsin.gov" TargetMode="External"/><Relationship Id="rId4" Type="http://schemas.openxmlformats.org/officeDocument/2006/relationships/settings" Target="settings.xml"/><Relationship Id="rId9" Type="http://schemas.openxmlformats.org/officeDocument/2006/relationships/hyperlink" Target="file:///\\dcfint\home\DCF\thornaaimn\documents\Office%20documents\HD%20WG%20Work\bwfworkprogramshd@wiscons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3FC3-9796-41C9-A538-6E326A03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W-2 Auxiliary Payment - Designated Approvers in CARES Mainframe, DCF-F-2582-E</vt:lpstr>
    </vt:vector>
  </TitlesOfParts>
  <Company>DCF - State of Wisconsin</Company>
  <LinksUpToDate>false</LinksUpToDate>
  <CharactersWithSpaces>5425</CharactersWithSpaces>
  <SharedDoc>false</SharedDoc>
  <HLinks>
    <vt:vector size="6" baseType="variant">
      <vt:variant>
        <vt:i4>3276873</vt:i4>
      </vt:variant>
      <vt:variant>
        <vt:i4>260</vt:i4>
      </vt:variant>
      <vt:variant>
        <vt:i4>0</vt:i4>
      </vt:variant>
      <vt:variant>
        <vt:i4>5</vt:i4>
      </vt:variant>
      <vt:variant>
        <vt:lpwstr>mailto:dcfw2careshd@wisconsin.gov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Auxiliary Payment - Designated Approvers in CARES Mainframe, DCF-F-2582-E</dc:title>
  <dc:subject>Division of Family and Economic Security</dc:subject>
  <dc:creator/>
  <cp:keywords>department of children and families, division of family and economic security, bureau of analytics and research, dcf-f-2582-e w2 auxiliary payment designated approvers in cares mainframe, dcf-f-2582-e, w2 auxiliary payment, cares</cp:keywords>
  <dc:description>R. 10/2023</dc:description>
  <cp:lastModifiedBy>Kramer, Kathleen M - DCF</cp:lastModifiedBy>
  <cp:revision>4</cp:revision>
  <cp:lastPrinted>2019-02-27T20:37:00Z</cp:lastPrinted>
  <dcterms:created xsi:type="dcterms:W3CDTF">2023-10-13T15:38:00Z</dcterms:created>
  <dcterms:modified xsi:type="dcterms:W3CDTF">2023-10-13T15:40:00Z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