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474E" w14:textId="46778F48" w:rsidR="007D2CF3" w:rsidRPr="00B446D5" w:rsidRDefault="00C723D9" w:rsidP="16960745">
      <w:pPr>
        <w:spacing w:before="360"/>
        <w:jc w:val="center"/>
        <w:rPr>
          <w:rFonts w:ascii="Roboto" w:hAnsi="Roboto"/>
          <w:b/>
          <w:bCs/>
          <w:sz w:val="24"/>
          <w:szCs w:val="24"/>
        </w:rPr>
      </w:pPr>
      <w:r w:rsidRPr="16960745">
        <w:rPr>
          <w:rFonts w:ascii="Roboto" w:hAnsi="Roboto"/>
          <w:b/>
          <w:bCs/>
          <w:sz w:val="24"/>
          <w:szCs w:val="24"/>
        </w:rPr>
        <w:t>Relative</w:t>
      </w:r>
      <w:r w:rsidR="00D52BC1" w:rsidRPr="16960745">
        <w:rPr>
          <w:rFonts w:ascii="Roboto" w:hAnsi="Roboto"/>
          <w:b/>
          <w:bCs/>
          <w:sz w:val="24"/>
          <w:szCs w:val="24"/>
        </w:rPr>
        <w:t>/Like-Kin</w:t>
      </w:r>
      <w:r w:rsidRPr="16960745">
        <w:rPr>
          <w:rFonts w:ascii="Roboto" w:hAnsi="Roboto"/>
          <w:b/>
          <w:bCs/>
          <w:sz w:val="24"/>
          <w:szCs w:val="24"/>
        </w:rPr>
        <w:t xml:space="preserve"> Caregiver</w:t>
      </w:r>
      <w:r w:rsidR="007D2CF3" w:rsidRPr="16960745">
        <w:rPr>
          <w:rFonts w:ascii="Roboto" w:hAnsi="Roboto"/>
          <w:b/>
          <w:bCs/>
          <w:sz w:val="24"/>
          <w:szCs w:val="24"/>
        </w:rPr>
        <w:t xml:space="preserve"> Agreement</w:t>
      </w:r>
    </w:p>
    <w:p w14:paraId="3C146463" w14:textId="2C6550E6" w:rsidR="007D2CF3" w:rsidRPr="00B446D5" w:rsidRDefault="007D2CF3" w:rsidP="4043D51D">
      <w:pPr>
        <w:jc w:val="center"/>
        <w:rPr>
          <w:rFonts w:ascii="Roboto" w:hAnsi="Roboto"/>
          <w:b/>
          <w:bCs/>
          <w:sz w:val="24"/>
          <w:szCs w:val="24"/>
        </w:rPr>
      </w:pPr>
      <w:r w:rsidRPr="2ABAC67D">
        <w:rPr>
          <w:rFonts w:ascii="Roboto" w:hAnsi="Roboto"/>
          <w:b/>
          <w:bCs/>
          <w:sz w:val="24"/>
          <w:szCs w:val="24"/>
        </w:rPr>
        <w:t>Child Placed in Out-Of-Home Care by Agency</w:t>
      </w:r>
      <w:r w:rsidR="13B29F78" w:rsidRPr="2ABAC67D">
        <w:rPr>
          <w:rFonts w:ascii="Roboto" w:hAnsi="Roboto"/>
          <w:b/>
          <w:bCs/>
          <w:sz w:val="24"/>
          <w:szCs w:val="24"/>
        </w:rPr>
        <w:t xml:space="preserve"> Caregiver Agreement</w:t>
      </w:r>
    </w:p>
    <w:p w14:paraId="4D842B7D" w14:textId="0328F9F5" w:rsidR="00B446D5" w:rsidRPr="00706B59" w:rsidRDefault="00B446D5" w:rsidP="00DF0908">
      <w:pPr>
        <w:spacing w:before="240"/>
        <w:rPr>
          <w:rFonts w:ascii="Roboto" w:hAnsi="Roboto"/>
        </w:rPr>
      </w:pPr>
      <w:r w:rsidRPr="00A1125C">
        <w:rPr>
          <w:rFonts w:ascii="Roboto" w:hAnsi="Roboto"/>
          <w:b/>
          <w:bCs/>
        </w:rPr>
        <w:t>Use of Form:</w:t>
      </w:r>
      <w:r w:rsidR="00706B59">
        <w:rPr>
          <w:rFonts w:ascii="Roboto" w:hAnsi="Roboto"/>
          <w:b/>
          <w:bCs/>
        </w:rPr>
        <w:t xml:space="preserve"> </w:t>
      </w:r>
      <w:r w:rsidR="00876249">
        <w:rPr>
          <w:rFonts w:ascii="Roboto" w:hAnsi="Roboto"/>
          <w:color w:val="000000"/>
          <w:shd w:val="clear" w:color="auto" w:fill="FFFFFF"/>
        </w:rPr>
        <w:t>The use of this form is voluntary.</w:t>
      </w:r>
      <w:r w:rsidR="00876249" w:rsidRPr="00416F29">
        <w:rPr>
          <w:rFonts w:ascii="Roboto" w:hAnsi="Roboto"/>
          <w:color w:val="000000"/>
          <w:shd w:val="clear" w:color="auto" w:fill="FFFFFF"/>
        </w:rPr>
        <w:t xml:space="preserve"> </w:t>
      </w:r>
      <w:r w:rsidR="00706B59">
        <w:rPr>
          <w:rFonts w:ascii="Roboto" w:hAnsi="Roboto"/>
        </w:rPr>
        <w:t>This form meets the requirements</w:t>
      </w:r>
      <w:r w:rsidR="00416F29">
        <w:rPr>
          <w:rFonts w:ascii="Roboto" w:hAnsi="Roboto"/>
        </w:rPr>
        <w:t xml:space="preserve"> </w:t>
      </w:r>
      <w:r w:rsidR="003D433B">
        <w:rPr>
          <w:rFonts w:ascii="Roboto" w:hAnsi="Roboto"/>
        </w:rPr>
        <w:t xml:space="preserve">pursuant to </w:t>
      </w:r>
      <w:hyperlink r:id="rId9" w:history="1">
        <w:r w:rsidR="003D433B" w:rsidRPr="00420177">
          <w:rPr>
            <w:rStyle w:val="Hyperlink"/>
            <w:rFonts w:ascii="Roboto" w:hAnsi="Roboto"/>
          </w:rPr>
          <w:t>Wis. Stat. s. 48.64(1m)</w:t>
        </w:r>
      </w:hyperlink>
      <w:r w:rsidR="00416F29">
        <w:rPr>
          <w:rFonts w:ascii="Roboto" w:hAnsi="Roboto"/>
        </w:rPr>
        <w:t xml:space="preserve"> that </w:t>
      </w:r>
      <w:r w:rsidR="00416F29" w:rsidRPr="00416F29">
        <w:rPr>
          <w:rFonts w:ascii="Roboto" w:hAnsi="Roboto"/>
          <w:color w:val="000000"/>
          <w:shd w:val="clear" w:color="auto" w:fill="FFFFFF"/>
        </w:rPr>
        <w:t>the</w:t>
      </w:r>
      <w:r w:rsidR="00416F29">
        <w:rPr>
          <w:rFonts w:ascii="Roboto" w:hAnsi="Roboto"/>
          <w:color w:val="000000"/>
          <w:shd w:val="clear" w:color="auto" w:fill="FFFFFF"/>
        </w:rPr>
        <w:t xml:space="preserve"> 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agency shall enter into a written agreement with the </w:t>
      </w:r>
      <w:r w:rsidR="00416F29">
        <w:rPr>
          <w:rFonts w:ascii="Roboto" w:hAnsi="Roboto"/>
          <w:color w:val="000000"/>
          <w:shd w:val="clear" w:color="auto" w:fill="FFFFFF"/>
        </w:rPr>
        <w:t>out-of-home care provider i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f </w:t>
      </w:r>
      <w:r w:rsidR="00416F29">
        <w:rPr>
          <w:rFonts w:ascii="Roboto" w:hAnsi="Roboto"/>
          <w:color w:val="000000"/>
          <w:shd w:val="clear" w:color="auto" w:fill="FFFFFF"/>
        </w:rPr>
        <w:t>the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 agency places a child </w:t>
      </w:r>
      <w:r w:rsidR="00416F29">
        <w:rPr>
          <w:rFonts w:ascii="Roboto" w:hAnsi="Roboto"/>
          <w:color w:val="000000"/>
          <w:shd w:val="clear" w:color="auto" w:fill="FFFFFF"/>
        </w:rPr>
        <w:t xml:space="preserve">with a </w:t>
      </w:r>
      <w:r w:rsidR="00416F29" w:rsidRPr="00416F29">
        <w:rPr>
          <w:rFonts w:ascii="Roboto" w:hAnsi="Roboto"/>
          <w:color w:val="000000"/>
          <w:shd w:val="clear" w:color="auto" w:fill="FFFFFF"/>
        </w:rPr>
        <w:t>relative other than a parent</w:t>
      </w:r>
      <w:r w:rsidR="00416F29">
        <w:rPr>
          <w:rFonts w:ascii="Roboto" w:hAnsi="Roboto"/>
          <w:color w:val="000000"/>
          <w:shd w:val="clear" w:color="auto" w:fill="FFFFFF"/>
        </w:rPr>
        <w:t>,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 a foster home or group home or under a court order or places a child in a foster home, group home, or shelter care facility </w:t>
      </w:r>
      <w:r w:rsidR="00EF3691">
        <w:rPr>
          <w:rFonts w:ascii="Roboto" w:hAnsi="Roboto"/>
          <w:color w:val="000000"/>
          <w:shd w:val="clear" w:color="auto" w:fill="FFFFFF"/>
        </w:rPr>
        <w:t xml:space="preserve">pursuant to </w:t>
      </w:r>
      <w:hyperlink r:id="rId10" w:tooltip="Statutes 938.22(2)(c)" w:history="1">
        <w:r w:rsidR="00EF3691" w:rsidRPr="00420177">
          <w:rPr>
            <w:rStyle w:val="Hyperlink"/>
            <w:rFonts w:ascii="Roboto" w:hAnsi="Roboto"/>
            <w:shd w:val="clear" w:color="auto" w:fill="FFFFFF"/>
          </w:rPr>
          <w:t xml:space="preserve">Wis. Stat. </w:t>
        </w:r>
        <w:r w:rsidR="00416F29" w:rsidRPr="00420177">
          <w:rPr>
            <w:rStyle w:val="Hyperlink"/>
            <w:rFonts w:ascii="Roboto" w:hAnsi="Roboto"/>
            <w:shd w:val="clear" w:color="auto" w:fill="FFFFFF"/>
          </w:rPr>
          <w:t>s. 938.22 (2) (c)</w:t>
        </w:r>
      </w:hyperlink>
      <w:r w:rsidR="00EF3691">
        <w:rPr>
          <w:rFonts w:ascii="Roboto" w:hAnsi="Roboto"/>
          <w:color w:val="000000"/>
          <w:shd w:val="clear" w:color="auto" w:fill="FFFFFF"/>
        </w:rPr>
        <w:t xml:space="preserve"> or 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under a voluntary agreement </w:t>
      </w:r>
      <w:r w:rsidR="00EF3691">
        <w:rPr>
          <w:rFonts w:ascii="Roboto" w:hAnsi="Roboto"/>
          <w:color w:val="000000"/>
          <w:shd w:val="clear" w:color="auto" w:fill="FFFFFF"/>
        </w:rPr>
        <w:t xml:space="preserve">pursuant to </w:t>
      </w:r>
      <w:hyperlink r:id="rId11" w:tooltip="Statutes 48.63" w:history="1">
        <w:r w:rsidR="00EF3691" w:rsidRPr="00420177">
          <w:rPr>
            <w:rStyle w:val="Hyperlink"/>
            <w:rFonts w:ascii="Roboto" w:hAnsi="Roboto"/>
            <w:shd w:val="clear" w:color="auto" w:fill="FFFFFF"/>
          </w:rPr>
          <w:t>Wis. Stat.</w:t>
        </w:r>
        <w:r w:rsidR="00416F29" w:rsidRPr="00420177">
          <w:rPr>
            <w:rStyle w:val="Hyperlink"/>
            <w:rFonts w:ascii="Roboto" w:hAnsi="Roboto"/>
            <w:shd w:val="clear" w:color="auto" w:fill="FFFFFF"/>
          </w:rPr>
          <w:t xml:space="preserve"> s. 48.63</w:t>
        </w:r>
      </w:hyperlink>
      <w:r w:rsidR="00416F29">
        <w:rPr>
          <w:rFonts w:ascii="Roboto" w:hAnsi="Roboto"/>
          <w:color w:val="000000"/>
          <w:shd w:val="clear" w:color="auto" w:fill="FFFFFF"/>
        </w:rPr>
        <w:t xml:space="preserve">. </w:t>
      </w:r>
      <w:r w:rsidR="00876249" w:rsidRPr="0091704A">
        <w:rPr>
          <w:rFonts w:ascii="Roboto" w:hAnsi="Roboto"/>
        </w:rPr>
        <w:t>Personal information you provide may be used for secondary purposes [Privacy Law, s.15.04(1)(m), Wis. Stats].</w:t>
      </w:r>
    </w:p>
    <w:p w14:paraId="1CF8E5DA" w14:textId="743805CA" w:rsidR="00917A6E" w:rsidRPr="00917A6E" w:rsidRDefault="00B446D5" w:rsidP="00DF0908">
      <w:pPr>
        <w:spacing w:before="120" w:after="240"/>
        <w:rPr>
          <w:rFonts w:ascii="Roboto" w:hAnsi="Roboto"/>
        </w:rPr>
      </w:pPr>
      <w:r w:rsidRPr="00A1125C">
        <w:rPr>
          <w:rFonts w:ascii="Roboto" w:hAnsi="Roboto"/>
          <w:b/>
          <w:bCs/>
        </w:rPr>
        <w:t>Instructions:</w:t>
      </w:r>
      <w:r w:rsidR="00416F29">
        <w:rPr>
          <w:rFonts w:ascii="Roboto" w:hAnsi="Roboto"/>
          <w:b/>
          <w:bCs/>
        </w:rPr>
        <w:t xml:space="preserve"> </w:t>
      </w:r>
      <w:r w:rsidR="00876249">
        <w:rPr>
          <w:rFonts w:ascii="Roboto" w:hAnsi="Roboto"/>
        </w:rPr>
        <w:t>The</w:t>
      </w:r>
      <w:r w:rsidR="00876249" w:rsidRPr="00EF3691">
        <w:rPr>
          <w:rFonts w:ascii="Roboto" w:hAnsi="Roboto"/>
        </w:rPr>
        <w:t xml:space="preserve"> </w:t>
      </w:r>
      <w:r w:rsidR="00876249" w:rsidRPr="00EF3691">
        <w:rPr>
          <w:rFonts w:ascii="Roboto" w:hAnsi="Roboto"/>
          <w:color w:val="000000"/>
          <w:shd w:val="clear" w:color="auto" w:fill="FFFFFF"/>
        </w:rPr>
        <w:t>agency responsible for overseeing the care and maintenance of a child placed in out-of-home care</w:t>
      </w:r>
      <w:r w:rsidR="00876249">
        <w:rPr>
          <w:rFonts w:ascii="Roboto" w:hAnsi="Roboto"/>
          <w:color w:val="000000"/>
          <w:shd w:val="clear" w:color="auto" w:fill="FFFFFF"/>
        </w:rPr>
        <w:t xml:space="preserve"> shall review this agreement with the </w:t>
      </w:r>
      <w:r w:rsidR="00C723D9" w:rsidRPr="00E81D51">
        <w:rPr>
          <w:rFonts w:ascii="Roboto" w:hAnsi="Roboto"/>
          <w:color w:val="000000"/>
          <w:shd w:val="clear" w:color="auto" w:fill="FFFFFF"/>
        </w:rPr>
        <w:t>relative</w:t>
      </w:r>
      <w:r w:rsidR="00D52BC1" w:rsidRPr="00E81D51">
        <w:rPr>
          <w:rFonts w:ascii="Roboto" w:hAnsi="Roboto"/>
          <w:color w:val="000000"/>
          <w:shd w:val="clear" w:color="auto" w:fill="FFFFFF"/>
        </w:rPr>
        <w:t>/like-kin</w:t>
      </w:r>
      <w:r w:rsidR="00C723D9" w:rsidRPr="00E81D51">
        <w:rPr>
          <w:rFonts w:ascii="Roboto" w:hAnsi="Roboto"/>
          <w:color w:val="000000"/>
          <w:shd w:val="clear" w:color="auto" w:fill="FFFFFF"/>
        </w:rPr>
        <w:t xml:space="preserve"> caregiver</w:t>
      </w:r>
      <w:r w:rsidR="00876249" w:rsidRPr="00E81D51">
        <w:rPr>
          <w:rFonts w:ascii="Roboto" w:hAnsi="Roboto"/>
          <w:color w:val="000000"/>
          <w:shd w:val="clear" w:color="auto" w:fill="FFFFFF"/>
        </w:rPr>
        <w:t>.</w:t>
      </w:r>
      <w:r w:rsidR="00876249">
        <w:rPr>
          <w:rFonts w:ascii="Roboto" w:hAnsi="Roboto"/>
          <w:color w:val="000000"/>
          <w:shd w:val="clear" w:color="auto" w:fill="FFFFFF"/>
        </w:rPr>
        <w:t xml:space="preserve"> T</w:t>
      </w:r>
      <w:r w:rsidR="00EF3691" w:rsidRPr="00EF3691">
        <w:rPr>
          <w:rFonts w:ascii="Roboto" w:hAnsi="Roboto"/>
        </w:rPr>
        <w:t>h</w:t>
      </w:r>
      <w:r w:rsidR="00EF3691">
        <w:rPr>
          <w:rFonts w:ascii="Roboto" w:hAnsi="Roboto"/>
        </w:rPr>
        <w:t xml:space="preserve">is form </w:t>
      </w:r>
      <w:r w:rsidR="00876249">
        <w:rPr>
          <w:rFonts w:ascii="Roboto" w:hAnsi="Roboto"/>
        </w:rPr>
        <w:t>shall</w:t>
      </w:r>
      <w:r w:rsidR="00EF3691">
        <w:rPr>
          <w:rFonts w:ascii="Roboto" w:hAnsi="Roboto"/>
        </w:rPr>
        <w:t xml:space="preserve"> be signed by </w:t>
      </w:r>
      <w:r w:rsidR="00EF3691" w:rsidRPr="00E81D51">
        <w:rPr>
          <w:rFonts w:ascii="Roboto" w:hAnsi="Roboto"/>
        </w:rPr>
        <w:t xml:space="preserve">the </w:t>
      </w:r>
      <w:r w:rsidR="00C723D9" w:rsidRPr="00E81D51">
        <w:rPr>
          <w:rFonts w:ascii="Roboto" w:hAnsi="Roboto"/>
        </w:rPr>
        <w:t>relative</w:t>
      </w:r>
      <w:r w:rsidR="00D52BC1" w:rsidRPr="00E81D51">
        <w:rPr>
          <w:rFonts w:ascii="Roboto" w:hAnsi="Roboto"/>
        </w:rPr>
        <w:t>/like-kin</w:t>
      </w:r>
      <w:r w:rsidR="00C723D9" w:rsidRPr="00E81D51">
        <w:rPr>
          <w:rFonts w:ascii="Roboto" w:hAnsi="Roboto"/>
        </w:rPr>
        <w:t xml:space="preserve"> caregiver</w:t>
      </w:r>
      <w:r w:rsidR="00EF3691" w:rsidRPr="00E81D51">
        <w:rPr>
          <w:rFonts w:ascii="Roboto" w:hAnsi="Roboto"/>
        </w:rPr>
        <w:t xml:space="preserve"> </w:t>
      </w:r>
      <w:r w:rsidR="00EF3691" w:rsidRPr="00F40B0E">
        <w:rPr>
          <w:rFonts w:ascii="Roboto" w:hAnsi="Roboto"/>
        </w:rPr>
        <w:t>and</w:t>
      </w:r>
      <w:r w:rsidR="00876249" w:rsidRPr="00F40B0E">
        <w:rPr>
          <w:rFonts w:ascii="Roboto" w:hAnsi="Roboto"/>
        </w:rPr>
        <w:t xml:space="preserve"> supervising agency or licensing agency</w:t>
      </w:r>
      <w:r w:rsidR="001749A5" w:rsidRPr="00F40B0E">
        <w:rPr>
          <w:rFonts w:ascii="Roboto" w:hAnsi="Roboto"/>
        </w:rPr>
        <w:t>.</w:t>
      </w:r>
    </w:p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9"/>
        <w:gridCol w:w="4663"/>
        <w:gridCol w:w="716"/>
        <w:gridCol w:w="2292"/>
        <w:gridCol w:w="360"/>
        <w:gridCol w:w="1800"/>
        <w:gridCol w:w="450"/>
      </w:tblGrid>
      <w:tr w:rsidR="003D433B" w:rsidRPr="00B446D5" w14:paraId="757F08CF" w14:textId="77777777" w:rsidTr="0080799E">
        <w:trPr>
          <w:cantSplit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26F26" w14:textId="77777777" w:rsidR="005A1989" w:rsidRDefault="00B67617" w:rsidP="005A1989">
            <w:pPr>
              <w:spacing w:before="20"/>
              <w:rPr>
                <w:rFonts w:ascii="Roboto" w:hAnsi="Roboto"/>
              </w:rPr>
            </w:pPr>
            <w:r w:rsidRPr="003544E8">
              <w:rPr>
                <w:rFonts w:ascii="Roboto" w:hAnsi="Roboto"/>
              </w:rPr>
              <w:t>Agency Name</w:t>
            </w:r>
          </w:p>
          <w:p w14:paraId="6539CD1F" w14:textId="2FCA9431" w:rsidR="003D433B" w:rsidRPr="005A1989" w:rsidRDefault="000F4191" w:rsidP="005A1989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303226" w:rsidRPr="00B446D5" w14:paraId="74B26BC4" w14:textId="77777777" w:rsidTr="005A1989">
        <w:trPr>
          <w:cantSplit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AD8C8" w14:textId="21FD1321" w:rsidR="005A1989" w:rsidRDefault="00B67617" w:rsidP="005A1989">
            <w:pPr>
              <w:spacing w:before="20"/>
              <w:rPr>
                <w:rFonts w:ascii="Roboto" w:hAnsi="Roboto"/>
              </w:rPr>
            </w:pPr>
            <w:r w:rsidRPr="003544E8">
              <w:rPr>
                <w:rFonts w:ascii="Roboto" w:hAnsi="Roboto"/>
              </w:rPr>
              <w:t>Relative</w:t>
            </w:r>
            <w:r w:rsidR="00D52BC1">
              <w:rPr>
                <w:rFonts w:ascii="Roboto" w:hAnsi="Roboto"/>
              </w:rPr>
              <w:t>/Like-Kin</w:t>
            </w:r>
            <w:r w:rsidRPr="003544E8">
              <w:rPr>
                <w:rFonts w:ascii="Roboto" w:hAnsi="Roboto"/>
              </w:rPr>
              <w:t xml:space="preserve"> Caregiver</w:t>
            </w:r>
            <w:r w:rsidR="00C723D9">
              <w:rPr>
                <w:rFonts w:ascii="Roboto" w:hAnsi="Roboto"/>
              </w:rPr>
              <w:t xml:space="preserve">(s) </w:t>
            </w:r>
            <w:r w:rsidR="00DF0908">
              <w:rPr>
                <w:rFonts w:ascii="Roboto" w:hAnsi="Roboto"/>
              </w:rPr>
              <w:t xml:space="preserve">Full </w:t>
            </w:r>
            <w:r w:rsidRPr="003544E8">
              <w:rPr>
                <w:rFonts w:ascii="Roboto" w:hAnsi="Roboto"/>
              </w:rPr>
              <w:t>Name</w:t>
            </w:r>
            <w:r w:rsidR="00A201AB">
              <w:rPr>
                <w:rFonts w:ascii="Roboto" w:hAnsi="Roboto"/>
              </w:rPr>
              <w:t xml:space="preserve"> (First, Middle, Last)</w:t>
            </w:r>
          </w:p>
          <w:p w14:paraId="07E198E0" w14:textId="1AB4C865" w:rsidR="00303226" w:rsidRPr="00B446D5" w:rsidRDefault="006E3A9C" w:rsidP="005A1989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A1989" w:rsidRPr="00B446D5" w14:paraId="6B4C3DD2" w14:textId="77777777" w:rsidTr="005A1989">
        <w:trPr>
          <w:cantSplit/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E93626" w14:textId="77777777" w:rsidR="005A1989" w:rsidRDefault="005A1989" w:rsidP="005A1989">
            <w:pPr>
              <w:spacing w:before="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Child</w:t>
            </w:r>
            <w:r>
              <w:rPr>
                <w:rFonts w:ascii="Roboto" w:hAnsi="Roboto"/>
              </w:rPr>
              <w:t xml:space="preserve"> Full </w:t>
            </w:r>
            <w:r w:rsidRPr="00B446D5">
              <w:rPr>
                <w:rFonts w:ascii="Roboto" w:hAnsi="Roboto"/>
              </w:rPr>
              <w:t>Name (First, Middle, Last)</w:t>
            </w:r>
          </w:p>
          <w:p w14:paraId="16202C32" w14:textId="18A8B5AD" w:rsidR="005A1989" w:rsidRPr="00B446D5" w:rsidRDefault="000F4191" w:rsidP="00D22400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672005" w:rsidRPr="00B446D5" w14:paraId="6E053D34" w14:textId="77777777" w:rsidTr="00DF0908">
        <w:trPr>
          <w:cantSplit/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BF510" w14:textId="77777777" w:rsidR="00672005" w:rsidRPr="00B446D5" w:rsidRDefault="00672005" w:rsidP="005A1989">
            <w:pPr>
              <w:rPr>
                <w:rFonts w:ascii="Roboto" w:hAnsi="Roboto"/>
                <w:b/>
              </w:rPr>
            </w:pPr>
            <w:r w:rsidRPr="00B446D5">
              <w:rPr>
                <w:rFonts w:ascii="Roboto" w:hAnsi="Roboto"/>
                <w:b/>
              </w:rPr>
              <w:t>GENERAL PROVISIONS</w:t>
            </w:r>
          </w:p>
        </w:tc>
      </w:tr>
      <w:tr w:rsidR="00303226" w:rsidRPr="00B446D5" w14:paraId="1500F1A5" w14:textId="77777777" w:rsidTr="0080799E">
        <w:trPr>
          <w:cantSplit/>
          <w:trHeight w:val="432"/>
        </w:trPr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D89" w14:textId="6B01E59A" w:rsidR="006C5063" w:rsidRPr="00B446D5" w:rsidRDefault="00303226" w:rsidP="005A1989">
            <w:pPr>
              <w:tabs>
                <w:tab w:val="left" w:pos="450"/>
              </w:tabs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Agency Agrees</w:t>
            </w:r>
            <w:r w:rsidRPr="00B446D5">
              <w:rPr>
                <w:rFonts w:ascii="Roboto" w:hAnsi="Roboto"/>
                <w:b/>
              </w:rPr>
              <w:t>: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68173" w14:textId="55888D67" w:rsidR="006C5063" w:rsidRPr="00B446D5" w:rsidRDefault="00C723D9" w:rsidP="005A1989">
            <w:pPr>
              <w:tabs>
                <w:tab w:val="left" w:pos="401"/>
              </w:tabs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Relative</w:t>
            </w:r>
            <w:r w:rsidR="002F7C92">
              <w:rPr>
                <w:rFonts w:ascii="Roboto" w:hAnsi="Roboto"/>
                <w:b/>
              </w:rPr>
              <w:t>/Like-Kin</w:t>
            </w:r>
            <w:r>
              <w:rPr>
                <w:rFonts w:ascii="Roboto" w:hAnsi="Roboto"/>
                <w:b/>
              </w:rPr>
              <w:t xml:space="preserve"> Caregiver</w:t>
            </w:r>
            <w:r w:rsidR="00303226">
              <w:rPr>
                <w:rFonts w:ascii="Roboto" w:hAnsi="Roboto"/>
                <w:b/>
              </w:rPr>
              <w:t>(s</w:t>
            </w:r>
            <w:r w:rsidR="00303226" w:rsidRPr="00B446D5">
              <w:rPr>
                <w:rFonts w:ascii="Roboto" w:hAnsi="Roboto"/>
                <w:b/>
              </w:rPr>
              <w:t>) A</w:t>
            </w:r>
            <w:r w:rsidR="00303226">
              <w:rPr>
                <w:rFonts w:ascii="Roboto" w:hAnsi="Roboto"/>
                <w:b/>
              </w:rPr>
              <w:t>grees</w:t>
            </w:r>
            <w:r w:rsidR="00303226" w:rsidRPr="00B446D5">
              <w:rPr>
                <w:rFonts w:ascii="Roboto" w:hAnsi="Roboto"/>
                <w:b/>
              </w:rPr>
              <w:t>:</w:t>
            </w:r>
          </w:p>
        </w:tc>
      </w:tr>
      <w:tr w:rsidR="005A1989" w:rsidRPr="00B446D5" w14:paraId="15EF1E19" w14:textId="77777777" w:rsidTr="005A1989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</w:tcPr>
          <w:p w14:paraId="2E8EFE6C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1.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9A5" w14:textId="77777777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place children according to the conditions of the court order, license and statutory authority.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072C04FC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1.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3EC7E6D4" w14:textId="15BCDDB3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abide by conditions of the court order</w:t>
            </w:r>
            <w:r w:rsidR="00C723D9">
              <w:rPr>
                <w:rFonts w:ascii="Roboto" w:hAnsi="Roboto"/>
              </w:rPr>
              <w:t>.</w:t>
            </w:r>
          </w:p>
        </w:tc>
      </w:tr>
      <w:tr w:rsidR="005A1989" w:rsidRPr="00B446D5" w14:paraId="7BA30F75" w14:textId="77777777" w:rsidTr="005A1989">
        <w:trPr>
          <w:cantSplit/>
          <w:trHeight w:val="368"/>
        </w:trPr>
        <w:tc>
          <w:tcPr>
            <w:tcW w:w="519" w:type="dxa"/>
            <w:tcBorders>
              <w:top w:val="single" w:sz="4" w:space="0" w:color="auto"/>
            </w:tcBorders>
          </w:tcPr>
          <w:p w14:paraId="0F4F2B93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2.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DBD" w14:textId="009F46F2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place only children needing the care and maintenance that </w:t>
            </w:r>
            <w:r>
              <w:rPr>
                <w:rFonts w:ascii="Roboto" w:hAnsi="Roboto"/>
              </w:rPr>
              <w:t>the</w:t>
            </w:r>
            <w:r w:rsidR="00C723D9">
              <w:rPr>
                <w:rFonts w:ascii="Roboto" w:hAnsi="Roboto"/>
              </w:rPr>
              <w:t xml:space="preserve"> caregiver(s)</w:t>
            </w:r>
            <w:r w:rsidRPr="00B446D5">
              <w:rPr>
                <w:rFonts w:ascii="Roboto" w:hAnsi="Roboto"/>
              </w:rPr>
              <w:t xml:space="preserve"> can reasonably provide.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36F20426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2.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7D95EC9C" w14:textId="77777777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accept for placement only those children whose needs can be met in our home.</w:t>
            </w:r>
          </w:p>
        </w:tc>
      </w:tr>
      <w:tr w:rsidR="005A1989" w:rsidRPr="00B446D5" w14:paraId="3525F1C6" w14:textId="77777777" w:rsidTr="005A1989">
        <w:trPr>
          <w:cantSplit/>
          <w:trHeight w:val="278"/>
        </w:trPr>
        <w:tc>
          <w:tcPr>
            <w:tcW w:w="519" w:type="dxa"/>
            <w:tcBorders>
              <w:top w:val="single" w:sz="4" w:space="0" w:color="auto"/>
            </w:tcBorders>
          </w:tcPr>
          <w:p w14:paraId="673B9322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3.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73885F55" w14:textId="7C6EACF9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provide all pertinent reliable information available to help </w:t>
            </w:r>
            <w:r>
              <w:rPr>
                <w:rFonts w:ascii="Roboto" w:hAnsi="Roboto"/>
              </w:rPr>
              <w:t xml:space="preserve">the </w:t>
            </w:r>
            <w:r w:rsidR="00C723D9">
              <w:rPr>
                <w:rFonts w:ascii="Roboto" w:hAnsi="Roboto"/>
              </w:rPr>
              <w:t>relative caregiver(s)</w:t>
            </w:r>
            <w:r w:rsidR="00C723D9" w:rsidRPr="00B446D5">
              <w:rPr>
                <w:rFonts w:ascii="Roboto" w:hAnsi="Roboto"/>
              </w:rPr>
              <w:t xml:space="preserve"> </w:t>
            </w:r>
            <w:r w:rsidRPr="00B446D5">
              <w:rPr>
                <w:rFonts w:ascii="Roboto" w:hAnsi="Roboto"/>
              </w:rPr>
              <w:t xml:space="preserve">decide </w:t>
            </w:r>
            <w:proofErr w:type="gramStart"/>
            <w:r w:rsidRPr="00B446D5">
              <w:rPr>
                <w:rFonts w:ascii="Roboto" w:hAnsi="Roboto"/>
              </w:rPr>
              <w:t>whether or not</w:t>
            </w:r>
            <w:proofErr w:type="gramEnd"/>
            <w:r w:rsidRPr="00B446D5">
              <w:rPr>
                <w:rFonts w:ascii="Roboto" w:hAnsi="Roboto"/>
              </w:rPr>
              <w:t xml:space="preserve"> to accept placement.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7B59F22E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3.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44ACD2F6" w14:textId="0F375A64" w:rsidR="005A1989" w:rsidRPr="00B446D5" w:rsidRDefault="00C723D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share information which is necessary for </w:t>
            </w:r>
            <w:r>
              <w:rPr>
                <w:rFonts w:ascii="Roboto" w:hAnsi="Roboto"/>
              </w:rPr>
              <w:t>the</w:t>
            </w:r>
            <w:r w:rsidRPr="00B446D5">
              <w:rPr>
                <w:rFonts w:ascii="Roboto" w:hAnsi="Roboto"/>
              </w:rPr>
              <w:t xml:space="preserve"> care </w:t>
            </w:r>
            <w:r>
              <w:rPr>
                <w:rFonts w:ascii="Roboto" w:hAnsi="Roboto"/>
              </w:rPr>
              <w:t>for the</w:t>
            </w:r>
            <w:r w:rsidRPr="00B446D5">
              <w:rPr>
                <w:rFonts w:ascii="Roboto" w:hAnsi="Roboto"/>
              </w:rPr>
              <w:t xml:space="preserve"> child </w:t>
            </w:r>
            <w:r>
              <w:rPr>
                <w:rFonts w:ascii="Roboto" w:hAnsi="Roboto"/>
              </w:rPr>
              <w:t xml:space="preserve">place in out-of-home care pursuant to </w:t>
            </w:r>
            <w:hyperlink r:id="rId12" w:history="1">
              <w:r w:rsidRPr="001749A5">
                <w:rPr>
                  <w:rStyle w:val="Hyperlink"/>
                  <w:rFonts w:ascii="Roboto" w:hAnsi="Roboto"/>
                </w:rPr>
                <w:t xml:space="preserve">Wis. Admin. Code </w:t>
              </w:r>
              <w:proofErr w:type="spellStart"/>
              <w:r w:rsidRPr="001749A5">
                <w:rPr>
                  <w:rStyle w:val="Hyperlink"/>
                  <w:rFonts w:ascii="Roboto" w:hAnsi="Roboto"/>
                </w:rPr>
                <w:t>ch.</w:t>
              </w:r>
              <w:proofErr w:type="spellEnd"/>
              <w:r w:rsidRPr="001749A5">
                <w:rPr>
                  <w:rStyle w:val="Hyperlink"/>
                  <w:rFonts w:ascii="Roboto" w:hAnsi="Roboto"/>
                </w:rPr>
                <w:t xml:space="preserve"> DCF 37</w:t>
              </w:r>
            </w:hyperlink>
            <w:r w:rsidRPr="00B446D5">
              <w:rPr>
                <w:rFonts w:ascii="Roboto" w:hAnsi="Roboto"/>
              </w:rPr>
              <w:t>.</w:t>
            </w:r>
          </w:p>
        </w:tc>
      </w:tr>
      <w:tr w:rsidR="005A1989" w:rsidRPr="00B446D5" w14:paraId="10F6FFA4" w14:textId="77777777" w:rsidTr="005A1989">
        <w:trPr>
          <w:cantSplit/>
          <w:trHeight w:val="287"/>
        </w:trPr>
        <w:tc>
          <w:tcPr>
            <w:tcW w:w="519" w:type="dxa"/>
            <w:tcBorders>
              <w:top w:val="single" w:sz="4" w:space="0" w:color="auto"/>
            </w:tcBorders>
          </w:tcPr>
          <w:p w14:paraId="5B847D79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4.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04CE6819" w14:textId="77777777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provide the foster parents with access to guidelines and policies used by the agency in operating its foster care program.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62365C94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4.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5A8A915A" w14:textId="1074879A" w:rsidR="005A1989" w:rsidRPr="00B446D5" w:rsidRDefault="00C723D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work with the agency, as well as the birth or adoptive parents</w:t>
            </w:r>
            <w:r>
              <w:rPr>
                <w:rFonts w:ascii="Roboto" w:hAnsi="Roboto"/>
              </w:rPr>
              <w:t>, relatives,</w:t>
            </w:r>
            <w:r w:rsidRPr="00B446D5">
              <w:rPr>
                <w:rFonts w:ascii="Roboto" w:hAnsi="Roboto"/>
              </w:rPr>
              <w:t xml:space="preserve"> </w:t>
            </w:r>
            <w:r w:rsidR="002F7C92">
              <w:rPr>
                <w:rFonts w:ascii="Roboto" w:hAnsi="Roboto"/>
              </w:rPr>
              <w:t xml:space="preserve">like-kin, Indian custodian, Indian child’s tribe, </w:t>
            </w:r>
            <w:r w:rsidRPr="00B446D5">
              <w:rPr>
                <w:rFonts w:ascii="Roboto" w:hAnsi="Roboto"/>
              </w:rPr>
              <w:t>and child, as appropriate, in planning for and providing services to the child.</w:t>
            </w:r>
          </w:p>
        </w:tc>
      </w:tr>
      <w:tr w:rsidR="005A1989" w:rsidRPr="00B446D5" w14:paraId="4A8EDCB2" w14:textId="77777777" w:rsidTr="005A1989">
        <w:trPr>
          <w:cantSplit/>
          <w:trHeight w:val="575"/>
        </w:trPr>
        <w:tc>
          <w:tcPr>
            <w:tcW w:w="519" w:type="dxa"/>
            <w:tcBorders>
              <w:top w:val="single" w:sz="4" w:space="0" w:color="auto"/>
            </w:tcBorders>
          </w:tcPr>
          <w:p w14:paraId="250BAFC2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5.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4C6265D7" w14:textId="4D6138DB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To provide information to the out-of-home care provider</w:t>
            </w:r>
            <w:r w:rsidRPr="00B446D5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pursuant to </w:t>
            </w:r>
            <w:hyperlink r:id="rId13" w:history="1">
              <w:r w:rsidRPr="001749A5">
                <w:rPr>
                  <w:rStyle w:val="Hyperlink"/>
                  <w:rFonts w:ascii="Roboto" w:hAnsi="Roboto"/>
                </w:rPr>
                <w:t xml:space="preserve">Wis. Admin Code </w:t>
              </w:r>
              <w:proofErr w:type="spellStart"/>
              <w:r w:rsidRPr="001749A5">
                <w:rPr>
                  <w:rStyle w:val="Hyperlink"/>
                  <w:rFonts w:ascii="Roboto" w:hAnsi="Roboto"/>
                </w:rPr>
                <w:t>ch.</w:t>
              </w:r>
              <w:proofErr w:type="spellEnd"/>
              <w:r w:rsidRPr="001749A5">
                <w:rPr>
                  <w:rStyle w:val="Hyperlink"/>
                  <w:rFonts w:ascii="Roboto" w:hAnsi="Roboto"/>
                </w:rPr>
                <w:t xml:space="preserve"> DCF 37</w:t>
              </w:r>
            </w:hyperlink>
            <w:r>
              <w:rPr>
                <w:rFonts w:ascii="Roboto" w:hAnsi="Roboto"/>
              </w:rPr>
              <w:t xml:space="preserve"> (Information for Out-of-Home Care Providers. Part A and B)</w:t>
            </w:r>
            <w:r w:rsidRPr="00B446D5">
              <w:rPr>
                <w:rFonts w:ascii="Roboto" w:hAnsi="Roboto"/>
              </w:rPr>
              <w:t xml:space="preserve"> which is necessary for effective care of the child.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1F97B52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5.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7AFCAD3C" w14:textId="16175023" w:rsidR="005A1989" w:rsidRPr="00B446D5" w:rsidRDefault="00C723D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</w:t>
            </w:r>
            <w:r>
              <w:rPr>
                <w:rFonts w:ascii="Roboto" w:hAnsi="Roboto"/>
              </w:rPr>
              <w:t>allow</w:t>
            </w:r>
            <w:r w:rsidRPr="00B446D5">
              <w:rPr>
                <w:rFonts w:ascii="Roboto" w:hAnsi="Roboto"/>
              </w:rPr>
              <w:t xml:space="preserve"> the </w:t>
            </w:r>
            <w:r>
              <w:rPr>
                <w:rFonts w:ascii="Roboto" w:hAnsi="Roboto"/>
              </w:rPr>
              <w:t>supervising, placing, or licensing agency</w:t>
            </w:r>
            <w:r w:rsidRPr="00B446D5">
              <w:rPr>
                <w:rFonts w:ascii="Roboto" w:hAnsi="Roboto"/>
              </w:rPr>
              <w:t xml:space="preserve"> access </w:t>
            </w:r>
            <w:r>
              <w:rPr>
                <w:rFonts w:ascii="Roboto" w:hAnsi="Roboto"/>
              </w:rPr>
              <w:t xml:space="preserve">to </w:t>
            </w:r>
            <w:r w:rsidRPr="00B446D5">
              <w:rPr>
                <w:rFonts w:ascii="Roboto" w:hAnsi="Roboto"/>
              </w:rPr>
              <w:t>the child and the home.</w:t>
            </w:r>
          </w:p>
        </w:tc>
      </w:tr>
      <w:tr w:rsidR="005A1989" w:rsidRPr="00B446D5" w14:paraId="33201EEB" w14:textId="77777777" w:rsidTr="005A1989">
        <w:trPr>
          <w:cantSplit/>
          <w:trHeight w:val="143"/>
        </w:trPr>
        <w:tc>
          <w:tcPr>
            <w:tcW w:w="519" w:type="dxa"/>
            <w:tcBorders>
              <w:top w:val="single" w:sz="4" w:space="0" w:color="auto"/>
            </w:tcBorders>
          </w:tcPr>
          <w:p w14:paraId="6E71811D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6.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13732076" w14:textId="17FCAFD1" w:rsidR="000F4191" w:rsidRPr="000F4191" w:rsidRDefault="005A1989" w:rsidP="000F4191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involve the</w:t>
            </w:r>
            <w:r w:rsidR="00A831ED">
              <w:rPr>
                <w:rFonts w:ascii="Roboto" w:hAnsi="Roboto"/>
              </w:rPr>
              <w:t xml:space="preserve"> </w:t>
            </w:r>
            <w:r w:rsidR="00C723D9">
              <w:rPr>
                <w:rFonts w:ascii="Roboto" w:hAnsi="Roboto"/>
              </w:rPr>
              <w:t>caregiver(s)</w:t>
            </w:r>
            <w:r w:rsidRPr="00B446D5">
              <w:rPr>
                <w:rFonts w:ascii="Roboto" w:hAnsi="Roboto"/>
              </w:rPr>
              <w:t>, as well as the birth or adoptive parents</w:t>
            </w:r>
            <w:r>
              <w:rPr>
                <w:rFonts w:ascii="Roboto" w:hAnsi="Roboto"/>
              </w:rPr>
              <w:t xml:space="preserve">, </w:t>
            </w:r>
            <w:r w:rsidR="00C723D9">
              <w:rPr>
                <w:rFonts w:ascii="Roboto" w:hAnsi="Roboto"/>
              </w:rPr>
              <w:t xml:space="preserve">other </w:t>
            </w:r>
            <w:r>
              <w:rPr>
                <w:rFonts w:ascii="Roboto" w:hAnsi="Roboto"/>
              </w:rPr>
              <w:t>relatives,</w:t>
            </w:r>
            <w:r w:rsidRPr="00B446D5">
              <w:rPr>
                <w:rFonts w:ascii="Roboto" w:hAnsi="Roboto"/>
              </w:rPr>
              <w:t xml:space="preserve"> and child, as appropriate, in the development and revision of the plan for the child.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5CD6099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6.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52FF9C68" w14:textId="54692BC1" w:rsidR="005A1989" w:rsidRPr="00B446D5" w:rsidRDefault="00C723D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If the child is removed from an adoptive placement, to make no claim against the placing agency for the expenses of care, clothing, or medical treatment.</w:t>
            </w:r>
          </w:p>
        </w:tc>
      </w:tr>
      <w:tr w:rsidR="005A1989" w:rsidRPr="00B446D5" w14:paraId="2EBD9B89" w14:textId="77777777" w:rsidTr="005A1989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74BA1C93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7.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B11" w14:textId="53F19FE5" w:rsidR="000F4191" w:rsidRPr="000F4191" w:rsidRDefault="005A1989" w:rsidP="000F4191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establish a plan for agency contacts and to provide prompt assistance with emergencies.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E0867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7.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653560" w14:textId="083ADD6F" w:rsidR="005A1989" w:rsidRPr="00B446D5" w:rsidRDefault="00C723D9" w:rsidP="005A1989">
            <w:pPr>
              <w:spacing w:after="60"/>
              <w:rPr>
                <w:rFonts w:ascii="Roboto" w:hAnsi="Roboto"/>
              </w:rPr>
            </w:pPr>
            <w:r w:rsidRPr="006C5063">
              <w:rPr>
                <w:rFonts w:ascii="Roboto" w:hAnsi="Roboto"/>
                <w:color w:val="000000"/>
                <w:shd w:val="clear" w:color="auto" w:fill="FFFFFF"/>
              </w:rPr>
              <w:t>If the child leave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s</w:t>
            </w:r>
            <w:r w:rsidRPr="006C5063">
              <w:rPr>
                <w:rFonts w:ascii="Roboto" w:hAnsi="Roboto"/>
                <w:color w:val="000000"/>
                <w:shd w:val="clear" w:color="auto" w:fill="FFFFFF"/>
              </w:rPr>
              <w:t xml:space="preserve"> the home, provide the child's record to the supervising agency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or child welfare professional</w:t>
            </w:r>
            <w:r w:rsidRPr="006C5063">
              <w:rPr>
                <w:rFonts w:ascii="Roboto" w:hAnsi="Roboto"/>
                <w:color w:val="000000"/>
                <w:shd w:val="clear" w:color="auto" w:fill="FFFFFF"/>
              </w:rPr>
              <w:t>.</w:t>
            </w:r>
          </w:p>
        </w:tc>
      </w:tr>
      <w:tr w:rsidR="005A1989" w:rsidRPr="00B446D5" w14:paraId="2EBFB555" w14:textId="77777777" w:rsidTr="005A1989">
        <w:trPr>
          <w:cantSplit/>
          <w:trHeight w:val="1053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0AEB701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lastRenderedPageBreak/>
              <w:t>8.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93A" w14:textId="04247FDD" w:rsidR="005A1989" w:rsidRPr="00B446D5" w:rsidRDefault="00C723D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give written notice of intent to remove the child when a child has been in the home for 6 months or more. The notice shall state reasons for such removal and inform foster parents that the child may not be removed before completion of a hearing </w:t>
            </w:r>
            <w:r>
              <w:rPr>
                <w:rFonts w:ascii="Roboto" w:hAnsi="Roboto"/>
              </w:rPr>
              <w:t xml:space="preserve">pursuant to </w:t>
            </w:r>
            <w:hyperlink r:id="rId14" w:history="1">
              <w:r w:rsidRPr="00420177">
                <w:rPr>
                  <w:rStyle w:val="Hyperlink"/>
                  <w:rFonts w:ascii="Roboto" w:hAnsi="Roboto"/>
                </w:rPr>
                <w:t>Wis. Stat. s. 48.64 (4)(a)</w:t>
              </w:r>
            </w:hyperlink>
            <w:r w:rsidRPr="00B446D5">
              <w:rPr>
                <w:rFonts w:ascii="Roboto" w:hAnsi="Roboto"/>
              </w:rPr>
              <w:t xml:space="preserve"> or </w:t>
            </w:r>
            <w:hyperlink r:id="rId15" w:history="1">
              <w:r w:rsidRPr="00420177">
                <w:rPr>
                  <w:rStyle w:val="Hyperlink"/>
                  <w:rFonts w:ascii="Roboto" w:hAnsi="Roboto"/>
                </w:rPr>
                <w:t>(c)</w:t>
              </w:r>
            </w:hyperlink>
            <w:r>
              <w:rPr>
                <w:rFonts w:ascii="Roboto" w:hAnsi="Roboto"/>
              </w:rPr>
              <w:t xml:space="preserve">, </w:t>
            </w:r>
            <w:r w:rsidRPr="00B446D5">
              <w:rPr>
                <w:rFonts w:ascii="Roboto" w:hAnsi="Roboto"/>
              </w:rPr>
              <w:t>if requested, or 30 days from receipt of the notice, whichever is later, unless the safety of the child requires it.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24C85" w14:textId="1D45167C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9E6CC6" w14:textId="176A12C1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</w:p>
        </w:tc>
      </w:tr>
      <w:tr w:rsidR="005A1989" w:rsidRPr="00B446D5" w14:paraId="15065F6A" w14:textId="77777777" w:rsidTr="005A1989">
        <w:trPr>
          <w:cantSplit/>
          <w:trHeight w:val="350"/>
        </w:trPr>
        <w:tc>
          <w:tcPr>
            <w:tcW w:w="519" w:type="dxa"/>
            <w:tcBorders>
              <w:top w:val="single" w:sz="4" w:space="0" w:color="auto"/>
            </w:tcBorders>
          </w:tcPr>
          <w:p w14:paraId="4AD0C05C" w14:textId="77777777" w:rsidR="005A1989" w:rsidRPr="00B446D5" w:rsidRDefault="005A1989" w:rsidP="005A1989">
            <w:pPr>
              <w:keepNext/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9.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4570655C" w14:textId="47D5215E" w:rsidR="005A1989" w:rsidRPr="00B446D5" w:rsidRDefault="00C723D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provide information concerning the appeal process for grievances of </w:t>
            </w:r>
            <w:r>
              <w:rPr>
                <w:rFonts w:ascii="Roboto" w:hAnsi="Roboto"/>
              </w:rPr>
              <w:t>relative caregiver(s)</w:t>
            </w:r>
            <w:r w:rsidRPr="00B446D5">
              <w:rPr>
                <w:rFonts w:ascii="Roboto" w:hAnsi="Roboto"/>
              </w:rPr>
              <w:t xml:space="preserve"> as established in</w:t>
            </w:r>
            <w:r>
              <w:rPr>
                <w:rFonts w:ascii="Roboto" w:hAnsi="Roboto"/>
              </w:rPr>
              <w:t xml:space="preserve"> </w:t>
            </w:r>
            <w:hyperlink r:id="rId16" w:history="1">
              <w:r>
                <w:rPr>
                  <w:rStyle w:val="Hyperlink"/>
                  <w:rFonts w:ascii="Roboto" w:hAnsi="Roboto"/>
                </w:rPr>
                <w:t>Wis. Stat. s. 48.64 (4)(a).</w:t>
              </w:r>
            </w:hyperlink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4F7D4996" w14:textId="554D9B21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147CDBBB" w14:textId="572C2A8C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</w:p>
        </w:tc>
      </w:tr>
      <w:tr w:rsidR="00706B59" w:rsidRPr="00B446D5" w14:paraId="14D76087" w14:textId="77777777" w:rsidTr="00DF0908">
        <w:trPr>
          <w:cantSplit/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8E85F" w14:textId="77777777" w:rsidR="00706B59" w:rsidRPr="00B446D5" w:rsidRDefault="00706B59" w:rsidP="005A1989">
            <w:pPr>
              <w:keepNext/>
              <w:rPr>
                <w:rFonts w:ascii="Roboto" w:hAnsi="Roboto"/>
                <w:b/>
              </w:rPr>
            </w:pPr>
            <w:r w:rsidRPr="00DF0908">
              <w:rPr>
                <w:rFonts w:ascii="Roboto" w:hAnsi="Roboto"/>
                <w:b/>
              </w:rPr>
              <w:t>SIGNATURES</w:t>
            </w:r>
          </w:p>
        </w:tc>
      </w:tr>
      <w:tr w:rsidR="00876249" w:rsidRPr="00B446D5" w14:paraId="2B951CD3" w14:textId="77777777" w:rsidTr="009F2DA6">
        <w:trPr>
          <w:cantSplit/>
          <w:trHeight w:val="432"/>
        </w:trPr>
        <w:tc>
          <w:tcPr>
            <w:tcW w:w="519" w:type="dxa"/>
            <w:vAlign w:val="bottom"/>
          </w:tcPr>
          <w:p w14:paraId="5BEB793D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  <w:vAlign w:val="bottom"/>
          </w:tcPr>
          <w:p w14:paraId="7396F1DF" w14:textId="00B1F3CA" w:rsidR="00876249" w:rsidRPr="00B446D5" w:rsidRDefault="000F4191" w:rsidP="00DF0908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00C9FA9E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vAlign w:val="bottom"/>
          </w:tcPr>
          <w:p w14:paraId="1D82276F" w14:textId="03BB4AF6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50" w:type="dxa"/>
            <w:vAlign w:val="bottom"/>
          </w:tcPr>
          <w:p w14:paraId="252F8885" w14:textId="22F3C0BF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876249" w:rsidRPr="00B446D5" w14:paraId="3B839C6B" w14:textId="77777777" w:rsidTr="009F2DA6">
        <w:trPr>
          <w:cantSplit/>
        </w:trPr>
        <w:tc>
          <w:tcPr>
            <w:tcW w:w="519" w:type="dxa"/>
            <w:vAlign w:val="bottom"/>
          </w:tcPr>
          <w:p w14:paraId="127FA193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</w:tcPr>
          <w:p w14:paraId="45662C7D" w14:textId="0010A98C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Agency</w:t>
            </w:r>
            <w:r w:rsidR="00917A6E">
              <w:rPr>
                <w:rFonts w:ascii="Roboto" w:hAnsi="Roboto"/>
              </w:rPr>
              <w:t xml:space="preserve"> Name</w:t>
            </w:r>
          </w:p>
        </w:tc>
        <w:tc>
          <w:tcPr>
            <w:tcW w:w="360" w:type="dxa"/>
            <w:vAlign w:val="bottom"/>
          </w:tcPr>
          <w:p w14:paraId="7BC59810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</w:tcPr>
          <w:p w14:paraId="31F77C40" w14:textId="4337848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50" w:type="dxa"/>
            <w:vAlign w:val="bottom"/>
          </w:tcPr>
          <w:p w14:paraId="7E66742B" w14:textId="2CF73688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876249" w:rsidRPr="00B446D5" w14:paraId="07F56769" w14:textId="77777777" w:rsidTr="009F2DA6">
        <w:trPr>
          <w:cantSplit/>
          <w:trHeight w:val="576"/>
        </w:trPr>
        <w:tc>
          <w:tcPr>
            <w:tcW w:w="519" w:type="dxa"/>
            <w:vAlign w:val="bottom"/>
          </w:tcPr>
          <w:p w14:paraId="177E3193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  <w:vAlign w:val="bottom"/>
          </w:tcPr>
          <w:p w14:paraId="5F409105" w14:textId="52CF6472" w:rsidR="00876249" w:rsidRPr="00B446D5" w:rsidRDefault="000F4191" w:rsidP="000F4191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4B0844A2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73DD033" w14:textId="0290FED6" w:rsidR="00876249" w:rsidRDefault="000F4191" w:rsidP="00DF0908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3968E3BC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876249" w:rsidRPr="00B446D5" w14:paraId="72D6E0BE" w14:textId="77777777" w:rsidTr="009F2DA6">
        <w:trPr>
          <w:cantSplit/>
          <w:trHeight w:val="244"/>
        </w:trPr>
        <w:tc>
          <w:tcPr>
            <w:tcW w:w="519" w:type="dxa"/>
            <w:vAlign w:val="bottom"/>
          </w:tcPr>
          <w:p w14:paraId="7DBCEA2E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top w:val="single" w:sz="4" w:space="0" w:color="auto"/>
            </w:tcBorders>
          </w:tcPr>
          <w:p w14:paraId="5370EF9B" w14:textId="5A1D5BD1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Child Welfare Professional</w:t>
            </w:r>
            <w:r w:rsidR="000F4191">
              <w:rPr>
                <w:rFonts w:ascii="Roboto" w:hAnsi="Roboto"/>
              </w:rPr>
              <w:t xml:space="preserve"> </w:t>
            </w:r>
            <w:r w:rsidR="000F4191" w:rsidRPr="000F4191">
              <w:rPr>
                <w:rFonts w:ascii="Roboto" w:hAnsi="Roboto"/>
                <w:b/>
                <w:bCs/>
              </w:rPr>
              <w:t>Signature</w:t>
            </w:r>
          </w:p>
        </w:tc>
        <w:tc>
          <w:tcPr>
            <w:tcW w:w="360" w:type="dxa"/>
            <w:vAlign w:val="bottom"/>
          </w:tcPr>
          <w:p w14:paraId="2EA4E1C1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67577CB" w14:textId="21C34834" w:rsidR="00876249" w:rsidRDefault="0087624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Date Signed</w:t>
            </w:r>
          </w:p>
        </w:tc>
        <w:tc>
          <w:tcPr>
            <w:tcW w:w="450" w:type="dxa"/>
            <w:vAlign w:val="bottom"/>
          </w:tcPr>
          <w:p w14:paraId="63814F95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308FB155" w14:textId="77777777" w:rsidTr="009F2DA6">
        <w:trPr>
          <w:cantSplit/>
          <w:trHeight w:val="576"/>
        </w:trPr>
        <w:tc>
          <w:tcPr>
            <w:tcW w:w="519" w:type="dxa"/>
            <w:vAlign w:val="bottom"/>
          </w:tcPr>
          <w:p w14:paraId="3E36FC75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  <w:vAlign w:val="bottom"/>
          </w:tcPr>
          <w:p w14:paraId="5E7FDDA2" w14:textId="77F8252C" w:rsidR="00706B59" w:rsidRPr="00B446D5" w:rsidRDefault="000F4191" w:rsidP="000F4191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6A66747A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78F6A59" w14:textId="60A9E558" w:rsidR="00706B59" w:rsidRPr="00B446D5" w:rsidRDefault="000F4191" w:rsidP="00DF0908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53EFC61A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53664503" w14:textId="77777777" w:rsidTr="009F2DA6">
        <w:trPr>
          <w:cantSplit/>
        </w:trPr>
        <w:tc>
          <w:tcPr>
            <w:tcW w:w="519" w:type="dxa"/>
            <w:vAlign w:val="bottom"/>
          </w:tcPr>
          <w:p w14:paraId="1392D436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</w:tcPr>
          <w:p w14:paraId="02E3D64A" w14:textId="65C57B3D" w:rsidR="00706B59" w:rsidRPr="00B446D5" w:rsidRDefault="00C723D9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Relative</w:t>
            </w:r>
            <w:r w:rsidR="007C2992">
              <w:rPr>
                <w:rFonts w:ascii="Roboto" w:hAnsi="Roboto"/>
              </w:rPr>
              <w:t>/Like-Kin</w:t>
            </w:r>
            <w:r>
              <w:rPr>
                <w:rFonts w:ascii="Roboto" w:hAnsi="Roboto"/>
              </w:rPr>
              <w:t xml:space="preserve"> Caregiver</w:t>
            </w:r>
            <w:r w:rsidR="000F4191">
              <w:rPr>
                <w:rFonts w:ascii="Roboto" w:hAnsi="Roboto"/>
              </w:rPr>
              <w:t xml:space="preserve"> </w:t>
            </w:r>
            <w:r w:rsidR="000F4191" w:rsidRPr="000F4191">
              <w:rPr>
                <w:rFonts w:ascii="Roboto" w:hAnsi="Roboto"/>
                <w:b/>
                <w:bCs/>
              </w:rPr>
              <w:t>Signature</w:t>
            </w:r>
          </w:p>
        </w:tc>
        <w:tc>
          <w:tcPr>
            <w:tcW w:w="360" w:type="dxa"/>
            <w:vAlign w:val="bottom"/>
          </w:tcPr>
          <w:p w14:paraId="79A090F9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</w:tcPr>
          <w:p w14:paraId="1FE6943A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Date Signed</w:t>
            </w:r>
          </w:p>
        </w:tc>
        <w:tc>
          <w:tcPr>
            <w:tcW w:w="450" w:type="dxa"/>
            <w:vAlign w:val="bottom"/>
          </w:tcPr>
          <w:p w14:paraId="6BD13189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3B7D73EE" w14:textId="77777777" w:rsidTr="009F2DA6">
        <w:trPr>
          <w:cantSplit/>
          <w:trHeight w:val="576"/>
        </w:trPr>
        <w:tc>
          <w:tcPr>
            <w:tcW w:w="519" w:type="dxa"/>
            <w:vAlign w:val="bottom"/>
          </w:tcPr>
          <w:p w14:paraId="3CD8850E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  <w:vAlign w:val="bottom"/>
          </w:tcPr>
          <w:p w14:paraId="59754BCB" w14:textId="3AAEDB92" w:rsidR="00706B59" w:rsidRPr="00B446D5" w:rsidRDefault="000F4191" w:rsidP="000F4191">
            <w:pPr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03E97F32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FC1497A" w14:textId="6D0EEA02" w:rsidR="00706B59" w:rsidRPr="00B446D5" w:rsidRDefault="000F4191" w:rsidP="00DF0908">
            <w:pPr>
              <w:spacing w:before="20" w:after="40"/>
              <w:jc w:val="center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252C9C85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30FD9FC4" w14:textId="77777777" w:rsidTr="00AD59A3">
        <w:trPr>
          <w:cantSplit/>
          <w:trHeight w:val="432"/>
        </w:trPr>
        <w:tc>
          <w:tcPr>
            <w:tcW w:w="519" w:type="dxa"/>
            <w:tcBorders>
              <w:bottom w:val="single" w:sz="4" w:space="0" w:color="auto"/>
            </w:tcBorders>
            <w:vAlign w:val="bottom"/>
          </w:tcPr>
          <w:p w14:paraId="56D55497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7671" w:type="dxa"/>
            <w:gridSpan w:val="3"/>
            <w:tcBorders>
              <w:bottom w:val="single" w:sz="4" w:space="0" w:color="auto"/>
            </w:tcBorders>
          </w:tcPr>
          <w:p w14:paraId="511B0A9B" w14:textId="3CC52418" w:rsidR="00706B59" w:rsidRPr="00B446D5" w:rsidRDefault="000F4191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Relative/Like-Kin Caregiver </w:t>
            </w:r>
            <w:r w:rsidRPr="000F4191">
              <w:rPr>
                <w:rFonts w:ascii="Roboto" w:hAnsi="Roboto"/>
                <w:b/>
                <w:bCs/>
              </w:rPr>
              <w:t>Signature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14:paraId="1572CFC7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99B53F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Date Signed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53CB1551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</w:tbl>
    <w:p w14:paraId="0CE6E5CB" w14:textId="77777777" w:rsidR="00672005" w:rsidRPr="00B446D5" w:rsidRDefault="00672005" w:rsidP="0053618D">
      <w:pPr>
        <w:jc w:val="both"/>
        <w:rPr>
          <w:rFonts w:ascii="Roboto" w:hAnsi="Roboto" w:cs="Arial"/>
        </w:rPr>
      </w:pPr>
    </w:p>
    <w:sectPr w:rsidR="00672005" w:rsidRPr="00B446D5" w:rsidSect="0080799E"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985F" w14:textId="77777777" w:rsidR="000B32C0" w:rsidRDefault="000B32C0" w:rsidP="0053618D">
      <w:r>
        <w:separator/>
      </w:r>
    </w:p>
  </w:endnote>
  <w:endnote w:type="continuationSeparator" w:id="0">
    <w:p w14:paraId="07E9335F" w14:textId="77777777" w:rsidR="000B32C0" w:rsidRDefault="000B32C0" w:rsidP="0053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B3CA" w14:textId="03168055" w:rsidR="0053618D" w:rsidRPr="00B446D5" w:rsidRDefault="0053618D" w:rsidP="0053618D">
    <w:pPr>
      <w:jc w:val="both"/>
      <w:rPr>
        <w:rFonts w:ascii="Roboto" w:hAnsi="Roboto" w:cs="Arial"/>
        <w:sz w:val="16"/>
        <w:szCs w:val="16"/>
      </w:rPr>
    </w:pPr>
    <w:r w:rsidRPr="00B446D5">
      <w:rPr>
        <w:rFonts w:ascii="Roboto" w:hAnsi="Roboto" w:cs="Arial"/>
        <w:sz w:val="16"/>
        <w:szCs w:val="16"/>
      </w:rPr>
      <w:t>DCF-F-</w:t>
    </w:r>
    <w:r w:rsidR="00C723D9">
      <w:rPr>
        <w:rFonts w:ascii="Roboto" w:hAnsi="Roboto" w:cs="Arial"/>
        <w:sz w:val="16"/>
        <w:szCs w:val="16"/>
      </w:rPr>
      <w:t>2539</w:t>
    </w:r>
    <w:r w:rsidRPr="00B446D5">
      <w:rPr>
        <w:rFonts w:ascii="Roboto" w:hAnsi="Roboto" w:cs="Arial"/>
        <w:sz w:val="16"/>
        <w:szCs w:val="16"/>
      </w:rPr>
      <w:t xml:space="preserve">-E (R </w:t>
    </w:r>
    <w:r w:rsidR="00C723D9">
      <w:rPr>
        <w:rFonts w:ascii="Roboto" w:hAnsi="Roboto" w:cs="Arial"/>
        <w:sz w:val="16"/>
        <w:szCs w:val="16"/>
      </w:rPr>
      <w:t>1</w:t>
    </w:r>
    <w:r w:rsidR="00AD59A3">
      <w:rPr>
        <w:rFonts w:ascii="Roboto" w:hAnsi="Roboto" w:cs="Arial"/>
        <w:sz w:val="16"/>
        <w:szCs w:val="16"/>
      </w:rPr>
      <w:t>1</w:t>
    </w:r>
    <w:r w:rsidRPr="00B446D5">
      <w:rPr>
        <w:rFonts w:ascii="Roboto" w:hAnsi="Roboto" w:cs="Arial"/>
        <w:sz w:val="16"/>
        <w:szCs w:val="16"/>
      </w:rPr>
      <w:t>/20</w:t>
    </w:r>
    <w:r w:rsidR="00B446D5">
      <w:rPr>
        <w:rFonts w:ascii="Roboto" w:hAnsi="Roboto" w:cs="Arial"/>
        <w:sz w:val="16"/>
        <w:szCs w:val="16"/>
      </w:rPr>
      <w:t>2</w:t>
    </w:r>
    <w:r w:rsidR="000F4191">
      <w:rPr>
        <w:rFonts w:ascii="Roboto" w:hAnsi="Roboto" w:cs="Arial"/>
        <w:sz w:val="16"/>
        <w:szCs w:val="16"/>
      </w:rPr>
      <w:t>5</w:t>
    </w:r>
    <w:r w:rsidRPr="00B446D5">
      <w:rPr>
        <w:rFonts w:ascii="Roboto" w:hAnsi="Roboto" w:cs="Arial"/>
        <w:sz w:val="16"/>
        <w:szCs w:val="16"/>
      </w:rPr>
      <w:t>)</w:t>
    </w:r>
    <w:r w:rsidR="00B446D5">
      <w:rPr>
        <w:rFonts w:ascii="Roboto" w:hAnsi="Roboto" w:cs="Arial"/>
        <w:sz w:val="16"/>
        <w:szCs w:val="16"/>
      </w:rPr>
      <w:ptab w:relativeTo="margin" w:alignment="right" w:leader="none"/>
    </w:r>
    <w:r w:rsidR="00B446D5" w:rsidRPr="00B446D5">
      <w:rPr>
        <w:rFonts w:ascii="Roboto" w:hAnsi="Roboto" w:cs="Arial"/>
        <w:sz w:val="16"/>
        <w:szCs w:val="16"/>
      </w:rPr>
      <w:fldChar w:fldCharType="begin"/>
    </w:r>
    <w:r w:rsidR="00B446D5" w:rsidRPr="00B446D5">
      <w:rPr>
        <w:rFonts w:ascii="Roboto" w:hAnsi="Roboto" w:cs="Arial"/>
        <w:sz w:val="16"/>
        <w:szCs w:val="16"/>
      </w:rPr>
      <w:instrText xml:space="preserve"> PAGE   \* MERGEFORMAT </w:instrText>
    </w:r>
    <w:r w:rsidR="00B446D5" w:rsidRPr="00B446D5">
      <w:rPr>
        <w:rFonts w:ascii="Roboto" w:hAnsi="Roboto" w:cs="Arial"/>
        <w:sz w:val="16"/>
        <w:szCs w:val="16"/>
      </w:rPr>
      <w:fldChar w:fldCharType="separate"/>
    </w:r>
    <w:r w:rsidR="00B446D5" w:rsidRPr="00B446D5">
      <w:rPr>
        <w:rFonts w:ascii="Roboto" w:hAnsi="Roboto" w:cs="Arial"/>
        <w:noProof/>
        <w:sz w:val="16"/>
        <w:szCs w:val="16"/>
      </w:rPr>
      <w:t>1</w:t>
    </w:r>
    <w:r w:rsidR="00B446D5" w:rsidRPr="00B446D5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F0DA" w14:textId="170D6CA0" w:rsidR="00B446D5" w:rsidRPr="00B446D5" w:rsidRDefault="00B446D5" w:rsidP="00B446D5">
    <w:pPr>
      <w:jc w:val="both"/>
      <w:rPr>
        <w:rFonts w:ascii="Roboto" w:hAnsi="Roboto" w:cs="Arial"/>
        <w:sz w:val="16"/>
        <w:szCs w:val="16"/>
      </w:rPr>
    </w:pPr>
    <w:r w:rsidRPr="00B446D5">
      <w:rPr>
        <w:rFonts w:ascii="Roboto" w:hAnsi="Roboto" w:cs="Arial"/>
        <w:sz w:val="16"/>
        <w:szCs w:val="16"/>
      </w:rPr>
      <w:t>DCF-F-</w:t>
    </w:r>
    <w:r w:rsidR="00C723D9">
      <w:rPr>
        <w:rFonts w:ascii="Roboto" w:hAnsi="Roboto" w:cs="Arial"/>
        <w:sz w:val="16"/>
        <w:szCs w:val="16"/>
      </w:rPr>
      <w:t>2539</w:t>
    </w:r>
    <w:r w:rsidRPr="00B446D5">
      <w:rPr>
        <w:rFonts w:ascii="Roboto" w:hAnsi="Roboto" w:cs="Arial"/>
        <w:sz w:val="16"/>
        <w:szCs w:val="16"/>
      </w:rPr>
      <w:t xml:space="preserve">-E (R </w:t>
    </w:r>
    <w:r w:rsidR="00C723D9">
      <w:rPr>
        <w:rFonts w:ascii="Roboto" w:hAnsi="Roboto" w:cs="Arial"/>
        <w:sz w:val="16"/>
        <w:szCs w:val="16"/>
      </w:rPr>
      <w:t>1</w:t>
    </w:r>
    <w:r w:rsidR="00AD59A3">
      <w:rPr>
        <w:rFonts w:ascii="Roboto" w:hAnsi="Roboto" w:cs="Arial"/>
        <w:sz w:val="16"/>
        <w:szCs w:val="16"/>
      </w:rPr>
      <w:t>1</w:t>
    </w:r>
    <w:r w:rsidRPr="00B446D5">
      <w:rPr>
        <w:rFonts w:ascii="Roboto" w:hAnsi="Roboto" w:cs="Arial"/>
        <w:sz w:val="16"/>
        <w:szCs w:val="16"/>
      </w:rPr>
      <w:t>/20</w:t>
    </w:r>
    <w:r>
      <w:rPr>
        <w:rFonts w:ascii="Roboto" w:hAnsi="Roboto" w:cs="Arial"/>
        <w:sz w:val="16"/>
        <w:szCs w:val="16"/>
      </w:rPr>
      <w:t>2</w:t>
    </w:r>
    <w:r w:rsidR="000F4191">
      <w:rPr>
        <w:rFonts w:ascii="Roboto" w:hAnsi="Roboto" w:cs="Arial"/>
        <w:sz w:val="16"/>
        <w:szCs w:val="16"/>
      </w:rPr>
      <w:t>5</w:t>
    </w:r>
    <w:r w:rsidRPr="00B446D5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B446D5">
      <w:rPr>
        <w:rFonts w:ascii="Roboto" w:hAnsi="Roboto" w:cs="Arial"/>
        <w:sz w:val="16"/>
        <w:szCs w:val="16"/>
      </w:rPr>
      <w:fldChar w:fldCharType="begin"/>
    </w:r>
    <w:r w:rsidRPr="00B446D5">
      <w:rPr>
        <w:rFonts w:ascii="Roboto" w:hAnsi="Roboto" w:cs="Arial"/>
        <w:sz w:val="16"/>
        <w:szCs w:val="16"/>
      </w:rPr>
      <w:instrText xml:space="preserve"> PAGE   \* MERGEFORMAT </w:instrText>
    </w:r>
    <w:r w:rsidRPr="00B446D5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2</w:t>
    </w:r>
    <w:r w:rsidRPr="00B446D5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EAE7" w14:textId="77777777" w:rsidR="000B32C0" w:rsidRDefault="000B32C0" w:rsidP="0053618D">
      <w:r>
        <w:separator/>
      </w:r>
    </w:p>
  </w:footnote>
  <w:footnote w:type="continuationSeparator" w:id="0">
    <w:p w14:paraId="2D2D100A" w14:textId="77777777" w:rsidR="000B32C0" w:rsidRDefault="000B32C0" w:rsidP="0053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789C" w14:textId="77777777" w:rsidR="00B446D5" w:rsidRPr="00B9360D" w:rsidRDefault="00B446D5" w:rsidP="00B446D5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550CD189" w14:textId="77777777" w:rsidR="00B446D5" w:rsidRPr="00B9360D" w:rsidRDefault="00B446D5" w:rsidP="00B446D5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vlVdoZD9KsTmXRd63El0ekI4dcBEyYXkVfURNmY39cUZuBTcyQY1sUBNNLidy4rCg7W2uuzOuTzu5C5cuFuA==" w:salt="tao19Ay5ex9LfSJgShosn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8D"/>
    <w:rsid w:val="00010305"/>
    <w:rsid w:val="00013444"/>
    <w:rsid w:val="000B32C0"/>
    <w:rsid w:val="000F4191"/>
    <w:rsid w:val="00167844"/>
    <w:rsid w:val="001749A5"/>
    <w:rsid w:val="00176DE8"/>
    <w:rsid w:val="001971B2"/>
    <w:rsid w:val="0019732B"/>
    <w:rsid w:val="002417AB"/>
    <w:rsid w:val="00270631"/>
    <w:rsid w:val="0027748C"/>
    <w:rsid w:val="002F7C92"/>
    <w:rsid w:val="00303226"/>
    <w:rsid w:val="003544E8"/>
    <w:rsid w:val="003D433B"/>
    <w:rsid w:val="00416F29"/>
    <w:rsid w:val="00420177"/>
    <w:rsid w:val="00472420"/>
    <w:rsid w:val="004A4D8E"/>
    <w:rsid w:val="004F639A"/>
    <w:rsid w:val="0053618D"/>
    <w:rsid w:val="00555D66"/>
    <w:rsid w:val="005972D5"/>
    <w:rsid w:val="005A1989"/>
    <w:rsid w:val="00670348"/>
    <w:rsid w:val="00672005"/>
    <w:rsid w:val="00674024"/>
    <w:rsid w:val="006C5063"/>
    <w:rsid w:val="006E3A9C"/>
    <w:rsid w:val="00706B59"/>
    <w:rsid w:val="007C2992"/>
    <w:rsid w:val="007D2CF3"/>
    <w:rsid w:val="0080799E"/>
    <w:rsid w:val="008440C9"/>
    <w:rsid w:val="00863699"/>
    <w:rsid w:val="00876249"/>
    <w:rsid w:val="00896E48"/>
    <w:rsid w:val="00917A6E"/>
    <w:rsid w:val="00955E67"/>
    <w:rsid w:val="0097529B"/>
    <w:rsid w:val="009F2DA6"/>
    <w:rsid w:val="00A1125C"/>
    <w:rsid w:val="00A201AB"/>
    <w:rsid w:val="00A412D2"/>
    <w:rsid w:val="00A831ED"/>
    <w:rsid w:val="00AC3666"/>
    <w:rsid w:val="00AD59A3"/>
    <w:rsid w:val="00B223C0"/>
    <w:rsid w:val="00B446D5"/>
    <w:rsid w:val="00B67617"/>
    <w:rsid w:val="00B679BC"/>
    <w:rsid w:val="00C723D9"/>
    <w:rsid w:val="00CA2B4D"/>
    <w:rsid w:val="00CB67EC"/>
    <w:rsid w:val="00CD4570"/>
    <w:rsid w:val="00D22400"/>
    <w:rsid w:val="00D44ABA"/>
    <w:rsid w:val="00D52BC1"/>
    <w:rsid w:val="00DB7610"/>
    <w:rsid w:val="00DD1C4E"/>
    <w:rsid w:val="00DF0908"/>
    <w:rsid w:val="00E3176A"/>
    <w:rsid w:val="00E81D51"/>
    <w:rsid w:val="00ED19AD"/>
    <w:rsid w:val="00EF3691"/>
    <w:rsid w:val="00F23FF5"/>
    <w:rsid w:val="00F40B0E"/>
    <w:rsid w:val="00F72594"/>
    <w:rsid w:val="00F85D98"/>
    <w:rsid w:val="00FA4B5E"/>
    <w:rsid w:val="00FA7C5C"/>
    <w:rsid w:val="00FD7249"/>
    <w:rsid w:val="13B29F78"/>
    <w:rsid w:val="16960745"/>
    <w:rsid w:val="2ABAC67D"/>
    <w:rsid w:val="4043D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46F53"/>
  <w15:chartTrackingRefBased/>
  <w15:docId w15:val="{A36191C1-51F4-4998-9CC8-DCFAAB9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my-MM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900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9000"/>
      </w:tabs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styleId="BodyTextIndent">
    <w:name w:val="Body Text Indent"/>
    <w:basedOn w:val="Normal"/>
    <w:pPr>
      <w:ind w:left="522" w:hanging="522"/>
    </w:pPr>
    <w:rPr>
      <w:sz w:val="16"/>
    </w:rPr>
  </w:style>
  <w:style w:type="paragraph" w:styleId="Header">
    <w:name w:val="header"/>
    <w:basedOn w:val="Normal"/>
    <w:link w:val="HeaderChar"/>
    <w:rsid w:val="005361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618D"/>
    <w:rPr>
      <w:rFonts w:ascii="Univers" w:hAnsi="Univers"/>
      <w:lang w:bidi="ar-SA"/>
    </w:rPr>
  </w:style>
  <w:style w:type="paragraph" w:styleId="Footer">
    <w:name w:val="footer"/>
    <w:basedOn w:val="Normal"/>
    <w:link w:val="FooterChar"/>
    <w:rsid w:val="005361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3618D"/>
    <w:rPr>
      <w:rFonts w:ascii="Univers" w:hAnsi="Univers"/>
      <w:lang w:bidi="ar-SA"/>
    </w:rPr>
  </w:style>
  <w:style w:type="character" w:styleId="Hyperlink">
    <w:name w:val="Hyperlink"/>
    <w:basedOn w:val="DefaultParagraphFont"/>
    <w:uiPriority w:val="99"/>
    <w:unhideWhenUsed/>
    <w:rsid w:val="003D43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749A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63699"/>
    <w:rPr>
      <w:rFonts w:ascii="Univers" w:hAnsi="Univers"/>
      <w:lang w:bidi="ar-SA"/>
    </w:rPr>
  </w:style>
  <w:style w:type="character" w:styleId="CommentReference">
    <w:name w:val="annotation reference"/>
    <w:basedOn w:val="DefaultParagraphFont"/>
    <w:rsid w:val="007C29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2992"/>
  </w:style>
  <w:style w:type="character" w:customStyle="1" w:styleId="CommentTextChar">
    <w:name w:val="Comment Text Char"/>
    <w:basedOn w:val="DefaultParagraphFont"/>
    <w:link w:val="CommentText"/>
    <w:rsid w:val="007C2992"/>
    <w:rPr>
      <w:rFonts w:ascii="Univers" w:hAnsi="Univers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7C2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2992"/>
    <w:rPr>
      <w:rFonts w:ascii="Univers" w:hAnsi="Univers"/>
      <w:b/>
      <w:bCs/>
      <w:lang w:bidi="ar-SA"/>
    </w:rPr>
  </w:style>
  <w:style w:type="character" w:styleId="Mention">
    <w:name w:val="Mention"/>
    <w:basedOn w:val="DefaultParagraphFont"/>
    <w:uiPriority w:val="99"/>
    <w:unhideWhenUsed/>
    <w:rsid w:val="00FA4B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legis.wisconsin.gov/code/admin_code/dcf/021_099/37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legis.wisconsin.gov/code/admin_code/dcf/021_099/37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legis.wisconsin.gov/document/statutes/48.64(4)(a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legis.wisconsin.gov/document/statutes/48.6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legis.wisconsin.gov/document/statutes/48.64(4)(c)" TargetMode="External"/><Relationship Id="rId10" Type="http://schemas.openxmlformats.org/officeDocument/2006/relationships/hyperlink" Target="https://docs.legis.wisconsin.gov/document/statutes/938.22(2)(c)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docs.legis.wisconsin.gov/document/statutes/48.64(1m)" TargetMode="External"/><Relationship Id="rId14" Type="http://schemas.openxmlformats.org/officeDocument/2006/relationships/hyperlink" Target="https://docs.legis.wisconsin.gov/document/statutes/48.64(4)(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bccbe36-ffe1-435a-9390-0b632f693ff1">Row 71</DONE>
    <COMMENTS xmlns="bbccbe36-ffe1-435a-9390-0b632f693ff1">Sponsor Approved - move to Pub</COMMENTS>
    <Feedback xmlns="bbccbe36-ffe1-435a-9390-0b632f693ff1">No updates needed</Feedback>
    <Personassigned xmlns="bbccbe36-ffe1-435a-9390-0b632f693f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43691d735ce1df8f2f95334b1cb8b667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7b189d3c47a53e62ebb46740e9325fe6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E" minOccurs="0"/>
                <xsd:element ref="ns2:COMME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Feedback" minOccurs="0"/>
                <xsd:element ref="ns2:Persona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E" ma:index="10" nillable="true" ma:displayName="Tracker Row" ma:format="Dropdown" ma:internalName="DONE">
      <xsd:simpleType>
        <xsd:restriction base="dms:Text">
          <xsd:maxLength value="255"/>
        </xsd:restriction>
      </xsd:simpleType>
    </xsd:element>
    <xsd:element name="COMMENTS" ma:index="1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edback" ma:index="16" nillable="true" ma:displayName="status after final draft sent to AO" ma:format="Dropdown" ma:internalName="Feedback">
      <xsd:simpleType>
        <xsd:restriction base="dms:Text">
          <xsd:maxLength value="255"/>
        </xsd:restriction>
      </xsd:simpleType>
    </xsd:element>
    <xsd:element name="Personassigned" ma:index="17" nillable="true" ma:displayName="Person assigned" ma:format="Dropdown" ma:internalName="Personassig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482A4-0101-40A6-BFBF-7282FC05C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4F0CD-916F-4C45-B1A0-0AAA4FED6A3C}">
  <ds:schemaRefs>
    <ds:schemaRef ds:uri="http://schemas.microsoft.com/office/2006/metadata/properties"/>
    <ds:schemaRef ds:uri="http://schemas.microsoft.com/office/2006/documentManagement/types"/>
    <ds:schemaRef ds:uri="6a875606-58c3-4fc3-94ca-eb87a1997d5b"/>
    <ds:schemaRef ds:uri="http://purl.org/dc/elements/1.1/"/>
    <ds:schemaRef ds:uri="bbccbe36-ffe1-435a-9390-0b632f693ff1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655C3A-F51B-42FA-B4C3-AB2C4D5D6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Relative Caregiver Agreement - Child Placed in Out-of-Home Care by Agency, dcf-f-2539-e</vt:lpstr>
    </vt:vector>
  </TitlesOfParts>
  <Company>DCF - State of Wiscsonsin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Caregiver Agreement - Child Placed in Out-of-Home Care by Agency, dcf-f-2539-e</dc:title>
  <dc:subject>Division of Safety and Permanence</dc:subject>
  <dc:creator/>
  <cp:keywords>department of children and families, division of safety and permanence, bureau of permanence and out of home care, dcf-f-2539-e relative caregiver agreement child placed in out of home care by agency, dcf-f-2539-e, relative caregiver agreement child placed in out of home care by agency, relative caregiver agreement, child placed in out of home care</cp:keywords>
  <dc:description>R. 10/2023_x000d_
R. 11-2025 JW</dc:description>
  <cp:lastModifiedBy>Wilkins, Cheryllynn - DCF</cp:lastModifiedBy>
  <cp:revision>4</cp:revision>
  <cp:lastPrinted>2011-03-16T19:15:00Z</cp:lastPrinted>
  <dcterms:created xsi:type="dcterms:W3CDTF">2025-11-18T18:34:00Z</dcterms:created>
  <dcterms:modified xsi:type="dcterms:W3CDTF">2025-11-18T19:15:00Z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