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11538"/>
      </w:tblGrid>
      <w:tr w:rsidR="00AE6C9C">
        <w:trPr>
          <w:cantSplit/>
          <w:trHeight w:val="353"/>
        </w:trPr>
        <w:tc>
          <w:tcPr>
            <w:tcW w:w="11538" w:type="dxa"/>
          </w:tcPr>
          <w:p w:rsidR="00AE6C9C" w:rsidRDefault="009475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CHILDREN AND FAMILIES</w:t>
            </w:r>
          </w:p>
          <w:p w:rsidR="00AE6C9C" w:rsidRDefault="0094750E">
            <w:pPr>
              <w:rPr>
                <w:sz w:val="18"/>
              </w:rPr>
            </w:pPr>
            <w:r>
              <w:rPr>
                <w:sz w:val="16"/>
              </w:rPr>
              <w:t>Division of Safety and Permanence</w:t>
            </w:r>
          </w:p>
        </w:tc>
      </w:tr>
    </w:tbl>
    <w:p w:rsidR="00AE6C9C" w:rsidRDefault="00AE6C9C">
      <w:pPr>
        <w:rPr>
          <w:sz w:val="10"/>
        </w:rPr>
      </w:pPr>
    </w:p>
    <w:p w:rsidR="00AE6C9C" w:rsidRDefault="0094750E">
      <w:pPr>
        <w:ind w:right="-50"/>
        <w:jc w:val="center"/>
        <w:rPr>
          <w:b/>
          <w:sz w:val="24"/>
        </w:rPr>
      </w:pPr>
      <w:r>
        <w:rPr>
          <w:b/>
          <w:sz w:val="24"/>
        </w:rPr>
        <w:t xml:space="preserve">INDEPENDENT LIVING SERVICES </w:t>
      </w:r>
      <w:proofErr w:type="gramStart"/>
      <w:r>
        <w:rPr>
          <w:b/>
          <w:sz w:val="24"/>
        </w:rPr>
        <w:t>CHECKLIST  (</w:t>
      </w:r>
      <w:proofErr w:type="gramEnd"/>
      <w:r>
        <w:rPr>
          <w:b/>
          <w:sz w:val="24"/>
        </w:rPr>
        <w:t>OPTIONAL)</w:t>
      </w:r>
    </w:p>
    <w:p w:rsidR="00AE6C9C" w:rsidRDefault="00AE6C9C">
      <w:pPr>
        <w:rPr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6570"/>
        <w:gridCol w:w="2781"/>
      </w:tblGrid>
      <w:tr w:rsidR="00AE6C9C">
        <w:tc>
          <w:tcPr>
            <w:tcW w:w="2178" w:type="dxa"/>
            <w:vAlign w:val="bottom"/>
          </w:tcPr>
          <w:p w:rsidR="00AE6C9C" w:rsidRDefault="0094750E">
            <w:pPr>
              <w:rPr>
                <w:b/>
              </w:rPr>
            </w:pPr>
            <w:r>
              <w:rPr>
                <w:b/>
              </w:rPr>
              <w:t>Name – Participant: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2781" w:type="dxa"/>
          </w:tcPr>
          <w:p w:rsidR="00AE6C9C" w:rsidRDefault="00AE6C9C">
            <w:pPr>
              <w:rPr>
                <w:sz w:val="18"/>
              </w:rPr>
            </w:pPr>
          </w:p>
        </w:tc>
      </w:tr>
    </w:tbl>
    <w:p w:rsidR="00AE6C9C" w:rsidRDefault="00AE6C9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450"/>
        <w:gridCol w:w="270"/>
        <w:gridCol w:w="360"/>
        <w:gridCol w:w="630"/>
        <w:gridCol w:w="3690"/>
        <w:gridCol w:w="270"/>
        <w:gridCol w:w="2790"/>
      </w:tblGrid>
      <w:tr w:rsidR="00AE6C9C"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SKILL AREAS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POTENTIAL ACTION PLAN</w:t>
            </w:r>
          </w:p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WITH SUGGESTED ACTIVITIES AND TOOLS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</w:tcBorders>
          </w:tcPr>
          <w:p w:rsidR="00AE6C9C" w:rsidRDefault="0094750E">
            <w:pPr>
              <w:spacing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EDUCATIONAL PLANNING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bottom w:val="nil"/>
              <w:right w:val="nil"/>
            </w:tcBorders>
          </w:tcPr>
          <w:p w:rsidR="00AE6C9C" w:rsidRDefault="00AE6C9C">
            <w:pPr>
              <w:spacing w:after="20"/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tabs>
                <w:tab w:val="left" w:pos="1962"/>
              </w:tabs>
              <w:spacing w:before="20" w:after="20"/>
              <w:ind w:left="-1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65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High School Completion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Develop plan to finish high school: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Diploma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HSED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 w:after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 w:after="40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bookmarkStart w:id="7" w:name="Text1"/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 w:after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Post High School Planning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and choose post high school option: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10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GED / HSED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Technical school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Apprenticeship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Job Corp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Military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College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Applications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Fill out applications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6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Submit applications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Financial Aid Resources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apply for various: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10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Grants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Loans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Scholarships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ind w:left="360" w:hanging="360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Visit / tour school you plan to attend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10"/>
              </w:rPr>
            </w:pPr>
          </w:p>
        </w:tc>
        <w:tc>
          <w:tcPr>
            <w:tcW w:w="6120" w:type="dxa"/>
            <w:gridSpan w:val="7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left w:val="nil"/>
              <w:bottom w:val="nil"/>
            </w:tcBorders>
          </w:tcPr>
          <w:p w:rsidR="00AE6C9C" w:rsidRDefault="0094750E">
            <w:pPr>
              <w:spacing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CAREER EXPLORATION</w:t>
            </w:r>
          </w:p>
        </w:tc>
        <w:tc>
          <w:tcPr>
            <w:tcW w:w="450" w:type="dxa"/>
            <w:tcBorders>
              <w:bottom w:val="nil"/>
              <w:right w:val="nil"/>
            </w:tcBorders>
          </w:tcPr>
          <w:p w:rsidR="00AE6C9C" w:rsidRDefault="0094750E">
            <w:pPr>
              <w:spacing w:after="2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5670" w:type="dxa"/>
            <w:gridSpan w:val="6"/>
            <w:tcBorders>
              <w:left w:val="nil"/>
              <w:bottom w:val="nil"/>
              <w:right w:val="nil"/>
            </w:tcBorders>
          </w:tcPr>
          <w:p w:rsidR="00AE6C9C" w:rsidRDefault="0094750E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Gather information about specific jobs / careers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spacing w:before="20"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6" w:name="Text1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Complete a career interest inventory through high school or MATC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Conduct informational interviews with adults working in three careers of interest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Arrange to job shadow adults in jobs / careers of interest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10"/>
              </w:rPr>
            </w:pPr>
          </w:p>
        </w:tc>
        <w:tc>
          <w:tcPr>
            <w:tcW w:w="6120" w:type="dxa"/>
            <w:gridSpan w:val="7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</w:tr>
      <w:tr w:rsidR="00AE6C9C">
        <w:trPr>
          <w:cantSplit/>
          <w:trHeight w:val="143"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</w:tcBorders>
          </w:tcPr>
          <w:p w:rsidR="00AE6C9C" w:rsidRDefault="0094750E">
            <w:pPr>
              <w:spacing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DOCUMENTS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bottom w:val="nil"/>
              <w:right w:val="nil"/>
            </w:tcBorders>
          </w:tcPr>
          <w:p w:rsidR="00AE6C9C" w:rsidRDefault="00AE6C9C">
            <w:pPr>
              <w:spacing w:after="20"/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35"/>
                  </w:textInput>
                </w:ffData>
              </w:fldChar>
            </w:r>
            <w:bookmarkStart w:id="31" w:name="Text2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1"/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ab/>
              <w:t>Personal Identification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Obtain and gather important documents for adulthood: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Birth certificate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Social security card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Driver's license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ID card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128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Medical card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191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Medical records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164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High school or GED diploma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128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School transcripts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191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Work permit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36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Selective service (males)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36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3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Citizenship papers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36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Death certificate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ab/>
              <w:t>Who Am I?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Life book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36"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tabs>
                <w:tab w:val="left" w:pos="360"/>
              </w:tabs>
              <w:spacing w:before="2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20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Other documents:</w:t>
            </w:r>
          </w:p>
        </w:tc>
        <w:bookmarkStart w:id="47" w:name="Text6"/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2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2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  <w:trHeight w:val="236"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tabs>
                <w:tab w:val="left" w:pos="360"/>
              </w:tabs>
              <w:spacing w:before="4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8" w:name="Text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10"/>
              </w:rPr>
            </w:pPr>
          </w:p>
        </w:tc>
        <w:tc>
          <w:tcPr>
            <w:tcW w:w="6120" w:type="dxa"/>
            <w:gridSpan w:val="7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</w:tcBorders>
          </w:tcPr>
          <w:p w:rsidR="00AE6C9C" w:rsidRDefault="0094750E">
            <w:pPr>
              <w:spacing w:after="20"/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EMPLOYMENT</w:t>
            </w:r>
          </w:p>
        </w:tc>
        <w:tc>
          <w:tcPr>
            <w:tcW w:w="6120" w:type="dxa"/>
            <w:gridSpan w:val="7"/>
            <w:tcBorders>
              <w:top w:val="single" w:sz="12" w:space="0" w:color="auto"/>
              <w:bottom w:val="nil"/>
              <w:right w:val="nil"/>
            </w:tcBorders>
          </w:tcPr>
          <w:p w:rsidR="00AE6C9C" w:rsidRDefault="00AE6C9C">
            <w:pPr>
              <w:spacing w:after="20"/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49" w:name="Text1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9"/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Job Seeking Skills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positive work values and qualities employers look for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various job seeking methods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Use various job seeking methods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Job center:  register on job net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Gather information to complete job applications  (personal data sheet)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</w:tbl>
    <w:p w:rsidR="00AE6C9C" w:rsidRDefault="00AE6C9C">
      <w:pPr>
        <w:rPr>
          <w:sz w:val="18"/>
        </w:rPr>
      </w:pPr>
    </w:p>
    <w:p w:rsidR="00AE6C9C" w:rsidRDefault="0094750E">
      <w:pPr>
        <w:rPr>
          <w:sz w:val="16"/>
          <w:szCs w:val="16"/>
        </w:rPr>
      </w:pPr>
      <w:r>
        <w:rPr>
          <w:sz w:val="16"/>
          <w:szCs w:val="16"/>
        </w:rPr>
        <w:t>DCF-F-CFS2251-</w:t>
      </w:r>
      <w:proofErr w:type="gramStart"/>
      <w:r>
        <w:rPr>
          <w:sz w:val="16"/>
          <w:szCs w:val="16"/>
        </w:rPr>
        <w:t>E  (</w:t>
      </w:r>
      <w:proofErr w:type="gramEnd"/>
      <w:r>
        <w:rPr>
          <w:sz w:val="16"/>
          <w:szCs w:val="16"/>
        </w:rPr>
        <w:t>R. 04/2010)</w:t>
      </w:r>
    </w:p>
    <w:p w:rsidR="00AE6C9C" w:rsidRDefault="0094750E">
      <w:pPr>
        <w:rPr>
          <w:sz w:val="2"/>
        </w:rPr>
      </w:pPr>
      <w:r>
        <w:rPr>
          <w:sz w:val="18"/>
        </w:rPr>
        <w:br w:type="page"/>
      </w:r>
    </w:p>
    <w:p w:rsidR="00AE6C9C" w:rsidRDefault="00AE6C9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450"/>
        <w:gridCol w:w="5220"/>
        <w:gridCol w:w="2790"/>
      </w:tblGrid>
      <w:tr w:rsidR="00AE6C9C"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SKILL AREAS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POTENTIAL ACTION PLAN</w:t>
            </w:r>
          </w:p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WITH SUGGESTED ACTIVITIES AND TOOLS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</w:tcBorders>
          </w:tcPr>
          <w:p w:rsidR="00AE6C9C" w:rsidRDefault="0094750E">
            <w:pPr>
              <w:spacing w:after="20"/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EMPLOYMENT  (cont.)</w:t>
            </w:r>
          </w:p>
        </w:tc>
        <w:tc>
          <w:tcPr>
            <w:tcW w:w="450" w:type="dxa"/>
            <w:tcBorders>
              <w:top w:val="single" w:sz="12" w:space="0" w:color="auto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5"/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Thoroughly and accurately complete job applications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56" w:name="Text2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6"/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BE1317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Job Seeking Skills  (cont.)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 and conduct telephone inquiries about job openings (cold calls)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Create a resume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8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how to prepare for a job interview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Role play mock interviews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Attend "real" interviews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discriminatory interview questions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Obtain employment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Work schedule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4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Transportation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Employment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5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Understand forms related to taxes; e.g., 1040EZ, W-2, W-4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Complete and file tax return by required date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Understand pay stub deductions: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8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Gross vs. net pay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6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State / federal taxes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FICA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fringe benefits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interpersonal skills needed to maintain employment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 positive work relations with: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4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Customers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5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 xml:space="preserve">Coworkers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6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Boss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Role play job related problems using: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8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Conflict resolution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7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Assertiveness skills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0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terminate employment appropriately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identify harassment or discrimination on the job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spacing w:after="6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60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Learn how to file a complaint with the Equal Rights Division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</w:tcBorders>
          </w:tcPr>
          <w:p w:rsidR="00AE6C9C" w:rsidRDefault="0094750E">
            <w:pPr>
              <w:spacing w:after="20"/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MONEY MANAGEMENT</w:t>
            </w:r>
          </w:p>
        </w:tc>
        <w:tc>
          <w:tcPr>
            <w:tcW w:w="450" w:type="dxa"/>
            <w:tcBorders>
              <w:top w:val="single" w:sz="12" w:space="0" w:color="auto"/>
              <w:bottom w:val="nil"/>
              <w:right w:val="nil"/>
            </w:tcBorders>
          </w:tcPr>
          <w:p w:rsidR="00AE6C9C" w:rsidRDefault="0094750E">
            <w:pPr>
              <w:spacing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3"/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spacing w:after="20"/>
              <w:rPr>
                <w:sz w:val="18"/>
              </w:rPr>
            </w:pPr>
            <w:r>
              <w:rPr>
                <w:sz w:val="18"/>
              </w:rPr>
              <w:t>Record income / expenses for one month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4" w:name="Text2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84"/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vMerge w:val="restart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7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5"/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costs of transition to independent living (furnishings, rent, security deposit, other living expenses)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7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6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Develop savings plan (long and short term)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6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Develop monthly budget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8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Obtain: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8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Savings account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Checking account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8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1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Money orders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8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2"/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Bank and checking account exercises (check writing, balance checkbook, loans)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 w:after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spacing w:after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Budgeting simulation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spacing w:before="20" w:after="6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spacing w:after="20"/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CONSUMER AWARENESS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after="20"/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spacing w:after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94" w:name="Text2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94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Impact of Advertising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8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5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/ make collage on effects of magazine / television ads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Money Saving Strategies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8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6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Utilize comparison shopping strategies: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8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7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Shop for sales (calculate percent off)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8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8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Generic vs. name brand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8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9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Wholesale vs. retail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8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Consumer Reports magazine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and utilize tips for saving money while grocery shopping: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1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2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Coupons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92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3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Unit price comparison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93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Sales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94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5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Eating out vs. preparing food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95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6"/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Research various fraudulent scams that may impact you as a consumer; i.e., vacation, employment, car repair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/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Legal Regulations to Protect Consumers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96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laws that protect consumers: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97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8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Three day right to cancel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98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0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Car repair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99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1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Lemon law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</w:tcBorders>
          </w:tcPr>
          <w:p w:rsidR="00AE6C9C" w:rsidRDefault="00AE6C9C">
            <w:pPr>
              <w:spacing w:after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C9C" w:rsidRDefault="0094750E">
            <w:pPr>
              <w:spacing w:after="40"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0"/>
            <w:r>
              <w:instrText xml:space="preserve"> FORMCHECKBOX </w:instrText>
            </w:r>
            <w:r w:rsidR="00BE1317">
              <w:fldChar w:fldCharType="separate"/>
            </w:r>
            <w:r>
              <w:fldChar w:fldCharType="end"/>
            </w:r>
            <w:bookmarkEnd w:id="111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C9C" w:rsidRDefault="0094750E">
            <w:pPr>
              <w:spacing w:after="40"/>
              <w:ind w:left="-108"/>
              <w:rPr>
                <w:sz w:val="18"/>
              </w:rPr>
            </w:pPr>
            <w:r>
              <w:rPr>
                <w:sz w:val="18"/>
              </w:rPr>
              <w:t>Telephone telemarketers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</w:tbl>
    <w:p w:rsidR="00AE6C9C" w:rsidRDefault="00AE6C9C">
      <w:pPr>
        <w:rPr>
          <w:sz w:val="8"/>
        </w:rPr>
      </w:pPr>
    </w:p>
    <w:p w:rsidR="00AE6C9C" w:rsidRDefault="0094750E">
      <w:pPr>
        <w:tabs>
          <w:tab w:val="left" w:pos="5400"/>
        </w:tabs>
        <w:rPr>
          <w:sz w:val="2"/>
        </w:rPr>
      </w:pPr>
      <w:r>
        <w:rPr>
          <w:sz w:val="18"/>
        </w:rPr>
        <w:tab/>
        <w:t>2</w:t>
      </w:r>
      <w:r>
        <w:br w:type="page"/>
      </w:r>
    </w:p>
    <w:p w:rsidR="00AE6C9C" w:rsidRDefault="00AE6C9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450"/>
        <w:gridCol w:w="270"/>
        <w:gridCol w:w="4680"/>
        <w:gridCol w:w="270"/>
        <w:gridCol w:w="2790"/>
      </w:tblGrid>
      <w:tr w:rsidR="00AE6C9C">
        <w:trPr>
          <w:trHeight w:val="386"/>
        </w:trPr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SKILL AREAS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POTENTIAL ACTION PLAN</w:t>
            </w:r>
          </w:p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WITH SUGGESTED ACTIVITIES AND TOOLS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E6C9C">
        <w:trPr>
          <w:cantSplit/>
          <w:trHeight w:val="210"/>
        </w:trPr>
        <w:tc>
          <w:tcPr>
            <w:tcW w:w="262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CONSUMER AWARENESS</w:t>
            </w:r>
          </w:p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(cont.)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2"/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Analyze a sweepstakes offer you receive in the mail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bookmarkStart w:id="113" w:name="Text2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3"/>
          </w:p>
        </w:tc>
      </w:tr>
      <w:tr w:rsidR="00AE6C9C">
        <w:trPr>
          <w:cantSplit/>
          <w:trHeight w:val="210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ind w:left="360" w:hanging="360"/>
              <w:rPr>
                <w:b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4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Department of Consumer Protection Agency: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rFonts w:ascii="Times New Roman" w:hAnsi="Times New Roman"/>
                <w:sz w:val="22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90" w:hanging="90"/>
              <w:rPr>
                <w:sz w:val="18"/>
              </w:rPr>
            </w:pPr>
            <w:r>
              <w:rPr>
                <w:sz w:val="18"/>
              </w:rPr>
              <w:tab/>
              <w:t>Legal Regulations to Protect Consumers  (cont.)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Explore how they help consumers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Learn the process for filing complaints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5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6" w:name="Text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1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0"/>
              </w:rPr>
            </w:pPr>
          </w:p>
        </w:tc>
        <w:tc>
          <w:tcPr>
            <w:tcW w:w="6120" w:type="dxa"/>
            <w:gridSpan w:val="5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Credit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7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How to establish credit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How to access credit rating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Advantages of using credit cards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spacing w:after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Disadvantages to using credit cards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LEGAL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10"/>
                  </w:textInput>
                </w:ffData>
              </w:fldChar>
            </w:r>
            <w:bookmarkStart w:id="121" w:name="Text2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21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Delinquency Status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2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Review current legal record (charges, fines, restitution)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Adult Criminal Justice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3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rights of arrest (Miranda)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4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differences between misdemeanor, felony, and violation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5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legal penalties for various crimes charged as an adult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access affordable legal counsel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596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Adult Rights and</w:t>
            </w:r>
          </w:p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Responsibilities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7"/>
          </w:p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8"/>
          </w:p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rights of being an adult ("On Being 18" book)</w:t>
            </w:r>
          </w:p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register for selective service</w:t>
            </w:r>
          </w:p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Voting - Learn: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0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How to register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1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Where to vote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2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contact elected governmental representatives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3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Understand consequences of signing a legal contract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4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responsibilities of jury duty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5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6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8"/>
              </w:rPr>
            </w:pPr>
          </w:p>
        </w:tc>
        <w:tc>
          <w:tcPr>
            <w:tcW w:w="6120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GETTING AROUND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bookmarkStart w:id="137" w:name="Text26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37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Transportation Options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Develop transportation plan:  Needs vs. wants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and Resources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2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3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read: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2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0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City map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2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1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State map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2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2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Bus schedule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2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3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Obtain: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3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4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Bus pass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3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5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Driver's permit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3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6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Driver's license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3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7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Car pool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Vehicle Ownership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3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shop for first vehicle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3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Write down realistic costs of vehicle ownership; vehicle payments, maintenance, repairs, gas, license, insurance, etc.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3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types of vehicle insurance; e.g. collision, liability, etc.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3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1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ongoing upkeep / maintenance on vehicle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3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2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Other: 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3" w:name="Text1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8"/>
              </w:rPr>
            </w:pPr>
          </w:p>
        </w:tc>
        <w:tc>
          <w:tcPr>
            <w:tcW w:w="6120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RECREATION AND COMMUNITY</w:t>
            </w:r>
          </w:p>
          <w:p w:rsidR="00AE6C9C" w:rsidRDefault="0094750E">
            <w:pPr>
              <w:spacing w:after="20"/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INVOLVEMENT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20"/>
                  </w:textInput>
                </w:ffData>
              </w:fldChar>
            </w:r>
            <w:bookmarkStart w:id="154" w:name="Text2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54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Personal Interests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3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5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Examine current friendships and expanding / changing friends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4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current and new areas of interest (hobbies, sports, etc.)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10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4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7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Get involved in a hobby or organizations reflecting interests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spacing w:before="20"/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Leadership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4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Participate in youth leadership activities: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2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4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59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Trainings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4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0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Conference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4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1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Youth boards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4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2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Independent living groups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4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3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Camp counselor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4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4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Safe Night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4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5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6" w:name="Text1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6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spacing w:before="100"/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Community Activities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spacing w:before="10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5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7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spacing w:before="100"/>
              <w:rPr>
                <w:sz w:val="18"/>
              </w:rPr>
            </w:pPr>
            <w:r>
              <w:rPr>
                <w:sz w:val="18"/>
              </w:rPr>
              <w:t>Volunteer in an activity that helps your community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spacing w:before="10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5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community activities and level of interest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5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9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8"/>
              </w:rPr>
            </w:pPr>
          </w:p>
        </w:tc>
        <w:tc>
          <w:tcPr>
            <w:tcW w:w="6120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</w:tr>
    </w:tbl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94750E">
      <w:pPr>
        <w:tabs>
          <w:tab w:val="left" w:pos="5400"/>
        </w:tabs>
        <w:rPr>
          <w:sz w:val="2"/>
        </w:rPr>
      </w:pPr>
      <w:r>
        <w:rPr>
          <w:sz w:val="18"/>
        </w:rPr>
        <w:tab/>
        <w:t>3</w:t>
      </w:r>
      <w:r>
        <w:rPr>
          <w:sz w:val="18"/>
        </w:rPr>
        <w:br w:type="page"/>
      </w:r>
    </w:p>
    <w:p w:rsidR="00AE6C9C" w:rsidRDefault="00AE6C9C">
      <w:pPr>
        <w:rPr>
          <w:sz w:val="2"/>
        </w:rPr>
      </w:pPr>
    </w:p>
    <w:p w:rsidR="00AE6C9C" w:rsidRDefault="00AE6C9C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450"/>
        <w:gridCol w:w="5220"/>
        <w:gridCol w:w="2790"/>
      </w:tblGrid>
      <w:tr w:rsidR="00AE6C9C"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SKILL AREAS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POTENTIAL ACTION PLAN</w:t>
            </w:r>
          </w:p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WITH SUGGESTED ACTIVITIES AND TOOLS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PERSONAL SUPPORT AND</w:t>
            </w:r>
          </w:p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COMMUNITY RESOURCES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170" w:name="Text2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70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Personal Support Networks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5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assess current personal support system (self, eco-maps)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5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develop personal support system for adulthood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Community Resources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5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various community resources and how to access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5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4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use the telephone book to locate services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spacing w:after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5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5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List and visit resources you will use as an adult (scavenger hunt)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:rsidR="00AE6C9C" w:rsidRDefault="0094750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VALUES AND INTERPERSONAL SKILLS</w:t>
            </w:r>
          </w:p>
        </w:tc>
        <w:tc>
          <w:tcPr>
            <w:tcW w:w="450" w:type="dxa"/>
            <w:tcBorders>
              <w:top w:val="single" w:sz="12" w:space="0" w:color="auto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5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6"/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values and impact of values on decisions and outcomes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177" w:name="Text2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77"/>
          </w:p>
        </w:tc>
      </w:tr>
      <w:tr w:rsidR="00AE6C9C">
        <w:trPr>
          <w:cantSplit/>
          <w:trHeight w:val="210"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rPr>
                <w:b/>
                <w:sz w:val="18"/>
              </w:rPr>
            </w:pPr>
          </w:p>
        </w:tc>
        <w:tc>
          <w:tcPr>
            <w:tcW w:w="450" w:type="dxa"/>
            <w:vMerge w:val="restart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5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8"/>
          </w:p>
        </w:tc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situations that may have negative impact on future (alcohol / other drug use, poor job skills, criminal record, early pregnancy, poor choices, relationships, etc.)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6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9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alternative choices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6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0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current style of making decisions / problem solving / dealing with conflict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6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current problems / conflicts and how they are being resolved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6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role play new strategies for above.  Use tools if helpful (SODAS, satellite decisions)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6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plan towards long and short term measurable goals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6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4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current emotional coping strategies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6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5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new emotional coping strategies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6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6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ways to develop positive self-esteem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6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stress management techniques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146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6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8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ways to deal with anger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7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9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appropriate social skills for a variety of situations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7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0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messages that body language conveys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7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1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practice assertive communication skills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spacing w:after="6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7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Identify and practice time management techniques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HEALTH AND HYGIENE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193" w:name="Text3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93"/>
          </w:p>
        </w:tc>
      </w:tr>
      <w:tr w:rsidR="00AE6C9C">
        <w:trPr>
          <w:cantSplit/>
          <w:trHeight w:val="210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Medical Needs and Issues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7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4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Gather health history information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7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5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current medical needs: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7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6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Physical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7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7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Dental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7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8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Vision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17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Medications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18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Therapy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18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1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Mental; e.g., depression and / or abuse issues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18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2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AODA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18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plan for how above medical and mental health needs will be taken care of in adulthood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18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4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Visit community health care clinic; explore low cost health care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18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5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Call to make medical appointments: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18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6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Obtain prescriptions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heck18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Investigate the appropriate use of visits to: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18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8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Doctor's office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heck18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9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Emergency room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19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0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Urgent care facility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heck19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1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911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Health Insurance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heck19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2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 xml:space="preserve">Explore options for medical insurance (include </w:t>
            </w:r>
            <w:proofErr w:type="spellStart"/>
            <w:r>
              <w:rPr>
                <w:sz w:val="18"/>
              </w:rPr>
              <w:t>BadgerCare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</w:r>
            <w:bookmarkStart w:id="213" w:name="Check193"/>
            <w:r>
              <w:rPr>
                <w:sz w:val="18"/>
              </w:rPr>
              <w:t>Preventive Health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3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plan to stay healthy (diet, exercise, yearly doctor and dentist visits, etc.)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19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4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care for self when ill (cold, flu, sore throat, fever):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19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5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Take a temperature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heck19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6"/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Over-the-counter medications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First Aid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heck19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7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various first aid methods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94750E">
            <w:pPr>
              <w:spacing w:after="40"/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Hygiene</w:t>
            </w:r>
          </w:p>
        </w:tc>
        <w:tc>
          <w:tcPr>
            <w:tcW w:w="450" w:type="dxa"/>
            <w:tcBorders>
              <w:top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heck19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8"/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Practice good personal hygiene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</w:tbl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AE6C9C">
      <w:pPr>
        <w:rPr>
          <w:sz w:val="18"/>
        </w:rPr>
      </w:pPr>
    </w:p>
    <w:p w:rsidR="00AE6C9C" w:rsidRDefault="0094750E">
      <w:pPr>
        <w:tabs>
          <w:tab w:val="left" w:pos="5400"/>
        </w:tabs>
        <w:rPr>
          <w:sz w:val="2"/>
        </w:rPr>
      </w:pPr>
      <w:r>
        <w:rPr>
          <w:sz w:val="18"/>
        </w:rPr>
        <w:tab/>
        <w:t>4</w:t>
      </w:r>
      <w:r>
        <w:rPr>
          <w:sz w:val="18"/>
        </w:rPr>
        <w:br w:type="page"/>
      </w:r>
    </w:p>
    <w:p w:rsidR="00AE6C9C" w:rsidRDefault="00AE6C9C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450"/>
        <w:gridCol w:w="270"/>
        <w:gridCol w:w="4680"/>
        <w:gridCol w:w="270"/>
        <w:gridCol w:w="2790"/>
      </w:tblGrid>
      <w:tr w:rsidR="00AE6C9C">
        <w:trPr>
          <w:trHeight w:val="431"/>
        </w:trPr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SKILL AREAS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POTENTIAL ACTION PLAN</w:t>
            </w:r>
          </w:p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WITH SUGGESTED ACTIVITIES AND TOOLS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values regarding abstinence and sexual decisions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85"/>
                  </w:textInput>
                </w:ffData>
              </w:fldChar>
            </w:r>
            <w:bookmarkStart w:id="219" w:name="Text3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19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180" w:hanging="18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sexual orientation / identity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issues facing young adult relationships and strategies to overcome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and discuss avoiding and / or getting out of abusive relationships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180" w:hanging="18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current birth control options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180" w:hanging="18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Uses current options in birth control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10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20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Effective use of condoms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20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1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Practices safe use of condoms to prevent STI's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heck20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2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STI's: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20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3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Symptoms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heck20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4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Treatment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Check21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5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Prevention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Check21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and practice positive parenting skills: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180" w:hanging="18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7" w:name="Check21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7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Family enhancement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Check21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8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Support group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9" w:name="Check21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9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Mentor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21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0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Urban League Teen Parenting Program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21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1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spacing w:before="40"/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10"/>
              </w:rPr>
            </w:pPr>
          </w:p>
        </w:tc>
        <w:tc>
          <w:tcPr>
            <w:tcW w:w="6120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spacing w:before="20"/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HOUSING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heck21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2"/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factors important to consider when renting an apartment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65"/>
                  </w:textInput>
                </w:ffData>
              </w:fldChar>
            </w:r>
            <w:bookmarkStart w:id="233" w:name="Text3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33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Check21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4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Explore housing options (apartment, room, co-op)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Check21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5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Call about two apartments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Check22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Visit two apartments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Check22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7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Do household furnishings inventory / wish list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Check22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Obtain affordable furnishings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Check22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 xml:space="preserve">Start-up kit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0" w:name="Check22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1" w:name="Check22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1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Lease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2" w:name="Check22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2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Application terms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3" w:name="Check22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3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Security deposit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4" w:name="Check22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4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Check-in / check-out forms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5" w:name="Check22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5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Sublet / sublease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6" w:name="Check23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Complete housing application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7" w:name="Check23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7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Review / sign lease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8" w:name="Check23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8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turn on utilities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4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Tenant Rights and Responsibilities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9" w:name="Check23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Visit tenant resource center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247"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0" w:name="Check23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tenant / landlord rights and responsibilities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1" w:name="Check23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1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how to identify and report housing discrimination with consumer protection agency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Roommates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2" w:name="Check23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2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qualities desired in a roommate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Check23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3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 xml:space="preserve">Interview potential roommate (roommate questionnaire) 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4" w:name="Check23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4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Develop and sign a roommate agreement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5" w:name="Check23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5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Role play roommate conflict resolution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Insurance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Check24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renter's insurance and costs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Check24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7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58" w:name="Text1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5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</w:tcBorders>
          </w:tcPr>
          <w:p w:rsidR="00AE6C9C" w:rsidRDefault="00AE6C9C">
            <w:pPr>
              <w:ind w:left="360" w:hanging="360"/>
              <w:rPr>
                <w:sz w:val="8"/>
              </w:rPr>
            </w:pPr>
          </w:p>
        </w:tc>
        <w:tc>
          <w:tcPr>
            <w:tcW w:w="6120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FOOD MANAGEMENT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bookmarkStart w:id="259" w:name="Text3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59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</w:r>
            <w:bookmarkStart w:id="260" w:name="Check243"/>
            <w:r>
              <w:rPr>
                <w:sz w:val="18"/>
              </w:rPr>
              <w:t>Nutrition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0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own eating habits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Check24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1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Learn about food pyramid, nutrients, and healthy eating habits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2" w:name="Check24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2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 healthy eating habits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Meal Planning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Check24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3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Plan menu for one week using food pyramid guidelines; breakfast, lunch, dinner / supper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Check24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4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Create cookbook of favorite recipes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Check24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5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Make grocery list and shop for ingredients using unit price comparisons.  Use budget guidelines.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 xml:space="preserve">Food Handling, </w:t>
            </w:r>
          </w:p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Storage / Spoilage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6" w:name="Check24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6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 safe food handling techniques; proper refrigeration of leftovers, thawing, handling raw meats, sanitation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7" w:name="Check25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7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signs of food spoilage: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Check24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8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Check expiration dates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94750E">
            <w:pPr>
              <w:spacing w:after="40"/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Meal Preparation</w:t>
            </w:r>
          </w:p>
        </w:tc>
        <w:tc>
          <w:tcPr>
            <w:tcW w:w="450" w:type="dxa"/>
            <w:tcBorders>
              <w:top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9" w:name="Check25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9"/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6C9C" w:rsidRDefault="0094750E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Prepare one meal per week for others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spacing w:after="40"/>
              <w:rPr>
                <w:sz w:val="18"/>
              </w:rPr>
            </w:pPr>
          </w:p>
        </w:tc>
      </w:tr>
    </w:tbl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94750E">
      <w:pPr>
        <w:tabs>
          <w:tab w:val="left" w:pos="5400"/>
        </w:tabs>
        <w:rPr>
          <w:sz w:val="18"/>
        </w:rPr>
      </w:pPr>
      <w:r>
        <w:tab/>
      </w:r>
      <w:r>
        <w:rPr>
          <w:sz w:val="18"/>
          <w:szCs w:val="18"/>
        </w:rPr>
        <w:t>5</w:t>
      </w: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0"/>
        <w:gridCol w:w="450"/>
        <w:gridCol w:w="270"/>
        <w:gridCol w:w="90"/>
        <w:gridCol w:w="4590"/>
        <w:gridCol w:w="270"/>
        <w:gridCol w:w="2790"/>
      </w:tblGrid>
      <w:tr w:rsidR="00AE6C9C"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SKILL AREAS</w:t>
            </w:r>
          </w:p>
        </w:tc>
        <w:tc>
          <w:tcPr>
            <w:tcW w:w="6120" w:type="dxa"/>
            <w:gridSpan w:val="6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POTENTIAL ACTION PLAN</w:t>
            </w:r>
          </w:p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WITH SUGGESTED ACTIVITIES AND TOOLS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E6C9C" w:rsidRDefault="0094750E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ind w:left="360" w:hanging="360"/>
              <w:rPr>
                <w:b/>
                <w:sz w:val="18"/>
              </w:rPr>
            </w:pPr>
            <w:r>
              <w:rPr>
                <w:b/>
                <w:sz w:val="18"/>
              </w:rPr>
              <w:t>HOME MANAGEMENT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Check25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0"/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Keep room clean, make bed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271" w:name="Text3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71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2" w:name="Check25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2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Do chores to keep home clean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Check25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3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Do laundry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4" w:name="Check25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4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 how to: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5" w:name="Check25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5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Test smoke detector / change battery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6" w:name="Check25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6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Reset circuit breaker or change fuse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7" w:name="Check25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7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Unclog toilet: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8" w:name="Check25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8"/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Stop toilet from running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9" w:name="Check26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9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Change light bulb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0" w:name="Check26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0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Use a vacuum: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1" w:name="Check26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1"/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Change a vacuum bag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heck26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2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Other simple home repairs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3" w:name="Check26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3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Use cleaning products for various jobs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4" w:name="Check26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4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  <w:trHeight w:val="70"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8"/>
              </w:rPr>
            </w:pPr>
          </w:p>
        </w:tc>
        <w:tc>
          <w:tcPr>
            <w:tcW w:w="6120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EMERGENCY AND SAFETY SKILLS</w:t>
            </w:r>
          </w:p>
        </w:tc>
        <w:tc>
          <w:tcPr>
            <w:tcW w:w="6120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E6C9C" w:rsidRDefault="0094750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bookmarkStart w:id="285" w:name="Text3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85"/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Emergency Situations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6" w:name="Check26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6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various emergency situations and how to respond: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7" w:name="Check26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7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Poisoning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heck26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8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Gas leak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9" w:name="Check26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89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Fire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0" w:name="Check27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0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Car accident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1" w:name="Check27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1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Medical emergency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2" w:name="Check27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2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Rape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3" w:name="Check27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3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community resources to deal with various emergencies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Street and Personal Safety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4" w:name="Check27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4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Identify potential personal safety concerns (street violence, date rape, sexual / physical abuse)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5" w:name="Check27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5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Practice strategies to stay safe: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6" w:name="Check27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6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Personal safety awareness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7" w:name="Check27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7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Self-defense techniques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8" w:name="Check27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8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Home safety  (stop mail and paper, lights on timers, etc. when away)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9" w:name="Check27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9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Check smoke detector battery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Hazardous Materials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heck280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0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proper usage, storage and disposal of hazardous materials: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1" w:name="Check281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1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Household cleaners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2" w:name="Check282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2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Used oil / gasoline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3" w:name="Check283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3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Antifreeze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4" w:name="Check284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4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Paint thinner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5" w:name="Check285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5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Varnish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6" w:name="Check286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6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Paint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AE6C9C">
            <w:pPr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7" w:name="Check287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7"/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ind w:left="-108"/>
              <w:rPr>
                <w:sz w:val="18"/>
              </w:rPr>
            </w:pPr>
            <w:r>
              <w:rPr>
                <w:sz w:val="18"/>
              </w:rPr>
              <w:t>Prescription drugs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:rsidR="00AE6C9C" w:rsidRDefault="0094750E">
            <w:pPr>
              <w:ind w:left="180" w:hanging="180"/>
              <w:rPr>
                <w:sz w:val="18"/>
              </w:rPr>
            </w:pPr>
            <w:r>
              <w:rPr>
                <w:sz w:val="18"/>
              </w:rPr>
              <w:tab/>
              <w:t>Fire Extinguisher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8" w:name="Check288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8"/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C9C" w:rsidRDefault="0094750E">
            <w:pPr>
              <w:rPr>
                <w:sz w:val="18"/>
              </w:rPr>
            </w:pPr>
            <w:r>
              <w:rPr>
                <w:sz w:val="18"/>
              </w:rPr>
              <w:t>Discuss proper use of fire extinguisher to put out fire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</w:tcBorders>
            <w:vAlign w:val="bottom"/>
          </w:tcPr>
          <w:p w:rsidR="00AE6C9C" w:rsidRDefault="00AE6C9C">
            <w:pPr>
              <w:spacing w:before="40"/>
              <w:ind w:left="360" w:hanging="360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9" w:name="Check289"/>
            <w:r>
              <w:rPr>
                <w:sz w:val="18"/>
              </w:rPr>
              <w:instrText xml:space="preserve"> FORMCHECKBOX </w:instrText>
            </w:r>
            <w:r w:rsidR="00BE1317">
              <w:rPr>
                <w:sz w:val="18"/>
              </w:rPr>
            </w:r>
            <w:r w:rsidR="00BE1317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9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94750E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C9C" w:rsidRDefault="0094750E">
            <w:pPr>
              <w:spacing w:before="40"/>
              <w:ind w:lef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E6C9C" w:rsidRDefault="00AE6C9C">
            <w:pPr>
              <w:rPr>
                <w:sz w:val="18"/>
              </w:rPr>
            </w:pPr>
          </w:p>
        </w:tc>
      </w:tr>
      <w:tr w:rsidR="00AE6C9C">
        <w:trPr>
          <w:cantSplit/>
        </w:trPr>
        <w:tc>
          <w:tcPr>
            <w:tcW w:w="2628" w:type="dxa"/>
            <w:tcBorders>
              <w:top w:val="nil"/>
              <w:left w:val="nil"/>
              <w:bottom w:val="single" w:sz="12" w:space="0" w:color="auto"/>
            </w:tcBorders>
          </w:tcPr>
          <w:p w:rsidR="00AE6C9C" w:rsidRDefault="00AE6C9C">
            <w:pPr>
              <w:ind w:left="360" w:hanging="360"/>
              <w:rPr>
                <w:sz w:val="10"/>
              </w:rPr>
            </w:pPr>
          </w:p>
        </w:tc>
        <w:tc>
          <w:tcPr>
            <w:tcW w:w="6120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AE6C9C" w:rsidRDefault="00AE6C9C">
            <w:pPr>
              <w:rPr>
                <w:sz w:val="10"/>
              </w:rPr>
            </w:pPr>
          </w:p>
        </w:tc>
      </w:tr>
    </w:tbl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AE6C9C">
      <w:pPr>
        <w:rPr>
          <w:sz w:val="18"/>
          <w:szCs w:val="18"/>
        </w:rPr>
      </w:pPr>
    </w:p>
    <w:p w:rsidR="00AE6C9C" w:rsidRDefault="0094750E">
      <w:pPr>
        <w:tabs>
          <w:tab w:val="left" w:pos="5400"/>
        </w:tabs>
        <w:rPr>
          <w:sz w:val="18"/>
          <w:szCs w:val="18"/>
        </w:rPr>
      </w:pPr>
      <w:r>
        <w:rPr>
          <w:sz w:val="18"/>
          <w:szCs w:val="18"/>
        </w:rPr>
        <w:tab/>
        <w:t>6</w:t>
      </w:r>
    </w:p>
    <w:sectPr w:rsidR="00AE6C9C">
      <w:pgSz w:w="12240" w:h="15840" w:code="1"/>
      <w:pgMar w:top="475" w:right="450" w:bottom="475" w:left="475" w:header="475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3z9ErZ0T9fqwAMgAe+WNnowuLi4=" w:salt="URVVqVHjllO48bloDb/ob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50E"/>
    <w:rsid w:val="0094750E"/>
    <w:rsid w:val="00AE6C9C"/>
    <w:rsid w:val="00B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Living Services Checklist  (Optional), CFS-2251</vt:lpstr>
    </vt:vector>
  </TitlesOfParts>
  <Company>State of Wisconsin</Company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Services Checklist  (Optional), CFS-2251</dc:title>
  <dc:creator>Paula Brown</dc:creator>
  <cp:keywords>division of children and family services, dcfs, bureau of programs and policies, bpp, independent living, foster care, out-of-home care, post high school planning, career planning, job seeking, employment</cp:keywords>
  <dc:description>10/14/02---NEW FORM.  Formatted--made fill-in using rough paper copy provided by Paula.  EMd to her for revisions/cj_x000d_
10/17/02--Rvsd per Paula--EMd to her/cj_x000d_
10/25/02--Rvsd per Paula--Emd to her/cj_x000d_
11/22/02--Rvsd per Paula--EMd to her along with CFS-2177 form/cj_x000d_
11/26/02--FINAL per Paula--2177 submitted.  Working file hand dlvrd to CT/cj_x000d_
1/17/03--Rvsd per Marlene R.  CT will send to NH to reload/cj</dc:description>
  <cp:lastModifiedBy>Jeannie Holtan</cp:lastModifiedBy>
  <cp:revision>2</cp:revision>
  <cp:lastPrinted>2003-01-17T15:04:00Z</cp:lastPrinted>
  <dcterms:created xsi:type="dcterms:W3CDTF">2016-06-17T15:09:00Z</dcterms:created>
  <dcterms:modified xsi:type="dcterms:W3CDTF">2016-06-17T15:09:00Z</dcterms:modified>
</cp:coreProperties>
</file>