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99"/>
        <w:gridCol w:w="7499"/>
      </w:tblGrid>
      <w:tr w:rsidR="00000000">
        <w:trPr>
          <w:trHeight w:val="353"/>
        </w:trPr>
        <w:tc>
          <w:tcPr>
            <w:tcW w:w="7499" w:type="dxa"/>
          </w:tcPr>
          <w:p w:rsidR="00000000" w:rsidRDefault="0085690E">
            <w:pPr>
              <w:pStyle w:val="Header"/>
              <w:rPr>
                <w:rFonts w:ascii="Arial" w:hAnsi="Arial" w:cs="Arial"/>
                <w:b/>
                <w:sz w:val="16"/>
                <w:szCs w:val="16"/>
              </w:rPr>
            </w:pPr>
            <w:r>
              <w:rPr>
                <w:rFonts w:ascii="Arial" w:hAnsi="Arial" w:cs="Arial"/>
                <w:b/>
                <w:sz w:val="16"/>
                <w:szCs w:val="16"/>
              </w:rPr>
              <w:t>DEPARTMENT OF CHILDREN AND FAMILIES</w:t>
            </w:r>
          </w:p>
          <w:p w:rsidR="00000000" w:rsidRDefault="0085690E">
            <w:pPr>
              <w:pStyle w:val="Header"/>
              <w:rPr>
                <w:rFonts w:ascii="Arial" w:hAnsi="Arial" w:cs="Arial"/>
                <w:b/>
                <w:sz w:val="16"/>
                <w:szCs w:val="16"/>
              </w:rPr>
            </w:pPr>
            <w:r>
              <w:rPr>
                <w:rFonts w:ascii="Arial" w:hAnsi="Arial" w:cs="Arial"/>
                <w:sz w:val="16"/>
                <w:szCs w:val="16"/>
              </w:rPr>
              <w:t>Division of Safety and Permanence</w:t>
            </w:r>
          </w:p>
        </w:tc>
        <w:tc>
          <w:tcPr>
            <w:tcW w:w="7499" w:type="dxa"/>
          </w:tcPr>
          <w:p w:rsidR="00000000" w:rsidRDefault="0085690E">
            <w:pPr>
              <w:pStyle w:val="Header"/>
              <w:jc w:val="right"/>
              <w:rPr>
                <w:rFonts w:ascii="Arial" w:hAnsi="Arial" w:cs="Arial"/>
                <w:sz w:val="16"/>
                <w:szCs w:val="16"/>
              </w:rPr>
            </w:pPr>
            <w:r>
              <w:rPr>
                <w:rFonts w:ascii="Arial" w:hAnsi="Arial" w:cs="Arial"/>
                <w:sz w:val="16"/>
                <w:szCs w:val="16"/>
              </w:rPr>
              <w:t>http://dcf.wisconsin.gov</w:t>
            </w:r>
          </w:p>
        </w:tc>
      </w:tr>
    </w:tbl>
    <w:p w:rsidR="00000000" w:rsidRDefault="0085690E">
      <w:pPr>
        <w:autoSpaceDE w:val="0"/>
        <w:autoSpaceDN w:val="0"/>
        <w:adjustRightInd w:val="0"/>
        <w:jc w:val="center"/>
        <w:rPr>
          <w:rFonts w:ascii="Arial" w:hAnsi="Arial" w:cs="Arial"/>
          <w:b/>
        </w:rPr>
      </w:pPr>
      <w:r>
        <w:rPr>
          <w:rFonts w:ascii="Arial" w:hAnsi="Arial" w:cs="Arial"/>
          <w:b/>
        </w:rPr>
        <w:t>Policy / Procedure Checklist – Residential Care Centers</w:t>
      </w:r>
    </w:p>
    <w:p w:rsidR="00000000" w:rsidRDefault="0085690E">
      <w:pPr>
        <w:autoSpaceDE w:val="0"/>
        <w:autoSpaceDN w:val="0"/>
        <w:adjustRightInd w:val="0"/>
        <w:rPr>
          <w:rFonts w:ascii="Arial" w:hAnsi="Arial" w:cs="Arial"/>
          <w:sz w:val="10"/>
          <w:szCs w:val="16"/>
        </w:rPr>
      </w:pPr>
    </w:p>
    <w:p w:rsidR="00000000" w:rsidRDefault="0085690E">
      <w:pPr>
        <w:autoSpaceDE w:val="0"/>
        <w:autoSpaceDN w:val="0"/>
        <w:adjustRightInd w:val="0"/>
        <w:rPr>
          <w:rFonts w:ascii="Arial" w:hAnsi="Arial" w:cs="Arial"/>
          <w:sz w:val="18"/>
          <w:szCs w:val="18"/>
        </w:rPr>
      </w:pPr>
      <w:r>
        <w:rPr>
          <w:rFonts w:ascii="Arial" w:hAnsi="Arial" w:cs="Arial"/>
          <w:b/>
          <w:sz w:val="18"/>
          <w:szCs w:val="18"/>
        </w:rPr>
        <w:t>Use of form:</w:t>
      </w:r>
      <w:r>
        <w:rPr>
          <w:rFonts w:ascii="Arial" w:hAnsi="Arial" w:cs="Arial"/>
          <w:sz w:val="18"/>
          <w:szCs w:val="18"/>
        </w:rPr>
        <w:t xml:space="preserve">  Use of this form is voluntary; however, completion of this form by residential care cente</w:t>
      </w:r>
      <w:r>
        <w:rPr>
          <w:rFonts w:ascii="Arial" w:hAnsi="Arial" w:cs="Arial"/>
          <w:sz w:val="18"/>
          <w:szCs w:val="18"/>
        </w:rPr>
        <w:t xml:space="preserve">rs for children and youth will help ensure that all written policies and procedures required under DCF 52 </w:t>
      </w:r>
      <w:proofErr w:type="gramStart"/>
      <w:r>
        <w:rPr>
          <w:rFonts w:ascii="Arial" w:hAnsi="Arial" w:cs="Arial"/>
          <w:sz w:val="18"/>
          <w:szCs w:val="18"/>
        </w:rPr>
        <w:t>have been developed</w:t>
      </w:r>
      <w:proofErr w:type="gramEnd"/>
      <w:r>
        <w:rPr>
          <w:rFonts w:ascii="Arial" w:hAnsi="Arial" w:cs="Arial"/>
          <w:sz w:val="18"/>
          <w:szCs w:val="18"/>
        </w:rPr>
        <w:t xml:space="preserve"> for the following categories.  Policies and procedures </w:t>
      </w:r>
      <w:proofErr w:type="gramStart"/>
      <w:r>
        <w:rPr>
          <w:rFonts w:ascii="Arial" w:hAnsi="Arial" w:cs="Arial"/>
          <w:sz w:val="18"/>
          <w:szCs w:val="18"/>
        </w:rPr>
        <w:t>must be submitted</w:t>
      </w:r>
      <w:proofErr w:type="gramEnd"/>
      <w:r>
        <w:rPr>
          <w:rFonts w:ascii="Arial" w:hAnsi="Arial" w:cs="Arial"/>
          <w:sz w:val="18"/>
          <w:szCs w:val="18"/>
        </w:rPr>
        <w:t xml:space="preserve"> to the department as part of a complete application.  Per</w:t>
      </w:r>
      <w:r>
        <w:rPr>
          <w:rFonts w:ascii="Arial" w:hAnsi="Arial" w:cs="Arial"/>
          <w:sz w:val="18"/>
          <w:szCs w:val="18"/>
        </w:rPr>
        <w:t>sonal information you provide may be used for secondary purposes [Privacy Law, s. 15.04(1</w:t>
      </w:r>
      <w:proofErr w:type="gramStart"/>
      <w:r>
        <w:rPr>
          <w:rFonts w:ascii="Arial" w:hAnsi="Arial" w:cs="Arial"/>
          <w:sz w:val="18"/>
          <w:szCs w:val="18"/>
        </w:rPr>
        <w:t>)(</w:t>
      </w:r>
      <w:proofErr w:type="gramEnd"/>
      <w:r>
        <w:rPr>
          <w:rFonts w:ascii="Arial" w:hAnsi="Arial" w:cs="Arial"/>
          <w:sz w:val="18"/>
          <w:szCs w:val="18"/>
        </w:rPr>
        <w:t>m), Wisconsin Statutes].</w:t>
      </w:r>
    </w:p>
    <w:p w:rsidR="00000000" w:rsidRDefault="0085690E">
      <w:pPr>
        <w:autoSpaceDE w:val="0"/>
        <w:autoSpaceDN w:val="0"/>
        <w:adjustRightInd w:val="0"/>
        <w:rPr>
          <w:rFonts w:ascii="Arial" w:hAnsi="Arial" w:cs="Arial"/>
          <w:sz w:val="14"/>
          <w:szCs w:val="16"/>
        </w:rPr>
      </w:pPr>
    </w:p>
    <w:p w:rsidR="00000000" w:rsidRDefault="0085690E">
      <w:pPr>
        <w:autoSpaceDE w:val="0"/>
        <w:autoSpaceDN w:val="0"/>
        <w:adjustRightInd w:val="0"/>
        <w:rPr>
          <w:rFonts w:ascii="Arial" w:hAnsi="Arial" w:cs="Arial"/>
          <w:sz w:val="18"/>
          <w:szCs w:val="18"/>
        </w:rPr>
      </w:pPr>
      <w:r>
        <w:rPr>
          <w:rFonts w:ascii="Arial" w:hAnsi="Arial" w:cs="Arial"/>
          <w:b/>
          <w:sz w:val="18"/>
          <w:szCs w:val="18"/>
        </w:rPr>
        <w:t>Instructions:</w:t>
      </w:r>
      <w:r>
        <w:rPr>
          <w:rFonts w:ascii="Arial" w:hAnsi="Arial" w:cs="Arial"/>
          <w:sz w:val="18"/>
          <w:szCs w:val="18"/>
        </w:rPr>
        <w:t xml:space="preserve">  Whenever policies </w:t>
      </w:r>
      <w:proofErr w:type="gramStart"/>
      <w:r>
        <w:rPr>
          <w:rFonts w:ascii="Arial" w:hAnsi="Arial" w:cs="Arial"/>
          <w:sz w:val="18"/>
          <w:szCs w:val="18"/>
        </w:rPr>
        <w:t>are created or updated,</w:t>
      </w:r>
      <w:proofErr w:type="gramEnd"/>
      <w:r>
        <w:rPr>
          <w:rFonts w:ascii="Arial" w:hAnsi="Arial" w:cs="Arial"/>
          <w:sz w:val="18"/>
          <w:szCs w:val="18"/>
        </w:rPr>
        <w:t xml:space="preserve"> a dated copy should be sent to your licensing specialist along with a completed po</w:t>
      </w:r>
      <w:r>
        <w:rPr>
          <w:rFonts w:ascii="Arial" w:hAnsi="Arial" w:cs="Arial"/>
          <w:sz w:val="18"/>
          <w:szCs w:val="18"/>
        </w:rPr>
        <w:t>licy checklist.  Use the checklist to identify the page number on which you address each point for ease in reference and review.  Policies should be dated and the pages numbered.</w:t>
      </w:r>
    </w:p>
    <w:p w:rsidR="00000000" w:rsidRDefault="0085690E">
      <w:pPr>
        <w:autoSpaceDE w:val="0"/>
        <w:autoSpaceDN w:val="0"/>
        <w:adjustRightInd w:val="0"/>
        <w:rPr>
          <w:rFonts w:ascii="Arial" w:hAnsi="Arial" w:cs="Arial"/>
          <w:sz w:val="14"/>
          <w:szCs w:val="16"/>
        </w:rPr>
      </w:pPr>
    </w:p>
    <w:tbl>
      <w:tblPr>
        <w:tblStyle w:val="TableGrid"/>
        <w:tblW w:w="0" w:type="auto"/>
        <w:tblInd w:w="108" w:type="dxa"/>
        <w:tblLook w:val="01E0" w:firstRow="1" w:lastRow="1" w:firstColumn="1" w:lastColumn="1" w:noHBand="0" w:noVBand="0"/>
      </w:tblPr>
      <w:tblGrid>
        <w:gridCol w:w="11968"/>
        <w:gridCol w:w="3030"/>
      </w:tblGrid>
      <w:tr w:rsidR="00000000">
        <w:tc>
          <w:tcPr>
            <w:tcW w:w="11968" w:type="dxa"/>
            <w:tcBorders>
              <w:left w:val="nil"/>
            </w:tcBorders>
          </w:tcPr>
          <w:p w:rsidR="00000000" w:rsidRDefault="0085690E">
            <w:pPr>
              <w:autoSpaceDE w:val="0"/>
              <w:autoSpaceDN w:val="0"/>
              <w:adjustRightInd w:val="0"/>
              <w:rPr>
                <w:rFonts w:ascii="Arial" w:hAnsi="Arial" w:cs="Arial"/>
                <w:sz w:val="18"/>
                <w:szCs w:val="18"/>
              </w:rPr>
            </w:pPr>
            <w:r>
              <w:rPr>
                <w:rFonts w:ascii="Arial" w:hAnsi="Arial" w:cs="Arial"/>
                <w:sz w:val="18"/>
                <w:szCs w:val="18"/>
              </w:rPr>
              <w:t>Name - Facility</w:t>
            </w:r>
          </w:p>
          <w:bookmarkStart w:id="0" w:name="Text1"/>
          <w:p w:rsidR="00000000" w:rsidRDefault="0085690E">
            <w:pPr>
              <w:autoSpaceDE w:val="0"/>
              <w:autoSpaceDN w:val="0"/>
              <w:adjustRightInd w:val="0"/>
              <w:rPr>
                <w:sz w:val="22"/>
                <w:szCs w:val="22"/>
              </w:rPr>
            </w:pPr>
            <w:r>
              <w:rPr>
                <w:sz w:val="22"/>
                <w:szCs w:val="22"/>
              </w:rPr>
              <w:fldChar w:fldCharType="begin">
                <w:ffData>
                  <w:name w:val="Text1"/>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c>
          <w:tcPr>
            <w:tcW w:w="3030" w:type="dxa"/>
            <w:tcBorders>
              <w:right w:val="nil"/>
            </w:tcBorders>
          </w:tcPr>
          <w:p w:rsidR="00000000" w:rsidRDefault="0085690E">
            <w:pPr>
              <w:autoSpaceDE w:val="0"/>
              <w:autoSpaceDN w:val="0"/>
              <w:adjustRightInd w:val="0"/>
              <w:rPr>
                <w:rFonts w:ascii="Arial" w:hAnsi="Arial" w:cs="Arial"/>
                <w:sz w:val="18"/>
                <w:szCs w:val="18"/>
              </w:rPr>
            </w:pPr>
            <w:r>
              <w:rPr>
                <w:rFonts w:ascii="Arial" w:hAnsi="Arial" w:cs="Arial"/>
                <w:sz w:val="18"/>
                <w:szCs w:val="18"/>
              </w:rPr>
              <w:t>Telephone Number – Facility</w:t>
            </w:r>
          </w:p>
          <w:bookmarkStart w:id="2" w:name="Text2"/>
          <w:p w:rsidR="00000000" w:rsidRDefault="0085690E">
            <w:pPr>
              <w:autoSpaceDE w:val="0"/>
              <w:autoSpaceDN w:val="0"/>
              <w:adjustRightInd w:val="0"/>
              <w:rPr>
                <w:sz w:val="22"/>
                <w:szCs w:val="22"/>
              </w:rPr>
            </w:pPr>
            <w:r>
              <w:rPr>
                <w:sz w:val="22"/>
                <w:szCs w:val="22"/>
              </w:rPr>
              <w:fldChar w:fldCharType="begin">
                <w:ffData>
                  <w:name w:val="Text2"/>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sz w:val="22"/>
                <w:szCs w:val="22"/>
              </w:rPr>
              <w:fldChar w:fldCharType="end"/>
            </w:r>
            <w:bookmarkEnd w:id="2"/>
          </w:p>
        </w:tc>
      </w:tr>
    </w:tbl>
    <w:p w:rsidR="00000000" w:rsidRDefault="0085690E">
      <w:pPr>
        <w:autoSpaceDE w:val="0"/>
        <w:autoSpaceDN w:val="0"/>
        <w:adjustRightInd w:val="0"/>
        <w:rPr>
          <w:rFonts w:ascii="Arial" w:hAnsi="Arial" w:cs="Arial"/>
          <w:sz w:val="2"/>
          <w:szCs w:val="2"/>
        </w:rPr>
      </w:pPr>
    </w:p>
    <w:p w:rsidR="00000000" w:rsidRDefault="0085690E">
      <w:pPr>
        <w:autoSpaceDE w:val="0"/>
        <w:autoSpaceDN w:val="0"/>
        <w:adjustRightInd w:val="0"/>
        <w:rPr>
          <w:rFonts w:ascii="Arial" w:hAnsi="Arial" w:cs="Arial"/>
          <w:sz w:val="8"/>
          <w:szCs w:val="8"/>
        </w:rPr>
        <w:sectPr w:rsidR="00000000">
          <w:headerReference w:type="even" r:id="rId7"/>
          <w:headerReference w:type="first" r:id="rId8"/>
          <w:footerReference w:type="first" r:id="rId9"/>
          <w:pgSz w:w="15840" w:h="12240" w:orient="landscape" w:code="1"/>
          <w:pgMar w:top="475" w:right="475" w:bottom="475" w:left="475" w:header="360" w:footer="360" w:gutter="0"/>
          <w:cols w:space="720"/>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lastRenderedPageBreak/>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 xml:space="preserve">EMERGENCY PROCEDURES </w:t>
            </w:r>
            <w:r>
              <w:rPr>
                <w:rFonts w:ascii="Arial" w:hAnsi="Arial" w:cs="Arial"/>
                <w:sz w:val="16"/>
                <w:szCs w:val="16"/>
              </w:rPr>
              <w:t xml:space="preserve"> 52.11(21)</w:t>
            </w:r>
          </w:p>
        </w:tc>
      </w:tr>
      <w:bookmarkStart w:id="3" w:name="Text3"/>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3"/>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Calling in extra staff [52.11(21)(a)]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Securing assistance of law enforcement or emergency medical personnel [52.11(</w:t>
            </w:r>
            <w:r>
              <w:rPr>
                <w:rFonts w:ascii="Arial" w:hAnsi="Arial" w:cs="Arial"/>
                <w:sz w:val="16"/>
                <w:szCs w:val="16"/>
              </w:rPr>
              <w:t>21)(b)]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Alerting center staff and assigning roles and duties in response to the emergency [52.21 (21)(c)]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 xml:space="preserve">DISASTER PLAN </w:t>
            </w:r>
            <w:r>
              <w:rPr>
                <w:rFonts w:ascii="Arial" w:hAnsi="Arial" w:cs="Arial"/>
                <w:sz w:val="16"/>
                <w:szCs w:val="16"/>
              </w:rPr>
              <w:t xml:space="preserve"> 52.11(22)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Where a licensee, c</w:t>
            </w:r>
            <w:r>
              <w:rPr>
                <w:rFonts w:ascii="Arial" w:hAnsi="Arial" w:cs="Arial"/>
                <w:sz w:val="16"/>
                <w:szCs w:val="16"/>
              </w:rPr>
              <w:t>enter staff, and residents would go in an evacuation, including one location in the nearby area and one location out of area [52.11(22</w:t>
            </w:r>
            <w:proofErr w:type="gramStart"/>
            <w:r>
              <w:rPr>
                <w:rFonts w:ascii="Arial" w:hAnsi="Arial" w:cs="Arial"/>
                <w:sz w:val="16"/>
                <w:szCs w:val="16"/>
              </w:rPr>
              <w:t>)(</w:t>
            </w:r>
            <w:proofErr w:type="gramEnd"/>
            <w:r>
              <w:rPr>
                <w:rFonts w:ascii="Arial" w:hAnsi="Arial" w:cs="Arial"/>
                <w:sz w:val="16"/>
                <w:szCs w:val="16"/>
              </w:rPr>
              <w:t>a)1.]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Phone numbers, electronic mail addresses, and other contact information for the licensee [52.</w:t>
            </w:r>
            <w:r>
              <w:rPr>
                <w:rFonts w:ascii="Arial" w:hAnsi="Arial" w:cs="Arial"/>
                <w:sz w:val="16"/>
                <w:szCs w:val="16"/>
              </w:rPr>
              <w:t>11(22</w:t>
            </w:r>
            <w:proofErr w:type="gramStart"/>
            <w:r>
              <w:rPr>
                <w:rFonts w:ascii="Arial" w:hAnsi="Arial" w:cs="Arial"/>
                <w:sz w:val="16"/>
                <w:szCs w:val="16"/>
              </w:rPr>
              <w:t>)(</w:t>
            </w:r>
            <w:proofErr w:type="gramEnd"/>
            <w:r>
              <w:rPr>
                <w:rFonts w:ascii="Arial" w:hAnsi="Arial" w:cs="Arial"/>
                <w:sz w:val="16"/>
                <w:szCs w:val="16"/>
              </w:rPr>
              <w:t>a)2.]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list of items that the licensee or center staff will take if evacuated, including any medication and medical equipment for residents [52.11(22</w:t>
            </w:r>
            <w:proofErr w:type="gramStart"/>
            <w:r>
              <w:rPr>
                <w:rFonts w:ascii="Arial" w:hAnsi="Arial" w:cs="Arial"/>
                <w:sz w:val="16"/>
                <w:szCs w:val="16"/>
              </w:rPr>
              <w:t>)(</w:t>
            </w:r>
            <w:proofErr w:type="gramEnd"/>
            <w:r>
              <w:rPr>
                <w:rFonts w:ascii="Arial" w:hAnsi="Arial" w:cs="Arial"/>
                <w:sz w:val="16"/>
                <w:szCs w:val="16"/>
              </w:rPr>
              <w:t>a)3.]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Phone numbers the licensee will call to check in </w:t>
            </w:r>
            <w:r>
              <w:rPr>
                <w:rFonts w:ascii="Arial" w:hAnsi="Arial" w:cs="Arial"/>
                <w:sz w:val="16"/>
                <w:szCs w:val="16"/>
              </w:rPr>
              <w:t>with the department and placing agency [52.11(22</w:t>
            </w:r>
            <w:proofErr w:type="gramStart"/>
            <w:r>
              <w:rPr>
                <w:rFonts w:ascii="Arial" w:hAnsi="Arial" w:cs="Arial"/>
                <w:sz w:val="16"/>
                <w:szCs w:val="16"/>
              </w:rPr>
              <w:t>)(</w:t>
            </w:r>
            <w:proofErr w:type="gramEnd"/>
            <w:r>
              <w:rPr>
                <w:rFonts w:ascii="Arial" w:hAnsi="Arial" w:cs="Arial"/>
                <w:sz w:val="16"/>
                <w:szCs w:val="16"/>
              </w:rPr>
              <w:t>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Documenting the quarterly review of disaster plan [52.11(22)(b)]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tabs>
                <w:tab w:val="left" w:pos="827"/>
              </w:tabs>
              <w:autoSpaceDE w:val="0"/>
              <w:autoSpaceDN w:val="0"/>
              <w:adjustRightInd w:val="0"/>
              <w:spacing w:beforeLines="20" w:before="48"/>
              <w:rPr>
                <w:rFonts w:ascii="Arial" w:hAnsi="Arial" w:cs="Arial"/>
                <w:sz w:val="16"/>
                <w:szCs w:val="16"/>
                <w:u w:val="single"/>
              </w:rPr>
            </w:pPr>
            <w:r>
              <w:rPr>
                <w:rFonts w:ascii="Arial" w:hAnsi="Arial" w:cs="Arial"/>
                <w:b/>
                <w:sz w:val="16"/>
                <w:szCs w:val="16"/>
                <w:u w:val="single"/>
              </w:rPr>
              <w:t>Page No.</w:t>
            </w:r>
          </w:p>
        </w:tc>
        <w:tc>
          <w:tcPr>
            <w:tcW w:w="6386" w:type="dxa"/>
            <w:vAlign w:val="bottom"/>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STAFF TRAINING – Orientation</w:t>
            </w:r>
            <w:r>
              <w:rPr>
                <w:rFonts w:ascii="Arial" w:hAnsi="Arial" w:cs="Arial"/>
                <w:b/>
                <w:sz w:val="16"/>
                <w:szCs w:val="16"/>
              </w:rPr>
              <w:t xml:space="preserve"> </w:t>
            </w:r>
            <w:r>
              <w:rPr>
                <w:rFonts w:ascii="Arial" w:hAnsi="Arial" w:cs="Arial"/>
                <w:sz w:val="16"/>
                <w:szCs w:val="16"/>
              </w:rPr>
              <w:t>52.12(5)(b)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w:instrText>
            </w:r>
            <w:r>
              <w:rPr>
                <w:rFonts w:ascii="Arial" w:hAnsi="Arial" w:cs="Arial"/>
                <w:sz w:val="16"/>
                <w:szCs w:val="16"/>
                <w:u w:val="single"/>
              </w:rPr>
              <w:instrText xml:space="preserv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bookmarkStart w:id="4" w:name="OLE_LINK1"/>
            <w:bookmarkStart w:id="5" w:name="OLE_LINK2"/>
            <w:r>
              <w:rPr>
                <w:rFonts w:ascii="Arial" w:hAnsi="Arial" w:cs="Arial"/>
                <w:sz w:val="16"/>
                <w:szCs w:val="16"/>
              </w:rPr>
              <w:t>Observing and reporting resident behavior [52.12(5</w:t>
            </w:r>
            <w:proofErr w:type="gramStart"/>
            <w:r>
              <w:rPr>
                <w:rFonts w:ascii="Arial" w:hAnsi="Arial" w:cs="Arial"/>
                <w:sz w:val="16"/>
                <w:szCs w:val="16"/>
              </w:rPr>
              <w:t>)(</w:t>
            </w:r>
            <w:proofErr w:type="gramEnd"/>
            <w:r>
              <w:rPr>
                <w:rFonts w:ascii="Arial" w:hAnsi="Arial" w:cs="Arial"/>
                <w:sz w:val="16"/>
                <w:szCs w:val="16"/>
              </w:rPr>
              <w:t>b)5.</w:t>
            </w:r>
            <w:bookmarkEnd w:id="4"/>
            <w:bookmarkEnd w:id="5"/>
            <w:r>
              <w:rPr>
                <w:rFonts w:ascii="Arial" w:hAnsi="Arial" w:cs="Arial"/>
                <w:sz w:val="16"/>
                <w:szCs w:val="16"/>
              </w:rPr>
              <w:t>]</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Resident rights and grievance procedures [52.12(5</w:t>
            </w:r>
            <w:proofErr w:type="gramStart"/>
            <w:r>
              <w:rPr>
                <w:rFonts w:ascii="Arial" w:hAnsi="Arial" w:cs="Arial"/>
                <w:sz w:val="16"/>
                <w:szCs w:val="16"/>
              </w:rPr>
              <w:t>)(</w:t>
            </w:r>
            <w:proofErr w:type="gramEnd"/>
            <w:r>
              <w:rPr>
                <w:rFonts w:ascii="Arial" w:hAnsi="Arial" w:cs="Arial"/>
                <w:sz w:val="16"/>
                <w:szCs w:val="16"/>
              </w:rPr>
              <w:t>b)6.]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and reporting of child abuse and neglect [52.12(5</w:t>
            </w:r>
            <w:proofErr w:type="gramStart"/>
            <w:r>
              <w:rPr>
                <w:rFonts w:ascii="Arial" w:hAnsi="Arial" w:cs="Arial"/>
                <w:sz w:val="16"/>
                <w:szCs w:val="16"/>
              </w:rPr>
              <w:t>)(</w:t>
            </w:r>
            <w:proofErr w:type="gramEnd"/>
            <w:r>
              <w:rPr>
                <w:rFonts w:ascii="Arial" w:hAnsi="Arial" w:cs="Arial"/>
                <w:sz w:val="16"/>
                <w:szCs w:val="16"/>
              </w:rPr>
              <w:t>b)7.]</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Laws on confidentiality of personally identifiable information [52.12(5</w:t>
            </w:r>
            <w:proofErr w:type="gramStart"/>
            <w:r>
              <w:rPr>
                <w:rFonts w:ascii="Arial" w:hAnsi="Arial" w:cs="Arial"/>
                <w:sz w:val="16"/>
                <w:szCs w:val="16"/>
              </w:rPr>
              <w:t>)(</w:t>
            </w:r>
            <w:proofErr w:type="gramEnd"/>
            <w:r>
              <w:rPr>
                <w:rFonts w:ascii="Arial" w:hAnsi="Arial" w:cs="Arial"/>
                <w:sz w:val="16"/>
                <w:szCs w:val="16"/>
              </w:rPr>
              <w:t>b)8.]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Center procedures for reporting missing persons [52.12(5</w:t>
            </w:r>
            <w:proofErr w:type="gramStart"/>
            <w:r>
              <w:rPr>
                <w:rFonts w:ascii="Arial" w:hAnsi="Arial" w:cs="Arial"/>
                <w:sz w:val="16"/>
                <w:szCs w:val="16"/>
              </w:rPr>
              <w:t>)(</w:t>
            </w:r>
            <w:proofErr w:type="gramEnd"/>
            <w:r>
              <w:rPr>
                <w:rFonts w:ascii="Arial" w:hAnsi="Arial" w:cs="Arial"/>
                <w:sz w:val="16"/>
                <w:szCs w:val="16"/>
              </w:rPr>
              <w:t>b)9.]</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Fire safety and evacuation procedures [52.12(5</w:t>
            </w:r>
            <w:proofErr w:type="gramStart"/>
            <w:r>
              <w:rPr>
                <w:rFonts w:ascii="Arial" w:hAnsi="Arial" w:cs="Arial"/>
                <w:sz w:val="16"/>
                <w:szCs w:val="16"/>
              </w:rPr>
              <w:t>)(</w:t>
            </w:r>
            <w:proofErr w:type="gramEnd"/>
            <w:r>
              <w:rPr>
                <w:rFonts w:ascii="Arial" w:hAnsi="Arial" w:cs="Arial"/>
                <w:sz w:val="16"/>
                <w:szCs w:val="16"/>
              </w:rPr>
              <w:t>b)10.]</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w:instrText>
            </w:r>
            <w:r>
              <w:rPr>
                <w:rFonts w:ascii="Arial" w:hAnsi="Arial" w:cs="Arial"/>
                <w:sz w:val="16"/>
                <w:szCs w:val="16"/>
                <w:u w:val="single"/>
              </w:rPr>
              <w:instrText xml:space="preserve">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vAlign w:val="bottom"/>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Emergency medical procedures and center emergency security measures and procedures [52.12(5</w:t>
            </w:r>
            <w:proofErr w:type="gramStart"/>
            <w:r>
              <w:rPr>
                <w:rFonts w:ascii="Arial" w:hAnsi="Arial" w:cs="Arial"/>
                <w:sz w:val="16"/>
                <w:szCs w:val="16"/>
              </w:rPr>
              <w:t>)(</w:t>
            </w:r>
            <w:proofErr w:type="gramEnd"/>
            <w:r>
              <w:rPr>
                <w:rFonts w:ascii="Arial" w:hAnsi="Arial" w:cs="Arial"/>
                <w:sz w:val="16"/>
                <w:szCs w:val="16"/>
              </w:rPr>
              <w:t>b)11.]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Sanitation and hygiene practices including the nature, causes, transmission and prevention of hepatitis B, HIV and (AIDS) an</w:t>
            </w:r>
            <w:r>
              <w:rPr>
                <w:rFonts w:ascii="Arial" w:hAnsi="Arial" w:cs="Arial"/>
                <w:sz w:val="16"/>
                <w:szCs w:val="16"/>
              </w:rPr>
              <w:t>d the legal, social and psychological aspects of those conditions [52.12(5)(b)12.]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center’s educational program required under s. DCF 52.41(1)(b) to center staff responsible for resident educational services [52.12(5)(e)]</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w:t>
            </w:r>
            <w:r>
              <w:rPr>
                <w:rFonts w:ascii="Arial" w:hAnsi="Arial" w:cs="Arial"/>
                <w:b/>
                <w:sz w:val="16"/>
                <w:szCs w:val="16"/>
              </w:rPr>
              <w:t>IGNATURE – Licensing Specialist</w:t>
            </w:r>
            <w:r>
              <w:rPr>
                <w:rFonts w:ascii="Arial" w:hAnsi="Arial" w:cs="Arial"/>
                <w:b/>
                <w:sz w:val="16"/>
                <w:szCs w:val="16"/>
              </w:rPr>
              <w:tab/>
              <w:t>Review Date</w:t>
            </w:r>
          </w:p>
        </w:tc>
      </w:tr>
    </w:tbl>
    <w:p w:rsidR="00000000" w:rsidRDefault="0085690E">
      <w:pPr>
        <w:rPr>
          <w:rFonts w:ascii="Arial" w:hAnsi="Arial" w:cs="Arial"/>
          <w:sz w:val="14"/>
          <w:szCs w:val="16"/>
        </w:rPr>
      </w:pPr>
    </w:p>
    <w:p w:rsidR="00000000" w:rsidRDefault="0085690E">
      <w:pPr>
        <w:rPr>
          <w:rFonts w:ascii="Arial" w:hAnsi="Arial" w:cs="Arial"/>
          <w:sz w:val="10"/>
          <w:szCs w:val="16"/>
        </w:rPr>
      </w:pPr>
      <w:r>
        <w:rPr>
          <w:rFonts w:ascii="Arial" w:hAnsi="Arial" w:cs="Arial"/>
          <w:sz w:val="16"/>
          <w:szCs w:val="16"/>
        </w:rPr>
        <w:t>DCF-F-CFS2168-E (R. 07/2012)</w:t>
      </w:r>
    </w:p>
    <w:p w:rsidR="00000000" w:rsidRDefault="0085690E">
      <w:pPr>
        <w:rPr>
          <w:rFonts w:ascii="Arial" w:hAnsi="Arial" w:cs="Arial"/>
          <w:sz w:val="2"/>
          <w:szCs w:val="16"/>
        </w:rPr>
      </w:pPr>
      <w:r>
        <w:rPr>
          <w:rFonts w:ascii="Arial" w:hAnsi="Arial" w:cs="Arial"/>
          <w:sz w:val="16"/>
          <w:szCs w:val="16"/>
        </w:rPr>
        <w:br w:type="column"/>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b/>
                <w:sz w:val="16"/>
                <w:szCs w:val="16"/>
                <w:u w:val="single"/>
              </w:rPr>
              <w:t>STAFF TRAINING – Initial training</w:t>
            </w:r>
            <w:r>
              <w:rPr>
                <w:rFonts w:ascii="Arial" w:hAnsi="Arial" w:cs="Arial"/>
                <w:sz w:val="16"/>
                <w:szCs w:val="16"/>
              </w:rPr>
              <w:t xml:space="preserve"> 52.12(5)(c)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Developmental care [52.12(5</w:t>
            </w:r>
            <w:proofErr w:type="gramStart"/>
            <w:r>
              <w:rPr>
                <w:rFonts w:ascii="Arial" w:hAnsi="Arial" w:cs="Arial"/>
                <w:sz w:val="16"/>
                <w:szCs w:val="16"/>
              </w:rPr>
              <w:t>)(</w:t>
            </w:r>
            <w:proofErr w:type="gramEnd"/>
            <w:r>
              <w:rPr>
                <w:rFonts w:ascii="Arial" w:hAnsi="Arial" w:cs="Arial"/>
                <w:sz w:val="16"/>
                <w:szCs w:val="16"/>
              </w:rPr>
              <w:t>c)1.]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Creating a therapeutic milieu [52.12(5</w:t>
            </w:r>
            <w:proofErr w:type="gramStart"/>
            <w:r>
              <w:rPr>
                <w:rFonts w:ascii="Arial" w:hAnsi="Arial" w:cs="Arial"/>
                <w:sz w:val="16"/>
                <w:szCs w:val="16"/>
              </w:rPr>
              <w:t>)(</w:t>
            </w:r>
            <w:proofErr w:type="gramEnd"/>
            <w:r>
              <w:rPr>
                <w:rFonts w:ascii="Arial" w:hAnsi="Arial" w:cs="Arial"/>
                <w:sz w:val="16"/>
                <w:szCs w:val="16"/>
              </w:rPr>
              <w:t>c)2.]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Human sexuality [52.12(5</w:t>
            </w:r>
            <w:proofErr w:type="gramStart"/>
            <w:r>
              <w:rPr>
                <w:rFonts w:ascii="Arial" w:hAnsi="Arial" w:cs="Arial"/>
                <w:sz w:val="16"/>
                <w:szCs w:val="16"/>
              </w:rPr>
              <w:t>)(</w:t>
            </w:r>
            <w:proofErr w:type="gramEnd"/>
            <w:r>
              <w:rPr>
                <w:rFonts w:ascii="Arial" w:hAnsi="Arial" w:cs="Arial"/>
                <w:sz w:val="16"/>
                <w:szCs w:val="16"/>
              </w:rPr>
              <w:t>c)3.]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Teamwork [52.12(5</w:t>
            </w:r>
            <w:proofErr w:type="gramStart"/>
            <w:r>
              <w:rPr>
                <w:rFonts w:ascii="Arial" w:hAnsi="Arial" w:cs="Arial"/>
                <w:sz w:val="16"/>
                <w:szCs w:val="16"/>
              </w:rPr>
              <w:t>)(</w:t>
            </w:r>
            <w:proofErr w:type="gramEnd"/>
            <w:r>
              <w:rPr>
                <w:rFonts w:ascii="Arial" w:hAnsi="Arial" w:cs="Arial"/>
                <w:sz w:val="16"/>
                <w:szCs w:val="16"/>
              </w:rPr>
              <w:t>c)4.]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Working with groups [52.12(5</w:t>
            </w:r>
            <w:proofErr w:type="gramStart"/>
            <w:r>
              <w:rPr>
                <w:rFonts w:ascii="Arial" w:hAnsi="Arial" w:cs="Arial"/>
                <w:sz w:val="16"/>
                <w:szCs w:val="16"/>
              </w:rPr>
              <w:t>)(</w:t>
            </w:r>
            <w:proofErr w:type="gramEnd"/>
            <w:r>
              <w:rPr>
                <w:rFonts w:ascii="Arial" w:hAnsi="Arial" w:cs="Arial"/>
                <w:sz w:val="16"/>
                <w:szCs w:val="16"/>
              </w:rPr>
              <w:t>c)5.]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Emergency safety intervention [52.12(5</w:t>
            </w:r>
            <w:proofErr w:type="gramStart"/>
            <w:r>
              <w:rPr>
                <w:rFonts w:ascii="Arial" w:hAnsi="Arial" w:cs="Arial"/>
                <w:sz w:val="16"/>
                <w:szCs w:val="16"/>
              </w:rPr>
              <w:t>)(</w:t>
            </w:r>
            <w:proofErr w:type="gramEnd"/>
            <w:r>
              <w:rPr>
                <w:rFonts w:ascii="Arial" w:hAnsi="Arial" w:cs="Arial"/>
                <w:sz w:val="16"/>
                <w:szCs w:val="16"/>
              </w:rPr>
              <w:t>c)6.]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Family relati</w:t>
            </w:r>
            <w:r>
              <w:rPr>
                <w:rFonts w:ascii="Arial" w:hAnsi="Arial" w:cs="Arial"/>
                <w:sz w:val="16"/>
                <w:szCs w:val="16"/>
              </w:rPr>
              <w:t>onships and the impact of separation from the family [52.12(5</w:t>
            </w:r>
            <w:proofErr w:type="gramStart"/>
            <w:r>
              <w:rPr>
                <w:rFonts w:ascii="Arial" w:hAnsi="Arial" w:cs="Arial"/>
                <w:sz w:val="16"/>
                <w:szCs w:val="16"/>
              </w:rPr>
              <w:t>)(</w:t>
            </w:r>
            <w:proofErr w:type="gramEnd"/>
            <w:r>
              <w:rPr>
                <w:rFonts w:ascii="Arial" w:hAnsi="Arial" w:cs="Arial"/>
                <w:sz w:val="16"/>
                <w:szCs w:val="16"/>
              </w:rPr>
              <w:t>c)7.]</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Suicide prevention, including identification of signs and center response measures [52.12(5</w:t>
            </w:r>
            <w:proofErr w:type="gramStart"/>
            <w:r>
              <w:rPr>
                <w:rFonts w:ascii="Arial" w:hAnsi="Arial" w:cs="Arial"/>
                <w:sz w:val="16"/>
                <w:szCs w:val="16"/>
              </w:rPr>
              <w:t>)(</w:t>
            </w:r>
            <w:proofErr w:type="gramEnd"/>
            <w:r>
              <w:rPr>
                <w:rFonts w:ascii="Arial" w:hAnsi="Arial" w:cs="Arial"/>
                <w:sz w:val="16"/>
                <w:szCs w:val="16"/>
              </w:rPr>
              <w:t>c)8.]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Fire safety and evacuation, with training prov</w:t>
            </w:r>
            <w:r>
              <w:rPr>
                <w:rFonts w:ascii="Arial" w:hAnsi="Arial" w:cs="Arial"/>
                <w:sz w:val="16"/>
                <w:szCs w:val="16"/>
              </w:rPr>
              <w:t xml:space="preserve">ided by a </w:t>
            </w:r>
            <w:smartTag w:uri="urn:schemas-microsoft-com:office:smarttags" w:element="place">
              <w:r>
                <w:rPr>
                  <w:rFonts w:ascii="Arial" w:hAnsi="Arial" w:cs="Arial"/>
                  <w:sz w:val="16"/>
                  <w:szCs w:val="16"/>
                </w:rPr>
                <w:t>Wisconsin</w:t>
              </w:r>
            </w:smartTag>
            <w:r>
              <w:rPr>
                <w:rFonts w:ascii="Arial" w:hAnsi="Arial" w:cs="Arial"/>
                <w:sz w:val="16"/>
                <w:szCs w:val="16"/>
              </w:rPr>
              <w:t xml:space="preserve"> vocational, technical and adult education college [52.12(5</w:t>
            </w:r>
            <w:proofErr w:type="gramStart"/>
            <w:r>
              <w:rPr>
                <w:rFonts w:ascii="Arial" w:hAnsi="Arial" w:cs="Arial"/>
                <w:sz w:val="16"/>
                <w:szCs w:val="16"/>
              </w:rPr>
              <w:t>)(</w:t>
            </w:r>
            <w:proofErr w:type="gramEnd"/>
            <w:r>
              <w:rPr>
                <w:rFonts w:ascii="Arial" w:hAnsi="Arial" w:cs="Arial"/>
                <w:sz w:val="16"/>
                <w:szCs w:val="16"/>
              </w:rPr>
              <w:t>c)9.]</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Sensitivity to racial and cultural differences among residents [52.12(5</w:t>
            </w:r>
            <w:proofErr w:type="gramStart"/>
            <w:r>
              <w:rPr>
                <w:rFonts w:ascii="Arial" w:hAnsi="Arial" w:cs="Arial"/>
                <w:sz w:val="16"/>
                <w:szCs w:val="16"/>
              </w:rPr>
              <w:t>)(</w:t>
            </w:r>
            <w:proofErr w:type="gramEnd"/>
            <w:r>
              <w:rPr>
                <w:rFonts w:ascii="Arial" w:hAnsi="Arial" w:cs="Arial"/>
                <w:sz w:val="16"/>
                <w:szCs w:val="16"/>
              </w:rPr>
              <w:t>c)10.]</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tabs>
                <w:tab w:val="left" w:pos="827"/>
              </w:tabs>
              <w:autoSpaceDE w:val="0"/>
              <w:autoSpaceDN w:val="0"/>
              <w:adjustRightInd w:val="0"/>
              <w:spacing w:beforeLines="20" w:before="48"/>
              <w:rPr>
                <w:rFonts w:ascii="Arial" w:hAnsi="Arial" w:cs="Arial"/>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b/>
                <w:sz w:val="16"/>
                <w:szCs w:val="16"/>
                <w:u w:val="single"/>
              </w:rPr>
              <w:t>SHORT-TERM TREATMENT PROGRAMS</w:t>
            </w:r>
            <w:r>
              <w:rPr>
                <w:rFonts w:ascii="Arial" w:hAnsi="Arial" w:cs="Arial"/>
                <w:b/>
                <w:sz w:val="16"/>
                <w:szCs w:val="16"/>
              </w:rPr>
              <w:t xml:space="preserve"> </w:t>
            </w:r>
            <w:r>
              <w:rPr>
                <w:rFonts w:ascii="Arial" w:hAnsi="Arial" w:cs="Arial"/>
                <w:bCs/>
                <w:sz w:val="16"/>
                <w:szCs w:val="16"/>
              </w:rPr>
              <w:t>52.58(7)</w:t>
            </w:r>
            <w:r>
              <w:rPr>
                <w:rFonts w:ascii="Arial" w:hAnsi="Arial" w:cs="Arial"/>
                <w:sz w:val="16"/>
                <w:szCs w:val="16"/>
              </w:rPr>
              <w:t>(a)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Wrap around principles and philosophy [</w:t>
            </w:r>
            <w:r>
              <w:rPr>
                <w:rFonts w:ascii="Arial" w:hAnsi="Arial" w:cs="Arial"/>
                <w:bCs/>
                <w:sz w:val="16"/>
                <w:szCs w:val="16"/>
              </w:rPr>
              <w:t>52.58(7)</w:t>
            </w:r>
            <w:r>
              <w:rPr>
                <w:rFonts w:ascii="Arial" w:hAnsi="Arial" w:cs="Arial"/>
                <w:sz w:val="16"/>
                <w:szCs w:val="16"/>
              </w:rPr>
              <w:t>(a)]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Arranging for transitional care [</w:t>
            </w:r>
            <w:r>
              <w:rPr>
                <w:rFonts w:ascii="Arial" w:hAnsi="Arial" w:cs="Arial"/>
                <w:bCs/>
                <w:sz w:val="16"/>
                <w:szCs w:val="16"/>
              </w:rPr>
              <w:t>52.58(7)</w:t>
            </w:r>
            <w:r>
              <w:rPr>
                <w:rFonts w:ascii="Arial" w:hAnsi="Arial" w:cs="Arial"/>
                <w:sz w:val="16"/>
                <w:szCs w:val="16"/>
              </w:rPr>
              <w:t>(a)]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Transitional placement planning principles and methods [</w:t>
            </w:r>
            <w:r>
              <w:rPr>
                <w:rFonts w:ascii="Arial" w:hAnsi="Arial" w:cs="Arial"/>
                <w:bCs/>
                <w:sz w:val="16"/>
                <w:szCs w:val="16"/>
              </w:rPr>
              <w:t>52.58(7)</w:t>
            </w:r>
            <w:r>
              <w:rPr>
                <w:rFonts w:ascii="Arial" w:hAnsi="Arial" w:cs="Arial"/>
                <w:sz w:val="16"/>
                <w:szCs w:val="16"/>
              </w:rPr>
              <w:t>(a)]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w:t>
            </w:r>
            <w:r>
              <w:rPr>
                <w:rFonts w:ascii="Arial" w:hAnsi="Arial" w:cs="Arial"/>
                <w:b/>
                <w:sz w:val="16"/>
                <w:szCs w:val="16"/>
              </w:rPr>
              <w:t>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b/>
                <w:bCs/>
                <w:sz w:val="16"/>
                <w:szCs w:val="16"/>
                <w:u w:val="single"/>
              </w:rPr>
            </w:pPr>
            <w:r>
              <w:rPr>
                <w:rFonts w:ascii="Arial" w:hAnsi="Arial" w:cs="Arial"/>
                <w:b/>
                <w:sz w:val="16"/>
                <w:szCs w:val="16"/>
                <w:u w:val="single"/>
              </w:rPr>
              <w:t>STAFF TRAINING – Continued training</w:t>
            </w:r>
            <w:r>
              <w:rPr>
                <w:rFonts w:ascii="Arial" w:hAnsi="Arial" w:cs="Arial"/>
                <w:sz w:val="16"/>
                <w:szCs w:val="16"/>
              </w:rPr>
              <w:t xml:space="preserve"> 52.12(5)(f)</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Determine continuing training needs through staff performance reviews and assessments [52.12(5</w:t>
            </w:r>
            <w:proofErr w:type="gramStart"/>
            <w:r>
              <w:rPr>
                <w:rFonts w:ascii="Arial" w:hAnsi="Arial" w:cs="Arial"/>
                <w:sz w:val="16"/>
                <w:szCs w:val="16"/>
              </w:rPr>
              <w:t>)(</w:t>
            </w:r>
            <w:proofErr w:type="gramEnd"/>
            <w:r>
              <w:rPr>
                <w:rFonts w:ascii="Arial" w:hAnsi="Arial" w:cs="Arial"/>
                <w:sz w:val="16"/>
                <w:szCs w:val="16"/>
              </w:rPr>
              <w:t>f)1.]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b/>
                <w:bCs/>
                <w:sz w:val="16"/>
                <w:szCs w:val="16"/>
              </w:rPr>
            </w:pPr>
            <w:r>
              <w:rPr>
                <w:rFonts w:ascii="Arial" w:hAnsi="Arial" w:cs="Arial"/>
                <w:sz w:val="16"/>
                <w:szCs w:val="16"/>
              </w:rPr>
              <w:t>Provide or arrange for at least 24 hours o</w:t>
            </w:r>
            <w:r>
              <w:rPr>
                <w:rFonts w:ascii="Arial" w:hAnsi="Arial" w:cs="Arial"/>
                <w:sz w:val="16"/>
                <w:szCs w:val="16"/>
              </w:rPr>
              <w:t>f continuing training annually for every staff member working with residents [52.12(5</w:t>
            </w:r>
            <w:proofErr w:type="gramStart"/>
            <w:r>
              <w:rPr>
                <w:rFonts w:ascii="Arial" w:hAnsi="Arial" w:cs="Arial"/>
                <w:sz w:val="16"/>
                <w:szCs w:val="16"/>
              </w:rPr>
              <w:t>)(</w:t>
            </w:r>
            <w:proofErr w:type="gramEnd"/>
            <w:r>
              <w:rPr>
                <w:rFonts w:ascii="Arial" w:hAnsi="Arial" w:cs="Arial"/>
                <w:sz w:val="16"/>
                <w:szCs w:val="16"/>
              </w:rPr>
              <w:t>f)1.]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center shall provide all center food service personnel in-service training annually. Training topics shall relate to proper food handling pr</w:t>
            </w:r>
            <w:r>
              <w:rPr>
                <w:rFonts w:ascii="Arial" w:hAnsi="Arial" w:cs="Arial"/>
                <w:sz w:val="16"/>
                <w:szCs w:val="16"/>
              </w:rPr>
              <w:t>ocedures, maintenance of sanitary conditions and food service arrangements.  Training shall be documented and the documentation kept on file at the center [52.44(4)(d)]</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p w:rsidR="00000000" w:rsidRDefault="0085690E">
      <w:pPr>
        <w:rPr>
          <w:rFonts w:ascii="Arial" w:hAnsi="Arial" w:cs="Arial"/>
          <w:sz w:val="4"/>
          <w:szCs w:val="16"/>
        </w:rPr>
      </w:pPr>
      <w:r>
        <w:rPr>
          <w:rFonts w:ascii="Arial" w:hAnsi="Arial" w:cs="Arial"/>
          <w:sz w:val="16"/>
          <w:szCs w:val="16"/>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b/>
                <w:bCs/>
                <w:sz w:val="16"/>
                <w:szCs w:val="16"/>
                <w:u w:val="single"/>
              </w:rPr>
            </w:pPr>
            <w:r>
              <w:rPr>
                <w:rFonts w:ascii="Arial" w:hAnsi="Arial" w:cs="Arial"/>
                <w:b/>
                <w:sz w:val="16"/>
                <w:szCs w:val="16"/>
                <w:u w:val="single"/>
              </w:rPr>
              <w:t>ABUSE OR NEGLECT</w:t>
            </w:r>
            <w:r>
              <w:rPr>
                <w:rFonts w:ascii="Arial" w:hAnsi="Arial" w:cs="Arial"/>
                <w:sz w:val="16"/>
                <w:szCs w:val="16"/>
              </w:rPr>
              <w:t xml:space="preserve"> 52.1</w:t>
            </w:r>
            <w:r>
              <w:rPr>
                <w:rFonts w:ascii="Arial" w:hAnsi="Arial" w:cs="Arial"/>
                <w:sz w:val="16"/>
                <w:szCs w:val="16"/>
              </w:rPr>
              <w:t>2(9)(c)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b/>
                <w:bCs/>
                <w:sz w:val="16"/>
                <w:szCs w:val="16"/>
              </w:rPr>
            </w:pPr>
            <w:r>
              <w:rPr>
                <w:rFonts w:ascii="Arial" w:hAnsi="Arial" w:cs="Arial"/>
                <w:sz w:val="16"/>
                <w:szCs w:val="16"/>
              </w:rPr>
              <w:t>Notifying child’s placing person or agency and the department licensing representative of possible abuse or neglect and the basis for that suspicion [52.12(9</w:t>
            </w:r>
            <w:proofErr w:type="gramStart"/>
            <w:r>
              <w:rPr>
                <w:rFonts w:ascii="Arial" w:hAnsi="Arial" w:cs="Arial"/>
                <w:sz w:val="16"/>
                <w:szCs w:val="16"/>
              </w:rPr>
              <w:t>)(</w:t>
            </w:r>
            <w:proofErr w:type="gramEnd"/>
            <w:r>
              <w:rPr>
                <w:rFonts w:ascii="Arial" w:hAnsi="Arial" w:cs="Arial"/>
                <w:sz w:val="16"/>
                <w:szCs w:val="16"/>
              </w:rPr>
              <w:t>c)1.]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b/>
                <w:bCs/>
                <w:sz w:val="16"/>
                <w:szCs w:val="16"/>
              </w:rPr>
            </w:pPr>
            <w:r>
              <w:rPr>
                <w:rFonts w:ascii="Arial" w:hAnsi="Arial" w:cs="Arial"/>
                <w:sz w:val="16"/>
                <w:szCs w:val="16"/>
              </w:rPr>
              <w:t xml:space="preserve">Meeting reporting requirements in </w:t>
            </w:r>
            <w:proofErr w:type="gramStart"/>
            <w:r>
              <w:rPr>
                <w:rFonts w:ascii="Arial" w:hAnsi="Arial" w:cs="Arial"/>
                <w:sz w:val="16"/>
                <w:szCs w:val="16"/>
              </w:rPr>
              <w:t>s.48.981(</w:t>
            </w:r>
            <w:proofErr w:type="gramEnd"/>
            <w:r>
              <w:rPr>
                <w:rFonts w:ascii="Arial" w:hAnsi="Arial" w:cs="Arial"/>
                <w:sz w:val="16"/>
                <w:szCs w:val="16"/>
              </w:rPr>
              <w:t>2) and (3), Stats. [</w:t>
            </w:r>
            <w:r>
              <w:rPr>
                <w:rFonts w:ascii="Arial" w:hAnsi="Arial" w:cs="Arial"/>
                <w:sz w:val="16"/>
                <w:szCs w:val="16"/>
              </w:rPr>
              <w:t>52.12(9</w:t>
            </w:r>
            <w:proofErr w:type="gramStart"/>
            <w:r>
              <w:rPr>
                <w:rFonts w:ascii="Arial" w:hAnsi="Arial" w:cs="Arial"/>
                <w:sz w:val="16"/>
                <w:szCs w:val="16"/>
              </w:rPr>
              <w:t>)(</w:t>
            </w:r>
            <w:proofErr w:type="gramEnd"/>
            <w:r>
              <w:rPr>
                <w:rFonts w:ascii="Arial" w:hAnsi="Arial" w:cs="Arial"/>
                <w:sz w:val="16"/>
                <w:szCs w:val="16"/>
              </w:rPr>
              <w:t>c)2.]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b/>
                <w:bCs/>
                <w:sz w:val="16"/>
                <w:szCs w:val="16"/>
              </w:rPr>
            </w:pPr>
            <w:r>
              <w:rPr>
                <w:rFonts w:ascii="Arial" w:hAnsi="Arial" w:cs="Arial"/>
                <w:sz w:val="16"/>
                <w:szCs w:val="16"/>
              </w:rPr>
              <w:t>Prohibiting imposition of a sanction or any reprisal against a person for reporting suspicion of child abuse or neglect [52.12(9</w:t>
            </w:r>
            <w:proofErr w:type="gramStart"/>
            <w:r>
              <w:rPr>
                <w:rFonts w:ascii="Arial" w:hAnsi="Arial" w:cs="Arial"/>
                <w:sz w:val="16"/>
                <w:szCs w:val="16"/>
              </w:rPr>
              <w:t>)(</w:t>
            </w:r>
            <w:proofErr w:type="gramEnd"/>
            <w:r>
              <w:rPr>
                <w:rFonts w:ascii="Arial" w:hAnsi="Arial" w:cs="Arial"/>
                <w:sz w:val="16"/>
                <w:szCs w:val="16"/>
              </w:rPr>
              <w:t>c)3.]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b/>
                <w:bCs/>
                <w:sz w:val="16"/>
                <w:szCs w:val="16"/>
                <w:u w:val="single"/>
              </w:rPr>
            </w:pPr>
            <w:r>
              <w:rPr>
                <w:rFonts w:ascii="Arial" w:hAnsi="Arial" w:cs="Arial"/>
                <w:b/>
                <w:bCs/>
                <w:sz w:val="16"/>
                <w:szCs w:val="16"/>
                <w:u w:val="single"/>
              </w:rPr>
              <w:t>ADMISSION</w:t>
            </w:r>
            <w:r>
              <w:rPr>
                <w:rFonts w:ascii="Arial" w:hAnsi="Arial" w:cs="Arial"/>
                <w:bCs/>
                <w:sz w:val="16"/>
                <w:szCs w:val="16"/>
              </w:rPr>
              <w:t xml:space="preserve"> 52.21(1)(a</w:t>
            </w:r>
            <w:r>
              <w:rPr>
                <w:rFonts w:ascii="Arial" w:hAnsi="Arial" w:cs="Arial"/>
                <w:bCs/>
                <w:sz w:val="16"/>
                <w:szCs w:val="16"/>
              </w:rPr>
              <w:t>)</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Description of the primary presenting problems and range of behaviors of residents which the center will treat [52.21(1)(a)]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bCs/>
                <w:sz w:val="16"/>
                <w:szCs w:val="16"/>
              </w:rPr>
            </w:pPr>
            <w:r>
              <w:rPr>
                <w:rFonts w:ascii="Arial" w:hAnsi="Arial" w:cs="Arial"/>
                <w:sz w:val="16"/>
                <w:szCs w:val="16"/>
              </w:rPr>
              <w:t>Description of the center procedures for admitting a resident [52.21(1)(a)]</w:t>
            </w:r>
          </w:p>
        </w:tc>
      </w:tr>
      <w:tr w:rsidR="00000000">
        <w:tc>
          <w:tcPr>
            <w:tcW w:w="1094" w:type="dxa"/>
          </w:tcPr>
          <w:p w:rsidR="00000000" w:rsidRDefault="0085690E">
            <w:pPr>
              <w:tabs>
                <w:tab w:val="left" w:pos="827"/>
              </w:tabs>
              <w:autoSpaceDE w:val="0"/>
              <w:autoSpaceDN w:val="0"/>
              <w:adjustRightInd w:val="0"/>
              <w:spacing w:beforeLines="20" w:before="48"/>
              <w:rPr>
                <w:rFonts w:ascii="Arial" w:hAnsi="Arial" w:cs="Arial"/>
                <w:sz w:val="16"/>
                <w:szCs w:val="16"/>
                <w:u w:val="single"/>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b/>
                <w:sz w:val="16"/>
                <w:szCs w:val="16"/>
              </w:rPr>
              <w:t>SIG</w:t>
            </w:r>
            <w:r>
              <w:rPr>
                <w:rFonts w:ascii="Arial" w:hAnsi="Arial" w:cs="Arial"/>
                <w:b/>
                <w:sz w:val="16"/>
                <w:szCs w:val="16"/>
              </w:rPr>
              <w:t>NATURE – Licensing Specialist</w:t>
            </w:r>
            <w:r>
              <w:rPr>
                <w:rFonts w:ascii="Arial" w:hAnsi="Arial" w:cs="Arial"/>
                <w:b/>
                <w:sz w:val="16"/>
                <w:szCs w:val="16"/>
              </w:rPr>
              <w:tab/>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b/>
                <w:bCs/>
                <w:sz w:val="16"/>
                <w:szCs w:val="16"/>
                <w:u w:val="single"/>
              </w:rPr>
              <w:t>DISCHARGE AND AFTERCARE</w:t>
            </w:r>
            <w:r>
              <w:rPr>
                <w:rFonts w:ascii="Arial" w:hAnsi="Arial" w:cs="Arial"/>
                <w:bCs/>
                <w:sz w:val="16"/>
                <w:szCs w:val="16"/>
              </w:rPr>
              <w:t xml:space="preserve"> 52.23(1)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Explain the process for discharge of a resident [52.23(1)]</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sz w:val="16"/>
                <w:szCs w:val="16"/>
                <w:u w:val="single"/>
              </w:rPr>
              <w:t> </w:t>
            </w:r>
            <w:r>
              <w:rPr>
                <w:rFonts w:ascii="Arial" w:hAnsi="Arial" w:cs="Arial"/>
                <w:sz w:val="16"/>
                <w:szCs w:val="16"/>
                <w:u w:val="single"/>
              </w:rPr>
              <w:t> </w:t>
            </w:r>
            <w:r>
              <w:rPr>
                <w:rFonts w:ascii="Arial" w:hAnsi="Arial" w:cs="Arial"/>
                <w:sz w:val="16"/>
                <w:szCs w:val="16"/>
                <w:u w:val="single"/>
              </w:rPr>
              <w:t> </w:t>
            </w:r>
            <w:r>
              <w:rPr>
                <w:rFonts w:ascii="Arial" w:hAnsi="Arial" w:cs="Arial"/>
                <w:sz w:val="16"/>
                <w:szCs w:val="16"/>
                <w:u w:val="single"/>
              </w:rPr>
              <w:t> </w:t>
            </w:r>
            <w:r>
              <w:rPr>
                <w:rFonts w:ascii="Arial" w:hAnsi="Arial" w:cs="Arial"/>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Center professional staff attempt to involve the resident, if able t</w:t>
            </w:r>
            <w:r>
              <w:rPr>
                <w:rFonts w:ascii="Arial" w:hAnsi="Arial" w:cs="Arial"/>
                <w:sz w:val="16"/>
                <w:szCs w:val="16"/>
              </w:rPr>
              <w:t>o understand, the resident’s parents or guardian and legal custodian, if any, and placing person or agency, if different, in developing the plan for aftercare [52.23(1)(a)]</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of persons and agencies participating in develo</w:t>
            </w:r>
            <w:r>
              <w:rPr>
                <w:rFonts w:ascii="Arial" w:hAnsi="Arial" w:cs="Arial"/>
                <w:sz w:val="16"/>
                <w:szCs w:val="16"/>
              </w:rPr>
              <w:t>pment [52.23(1</w:t>
            </w:r>
            <w:proofErr w:type="gramStart"/>
            <w:r>
              <w:rPr>
                <w:rFonts w:ascii="Arial" w:hAnsi="Arial" w:cs="Arial"/>
                <w:sz w:val="16"/>
                <w:szCs w:val="16"/>
              </w:rPr>
              <w:t>)(</w:t>
            </w:r>
            <w:proofErr w:type="gramEnd"/>
            <w:r>
              <w:rPr>
                <w:rFonts w:ascii="Arial" w:hAnsi="Arial" w:cs="Arial"/>
                <w:sz w:val="16"/>
                <w:szCs w:val="16"/>
              </w:rPr>
              <w:t>b)1.]</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tabs>
                <w:tab w:val="left" w:pos="827"/>
              </w:tabs>
              <w:autoSpaceDE w:val="0"/>
              <w:autoSpaceDN w:val="0"/>
              <w:adjustRightInd w:val="0"/>
              <w:spacing w:beforeLines="20" w:before="48"/>
              <w:rPr>
                <w:rFonts w:ascii="Arial" w:hAnsi="Arial" w:cs="Arial"/>
                <w:sz w:val="16"/>
                <w:szCs w:val="16"/>
                <w:u w:val="single"/>
              </w:rPr>
            </w:pP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Recommendations for continuing or additional services and identification of service providers [52.23(1</w:t>
            </w:r>
            <w:proofErr w:type="gramStart"/>
            <w:r>
              <w:rPr>
                <w:rFonts w:ascii="Arial" w:hAnsi="Arial" w:cs="Arial"/>
                <w:sz w:val="16"/>
                <w:szCs w:val="16"/>
              </w:rPr>
              <w:t>)(</w:t>
            </w:r>
            <w:proofErr w:type="gramEnd"/>
            <w:r>
              <w:rPr>
                <w:rFonts w:ascii="Arial" w:hAnsi="Arial" w:cs="Arial"/>
                <w:sz w:val="16"/>
                <w:szCs w:val="16"/>
              </w:rPr>
              <w:t>b)2.]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Name, address and telephone number of the person or agency to receive the former resident upon discha</w:t>
            </w:r>
            <w:r>
              <w:rPr>
                <w:rFonts w:ascii="Arial" w:hAnsi="Arial" w:cs="Arial"/>
                <w:sz w:val="16"/>
                <w:szCs w:val="16"/>
              </w:rPr>
              <w:t>rge and the relationship, if any, of the former resident to that person or the head of that agency [52.23(1</w:t>
            </w:r>
            <w:proofErr w:type="gramStart"/>
            <w:r>
              <w:rPr>
                <w:rFonts w:ascii="Arial" w:hAnsi="Arial" w:cs="Arial"/>
                <w:sz w:val="16"/>
                <w:szCs w:val="16"/>
              </w:rPr>
              <w:t>)(</w:t>
            </w:r>
            <w:proofErr w:type="gramEnd"/>
            <w:r>
              <w:rPr>
                <w:rFonts w:ascii="Arial" w:hAnsi="Arial" w:cs="Arial"/>
                <w:sz w:val="16"/>
                <w:szCs w:val="16"/>
              </w:rPr>
              <w:t>b)3.}</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Center professional staff provide copies of the aftercare plan to the resident, if able to understand, and the resident’</w:t>
            </w:r>
            <w:r>
              <w:rPr>
                <w:rFonts w:ascii="Arial" w:hAnsi="Arial" w:cs="Arial"/>
                <w:sz w:val="16"/>
                <w:szCs w:val="16"/>
              </w:rPr>
              <w:t>s parents, guardian and legal custodian and placing person or agency if not the same [52.23(1)(c)]</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Layout w:type="fixed"/>
        <w:tblLook w:val="01E0" w:firstRow="1" w:lastRow="1" w:firstColumn="1" w:lastColumn="1" w:noHBand="0" w:noVBand="0"/>
      </w:tblPr>
      <w:tblGrid>
        <w:gridCol w:w="1094"/>
        <w:gridCol w:w="638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PROGRAM STATEMENT</w:t>
            </w:r>
            <w:r>
              <w:rPr>
                <w:rFonts w:ascii="Arial" w:hAnsi="Arial" w:cs="Arial"/>
                <w:bCs/>
                <w:sz w:val="16"/>
                <w:szCs w:val="16"/>
              </w:rPr>
              <w:t xml:space="preserve">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Center treatment purpose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w:instrText>
            </w:r>
            <w:r>
              <w:rPr>
                <w:rFonts w:ascii="Arial" w:hAnsi="Arial" w:cs="Arial"/>
                <w:sz w:val="16"/>
                <w:szCs w:val="16"/>
                <w:u w:val="single"/>
              </w:rPr>
              <w:instrText xml:space="preserv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Philosophy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Approach and methods used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Services available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Layout w:type="fixed"/>
        <w:tblLook w:val="01E0" w:firstRow="1" w:lastRow="1" w:firstColumn="1" w:lastColumn="1" w:noHBand="0" w:noVBand="0"/>
      </w:tblPr>
      <w:tblGrid>
        <w:gridCol w:w="1094"/>
        <w:gridCol w:w="638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OPERATING PLAN</w:t>
            </w:r>
            <w:r>
              <w:rPr>
                <w:rFonts w:ascii="Arial" w:hAnsi="Arial" w:cs="Arial"/>
                <w:b/>
                <w:bCs/>
                <w:sz w:val="16"/>
                <w:szCs w:val="16"/>
                <w:u w:val="single"/>
              </w:rPr>
              <w:t xml:space="preserve"> – </w:t>
            </w:r>
            <w:r>
              <w:rPr>
                <w:rFonts w:ascii="Arial" w:hAnsi="Arial" w:cs="Arial"/>
                <w:b/>
                <w:iCs/>
                <w:sz w:val="16"/>
                <w:szCs w:val="16"/>
                <w:u w:val="single"/>
              </w:rPr>
              <w:t>Treatment</w:t>
            </w:r>
            <w:r>
              <w:rPr>
                <w:rFonts w:ascii="Arial" w:hAnsi="Arial" w:cs="Arial"/>
                <w:b/>
                <w:sz w:val="16"/>
                <w:szCs w:val="16"/>
                <w:u w:val="single"/>
              </w:rPr>
              <w:t xml:space="preserve"> program</w:t>
            </w:r>
            <w:r>
              <w:rPr>
                <w:rFonts w:ascii="Arial" w:hAnsi="Arial" w:cs="Arial"/>
                <w:sz w:val="16"/>
                <w:szCs w:val="16"/>
              </w:rPr>
              <w:t xml:space="preserve"> 52.41(1)(a)</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Treatment purpose, philosophy and services [52.41(1</w:t>
            </w:r>
            <w:proofErr w:type="gramStart"/>
            <w:r>
              <w:rPr>
                <w:rFonts w:ascii="Arial" w:hAnsi="Arial" w:cs="Arial"/>
                <w:sz w:val="16"/>
                <w:szCs w:val="16"/>
              </w:rPr>
              <w:t>)(</w:t>
            </w:r>
            <w:proofErr w:type="gramEnd"/>
            <w:r>
              <w:rPr>
                <w:rFonts w:ascii="Arial" w:hAnsi="Arial" w:cs="Arial"/>
                <w:sz w:val="16"/>
                <w:szCs w:val="16"/>
              </w:rPr>
              <w:t>a)1.]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Qualifications of staff responsible for planning and carrying out treatment procedures [52.41(1</w:t>
            </w:r>
            <w:proofErr w:type="gramStart"/>
            <w:r>
              <w:rPr>
                <w:rFonts w:ascii="Arial" w:hAnsi="Arial" w:cs="Arial"/>
                <w:sz w:val="16"/>
                <w:szCs w:val="16"/>
              </w:rPr>
              <w:t>)(</w:t>
            </w:r>
            <w:proofErr w:type="gramEnd"/>
            <w:r>
              <w:rPr>
                <w:rFonts w:ascii="Arial" w:hAnsi="Arial" w:cs="Arial"/>
                <w:sz w:val="16"/>
                <w:szCs w:val="16"/>
              </w:rPr>
              <w:t>a)2.]</w:t>
            </w:r>
          </w:p>
        </w:tc>
      </w:tr>
    </w:tbl>
    <w:p w:rsidR="00000000" w:rsidRDefault="0085690E"/>
    <w:p w:rsidR="00000000" w:rsidRDefault="0085690E">
      <w:pPr>
        <w:rPr>
          <w:sz w:val="2"/>
        </w:rPr>
      </w:pPr>
      <w:r>
        <w:br w:type="column"/>
      </w:r>
    </w:p>
    <w:tbl>
      <w:tblPr>
        <w:tblStyle w:val="TableGrid"/>
        <w:tblW w:w="0" w:type="auto"/>
        <w:tblInd w:w="108" w:type="dxa"/>
        <w:tblLayout w:type="fixed"/>
        <w:tblLook w:val="01E0" w:firstRow="1" w:lastRow="1" w:firstColumn="1" w:lastColumn="1" w:noHBand="0" w:noVBand="0"/>
      </w:tblPr>
      <w:tblGrid>
        <w:gridCol w:w="1094"/>
        <w:gridCol w:w="638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population served by age a</w:t>
            </w:r>
            <w:r>
              <w:rPr>
                <w:rFonts w:ascii="Arial" w:hAnsi="Arial" w:cs="Arial"/>
                <w:sz w:val="16"/>
                <w:szCs w:val="16"/>
              </w:rPr>
              <w:t>nd sex and by type, such as developmentally disabled, emotionally disturbed, alcohol or drug abusing, juvenile delinquent or correctional aftercare, and the range or types of behaviors or conditions for which the center’s treatment procedures and technique</w:t>
            </w:r>
            <w:r>
              <w:rPr>
                <w:rFonts w:ascii="Arial" w:hAnsi="Arial" w:cs="Arial"/>
                <w:sz w:val="16"/>
                <w:szCs w:val="16"/>
              </w:rPr>
              <w:t>s are appropriate [52.41(1</w:t>
            </w:r>
            <w:proofErr w:type="gramStart"/>
            <w:r>
              <w:rPr>
                <w:rFonts w:ascii="Arial" w:hAnsi="Arial" w:cs="Arial"/>
                <w:sz w:val="16"/>
                <w:szCs w:val="16"/>
              </w:rPr>
              <w:t>)(</w:t>
            </w:r>
            <w:proofErr w:type="gramEnd"/>
            <w:r>
              <w:rPr>
                <w:rFonts w:ascii="Arial" w:hAnsi="Arial" w:cs="Arial"/>
                <w:sz w:val="16"/>
                <w:szCs w:val="16"/>
              </w:rPr>
              <w:t>a)3.]</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Pre-screening procedures used for determining appropriateness of admission [52.41(1</w:t>
            </w:r>
            <w:proofErr w:type="gramStart"/>
            <w:r>
              <w:rPr>
                <w:rFonts w:ascii="Arial" w:hAnsi="Arial" w:cs="Arial"/>
                <w:sz w:val="16"/>
                <w:szCs w:val="16"/>
              </w:rPr>
              <w:t>)(</w:t>
            </w:r>
            <w:proofErr w:type="gramEnd"/>
            <w:r>
              <w:rPr>
                <w:rFonts w:ascii="Arial" w:hAnsi="Arial" w:cs="Arial"/>
                <w:sz w:val="16"/>
                <w:szCs w:val="16"/>
              </w:rPr>
              <w:t>a)4.]</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used to involve the resident and the resident’s parents or guardian and legal custodian, if any, in resident assessment and tr</w:t>
            </w:r>
            <w:r>
              <w:rPr>
                <w:rFonts w:ascii="Arial" w:hAnsi="Arial" w:cs="Arial"/>
                <w:sz w:val="16"/>
                <w:szCs w:val="16"/>
              </w:rPr>
              <w:t>eatment planning including identification of the means used to foster positive relationships between the resident and the resident’s family or guardian that are supportive of the resident in reaching treatment plan and permanency plan goals [52.41(1)(a)5.]</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How the center will implement and review specific provisions of the resident’s treatment plan, court order and permanency plan developed under s.48.38, Stats., including how the center will coordinate efforts with the placing person or agency and ot</w:t>
            </w:r>
            <w:r>
              <w:rPr>
                <w:rFonts w:ascii="Arial" w:hAnsi="Arial" w:cs="Arial"/>
                <w:sz w:val="16"/>
                <w:szCs w:val="16"/>
              </w:rPr>
              <w:t>her involved persons or agencies [52.41(1)(a)6.]</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Methods used by the center for determining when treatment goals are achieved, or that treatment is ineffective or detrimental for a particular resident [52.41(1</w:t>
            </w:r>
            <w:proofErr w:type="gramStart"/>
            <w:r>
              <w:rPr>
                <w:rFonts w:ascii="Arial" w:hAnsi="Arial" w:cs="Arial"/>
                <w:sz w:val="16"/>
                <w:szCs w:val="16"/>
              </w:rPr>
              <w:t>)(</w:t>
            </w:r>
            <w:proofErr w:type="gramEnd"/>
            <w:r>
              <w:rPr>
                <w:rFonts w:ascii="Arial" w:hAnsi="Arial" w:cs="Arial"/>
                <w:sz w:val="16"/>
                <w:szCs w:val="16"/>
              </w:rPr>
              <w:t>a)7.]</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Resident conduct as governed by center behavior management and center procedures including house rules, policies on overnight visits outside the center, off-grounds privileges and any resident rights limitations prohibiting such things as gang-related c</w:t>
            </w:r>
            <w:r>
              <w:rPr>
                <w:rFonts w:ascii="Arial" w:hAnsi="Arial" w:cs="Arial"/>
                <w:sz w:val="16"/>
                <w:szCs w:val="16"/>
              </w:rPr>
              <w:t>lothing or therapeutically contraindicated items [52.41(1)(a)8.]</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list of daily activities available to residents including educational and recreational activities [52.41(1</w:t>
            </w:r>
            <w:proofErr w:type="gramStart"/>
            <w:r>
              <w:rPr>
                <w:rFonts w:ascii="Arial" w:hAnsi="Arial" w:cs="Arial"/>
                <w:sz w:val="16"/>
                <w:szCs w:val="16"/>
              </w:rPr>
              <w:t>)(</w:t>
            </w:r>
            <w:proofErr w:type="gramEnd"/>
            <w:r>
              <w:rPr>
                <w:rFonts w:ascii="Arial" w:hAnsi="Arial" w:cs="Arial"/>
                <w:sz w:val="16"/>
                <w:szCs w:val="16"/>
              </w:rPr>
              <w:t>a)9.]</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Procedures to ensure clear commun</w:t>
            </w:r>
            <w:r>
              <w:rPr>
                <w:rFonts w:ascii="Arial" w:hAnsi="Arial" w:cs="Arial"/>
                <w:sz w:val="16"/>
                <w:szCs w:val="16"/>
              </w:rPr>
              <w:t xml:space="preserve">ication between resident care workers on one shift and the resident care workers on the next shift regarding any significant incident involving a resident they supervise in common such as running away, an incident of abuse or neglect pursuant to s.48.981, </w:t>
            </w:r>
            <w:r>
              <w:rPr>
                <w:rFonts w:ascii="Arial" w:hAnsi="Arial" w:cs="Arial"/>
                <w:sz w:val="16"/>
                <w:szCs w:val="16"/>
              </w:rPr>
              <w:t xml:space="preserve">Stats., behavior that injures the resident or others, an accident requiring medical attention, intentional property damage, any emergency safety intervention physical hold restraint or physically enforced separation as defined under s. DCF 52.42(1) or any </w:t>
            </w:r>
            <w:r>
              <w:rPr>
                <w:rFonts w:ascii="Arial" w:hAnsi="Arial" w:cs="Arial"/>
                <w:sz w:val="16"/>
                <w:szCs w:val="16"/>
              </w:rPr>
              <w:t>other incident of a serious nature.</w:t>
            </w:r>
            <w:proofErr w:type="gramEnd"/>
            <w:r>
              <w:rPr>
                <w:rFonts w:ascii="Arial" w:hAnsi="Arial" w:cs="Arial"/>
                <w:sz w:val="16"/>
                <w:szCs w:val="16"/>
              </w:rPr>
              <w:t xml:space="preserve">  The procedures shall include documenting any incident involving a resident and the date and time it occurred in the resident’s case record and, if pertinent to resident treatment, in the resident’s treatment record prog</w:t>
            </w:r>
            <w:r>
              <w:rPr>
                <w:rFonts w:ascii="Arial" w:hAnsi="Arial" w:cs="Arial"/>
                <w:sz w:val="16"/>
                <w:szCs w:val="16"/>
              </w:rPr>
              <w:t>ress notes [52.41(1</w:t>
            </w:r>
            <w:proofErr w:type="gramStart"/>
            <w:r>
              <w:rPr>
                <w:rFonts w:ascii="Arial" w:hAnsi="Arial" w:cs="Arial"/>
                <w:sz w:val="16"/>
                <w:szCs w:val="16"/>
              </w:rPr>
              <w:t>)(</w:t>
            </w:r>
            <w:proofErr w:type="gramEnd"/>
            <w:r>
              <w:rPr>
                <w:rFonts w:ascii="Arial" w:hAnsi="Arial" w:cs="Arial"/>
                <w:sz w:val="16"/>
                <w:szCs w:val="16"/>
              </w:rPr>
              <w:t>a)10.]</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Methods used by the center to evaluate its treatment program [52.41(1</w:t>
            </w:r>
            <w:proofErr w:type="gramStart"/>
            <w:r>
              <w:rPr>
                <w:rFonts w:ascii="Arial" w:hAnsi="Arial" w:cs="Arial"/>
                <w:sz w:val="16"/>
                <w:szCs w:val="16"/>
              </w:rPr>
              <w:t>)(</w:t>
            </w:r>
            <w:proofErr w:type="gramEnd"/>
            <w:r>
              <w:rPr>
                <w:rFonts w:ascii="Arial" w:hAnsi="Arial" w:cs="Arial"/>
                <w:sz w:val="16"/>
                <w:szCs w:val="16"/>
              </w:rPr>
              <w:t>a)11.]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p>
        </w:tc>
        <w:tc>
          <w:tcPr>
            <w:tcW w:w="6386" w:type="dxa"/>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Layout w:type="fixed"/>
        <w:tblLook w:val="01E0" w:firstRow="1" w:lastRow="1" w:firstColumn="1" w:lastColumn="1" w:noHBand="0" w:noVBand="0"/>
      </w:tblPr>
      <w:tblGrid>
        <w:gridCol w:w="1094"/>
        <w:gridCol w:w="638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OPERATING PLAN</w:t>
            </w:r>
            <w:r>
              <w:rPr>
                <w:rFonts w:ascii="Arial" w:hAnsi="Arial" w:cs="Arial"/>
                <w:b/>
                <w:bCs/>
                <w:sz w:val="16"/>
                <w:szCs w:val="16"/>
                <w:u w:val="single"/>
              </w:rPr>
              <w:t xml:space="preserve"> – </w:t>
            </w:r>
            <w:r>
              <w:rPr>
                <w:rFonts w:ascii="Arial" w:hAnsi="Arial" w:cs="Arial"/>
                <w:b/>
                <w:iCs/>
                <w:sz w:val="16"/>
                <w:szCs w:val="16"/>
                <w:u w:val="single"/>
              </w:rPr>
              <w:t>Educational program</w:t>
            </w:r>
            <w:r>
              <w:rPr>
                <w:rFonts w:ascii="Arial" w:hAnsi="Arial" w:cs="Arial"/>
                <w:sz w:val="16"/>
                <w:szCs w:val="16"/>
              </w:rPr>
              <w:t xml:space="preserve"> 52.41(1)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Educational program services that coordi</w:t>
            </w:r>
            <w:r>
              <w:rPr>
                <w:rFonts w:ascii="Arial" w:hAnsi="Arial" w:cs="Arial"/>
                <w:sz w:val="16"/>
                <w:szCs w:val="16"/>
              </w:rPr>
              <w:t>nate a resident’s educational programming with the school from which the resident came upon admission [52.41(1)(b)]</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referring residents to public schools when not part of an on-grounds program [52.41(1</w:t>
            </w:r>
            <w:proofErr w:type="gramStart"/>
            <w:r>
              <w:rPr>
                <w:rFonts w:ascii="Arial" w:hAnsi="Arial" w:cs="Arial"/>
                <w:sz w:val="16"/>
                <w:szCs w:val="16"/>
              </w:rPr>
              <w:t>)(</w:t>
            </w:r>
            <w:proofErr w:type="gramEnd"/>
            <w:r>
              <w:rPr>
                <w:rFonts w:ascii="Arial" w:hAnsi="Arial" w:cs="Arial"/>
                <w:sz w:val="16"/>
                <w:szCs w:val="16"/>
              </w:rPr>
              <w:t>b)1.]</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w:instrText>
            </w:r>
            <w:r>
              <w:rPr>
                <w:rFonts w:ascii="Arial" w:hAnsi="Arial" w:cs="Arial"/>
                <w:sz w:val="16"/>
                <w:szCs w:val="16"/>
                <w:u w:val="single"/>
              </w:rPr>
              <w:instrText xml:space="preserve">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relating each resident’s treatment plan goals under s. DCF 52.22(2)(b) to educational goals and services based on the resident’s needs [52.41(1)(b)2.]</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of all center staff, schools and agencies re</w:t>
            </w:r>
            <w:r>
              <w:rPr>
                <w:rFonts w:ascii="Arial" w:hAnsi="Arial" w:cs="Arial"/>
                <w:sz w:val="16"/>
                <w:szCs w:val="16"/>
              </w:rPr>
              <w:t>sponsible for resident education [52.41(1</w:t>
            </w:r>
            <w:proofErr w:type="gramStart"/>
            <w:r>
              <w:rPr>
                <w:rFonts w:ascii="Arial" w:hAnsi="Arial" w:cs="Arial"/>
                <w:sz w:val="16"/>
                <w:szCs w:val="16"/>
              </w:rPr>
              <w:t>)(</w:t>
            </w:r>
            <w:proofErr w:type="gramEnd"/>
            <w:r>
              <w:rPr>
                <w:rFonts w:ascii="Arial" w:hAnsi="Arial" w:cs="Arial"/>
                <w:sz w:val="16"/>
                <w:szCs w:val="16"/>
              </w:rPr>
              <w:t>b)3.]</w:t>
            </w:r>
          </w:p>
        </w:tc>
      </w:tr>
    </w:tbl>
    <w:p w:rsidR="00000000" w:rsidRDefault="0085690E">
      <w:pPr>
        <w:sectPr w:rsidR="00000000">
          <w:headerReference w:type="default" r:id="rId10"/>
          <w:footerReference w:type="default" r:id="rId11"/>
          <w:type w:val="continuous"/>
          <w:pgSz w:w="15840" w:h="12240" w:orient="landscape" w:code="1"/>
          <w:pgMar w:top="475" w:right="475" w:bottom="475" w:left="475" w:header="360" w:footer="360" w:gutter="0"/>
          <w:cols w:num="2" w:sep="1" w:space="144"/>
          <w:titlePg/>
          <w:docGrid w:linePitch="360"/>
        </w:sectPr>
      </w:pPr>
    </w:p>
    <w:p w:rsidR="00000000" w:rsidRDefault="0085690E">
      <w:pPr>
        <w:rPr>
          <w:sz w:val="2"/>
          <w:szCs w:val="2"/>
        </w:rPr>
      </w:pPr>
    </w:p>
    <w:p w:rsidR="00000000" w:rsidRDefault="0085690E">
      <w:pPr>
        <w:rPr>
          <w:sz w:val="2"/>
          <w:szCs w:val="2"/>
        </w:rPr>
        <w:sectPr w:rsidR="00000000">
          <w:pgSz w:w="15840" w:h="12240" w:orient="landscape" w:code="1"/>
          <w:pgMar w:top="475" w:right="475" w:bottom="475" w:left="475" w:header="360" w:footer="360" w:gutter="0"/>
          <w:cols w:space="144"/>
          <w:titlePg/>
          <w:docGrid w:linePitch="360"/>
        </w:sectPr>
      </w:pPr>
    </w:p>
    <w:p w:rsidR="00000000" w:rsidRDefault="0085690E">
      <w:pPr>
        <w:rPr>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Provision for either the center </w:t>
            </w:r>
            <w:proofErr w:type="gramStart"/>
            <w:r>
              <w:rPr>
                <w:rFonts w:ascii="Arial" w:hAnsi="Arial" w:cs="Arial"/>
                <w:sz w:val="16"/>
                <w:szCs w:val="16"/>
              </w:rPr>
              <w:t>case work</w:t>
            </w:r>
            <w:proofErr w:type="gramEnd"/>
            <w:r>
              <w:rPr>
                <w:rFonts w:ascii="Arial" w:hAnsi="Arial" w:cs="Arial"/>
                <w:sz w:val="16"/>
                <w:szCs w:val="16"/>
              </w:rPr>
              <w:t xml:space="preserve"> supervisor or a resident’s services case manager to coordinate efforts with persons responsible for the resident’s education. This shall inc</w:t>
            </w:r>
            <w:r>
              <w:rPr>
                <w:rFonts w:ascii="Arial" w:hAnsi="Arial" w:cs="Arial"/>
                <w:sz w:val="16"/>
                <w:szCs w:val="16"/>
              </w:rPr>
              <w:t>lude arranging, where possible, for educational personnel to participate in assessment of a new resident’s needs and development of the resident’s treatment plan under s. DCF 52.22 (2) and treatment plan implementation and review conferences under s. DCF 5</w:t>
            </w:r>
            <w:r>
              <w:rPr>
                <w:rFonts w:ascii="Arial" w:hAnsi="Arial" w:cs="Arial"/>
                <w:sz w:val="16"/>
                <w:szCs w:val="16"/>
              </w:rPr>
              <w:t>2.22(3</w:t>
            </w:r>
            <w:proofErr w:type="gramStart"/>
            <w:r>
              <w:rPr>
                <w:rFonts w:ascii="Arial" w:hAnsi="Arial" w:cs="Arial"/>
                <w:sz w:val="16"/>
                <w:szCs w:val="16"/>
              </w:rPr>
              <w:t>)(</w:t>
            </w:r>
            <w:proofErr w:type="gramEnd"/>
            <w:r>
              <w:rPr>
                <w:rFonts w:ascii="Arial" w:hAnsi="Arial" w:cs="Arial"/>
                <w:sz w:val="16"/>
                <w:szCs w:val="16"/>
              </w:rPr>
              <w:t>b).  Center staff identified under subd. 3., shall ensure that a report of the resident’s educational assessment and progress is given to the school or persons responsible for the individual’s education following discharge from the center [52.41(1</w:t>
            </w:r>
            <w:proofErr w:type="gramStart"/>
            <w:r>
              <w:rPr>
                <w:rFonts w:ascii="Arial" w:hAnsi="Arial" w:cs="Arial"/>
                <w:sz w:val="16"/>
                <w:szCs w:val="16"/>
              </w:rPr>
              <w:t>)</w:t>
            </w:r>
            <w:r>
              <w:rPr>
                <w:rFonts w:ascii="Arial" w:hAnsi="Arial" w:cs="Arial"/>
                <w:sz w:val="16"/>
                <w:szCs w:val="16"/>
              </w:rPr>
              <w:t>(</w:t>
            </w:r>
            <w:proofErr w:type="gramEnd"/>
            <w:r>
              <w:rPr>
                <w:rFonts w:ascii="Arial" w:hAnsi="Arial" w:cs="Arial"/>
                <w:sz w:val="16"/>
                <w:szCs w:val="16"/>
              </w:rPr>
              <w:t>b)4.]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Procedures and timelines for assessing the educational progress of each resident.</w:t>
            </w:r>
            <w:proofErr w:type="gramEnd"/>
            <w:r>
              <w:rPr>
                <w:rFonts w:ascii="Arial" w:hAnsi="Arial" w:cs="Arial"/>
                <w:sz w:val="16"/>
                <w:szCs w:val="16"/>
              </w:rPr>
              <w:t xml:space="preserve">  The procedures shall identify center staff involved in educational assessment, and how assessment information will be used in the review, impleme</w:t>
            </w:r>
            <w:r>
              <w:rPr>
                <w:rFonts w:ascii="Arial" w:hAnsi="Arial" w:cs="Arial"/>
                <w:sz w:val="16"/>
                <w:szCs w:val="16"/>
              </w:rPr>
              <w:t xml:space="preserve">ntation and revision of a particular </w:t>
            </w:r>
            <w:proofErr w:type="gramStart"/>
            <w:r>
              <w:rPr>
                <w:rFonts w:ascii="Arial" w:hAnsi="Arial" w:cs="Arial"/>
                <w:sz w:val="16"/>
                <w:szCs w:val="16"/>
              </w:rPr>
              <w:t>resident’s  treatment</w:t>
            </w:r>
            <w:proofErr w:type="gramEnd"/>
            <w:r>
              <w:rPr>
                <w:rFonts w:ascii="Arial" w:hAnsi="Arial" w:cs="Arial"/>
                <w:sz w:val="16"/>
                <w:szCs w:val="16"/>
              </w:rPr>
              <w:t xml:space="preserve"> plan and educational services [52.41(1)(b)5.]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Arrangements for provision of vocational training opportunities under </w:t>
            </w:r>
            <w:proofErr w:type="gramStart"/>
            <w:r>
              <w:rPr>
                <w:rFonts w:ascii="Arial" w:hAnsi="Arial" w:cs="Arial"/>
                <w:sz w:val="16"/>
                <w:szCs w:val="16"/>
              </w:rPr>
              <w:t>s.118.15(</w:t>
            </w:r>
            <w:proofErr w:type="gramEnd"/>
            <w:r>
              <w:rPr>
                <w:rFonts w:ascii="Arial" w:hAnsi="Arial" w:cs="Arial"/>
                <w:sz w:val="16"/>
                <w:szCs w:val="16"/>
              </w:rPr>
              <w:t>1)(b), Stats. [52.41(1</w:t>
            </w:r>
            <w:proofErr w:type="gramStart"/>
            <w:r>
              <w:rPr>
                <w:rFonts w:ascii="Arial" w:hAnsi="Arial" w:cs="Arial"/>
                <w:sz w:val="16"/>
                <w:szCs w:val="16"/>
              </w:rPr>
              <w:t>)(</w:t>
            </w:r>
            <w:proofErr w:type="gramEnd"/>
            <w:r>
              <w:rPr>
                <w:rFonts w:ascii="Arial" w:hAnsi="Arial" w:cs="Arial"/>
                <w:sz w:val="16"/>
                <w:szCs w:val="16"/>
              </w:rPr>
              <w:t>b)6.]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Compliance with applicable parts of ss.115.77, 115.81 and 118.165, </w:t>
            </w:r>
            <w:proofErr w:type="gramStart"/>
            <w:r>
              <w:rPr>
                <w:rFonts w:ascii="Arial" w:hAnsi="Arial" w:cs="Arial"/>
                <w:sz w:val="16"/>
                <w:szCs w:val="16"/>
              </w:rPr>
              <w:t>Stats.,</w:t>
            </w:r>
            <w:proofErr w:type="gramEnd"/>
            <w:r>
              <w:rPr>
                <w:rFonts w:ascii="Arial" w:hAnsi="Arial" w:cs="Arial"/>
                <w:sz w:val="16"/>
                <w:szCs w:val="16"/>
              </w:rPr>
              <w:t xml:space="preserve"> and cooperation with the </w:t>
            </w:r>
            <w:smartTag w:uri="urn:schemas-microsoft-com:office:smarttags" w:element="place">
              <w:r>
                <w:rPr>
                  <w:rFonts w:ascii="Arial" w:hAnsi="Arial" w:cs="Arial"/>
                  <w:sz w:val="16"/>
                  <w:szCs w:val="16"/>
                </w:rPr>
                <w:t>Wisconsin</w:t>
              </w:r>
            </w:smartTag>
            <w:r>
              <w:rPr>
                <w:rFonts w:ascii="Arial" w:hAnsi="Arial" w:cs="Arial"/>
                <w:sz w:val="16"/>
                <w:szCs w:val="16"/>
              </w:rPr>
              <w:t xml:space="preserve"> department of public instruction in providing regular or exceptional educational services to residents [52.41(1)(b)7.]</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w:t>
            </w:r>
            <w:r>
              <w:rPr>
                <w:rFonts w:ascii="Arial" w:hAnsi="Arial" w:cs="Arial"/>
                <w:b/>
                <w:sz w:val="16"/>
                <w:szCs w:val="16"/>
              </w:rPr>
              <w:t>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OPERATING PLAN</w:t>
            </w:r>
            <w:r>
              <w:rPr>
                <w:rFonts w:ascii="Arial" w:hAnsi="Arial" w:cs="Arial"/>
                <w:b/>
                <w:bCs/>
                <w:sz w:val="16"/>
                <w:szCs w:val="16"/>
                <w:u w:val="single"/>
              </w:rPr>
              <w:t xml:space="preserve"> – </w:t>
            </w:r>
            <w:r>
              <w:rPr>
                <w:rFonts w:ascii="Arial" w:hAnsi="Arial" w:cs="Arial"/>
                <w:b/>
                <w:iCs/>
                <w:sz w:val="16"/>
                <w:szCs w:val="16"/>
                <w:u w:val="single"/>
              </w:rPr>
              <w:t>Health care services</w:t>
            </w:r>
            <w:r>
              <w:rPr>
                <w:rFonts w:ascii="Arial" w:hAnsi="Arial" w:cs="Arial"/>
                <w:sz w:val="16"/>
                <w:szCs w:val="16"/>
              </w:rPr>
              <w:t xml:space="preserve"> 52.41(1)(c)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Assessment on a regular basis of the general health and dental needs of each resident [52.41(1</w:t>
            </w:r>
            <w:proofErr w:type="gramStart"/>
            <w:r>
              <w:rPr>
                <w:rFonts w:ascii="Arial" w:hAnsi="Arial" w:cs="Arial"/>
                <w:sz w:val="16"/>
                <w:szCs w:val="16"/>
              </w:rPr>
              <w:t>)(</w:t>
            </w:r>
            <w:proofErr w:type="gramEnd"/>
            <w:r>
              <w:rPr>
                <w:rFonts w:ascii="Arial" w:hAnsi="Arial" w:cs="Arial"/>
                <w:sz w:val="16"/>
                <w:szCs w:val="16"/>
              </w:rPr>
              <w:t>c)1.]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Education of residents by someone medically knowledgeable about the hazards of tobacco use, drugs and alcohol abuse and, where</w:t>
            </w:r>
            <w:r>
              <w:rPr>
                <w:rFonts w:ascii="Arial" w:hAnsi="Arial" w:cs="Arial"/>
                <w:sz w:val="16"/>
                <w:szCs w:val="16"/>
              </w:rPr>
              <w:t xml:space="preserve"> appropriate, about human sexuality, family planning materials and services, sexually transmitted diseases and how the human immunodeficiency virus (HIV) is transmitted [52.41(1)(c)2.]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Immunization of residents, unless otherwise direct</w:t>
            </w:r>
            <w:r>
              <w:rPr>
                <w:rFonts w:ascii="Arial" w:hAnsi="Arial" w:cs="Arial"/>
                <w:sz w:val="16"/>
                <w:szCs w:val="16"/>
              </w:rPr>
              <w:t>ed in writing by a physician, according to ch. DHS 144 [52.41(1</w:t>
            </w:r>
            <w:proofErr w:type="gramStart"/>
            <w:r>
              <w:rPr>
                <w:rFonts w:ascii="Arial" w:hAnsi="Arial" w:cs="Arial"/>
                <w:sz w:val="16"/>
                <w:szCs w:val="16"/>
              </w:rPr>
              <w:t>)(</w:t>
            </w:r>
            <w:proofErr w:type="gramEnd"/>
            <w:r>
              <w:rPr>
                <w:rFonts w:ascii="Arial" w:hAnsi="Arial" w:cs="Arial"/>
                <w:sz w:val="16"/>
                <w:szCs w:val="16"/>
              </w:rPr>
              <w:t>c)3.]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Arrangement with a physician or a clinic employing a physician to serve as consultant for health care arranged by the center for residents [52.41(1</w:t>
            </w:r>
            <w:proofErr w:type="gramStart"/>
            <w:r>
              <w:rPr>
                <w:rFonts w:ascii="Arial" w:hAnsi="Arial" w:cs="Arial"/>
                <w:sz w:val="16"/>
                <w:szCs w:val="16"/>
              </w:rPr>
              <w:t>)(</w:t>
            </w:r>
            <w:proofErr w:type="gramEnd"/>
            <w:r>
              <w:rPr>
                <w:rFonts w:ascii="Arial" w:hAnsi="Arial" w:cs="Arial"/>
                <w:sz w:val="16"/>
                <w:szCs w:val="16"/>
              </w:rPr>
              <w:t>c)4.]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w:instrText>
            </w:r>
            <w:r>
              <w:rPr>
                <w:rFonts w:ascii="Arial" w:hAnsi="Arial" w:cs="Arial"/>
                <w:sz w:val="16"/>
                <w:szCs w:val="16"/>
                <w:u w:val="single"/>
              </w:rPr>
              <w:instrText xml:space="preserv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Provision for at least 2 dental examinations and cleanings for each resident each year and for other dental examinations and services for residents, as needed, from a dentist licensed under </w:t>
            </w:r>
            <w:proofErr w:type="spellStart"/>
            <w:r>
              <w:rPr>
                <w:rFonts w:ascii="Arial" w:hAnsi="Arial" w:cs="Arial"/>
                <w:sz w:val="16"/>
                <w:szCs w:val="16"/>
              </w:rPr>
              <w:t>ch.</w:t>
            </w:r>
            <w:proofErr w:type="spellEnd"/>
            <w:r>
              <w:rPr>
                <w:rFonts w:ascii="Arial" w:hAnsi="Arial" w:cs="Arial"/>
                <w:sz w:val="16"/>
                <w:szCs w:val="16"/>
              </w:rPr>
              <w:t xml:space="preserve"> 447, Stats., or a clinic employing dentists licens</w:t>
            </w:r>
            <w:r>
              <w:rPr>
                <w:rFonts w:ascii="Arial" w:hAnsi="Arial" w:cs="Arial"/>
                <w:sz w:val="16"/>
                <w:szCs w:val="16"/>
              </w:rPr>
              <w:t xml:space="preserve">ed under </w:t>
            </w:r>
            <w:proofErr w:type="spellStart"/>
            <w:r>
              <w:rPr>
                <w:rFonts w:ascii="Arial" w:hAnsi="Arial" w:cs="Arial"/>
                <w:sz w:val="16"/>
                <w:szCs w:val="16"/>
              </w:rPr>
              <w:t>ch.</w:t>
            </w:r>
            <w:proofErr w:type="spellEnd"/>
            <w:r>
              <w:rPr>
                <w:rFonts w:ascii="Arial" w:hAnsi="Arial" w:cs="Arial"/>
                <w:sz w:val="16"/>
                <w:szCs w:val="16"/>
              </w:rPr>
              <w:t xml:space="preserve"> 447, Stats. [52.41(1</w:t>
            </w:r>
            <w:proofErr w:type="gramStart"/>
            <w:r>
              <w:rPr>
                <w:rFonts w:ascii="Arial" w:hAnsi="Arial" w:cs="Arial"/>
                <w:sz w:val="16"/>
                <w:szCs w:val="16"/>
              </w:rPr>
              <w:t>)(</w:t>
            </w:r>
            <w:proofErr w:type="gramEnd"/>
            <w:r>
              <w:rPr>
                <w:rFonts w:ascii="Arial" w:hAnsi="Arial" w:cs="Arial"/>
                <w:sz w:val="16"/>
                <w:szCs w:val="16"/>
              </w:rPr>
              <w:t>c)6.]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Availability of emergency medical services 24 hours a day, 7 days a week [52.41(1</w:t>
            </w:r>
            <w:proofErr w:type="gramStart"/>
            <w:r>
              <w:rPr>
                <w:rFonts w:ascii="Arial" w:hAnsi="Arial" w:cs="Arial"/>
                <w:sz w:val="16"/>
                <w:szCs w:val="16"/>
              </w:rPr>
              <w:t>)(</w:t>
            </w:r>
            <w:proofErr w:type="gramEnd"/>
            <w:r>
              <w:rPr>
                <w:rFonts w:ascii="Arial" w:hAnsi="Arial" w:cs="Arial"/>
                <w:sz w:val="16"/>
                <w:szCs w:val="16"/>
              </w:rPr>
              <w:t>c)7.]</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Explanation given to a resident in language suitable to the resident’s age and under</w:t>
            </w:r>
            <w:r>
              <w:rPr>
                <w:rFonts w:ascii="Arial" w:hAnsi="Arial" w:cs="Arial"/>
                <w:sz w:val="16"/>
                <w:szCs w:val="16"/>
              </w:rPr>
              <w:t>standing about any medical treatment he or she will receive [52.41(1</w:t>
            </w:r>
            <w:proofErr w:type="gramStart"/>
            <w:r>
              <w:rPr>
                <w:rFonts w:ascii="Arial" w:hAnsi="Arial" w:cs="Arial"/>
                <w:sz w:val="16"/>
                <w:szCs w:val="16"/>
              </w:rPr>
              <w:t>)(</w:t>
            </w:r>
            <w:proofErr w:type="gramEnd"/>
            <w:r>
              <w:rPr>
                <w:rFonts w:ascii="Arial" w:hAnsi="Arial" w:cs="Arial"/>
                <w:sz w:val="16"/>
                <w:szCs w:val="16"/>
              </w:rPr>
              <w:t>c)8.]</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Policies and procedures for hospitalizing a resident, for providing first aid to a resident [52.41(1</w:t>
            </w:r>
            <w:proofErr w:type="gramStart"/>
            <w:r>
              <w:rPr>
                <w:rFonts w:ascii="Arial" w:hAnsi="Arial" w:cs="Arial"/>
                <w:sz w:val="16"/>
                <w:szCs w:val="16"/>
              </w:rPr>
              <w:t>)(</w:t>
            </w:r>
            <w:proofErr w:type="gramEnd"/>
            <w:r>
              <w:rPr>
                <w:rFonts w:ascii="Arial" w:hAnsi="Arial" w:cs="Arial"/>
                <w:sz w:val="16"/>
                <w:szCs w:val="16"/>
              </w:rPr>
              <w:t>c)9.]</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of the circumst</w:t>
            </w:r>
            <w:r>
              <w:rPr>
                <w:rFonts w:ascii="Arial" w:hAnsi="Arial" w:cs="Arial"/>
                <w:sz w:val="16"/>
                <w:szCs w:val="16"/>
              </w:rPr>
              <w:t>ances that constitute a medical emergency, and instructions to staff on action to take when suspecting the existence of a medical emergency [52.41(1</w:t>
            </w:r>
            <w:proofErr w:type="gramStart"/>
            <w:r>
              <w:rPr>
                <w:rFonts w:ascii="Arial" w:hAnsi="Arial" w:cs="Arial"/>
                <w:sz w:val="16"/>
                <w:szCs w:val="16"/>
              </w:rPr>
              <w:t>)(</w:t>
            </w:r>
            <w:proofErr w:type="gramEnd"/>
            <w:r>
              <w:rPr>
                <w:rFonts w:ascii="Arial" w:hAnsi="Arial" w:cs="Arial"/>
                <w:sz w:val="16"/>
                <w:szCs w:val="16"/>
              </w:rPr>
              <w:t>c)10.]</w:t>
            </w:r>
          </w:p>
        </w:tc>
      </w:tr>
    </w:tbl>
    <w:p w:rsidR="00000000" w:rsidRDefault="0085690E"/>
    <w:p w:rsidR="00000000" w:rsidRDefault="0085690E">
      <w:pPr>
        <w:rPr>
          <w:sz w:val="2"/>
        </w:rPr>
      </w:pPr>
      <w:r>
        <w:br w:type="column"/>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Compliance with </w:t>
            </w:r>
            <w:proofErr w:type="spellStart"/>
            <w:r>
              <w:rPr>
                <w:rFonts w:ascii="Arial" w:hAnsi="Arial" w:cs="Arial"/>
                <w:sz w:val="16"/>
                <w:szCs w:val="16"/>
              </w:rPr>
              <w:t>ch.</w:t>
            </w:r>
            <w:proofErr w:type="spellEnd"/>
            <w:r>
              <w:rPr>
                <w:rFonts w:ascii="Arial" w:hAnsi="Arial" w:cs="Arial"/>
                <w:sz w:val="16"/>
                <w:szCs w:val="16"/>
              </w:rPr>
              <w:t xml:space="preserve"> DHS 145 for the control and reporting of communicable d</w:t>
            </w:r>
            <w:r>
              <w:rPr>
                <w:rFonts w:ascii="Arial" w:hAnsi="Arial" w:cs="Arial"/>
                <w:sz w:val="16"/>
                <w:szCs w:val="16"/>
              </w:rPr>
              <w:t>iseases [52.41(1</w:t>
            </w:r>
            <w:proofErr w:type="gramStart"/>
            <w:r>
              <w:rPr>
                <w:rFonts w:ascii="Arial" w:hAnsi="Arial" w:cs="Arial"/>
                <w:sz w:val="16"/>
                <w:szCs w:val="16"/>
              </w:rPr>
              <w:t>)(</w:t>
            </w:r>
            <w:proofErr w:type="gramEnd"/>
            <w:r>
              <w:rPr>
                <w:rFonts w:ascii="Arial" w:hAnsi="Arial" w:cs="Arial"/>
                <w:sz w:val="16"/>
                <w:szCs w:val="16"/>
              </w:rPr>
              <w:t>c)11.]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Arrangements for the center’s health care consultant under </w:t>
            </w:r>
            <w:proofErr w:type="spellStart"/>
            <w:r>
              <w:rPr>
                <w:rFonts w:ascii="Arial" w:hAnsi="Arial" w:cs="Arial"/>
                <w:sz w:val="16"/>
                <w:szCs w:val="16"/>
              </w:rPr>
              <w:t>subd</w:t>
            </w:r>
            <w:proofErr w:type="spellEnd"/>
            <w:r>
              <w:rPr>
                <w:rFonts w:ascii="Arial" w:hAnsi="Arial" w:cs="Arial"/>
                <w:sz w:val="16"/>
                <w:szCs w:val="16"/>
              </w:rPr>
              <w:t xml:space="preserve">. 4. to annually document and date a review of the adequacy of center health care service delivery including center procedures for administration, </w:t>
            </w:r>
            <w:r>
              <w:rPr>
                <w:rFonts w:ascii="Arial" w:hAnsi="Arial" w:cs="Arial"/>
                <w:sz w:val="16"/>
                <w:szCs w:val="16"/>
              </w:rPr>
              <w:t>storage and disposal of medications as provided under s. DCF 52.46(3) [52.41(1)(c)12.]</w:t>
            </w:r>
          </w:p>
        </w:tc>
      </w:tr>
      <w:tr w:rsidR="00000000">
        <w:tc>
          <w:tcPr>
            <w:tcW w:w="1094" w:type="dxa"/>
          </w:tcPr>
          <w:p w:rsidR="00000000" w:rsidRDefault="0085690E">
            <w:pPr>
              <w:autoSpaceDE w:val="0"/>
              <w:autoSpaceDN w:val="0"/>
              <w:adjustRightInd w:val="0"/>
              <w:spacing w:beforeLines="20" w:before="48"/>
              <w:rPr>
                <w:rFonts w:ascii="Arial" w:hAnsi="Arial" w:cs="Arial"/>
                <w:sz w:val="14"/>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4"/>
                <w:szCs w:val="16"/>
                <w:u w:val="single"/>
              </w:rPr>
            </w:pPr>
            <w:r>
              <w:rPr>
                <w:rFonts w:ascii="Arial" w:hAnsi="Arial" w:cs="Arial"/>
                <w:sz w:val="14"/>
                <w:szCs w:val="16"/>
                <w:u w:val="single"/>
              </w:rPr>
              <w:tab/>
            </w:r>
            <w:r>
              <w:rPr>
                <w:rFonts w:ascii="Arial" w:hAnsi="Arial" w:cs="Arial"/>
                <w:sz w:val="14"/>
                <w:szCs w:val="16"/>
              </w:rPr>
              <w:tab/>
            </w:r>
            <w:r>
              <w:rPr>
                <w:rFonts w:ascii="Arial" w:hAnsi="Arial" w:cs="Arial"/>
                <w:sz w:val="14"/>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RESIDENT RIGHTS</w:t>
            </w:r>
            <w:r>
              <w:rPr>
                <w:rFonts w:ascii="Arial" w:hAnsi="Arial" w:cs="Arial"/>
                <w:sz w:val="16"/>
                <w:szCs w:val="16"/>
              </w:rPr>
              <w:t xml:space="preserve"> 52.31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Residents receiving services for a mental illness, alcohol or </w:t>
            </w:r>
            <w:r>
              <w:rPr>
                <w:rFonts w:ascii="Arial" w:hAnsi="Arial" w:cs="Arial"/>
                <w:sz w:val="16"/>
                <w:szCs w:val="16"/>
              </w:rPr>
              <w:t xml:space="preserve">drug abuse or a developmental disability have the patient rights under s.51.61, </w:t>
            </w:r>
            <w:proofErr w:type="gramStart"/>
            <w:r>
              <w:rPr>
                <w:rFonts w:ascii="Arial" w:hAnsi="Arial" w:cs="Arial"/>
                <w:sz w:val="16"/>
                <w:szCs w:val="16"/>
              </w:rPr>
              <w:t>Stats.,</w:t>
            </w:r>
            <w:proofErr w:type="gramEnd"/>
            <w:r>
              <w:rPr>
                <w:rFonts w:ascii="Arial" w:hAnsi="Arial" w:cs="Arial"/>
                <w:sz w:val="16"/>
                <w:szCs w:val="16"/>
              </w:rPr>
              <w:t xml:space="preserve"> and </w:t>
            </w:r>
            <w:proofErr w:type="spellStart"/>
            <w:r>
              <w:rPr>
                <w:rFonts w:ascii="Arial" w:hAnsi="Arial" w:cs="Arial"/>
                <w:sz w:val="16"/>
                <w:szCs w:val="16"/>
              </w:rPr>
              <w:t>ch.</w:t>
            </w:r>
            <w:proofErr w:type="spellEnd"/>
            <w:r>
              <w:rPr>
                <w:rFonts w:ascii="Arial" w:hAnsi="Arial" w:cs="Arial"/>
                <w:sz w:val="16"/>
                <w:szCs w:val="16"/>
              </w:rPr>
              <w:t xml:space="preserve"> DHS 94 and shall have access to grievance resolution procedures that meet standards set out in </w:t>
            </w:r>
            <w:proofErr w:type="spellStart"/>
            <w:r>
              <w:rPr>
                <w:rFonts w:ascii="Arial" w:hAnsi="Arial" w:cs="Arial"/>
                <w:sz w:val="16"/>
                <w:szCs w:val="16"/>
              </w:rPr>
              <w:t>subch</w:t>
            </w:r>
            <w:proofErr w:type="spellEnd"/>
            <w:r>
              <w:rPr>
                <w:rFonts w:ascii="Arial" w:hAnsi="Arial" w:cs="Arial"/>
                <w:sz w:val="16"/>
                <w:szCs w:val="16"/>
              </w:rPr>
              <w:t xml:space="preserve">. </w:t>
            </w:r>
            <w:proofErr w:type="gramStart"/>
            <w:r>
              <w:rPr>
                <w:rFonts w:ascii="Arial" w:hAnsi="Arial" w:cs="Arial"/>
                <w:sz w:val="16"/>
                <w:szCs w:val="16"/>
              </w:rPr>
              <w:t xml:space="preserve">III of </w:t>
            </w:r>
            <w:proofErr w:type="spellStart"/>
            <w:r>
              <w:rPr>
                <w:rFonts w:ascii="Arial" w:hAnsi="Arial" w:cs="Arial"/>
                <w:sz w:val="16"/>
                <w:szCs w:val="16"/>
              </w:rPr>
              <w:t>ch.</w:t>
            </w:r>
            <w:proofErr w:type="spellEnd"/>
            <w:r>
              <w:rPr>
                <w:rFonts w:ascii="Arial" w:hAnsi="Arial" w:cs="Arial"/>
                <w:sz w:val="16"/>
                <w:szCs w:val="16"/>
              </w:rPr>
              <w:t xml:space="preserve"> DHS 94.</w:t>
            </w:r>
            <w:proofErr w:type="gramEnd"/>
            <w:r>
              <w:rPr>
                <w:rFonts w:ascii="Arial" w:hAnsi="Arial" w:cs="Arial"/>
                <w:sz w:val="16"/>
                <w:szCs w:val="16"/>
              </w:rPr>
              <w:t xml:space="preserve">  Other residents receiving treatment se</w:t>
            </w:r>
            <w:r>
              <w:rPr>
                <w:rFonts w:ascii="Arial" w:hAnsi="Arial" w:cs="Arial"/>
                <w:sz w:val="16"/>
                <w:szCs w:val="16"/>
              </w:rPr>
              <w:t xml:space="preserve">rvices under this chapter who are not specifically identified as coming under s.51.61, Stats., and </w:t>
            </w:r>
            <w:proofErr w:type="spellStart"/>
            <w:r>
              <w:rPr>
                <w:rFonts w:ascii="Arial" w:hAnsi="Arial" w:cs="Arial"/>
                <w:sz w:val="16"/>
                <w:szCs w:val="16"/>
              </w:rPr>
              <w:t>ch.</w:t>
            </w:r>
            <w:proofErr w:type="spellEnd"/>
            <w:r>
              <w:rPr>
                <w:rFonts w:ascii="Arial" w:hAnsi="Arial" w:cs="Arial"/>
                <w:sz w:val="16"/>
                <w:szCs w:val="16"/>
              </w:rPr>
              <w:t xml:space="preserve"> DHS 94 shall have rights that are comparable and access to grievance resolution procedures that are comparable</w:t>
            </w:r>
            <w:r>
              <w:rPr>
                <w:rFonts w:ascii="Arial" w:hAnsi="Arial" w:cs="Arial"/>
                <w:bCs/>
                <w:sz w:val="16"/>
                <w:szCs w:val="16"/>
              </w:rPr>
              <w:t xml:space="preserve"> [52.31(1)</w:t>
            </w:r>
            <w:r>
              <w:rPr>
                <w:rFonts w:ascii="Arial" w:hAnsi="Arial" w:cs="Arial"/>
                <w:sz w:val="16"/>
                <w:szCs w:val="16"/>
              </w:rPr>
              <w:t>(a)]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resident’s rights under this section are subject to the rights, duties and responsibilities of the resident’s parent or guardian and legal custodian, if any.  A resident’s rights are also subject to the terms and conditions of any court order or o</w:t>
            </w:r>
            <w:r>
              <w:rPr>
                <w:rFonts w:ascii="Arial" w:hAnsi="Arial" w:cs="Arial"/>
                <w:sz w:val="16"/>
                <w:szCs w:val="16"/>
              </w:rPr>
              <w:t xml:space="preserve">ther lawful authority governing the conduct of the resident and subject to any limitations or denial of a right allowed under s.51.61, Stats., </w:t>
            </w:r>
            <w:proofErr w:type="spellStart"/>
            <w:r>
              <w:rPr>
                <w:rFonts w:ascii="Arial" w:hAnsi="Arial" w:cs="Arial"/>
                <w:sz w:val="16"/>
                <w:szCs w:val="16"/>
              </w:rPr>
              <w:t>ch.</w:t>
            </w:r>
            <w:proofErr w:type="spellEnd"/>
            <w:r>
              <w:rPr>
                <w:rFonts w:ascii="Arial" w:hAnsi="Arial" w:cs="Arial"/>
                <w:sz w:val="16"/>
                <w:szCs w:val="16"/>
              </w:rPr>
              <w:t xml:space="preserve"> DHS 94 and this section </w:t>
            </w:r>
            <w:r>
              <w:rPr>
                <w:rFonts w:ascii="Arial" w:hAnsi="Arial" w:cs="Arial"/>
                <w:bCs/>
                <w:sz w:val="16"/>
                <w:szCs w:val="16"/>
              </w:rPr>
              <w:t>[52.31(1)</w:t>
            </w:r>
            <w:r>
              <w:rPr>
                <w:rFonts w:ascii="Arial" w:hAnsi="Arial" w:cs="Arial"/>
                <w:sz w:val="16"/>
                <w:szCs w:val="16"/>
              </w:rPr>
              <w:t>(b)]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Center staff at the time of a resident’s admission</w:t>
            </w:r>
            <w:r>
              <w:rPr>
                <w:rFonts w:ascii="Arial" w:hAnsi="Arial" w:cs="Arial"/>
                <w:sz w:val="16"/>
                <w:szCs w:val="16"/>
              </w:rPr>
              <w:t xml:space="preserve"> or within 48 hours after admission shall give the resident, if able to understand, and the resident’s parents or guardian and legal custodian, if any, an explanation, both orally and in writing, of resident rights under s.51.61, Stats., </w:t>
            </w:r>
            <w:proofErr w:type="spellStart"/>
            <w:r>
              <w:rPr>
                <w:rFonts w:ascii="Arial" w:hAnsi="Arial" w:cs="Arial"/>
                <w:sz w:val="16"/>
                <w:szCs w:val="16"/>
              </w:rPr>
              <w:t>ch.</w:t>
            </w:r>
            <w:proofErr w:type="spellEnd"/>
            <w:r>
              <w:rPr>
                <w:rFonts w:ascii="Arial" w:hAnsi="Arial" w:cs="Arial"/>
                <w:sz w:val="16"/>
                <w:szCs w:val="16"/>
              </w:rPr>
              <w:t xml:space="preserve"> DHS 94 and thi</w:t>
            </w:r>
            <w:r>
              <w:rPr>
                <w:rFonts w:ascii="Arial" w:hAnsi="Arial" w:cs="Arial"/>
                <w:sz w:val="16"/>
                <w:szCs w:val="16"/>
              </w:rPr>
              <w:t xml:space="preserve">s section </w:t>
            </w:r>
            <w:r>
              <w:rPr>
                <w:rFonts w:ascii="Arial" w:hAnsi="Arial" w:cs="Arial"/>
                <w:bCs/>
                <w:sz w:val="16"/>
                <w:szCs w:val="16"/>
              </w:rPr>
              <w:t>[52.31(1)</w:t>
            </w:r>
            <w:r>
              <w:rPr>
                <w:rFonts w:ascii="Arial" w:hAnsi="Arial" w:cs="Arial"/>
                <w:sz w:val="16"/>
                <w:szCs w:val="16"/>
              </w:rPr>
              <w:t>(c)]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COMPLIANCE ASSURANCE.</w:t>
            </w:r>
            <w:proofErr w:type="gramEnd"/>
            <w:r>
              <w:rPr>
                <w:rFonts w:ascii="Arial" w:hAnsi="Arial" w:cs="Arial"/>
                <w:sz w:val="16"/>
                <w:szCs w:val="16"/>
              </w:rPr>
              <w:t xml:space="preserve">  The center director shall ensure that all staff who </w:t>
            </w:r>
            <w:proofErr w:type="gramStart"/>
            <w:r>
              <w:rPr>
                <w:rFonts w:ascii="Arial" w:hAnsi="Arial" w:cs="Arial"/>
                <w:sz w:val="16"/>
                <w:szCs w:val="16"/>
              </w:rPr>
              <w:t>work</w:t>
            </w:r>
            <w:proofErr w:type="gramEnd"/>
            <w:r>
              <w:rPr>
                <w:rFonts w:ascii="Arial" w:hAnsi="Arial" w:cs="Arial"/>
                <w:sz w:val="16"/>
                <w:szCs w:val="16"/>
              </w:rPr>
              <w:t xml:space="preserve"> with residents are aware of the requirements of this section.  The director shall also ensure that staff are aware of the requirements of s.48.78 or 938.78, </w:t>
            </w:r>
            <w:proofErr w:type="gramStart"/>
            <w:r>
              <w:rPr>
                <w:rFonts w:ascii="Arial" w:hAnsi="Arial" w:cs="Arial"/>
                <w:sz w:val="16"/>
                <w:szCs w:val="16"/>
              </w:rPr>
              <w:t>Stats.,</w:t>
            </w:r>
            <w:proofErr w:type="gramEnd"/>
            <w:r>
              <w:rPr>
                <w:rFonts w:ascii="Arial" w:hAnsi="Arial" w:cs="Arial"/>
                <w:sz w:val="16"/>
                <w:szCs w:val="16"/>
              </w:rPr>
              <w:t xml:space="preserve"> s.51</w:t>
            </w:r>
            <w:r>
              <w:rPr>
                <w:rFonts w:ascii="Arial" w:hAnsi="Arial" w:cs="Arial"/>
                <w:sz w:val="16"/>
                <w:szCs w:val="16"/>
              </w:rPr>
              <w:t xml:space="preserve">.30, Stats., and </w:t>
            </w:r>
            <w:proofErr w:type="spellStart"/>
            <w:r>
              <w:rPr>
                <w:rFonts w:ascii="Arial" w:hAnsi="Arial" w:cs="Arial"/>
                <w:sz w:val="16"/>
                <w:szCs w:val="16"/>
              </w:rPr>
              <w:t>ch.</w:t>
            </w:r>
            <w:proofErr w:type="spellEnd"/>
            <w:r>
              <w:rPr>
                <w:rFonts w:ascii="Arial" w:hAnsi="Arial" w:cs="Arial"/>
                <w:sz w:val="16"/>
                <w:szCs w:val="16"/>
              </w:rPr>
              <w:t xml:space="preserve"> DHS 92 on confidentiality and s.51.61, Stats., and </w:t>
            </w:r>
            <w:proofErr w:type="spellStart"/>
            <w:r>
              <w:rPr>
                <w:rFonts w:ascii="Arial" w:hAnsi="Arial" w:cs="Arial"/>
                <w:sz w:val="16"/>
                <w:szCs w:val="16"/>
              </w:rPr>
              <w:t>ch.</w:t>
            </w:r>
            <w:proofErr w:type="spellEnd"/>
            <w:r>
              <w:rPr>
                <w:rFonts w:ascii="Arial" w:hAnsi="Arial" w:cs="Arial"/>
                <w:sz w:val="16"/>
                <w:szCs w:val="16"/>
              </w:rPr>
              <w:t xml:space="preserve"> DHS 94 on patient rights and the rights otherwise accorded under this section and the criminal and civil penalties for violating those statutes and rules.  The rights and grievance</w:t>
            </w:r>
            <w:r>
              <w:rPr>
                <w:rFonts w:ascii="Arial" w:hAnsi="Arial" w:cs="Arial"/>
                <w:sz w:val="16"/>
                <w:szCs w:val="16"/>
              </w:rPr>
              <w:t xml:space="preserve"> procedures shall be posted in a conspicuous location in each living unit in the center </w:t>
            </w:r>
            <w:r>
              <w:rPr>
                <w:rFonts w:ascii="Arial" w:hAnsi="Arial" w:cs="Arial"/>
                <w:bCs/>
                <w:sz w:val="16"/>
                <w:szCs w:val="16"/>
              </w:rPr>
              <w:t>[52.31(2)</w:t>
            </w:r>
            <w:r>
              <w:rPr>
                <w:rFonts w:ascii="Arial" w:hAnsi="Arial" w:cs="Arial"/>
                <w:sz w:val="16"/>
                <w:szCs w:val="16"/>
              </w:rPr>
              <w:t>]</w:t>
            </w:r>
          </w:p>
        </w:tc>
      </w:tr>
      <w:tr w:rsidR="00000000">
        <w:tc>
          <w:tcPr>
            <w:tcW w:w="1094" w:type="dxa"/>
          </w:tcPr>
          <w:p w:rsidR="00000000" w:rsidRDefault="0085690E">
            <w:pPr>
              <w:autoSpaceDE w:val="0"/>
              <w:autoSpaceDN w:val="0"/>
              <w:adjustRightInd w:val="0"/>
              <w:spacing w:beforeLines="20" w:before="48"/>
              <w:rPr>
                <w:rFonts w:ascii="Arial" w:hAnsi="Arial" w:cs="Arial"/>
                <w:sz w:val="12"/>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2"/>
                <w:szCs w:val="16"/>
                <w:u w:val="single"/>
              </w:rPr>
            </w:pPr>
            <w:r>
              <w:rPr>
                <w:rFonts w:ascii="Arial" w:hAnsi="Arial" w:cs="Arial"/>
                <w:sz w:val="12"/>
                <w:szCs w:val="16"/>
                <w:u w:val="single"/>
              </w:rPr>
              <w:tab/>
            </w:r>
            <w:r>
              <w:rPr>
                <w:rFonts w:ascii="Arial" w:hAnsi="Arial" w:cs="Arial"/>
                <w:sz w:val="12"/>
                <w:szCs w:val="16"/>
              </w:rPr>
              <w:tab/>
            </w:r>
            <w:r>
              <w:rPr>
                <w:rFonts w:ascii="Arial" w:hAnsi="Arial" w:cs="Arial"/>
                <w:sz w:val="12"/>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MEDICATIONS ADMINISTRATION</w:t>
            </w:r>
            <w:r>
              <w:rPr>
                <w:rFonts w:ascii="Arial" w:hAnsi="Arial" w:cs="Arial"/>
                <w:b/>
                <w:bCs/>
                <w:sz w:val="16"/>
                <w:szCs w:val="16"/>
              </w:rPr>
              <w:t xml:space="preserve"> </w:t>
            </w:r>
            <w:r>
              <w:rPr>
                <w:rFonts w:ascii="Arial" w:hAnsi="Arial" w:cs="Arial"/>
                <w:bCs/>
                <w:sz w:val="16"/>
                <w:szCs w:val="16"/>
              </w:rPr>
              <w:t>52.41(1</w:t>
            </w:r>
            <w:proofErr w:type="gramStart"/>
            <w:r>
              <w:rPr>
                <w:rFonts w:ascii="Arial" w:hAnsi="Arial" w:cs="Arial"/>
                <w:bCs/>
                <w:sz w:val="16"/>
                <w:szCs w:val="16"/>
              </w:rPr>
              <w:t>)(</w:t>
            </w:r>
            <w:proofErr w:type="gramEnd"/>
            <w:r>
              <w:rPr>
                <w:rFonts w:ascii="Arial" w:hAnsi="Arial" w:cs="Arial"/>
                <w:bCs/>
                <w:sz w:val="16"/>
                <w:szCs w:val="16"/>
              </w:rPr>
              <w:t>c)9. and 52.46(2)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All medication</w:t>
            </w:r>
            <w:r>
              <w:rPr>
                <w:rFonts w:ascii="Arial" w:hAnsi="Arial" w:cs="Arial"/>
                <w:sz w:val="16"/>
                <w:szCs w:val="16"/>
              </w:rPr>
              <w:t xml:space="preserve"> 52.46(2)(a)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w:instrText>
            </w:r>
            <w:r>
              <w:rPr>
                <w:rFonts w:ascii="Arial" w:hAnsi="Arial" w:cs="Arial"/>
                <w:sz w:val="16"/>
                <w:szCs w:val="16"/>
                <w:u w:val="single"/>
              </w:rPr>
              <w:instrText xml:space="preserve">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Having written informed consent on file as required under s. DCF 52.21(5) [52.46(2</w:t>
            </w:r>
            <w:proofErr w:type="gramStart"/>
            <w:r>
              <w:rPr>
                <w:rFonts w:ascii="Arial" w:hAnsi="Arial" w:cs="Arial"/>
                <w:sz w:val="16"/>
                <w:szCs w:val="16"/>
              </w:rPr>
              <w:t>)(</w:t>
            </w:r>
            <w:proofErr w:type="gramEnd"/>
            <w:r>
              <w:rPr>
                <w:rFonts w:ascii="Arial" w:hAnsi="Arial" w:cs="Arial"/>
                <w:sz w:val="16"/>
                <w:szCs w:val="16"/>
              </w:rPr>
              <w:t>a)1.]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Having information in each resident’s health record about any health allergies or health-related restrictions [52.46(2</w:t>
            </w:r>
            <w:proofErr w:type="gramStart"/>
            <w:r>
              <w:rPr>
                <w:rFonts w:ascii="Arial" w:hAnsi="Arial" w:cs="Arial"/>
                <w:sz w:val="16"/>
                <w:szCs w:val="16"/>
              </w:rPr>
              <w:t>)(</w:t>
            </w:r>
            <w:proofErr w:type="gramEnd"/>
            <w:r>
              <w:rPr>
                <w:rFonts w:ascii="Arial" w:hAnsi="Arial" w:cs="Arial"/>
                <w:sz w:val="16"/>
                <w:szCs w:val="16"/>
              </w:rPr>
              <w:t>a)2.]</w:t>
            </w:r>
          </w:p>
        </w:tc>
      </w:tr>
    </w:tbl>
    <w:p w:rsidR="00000000" w:rsidRDefault="0085690E">
      <w:pPr>
        <w:sectPr w:rsidR="00000000">
          <w:type w:val="continuous"/>
          <w:pgSz w:w="15840" w:h="12240" w:orient="landscape" w:code="1"/>
          <w:pgMar w:top="475" w:right="475" w:bottom="475" w:left="475" w:header="360" w:footer="360" w:gutter="0"/>
          <w:cols w:num="2" w:sep="1" w:space="144"/>
          <w:titlePg/>
          <w:docGrid w:linePitch="360"/>
        </w:sectPr>
      </w:pPr>
    </w:p>
    <w:p w:rsidR="00000000" w:rsidRDefault="0085690E">
      <w:pPr>
        <w:rPr>
          <w:rFonts w:ascii="Arial" w:hAnsi="Arial" w:cs="Arial"/>
          <w:sz w:val="6"/>
          <w:szCs w:val="8"/>
        </w:rPr>
      </w:pPr>
    </w:p>
    <w:p w:rsidR="00000000" w:rsidRDefault="0085690E">
      <w:pPr>
        <w:rPr>
          <w:rFonts w:ascii="Arial" w:hAnsi="Arial" w:cs="Arial"/>
          <w:sz w:val="8"/>
          <w:szCs w:val="8"/>
        </w:rPr>
        <w:sectPr w:rsidR="00000000">
          <w:pgSz w:w="15840" w:h="12240" w:orient="landscape" w:code="1"/>
          <w:pgMar w:top="475" w:right="475" w:bottom="475" w:left="475" w:header="360" w:footer="360" w:gutter="0"/>
          <w:cols w:space="144"/>
          <w:titlePg/>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lastRenderedPageBreak/>
              <w:fldChar w:fldCharType="begin">
                <w:ffData>
                  <w:name w:val="Text3"/>
                  <w:enabled/>
                  <w:calcOnExit w:val="0"/>
                  <w:textInput>
                    <w:maxLength w:val="6"/>
                  </w:textInput>
                </w:ffData>
              </w:fldChar>
            </w:r>
            <w:r>
              <w:rPr>
                <w:rFonts w:ascii="Arial" w:hAnsi="Arial" w:cs="Arial"/>
                <w:sz w:val="16"/>
                <w:szCs w:val="16"/>
                <w:u w:val="single"/>
              </w:rPr>
              <w:instrText xml:space="preserve"> FO</w:instrText>
            </w:r>
            <w:r>
              <w:rPr>
                <w:rFonts w:ascii="Arial" w:hAnsi="Arial" w:cs="Arial"/>
                <w:sz w:val="16"/>
                <w:szCs w:val="16"/>
                <w:u w:val="single"/>
              </w:rPr>
              <w:instrText xml:space="preserve">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Having on file written authorization from a physician or registered nurse for each staff person permitted to administer medications or to monitor self-administration of medications [52.46(2</w:t>
            </w:r>
            <w:proofErr w:type="gramStart"/>
            <w:r>
              <w:rPr>
                <w:rFonts w:ascii="Arial" w:hAnsi="Arial" w:cs="Arial"/>
                <w:sz w:val="16"/>
                <w:szCs w:val="16"/>
              </w:rPr>
              <w:t>)(</w:t>
            </w:r>
            <w:proofErr w:type="gramEnd"/>
            <w:r>
              <w:rPr>
                <w:rFonts w:ascii="Arial" w:hAnsi="Arial" w:cs="Arial"/>
                <w:sz w:val="16"/>
                <w:szCs w:val="16"/>
              </w:rPr>
              <w:t>a)3.]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Instructions for cente</w:t>
            </w:r>
            <w:r>
              <w:rPr>
                <w:rFonts w:ascii="Arial" w:hAnsi="Arial" w:cs="Arial"/>
                <w:sz w:val="16"/>
                <w:szCs w:val="16"/>
              </w:rPr>
              <w:t>r staff concerning administration of medications [52.46(2</w:t>
            </w:r>
            <w:proofErr w:type="gramStart"/>
            <w:r>
              <w:rPr>
                <w:rFonts w:ascii="Arial" w:hAnsi="Arial" w:cs="Arial"/>
                <w:sz w:val="16"/>
                <w:szCs w:val="16"/>
              </w:rPr>
              <w:t>)(</w:t>
            </w:r>
            <w:proofErr w:type="gramEnd"/>
            <w:r>
              <w:rPr>
                <w:rFonts w:ascii="Arial" w:hAnsi="Arial" w:cs="Arial"/>
                <w:sz w:val="16"/>
                <w:szCs w:val="16"/>
              </w:rPr>
              <w:t>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Instructions for center staff concerning monitoring of resident self-administration of medications [52.46(2</w:t>
            </w:r>
            <w:proofErr w:type="gramStart"/>
            <w:r>
              <w:rPr>
                <w:rFonts w:ascii="Arial" w:hAnsi="Arial" w:cs="Arial"/>
                <w:sz w:val="16"/>
                <w:szCs w:val="16"/>
              </w:rPr>
              <w:t>)(</w:t>
            </w:r>
            <w:proofErr w:type="gramEnd"/>
            <w:r>
              <w:rPr>
                <w:rFonts w:ascii="Arial" w:hAnsi="Arial" w:cs="Arial"/>
                <w:sz w:val="16"/>
                <w:szCs w:val="16"/>
              </w:rPr>
              <w:t>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Instructions for center staff conc</w:t>
            </w:r>
            <w:r>
              <w:rPr>
                <w:rFonts w:ascii="Arial" w:hAnsi="Arial" w:cs="Arial"/>
                <w:sz w:val="16"/>
                <w:szCs w:val="16"/>
              </w:rPr>
              <w:t>erning secure storage of medications [52.46(2</w:t>
            </w:r>
            <w:proofErr w:type="gramStart"/>
            <w:r>
              <w:rPr>
                <w:rFonts w:ascii="Arial" w:hAnsi="Arial" w:cs="Arial"/>
                <w:sz w:val="16"/>
                <w:szCs w:val="16"/>
              </w:rPr>
              <w:t>)(</w:t>
            </w:r>
            <w:proofErr w:type="gramEnd"/>
            <w:r>
              <w:rPr>
                <w:rFonts w:ascii="Arial" w:hAnsi="Arial" w:cs="Arial"/>
                <w:sz w:val="16"/>
                <w:szCs w:val="16"/>
              </w:rPr>
              <w:t>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Instructions for center staff concerning recording medication administration information as required under sub. (4)(a) </w:t>
            </w:r>
            <w:proofErr w:type="gramStart"/>
            <w:r>
              <w:rPr>
                <w:rFonts w:ascii="Arial" w:hAnsi="Arial" w:cs="Arial"/>
                <w:sz w:val="16"/>
                <w:szCs w:val="16"/>
              </w:rPr>
              <w:t>in</w:t>
            </w:r>
            <w:proofErr w:type="gramEnd"/>
            <w:r>
              <w:rPr>
                <w:rFonts w:ascii="Arial" w:hAnsi="Arial" w:cs="Arial"/>
                <w:sz w:val="16"/>
                <w:szCs w:val="16"/>
              </w:rPr>
              <w:t xml:space="preserve"> the resident’s health record [52.46(2)(a)4.]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Immediate notification of the resident’s attending physician in the event of a medication error or adverse drug reaction [52.46(2</w:t>
            </w:r>
            <w:proofErr w:type="gramStart"/>
            <w:r>
              <w:rPr>
                <w:rFonts w:ascii="Arial" w:hAnsi="Arial" w:cs="Arial"/>
                <w:sz w:val="16"/>
                <w:szCs w:val="16"/>
              </w:rPr>
              <w:t>)(</w:t>
            </w:r>
            <w:proofErr w:type="gramEnd"/>
            <w:r>
              <w:rPr>
                <w:rFonts w:ascii="Arial" w:hAnsi="Arial" w:cs="Arial"/>
                <w:sz w:val="16"/>
                <w:szCs w:val="16"/>
              </w:rPr>
              <w:t>a)5.]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Medications may only be made available when an individual authorized by the center is presen</w:t>
            </w:r>
            <w:r>
              <w:rPr>
                <w:rFonts w:ascii="Arial" w:hAnsi="Arial" w:cs="Arial"/>
                <w:sz w:val="16"/>
                <w:szCs w:val="16"/>
              </w:rPr>
              <w:t>t [52.46(2</w:t>
            </w:r>
            <w:proofErr w:type="gramStart"/>
            <w:r>
              <w:rPr>
                <w:rFonts w:ascii="Arial" w:hAnsi="Arial" w:cs="Arial"/>
                <w:sz w:val="16"/>
                <w:szCs w:val="16"/>
              </w:rPr>
              <w:t>)(</w:t>
            </w:r>
            <w:proofErr w:type="gramEnd"/>
            <w:r>
              <w:rPr>
                <w:rFonts w:ascii="Arial" w:hAnsi="Arial" w:cs="Arial"/>
                <w:sz w:val="16"/>
                <w:szCs w:val="16"/>
              </w:rPr>
              <w:t>a)6.]</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Prescription Medications</w:t>
            </w:r>
            <w:r>
              <w:rPr>
                <w:rFonts w:ascii="Arial" w:hAnsi="Arial" w:cs="Arial"/>
                <w:sz w:val="16"/>
                <w:szCs w:val="16"/>
              </w:rPr>
              <w:t xml:space="preserve"> 52.46(2)(b)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Medication be administered by center staff to a resident only when the resident’s attending physician or center medical consultant provides center staff with clear writt</w:t>
            </w:r>
            <w:r>
              <w:rPr>
                <w:rFonts w:ascii="Arial" w:hAnsi="Arial" w:cs="Arial"/>
                <w:sz w:val="16"/>
                <w:szCs w:val="16"/>
              </w:rPr>
              <w:t>en instructions for administering the medication and authorizes specific center staff to administer the medication [52.46(2)(b)1.a.]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Medication be administered by center staff to a resident only when the administration takes place unde</w:t>
            </w:r>
            <w:r>
              <w:rPr>
                <w:rFonts w:ascii="Arial" w:hAnsi="Arial" w:cs="Arial"/>
                <w:sz w:val="16"/>
                <w:szCs w:val="16"/>
              </w:rPr>
              <w:t>r the general supervision of a physician or registered nurse [52.46(2</w:t>
            </w:r>
            <w:proofErr w:type="gramStart"/>
            <w:r>
              <w:rPr>
                <w:rFonts w:ascii="Arial" w:hAnsi="Arial" w:cs="Arial"/>
                <w:sz w:val="16"/>
                <w:szCs w:val="16"/>
              </w:rPr>
              <w:t>)(</w:t>
            </w:r>
            <w:proofErr w:type="gramEnd"/>
            <w:r>
              <w:rPr>
                <w:rFonts w:ascii="Arial" w:hAnsi="Arial" w:cs="Arial"/>
                <w:sz w:val="16"/>
                <w:szCs w:val="16"/>
              </w:rPr>
              <w:t>b)1.b.]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Medication be administered by center staff to a resident only when the label on the medication container gives clear instruction for administration of the m</w:t>
            </w:r>
            <w:r>
              <w:rPr>
                <w:rFonts w:ascii="Arial" w:hAnsi="Arial" w:cs="Arial"/>
                <w:sz w:val="16"/>
                <w:szCs w:val="16"/>
              </w:rPr>
              <w:t>edication and, if not clear, center staff contact the physician or pharmacy for clarification before administration of the medication [52.46(2)(b)1.c.]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Allowing a medication, including a self-injectable medication, to be self-administe</w:t>
            </w:r>
            <w:r>
              <w:rPr>
                <w:rFonts w:ascii="Arial" w:hAnsi="Arial" w:cs="Arial"/>
                <w:sz w:val="16"/>
                <w:szCs w:val="16"/>
              </w:rPr>
              <w:t>red by a resident only while the resident is under direct supervision of center staff and if self-administration is authorized in writing from the prescribing physician or center medical consultant under s. DCF 52.41(1)(c)4., and that authorization is conf</w:t>
            </w:r>
            <w:r>
              <w:rPr>
                <w:rFonts w:ascii="Arial" w:hAnsi="Arial" w:cs="Arial"/>
                <w:sz w:val="16"/>
                <w:szCs w:val="16"/>
              </w:rPr>
              <w:t>irmed by review of the authorization for self-administration by center staff before allowing self-administration by a resident [52.46(2)(b)2.]</w:t>
            </w:r>
            <w:proofErr w:type="gramEnd"/>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Providing information to resident and </w:t>
            </w:r>
            <w:proofErr w:type="gramStart"/>
            <w:r>
              <w:rPr>
                <w:rFonts w:ascii="Arial" w:hAnsi="Arial" w:cs="Arial"/>
                <w:sz w:val="16"/>
                <w:szCs w:val="16"/>
              </w:rPr>
              <w:t>resident’s</w:t>
            </w:r>
            <w:proofErr w:type="gramEnd"/>
            <w:r>
              <w:rPr>
                <w:rFonts w:ascii="Arial" w:hAnsi="Arial" w:cs="Arial"/>
                <w:sz w:val="16"/>
                <w:szCs w:val="16"/>
              </w:rPr>
              <w:t xml:space="preserve"> resident care workers and resident services case manager about any medication prescribed for the resident and when physician orders or changes resident’s medication.  Information provided shall includ</w:t>
            </w:r>
            <w:r>
              <w:rPr>
                <w:rFonts w:ascii="Arial" w:hAnsi="Arial" w:cs="Arial"/>
                <w:sz w:val="16"/>
                <w:szCs w:val="16"/>
              </w:rPr>
              <w:t>e expected benefits and potential adverse side effects which may affect resident’s overall treatment and, for staff, what to do if the resident refuses medication [52.46(2</w:t>
            </w:r>
            <w:proofErr w:type="gramStart"/>
            <w:r>
              <w:rPr>
                <w:rFonts w:ascii="Arial" w:hAnsi="Arial" w:cs="Arial"/>
                <w:sz w:val="16"/>
                <w:szCs w:val="16"/>
              </w:rPr>
              <w:t>)(</w:t>
            </w:r>
            <w:proofErr w:type="gramEnd"/>
            <w:r>
              <w:rPr>
                <w:rFonts w:ascii="Arial" w:hAnsi="Arial" w:cs="Arial"/>
                <w:sz w:val="16"/>
                <w:szCs w:val="16"/>
              </w:rPr>
              <w:t>b)3.]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Instructions for center staff on what to look for in mon</w:t>
            </w:r>
            <w:r>
              <w:rPr>
                <w:rFonts w:ascii="Arial" w:hAnsi="Arial" w:cs="Arial"/>
                <w:sz w:val="16"/>
                <w:szCs w:val="16"/>
              </w:rPr>
              <w:t>itoring physical or mental changes to a resident that may occur from medication, what to do if physical or mental changes are observed and recording them in resident’s health record [52.46(2)(b)4.]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Arranging a second medical consultati</w:t>
            </w:r>
            <w:r>
              <w:rPr>
                <w:rFonts w:ascii="Arial" w:hAnsi="Arial" w:cs="Arial"/>
                <w:sz w:val="16"/>
                <w:szCs w:val="16"/>
              </w:rPr>
              <w:t>on when a resident or the resident’s parent or guardian or legal custodian, if any, has concerns about any medication received by the resident or the resident’s medication plan [52.46(2)(b)5.]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Having the resident’s physician or center </w:t>
            </w:r>
            <w:r>
              <w:rPr>
                <w:rFonts w:ascii="Arial" w:hAnsi="Arial" w:cs="Arial"/>
                <w:sz w:val="16"/>
                <w:szCs w:val="16"/>
              </w:rPr>
              <w:t>medical consultant review a resident’s prescription medications when there are noted adverse effects from the medication.  Documentation showing the date of review and reviewer’s name shall appear in the resident’s health record [52.46(2</w:t>
            </w:r>
            <w:proofErr w:type="gramStart"/>
            <w:r>
              <w:rPr>
                <w:rFonts w:ascii="Arial" w:hAnsi="Arial" w:cs="Arial"/>
                <w:sz w:val="16"/>
                <w:szCs w:val="16"/>
              </w:rPr>
              <w:t>)(</w:t>
            </w:r>
            <w:proofErr w:type="gramEnd"/>
            <w:r>
              <w:rPr>
                <w:rFonts w:ascii="Arial" w:hAnsi="Arial" w:cs="Arial"/>
                <w:sz w:val="16"/>
                <w:szCs w:val="16"/>
              </w:rPr>
              <w:t>b)6.]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w:instrText>
            </w:r>
            <w:r>
              <w:rPr>
                <w:rFonts w:ascii="Arial" w:hAnsi="Arial" w:cs="Arial"/>
                <w:sz w:val="16"/>
                <w:szCs w:val="16"/>
                <w:u w:val="single"/>
              </w:rPr>
              <w:instrText xml:space="preserve">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Ensuring that any use-as-needed medication is based on an assessment by a physician or registered nurse and is approved by either a physician or registered nurse [52.46(2</w:t>
            </w:r>
            <w:proofErr w:type="gramStart"/>
            <w:r>
              <w:rPr>
                <w:rFonts w:ascii="Arial" w:hAnsi="Arial" w:cs="Arial"/>
                <w:sz w:val="16"/>
                <w:szCs w:val="16"/>
              </w:rPr>
              <w:t>)(</w:t>
            </w:r>
            <w:proofErr w:type="gramEnd"/>
            <w:r>
              <w:rPr>
                <w:rFonts w:ascii="Arial" w:hAnsi="Arial" w:cs="Arial"/>
                <w:sz w:val="16"/>
                <w:szCs w:val="16"/>
              </w:rPr>
              <w:t>b)7.]</w:t>
            </w:r>
          </w:p>
        </w:tc>
      </w:tr>
    </w:tbl>
    <w:p w:rsidR="00000000" w:rsidRDefault="0085690E"/>
    <w:p w:rsidR="00000000" w:rsidRDefault="0085690E">
      <w:pPr>
        <w:rPr>
          <w:sz w:val="2"/>
        </w:rPr>
      </w:pPr>
      <w:r>
        <w:br w:type="column"/>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Arranging for administration of prescribed m</w:t>
            </w:r>
            <w:r>
              <w:rPr>
                <w:rFonts w:ascii="Arial" w:hAnsi="Arial" w:cs="Arial"/>
                <w:sz w:val="16"/>
                <w:szCs w:val="16"/>
              </w:rPr>
              <w:t>edications to a resident when the resident is away from the center, for example, at school or on a home visit.</w:t>
            </w:r>
            <w:proofErr w:type="gramEnd"/>
            <w:r>
              <w:rPr>
                <w:rFonts w:ascii="Arial" w:hAnsi="Arial" w:cs="Arial"/>
                <w:sz w:val="16"/>
                <w:szCs w:val="16"/>
              </w:rPr>
              <w:t xml:space="preserve">  A resident may not be given access to medications if there is a possibility that the resident may harm self through abuse or overdose [52.46(2</w:t>
            </w:r>
            <w:proofErr w:type="gramStart"/>
            <w:r>
              <w:rPr>
                <w:rFonts w:ascii="Arial" w:hAnsi="Arial" w:cs="Arial"/>
                <w:sz w:val="16"/>
                <w:szCs w:val="16"/>
              </w:rPr>
              <w:t>)(</w:t>
            </w:r>
            <w:proofErr w:type="gramEnd"/>
            <w:r>
              <w:rPr>
                <w:rFonts w:ascii="Arial" w:hAnsi="Arial" w:cs="Arial"/>
                <w:sz w:val="16"/>
                <w:szCs w:val="16"/>
              </w:rPr>
              <w:t>b)8.]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RELIGIOUS PRACTICES</w:t>
            </w:r>
            <w:r>
              <w:rPr>
                <w:rFonts w:ascii="Arial" w:hAnsi="Arial" w:cs="Arial"/>
                <w:bCs/>
                <w:sz w:val="16"/>
                <w:szCs w:val="16"/>
              </w:rPr>
              <w:t xml:space="preserve"> 52.41(5)(a)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Policies regarding religious training [52.41(5)(a)]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RESIDENT ACCOUNTS</w:t>
            </w:r>
            <w:r>
              <w:rPr>
                <w:rFonts w:ascii="Arial" w:hAnsi="Arial" w:cs="Arial"/>
                <w:b/>
                <w:sz w:val="16"/>
                <w:szCs w:val="16"/>
                <w:u w:val="single"/>
              </w:rPr>
              <w:t xml:space="preserve"> AND RESTITUTION PLAN</w:t>
            </w:r>
            <w:r>
              <w:rPr>
                <w:rFonts w:ascii="Arial" w:hAnsi="Arial" w:cs="Arial"/>
                <w:bCs/>
                <w:sz w:val="16"/>
                <w:szCs w:val="16"/>
              </w:rPr>
              <w:t xml:space="preserve"> 52.41(8)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The center shall have </w:t>
            </w:r>
            <w:r>
              <w:rPr>
                <w:rFonts w:ascii="Arial" w:hAnsi="Arial" w:cs="Arial"/>
                <w:sz w:val="16"/>
                <w:szCs w:val="16"/>
                <w:u w:val="single"/>
              </w:rPr>
              <w:t xml:space="preserve">procedures </w:t>
            </w:r>
            <w:r>
              <w:rPr>
                <w:rFonts w:ascii="Arial" w:hAnsi="Arial" w:cs="Arial"/>
                <w:sz w:val="16"/>
                <w:szCs w:val="16"/>
              </w:rPr>
              <w:t>for maintaining and managing a separate account for each resident’s money and as applicable, shall comply with the provisions under s.51.61(1)(v), Stats. [52.41(8)(a)]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w:instrText>
            </w:r>
            <w:r>
              <w:rPr>
                <w:rFonts w:ascii="Arial" w:hAnsi="Arial" w:cs="Arial"/>
                <w:sz w:val="16"/>
                <w:szCs w:val="16"/>
                <w:u w:val="single"/>
              </w:rPr>
              <w:instrText xml:space="preserve">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center shall, as applicable, have in place a restitution plan for a resident and as applicable, that is coordinated with any other restitution ordered by a court or as part of an agreement under ch. 938, Stats., that describes procedu</w:t>
            </w:r>
            <w:r>
              <w:rPr>
                <w:rFonts w:ascii="Arial" w:hAnsi="Arial" w:cs="Arial"/>
                <w:sz w:val="16"/>
                <w:szCs w:val="16"/>
              </w:rPr>
              <w:t>res for deducting sums from a resident’s account or earnings as restitution for damages done by the resident [52.41(8)(b)]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CONDUCT OF RESIDENTS</w:t>
            </w:r>
            <w:r>
              <w:rPr>
                <w:rFonts w:ascii="Arial" w:hAnsi="Arial" w:cs="Arial"/>
                <w:b/>
                <w:sz w:val="16"/>
                <w:szCs w:val="16"/>
              </w:rPr>
              <w:t xml:space="preserve"> </w:t>
            </w:r>
            <w:r>
              <w:rPr>
                <w:rFonts w:ascii="Arial" w:hAnsi="Arial" w:cs="Arial"/>
                <w:sz w:val="16"/>
                <w:szCs w:val="16"/>
              </w:rPr>
              <w:t>52.42</w:t>
            </w:r>
            <w:r>
              <w:rPr>
                <w:rFonts w:ascii="Arial" w:hAnsi="Arial" w:cs="Arial"/>
                <w:bCs/>
                <w:sz w:val="16"/>
                <w:szCs w:val="16"/>
              </w:rPr>
              <w:t>(3)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Promote the growth</w:t>
            </w:r>
            <w:r>
              <w:rPr>
                <w:rFonts w:ascii="Arial" w:hAnsi="Arial" w:cs="Arial"/>
                <w:sz w:val="16"/>
                <w:szCs w:val="16"/>
              </w:rPr>
              <w:t>, development and independence of residents [52.42(3)(a)]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Address the extent to which a resident’s choice will be accommodated in daily </w:t>
            </w:r>
            <w:proofErr w:type="gramStart"/>
            <w:r>
              <w:rPr>
                <w:rFonts w:ascii="Arial" w:hAnsi="Arial" w:cs="Arial"/>
                <w:sz w:val="16"/>
                <w:szCs w:val="16"/>
              </w:rPr>
              <w:t>decision making</w:t>
            </w:r>
            <w:proofErr w:type="gramEnd"/>
            <w:r>
              <w:rPr>
                <w:rFonts w:ascii="Arial" w:hAnsi="Arial" w:cs="Arial"/>
                <w:sz w:val="16"/>
                <w:szCs w:val="16"/>
              </w:rPr>
              <w:t>.  There shall be an emphasis on self-determination and self-management [52.42(3)(b)</w:t>
            </w:r>
            <w:r>
              <w:rPr>
                <w:rFonts w:ascii="Arial" w:hAnsi="Arial" w:cs="Arial"/>
                <w:sz w:val="16"/>
                <w:szCs w:val="16"/>
              </w:rPr>
              <w:t>]</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Specify </w:t>
            </w:r>
            <w:proofErr w:type="gramStart"/>
            <w:r>
              <w:rPr>
                <w:rFonts w:ascii="Arial" w:hAnsi="Arial" w:cs="Arial"/>
                <w:sz w:val="16"/>
                <w:szCs w:val="16"/>
              </w:rPr>
              <w:t>center behavior management techniques</w:t>
            </w:r>
            <w:proofErr w:type="gramEnd"/>
            <w:r>
              <w:rPr>
                <w:rFonts w:ascii="Arial" w:hAnsi="Arial" w:cs="Arial"/>
                <w:sz w:val="16"/>
                <w:szCs w:val="16"/>
              </w:rPr>
              <w:t xml:space="preserve"> and approaches available to change, eliminate or modify the behaviors or conditions identified in the center’s program statement and operating plan required under s. DCF 52.41(1). [52.42(</w:t>
            </w:r>
            <w:r>
              <w:rPr>
                <w:rFonts w:ascii="Arial" w:hAnsi="Arial" w:cs="Arial"/>
                <w:sz w:val="16"/>
                <w:szCs w:val="16"/>
              </w:rPr>
              <w:t>3)(c)]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Emergency Safety Intervention 52.42(5)-(6)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Specify criteria for levels of supervision of activities, including off-grounds activities. These criteria shall be directed at protecting the safety</w:t>
            </w:r>
            <w:r>
              <w:rPr>
                <w:rFonts w:ascii="Arial" w:hAnsi="Arial" w:cs="Arial"/>
                <w:sz w:val="16"/>
                <w:szCs w:val="16"/>
              </w:rPr>
              <w:t xml:space="preserve"> and security of residents, center staff, visitors and the community [52.42(3)(d)]</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Provide for making a record of a resident’s off-grounds activities.  The record shall include where the resident will be, duration of the visit, the nam</w:t>
            </w:r>
            <w:r>
              <w:rPr>
                <w:rFonts w:ascii="Arial" w:hAnsi="Arial" w:cs="Arial"/>
                <w:sz w:val="16"/>
                <w:szCs w:val="16"/>
              </w:rPr>
              <w:t>e, address and phone number of the person responsible for the resident and expected time of the resident’s return [52.42(3)(e)]</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House rules including a general description of acceptable and unacceptable conduct, curfew requirements, in</w:t>
            </w:r>
            <w:r>
              <w:rPr>
                <w:rFonts w:ascii="Arial" w:hAnsi="Arial" w:cs="Arial"/>
                <w:sz w:val="16"/>
                <w:szCs w:val="16"/>
              </w:rPr>
              <w:t>dividual freedoms when away from the center, and consequences for violation [52.42(3)(f)1.]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Provision for distribution of the house rules to all staff and to all residents and their parents or guardians [52.42(3)(g)]</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 xml:space="preserve">SIGNATURE </w:t>
            </w:r>
            <w:r>
              <w:rPr>
                <w:rFonts w:ascii="Arial" w:hAnsi="Arial" w:cs="Arial"/>
                <w:b/>
                <w:sz w:val="16"/>
                <w:szCs w:val="16"/>
              </w:rPr>
              <w:t>– Licensing Specialist</w:t>
            </w:r>
            <w:r>
              <w:rPr>
                <w:rFonts w:ascii="Arial" w:hAnsi="Arial" w:cs="Arial"/>
                <w:b/>
                <w:sz w:val="16"/>
                <w:szCs w:val="16"/>
              </w:rPr>
              <w:tab/>
              <w:t>Review Date</w:t>
            </w:r>
          </w:p>
        </w:tc>
      </w:tr>
    </w:tbl>
    <w:p w:rsidR="00000000" w:rsidRDefault="0085690E"/>
    <w:p w:rsidR="00000000" w:rsidRDefault="0085690E">
      <w:pPr>
        <w:sectPr w:rsidR="00000000">
          <w:type w:val="continuous"/>
          <w:pgSz w:w="15840" w:h="12240" w:orient="landscape" w:code="1"/>
          <w:pgMar w:top="475" w:right="475" w:bottom="475" w:left="475" w:header="360" w:footer="360" w:gutter="0"/>
          <w:cols w:num="2" w:sep="1" w:space="144"/>
          <w:titlePg/>
          <w:docGrid w:linePitch="360"/>
        </w:sectPr>
      </w:pPr>
    </w:p>
    <w:p w:rsidR="00000000" w:rsidRDefault="0085690E">
      <w:pPr>
        <w:rPr>
          <w:sz w:val="12"/>
        </w:rPr>
        <w:sectPr w:rsidR="00000000">
          <w:pgSz w:w="15840" w:h="12240" w:orient="landscape" w:code="1"/>
          <w:pgMar w:top="475" w:right="475" w:bottom="475" w:left="475" w:header="360" w:footer="360" w:gutter="0"/>
          <w:cols w:space="144"/>
          <w:titlePg/>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lastRenderedPageBreak/>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ABSENCE OF RESIDENTS WITHOUT PERMISSION</w:t>
            </w:r>
            <w:r>
              <w:rPr>
                <w:rFonts w:ascii="Arial" w:hAnsi="Arial" w:cs="Arial"/>
                <w:b/>
                <w:bCs/>
                <w:sz w:val="16"/>
                <w:szCs w:val="16"/>
              </w:rPr>
              <w:t xml:space="preserve"> </w:t>
            </w:r>
            <w:r>
              <w:rPr>
                <w:rFonts w:ascii="Arial" w:hAnsi="Arial" w:cs="Arial"/>
                <w:bCs/>
                <w:sz w:val="16"/>
                <w:szCs w:val="16"/>
              </w:rPr>
              <w:t>52.42(9)</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How the determination is made that a resident is missing [52.42(9)(a)]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name of the local law enforcement agency a</w:t>
            </w:r>
            <w:r>
              <w:rPr>
                <w:rFonts w:ascii="Arial" w:hAnsi="Arial" w:cs="Arial"/>
                <w:sz w:val="16"/>
                <w:szCs w:val="16"/>
              </w:rPr>
              <w:t>nd the name of the agency, if different, that is to be notified in order for it to file a missing person report with the crime information bureau of the Wisconsin department of justice [52.42(9)(b)]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name of the staff member who wil</w:t>
            </w:r>
            <w:r>
              <w:rPr>
                <w:rFonts w:ascii="Arial" w:hAnsi="Arial" w:cs="Arial"/>
                <w:sz w:val="16"/>
                <w:szCs w:val="16"/>
              </w:rPr>
              <w:t>l promptly notify the law enforcement agency identified under par. (b) of the resident’s absence, as well as the resident’s parent or guardian and legal custodian, if any, and the placing person or agency, if not the same [52.42(9)(c)]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Notification of the department’s interstate compact office at least within 48 hours of an out-of-state resident’s absence [52.42(9)(d)]</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RESIDENTS WITH SPECIAL DIETARY NEEDS</w:t>
            </w:r>
            <w:r>
              <w:rPr>
                <w:rFonts w:ascii="Arial" w:hAnsi="Arial" w:cs="Arial"/>
                <w:b/>
                <w:bCs/>
                <w:sz w:val="16"/>
                <w:szCs w:val="16"/>
              </w:rPr>
              <w:t xml:space="preserve"> </w:t>
            </w:r>
            <w:r>
              <w:rPr>
                <w:rFonts w:ascii="Arial" w:hAnsi="Arial" w:cs="Arial"/>
                <w:bCs/>
                <w:sz w:val="16"/>
                <w:szCs w:val="16"/>
              </w:rPr>
              <w:t>52.44(2)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w:instrText>
            </w:r>
            <w:r>
              <w:rPr>
                <w:rFonts w:ascii="Arial" w:hAnsi="Arial" w:cs="Arial"/>
                <w:sz w:val="16"/>
                <w:szCs w:val="16"/>
                <w:u w:val="single"/>
              </w:rPr>
              <w:instrText xml:space="preserv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Have procedures for recording diet orders and changes and for sending diet orders and changes to kitchen personnel [52.44(2)(b)]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bCs/>
                <w:sz w:val="16"/>
                <w:szCs w:val="16"/>
                <w:u w:val="single"/>
              </w:rPr>
              <w:t>FIRE SAFETY</w:t>
            </w:r>
            <w:r>
              <w:rPr>
                <w:rFonts w:ascii="Arial" w:hAnsi="Arial" w:cs="Arial"/>
                <w:b/>
                <w:sz w:val="16"/>
                <w:szCs w:val="16"/>
                <w:u w:val="single"/>
              </w:rPr>
              <w:t xml:space="preserve"> EVACUATION PLAN</w:t>
            </w:r>
            <w:r>
              <w:rPr>
                <w:rFonts w:ascii="Arial" w:hAnsi="Arial" w:cs="Arial"/>
                <w:b/>
                <w:sz w:val="16"/>
                <w:szCs w:val="16"/>
              </w:rPr>
              <w:t xml:space="preserve"> </w:t>
            </w:r>
            <w:r>
              <w:rPr>
                <w:rFonts w:ascii="Arial" w:hAnsi="Arial" w:cs="Arial"/>
                <w:bCs/>
                <w:sz w:val="16"/>
                <w:szCs w:val="16"/>
              </w:rPr>
              <w:t>52.55(1)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Be able to provide through plan procedures for safe conveyance of all residents promptly from the center by staff in one trip </w:t>
            </w:r>
            <w:r>
              <w:rPr>
                <w:rFonts w:ascii="Arial" w:hAnsi="Arial" w:cs="Arial"/>
                <w:bCs/>
                <w:sz w:val="16"/>
                <w:szCs w:val="16"/>
              </w:rPr>
              <w:t>[52.55(1</w:t>
            </w:r>
            <w:proofErr w:type="gramStart"/>
            <w:r>
              <w:rPr>
                <w:rFonts w:ascii="Arial" w:hAnsi="Arial" w:cs="Arial"/>
                <w:bCs/>
                <w:sz w:val="16"/>
                <w:szCs w:val="16"/>
              </w:rPr>
              <w:t>)(</w:t>
            </w:r>
            <w:proofErr w:type="gramEnd"/>
            <w:r>
              <w:rPr>
                <w:rFonts w:ascii="Arial" w:hAnsi="Arial" w:cs="Arial"/>
                <w:bCs/>
                <w:sz w:val="16"/>
                <w:szCs w:val="16"/>
              </w:rPr>
              <w:t>b)1.]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Be able to provide through plan procedures designated places away from the center to w</w:t>
            </w:r>
            <w:r>
              <w:rPr>
                <w:rFonts w:ascii="Arial" w:hAnsi="Arial" w:cs="Arial"/>
                <w:sz w:val="16"/>
                <w:szCs w:val="16"/>
              </w:rPr>
              <w:t>hich all residents are evacuated or at which all are to meet so that it can be determined if all residents are out of danger [</w:t>
            </w:r>
            <w:r>
              <w:rPr>
                <w:rFonts w:ascii="Arial" w:hAnsi="Arial" w:cs="Arial"/>
                <w:bCs/>
                <w:sz w:val="16"/>
                <w:szCs w:val="16"/>
              </w:rPr>
              <w:t>52.55(1)(b)2.]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TOBACCO PRODUCTS</w:t>
            </w:r>
            <w:r>
              <w:rPr>
                <w:rFonts w:ascii="Arial" w:hAnsi="Arial" w:cs="Arial"/>
                <w:b/>
                <w:bCs/>
                <w:sz w:val="16"/>
                <w:szCs w:val="16"/>
              </w:rPr>
              <w:t xml:space="preserve"> </w:t>
            </w:r>
            <w:r>
              <w:rPr>
                <w:rFonts w:ascii="Arial" w:hAnsi="Arial" w:cs="Arial"/>
                <w:bCs/>
                <w:sz w:val="16"/>
                <w:szCs w:val="16"/>
              </w:rPr>
              <w:t>52.56(21)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Smo</w:t>
            </w:r>
            <w:r>
              <w:rPr>
                <w:rFonts w:ascii="Arial" w:hAnsi="Arial" w:cs="Arial"/>
                <w:sz w:val="16"/>
                <w:szCs w:val="16"/>
              </w:rPr>
              <w:t>king by center staff may only take place outside of licensed center buildings [52.56(21)(a)]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TORNADO PREPAREDNESS</w:t>
            </w:r>
            <w:r>
              <w:rPr>
                <w:rFonts w:ascii="Arial" w:hAnsi="Arial" w:cs="Arial"/>
                <w:b/>
                <w:bCs/>
                <w:sz w:val="16"/>
                <w:szCs w:val="16"/>
              </w:rPr>
              <w:t xml:space="preserve"> </w:t>
            </w:r>
            <w:r>
              <w:rPr>
                <w:rFonts w:ascii="Arial" w:hAnsi="Arial" w:cs="Arial"/>
                <w:bCs/>
                <w:sz w:val="16"/>
                <w:szCs w:val="16"/>
              </w:rPr>
              <w:t>52.56(23)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Written plan for response to the threat of torna</w:t>
            </w:r>
            <w:r>
              <w:rPr>
                <w:rFonts w:ascii="Arial" w:hAnsi="Arial" w:cs="Arial"/>
                <w:sz w:val="16"/>
                <w:szCs w:val="16"/>
              </w:rPr>
              <w:t>does</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tabs>
                <w:tab w:val="left" w:pos="827"/>
              </w:tabs>
              <w:autoSpaceDE w:val="0"/>
              <w:autoSpaceDN w:val="0"/>
              <w:adjustRightInd w:val="0"/>
              <w:spacing w:beforeLines="20" w:before="48"/>
              <w:rPr>
                <w:rFonts w:ascii="Arial" w:hAnsi="Arial" w:cs="Arial"/>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LOCKED UNIT</w:t>
            </w:r>
            <w:r>
              <w:rPr>
                <w:rFonts w:ascii="Arial" w:hAnsi="Arial" w:cs="Arial"/>
                <w:b/>
                <w:sz w:val="16"/>
                <w:szCs w:val="16"/>
              </w:rPr>
              <w:t xml:space="preserve"> </w:t>
            </w:r>
            <w:r>
              <w:rPr>
                <w:rFonts w:ascii="Arial" w:hAnsi="Arial" w:cs="Arial"/>
                <w:sz w:val="16"/>
                <w:szCs w:val="16"/>
              </w:rPr>
              <w:t xml:space="preserve">52.42(7)(d) </w:t>
            </w:r>
            <w:r>
              <w:rPr>
                <w:rFonts w:ascii="Arial" w:hAnsi="Arial" w:cs="Arial"/>
                <w:b/>
                <w:sz w:val="16"/>
                <w:szCs w:val="16"/>
              </w:rPr>
              <w:t>only if approved by Department</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Except as provided in this subsection, no resident may be housed in a locked unit [52.42(7</w:t>
            </w:r>
            <w:proofErr w:type="gramStart"/>
            <w:r>
              <w:rPr>
                <w:rFonts w:ascii="Arial" w:hAnsi="Arial" w:cs="Arial"/>
                <w:sz w:val="16"/>
                <w:szCs w:val="16"/>
              </w:rPr>
              <w:t>)(</w:t>
            </w:r>
            <w:proofErr w:type="gramEnd"/>
            <w:r>
              <w:rPr>
                <w:rFonts w:ascii="Arial" w:hAnsi="Arial" w:cs="Arial"/>
                <w:sz w:val="16"/>
                <w:szCs w:val="16"/>
              </w:rPr>
              <w:t>d)1.]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A resident may be in a locked unit only if there is a written informed consent document signed by the resident’s parent or guardian and legal custodian or by an order of a court or other lawful authority or as provided under subd. 5.  A copy of the </w:t>
            </w:r>
            <w:r>
              <w:rPr>
                <w:rFonts w:ascii="Arial" w:hAnsi="Arial" w:cs="Arial"/>
                <w:sz w:val="16"/>
                <w:szCs w:val="16"/>
              </w:rPr>
              <w:t>informed consent document, court order or document from another lawful authority shall be filed in the resident’s treatment record [52.42(7</w:t>
            </w:r>
            <w:proofErr w:type="gramStart"/>
            <w:r>
              <w:rPr>
                <w:rFonts w:ascii="Arial" w:hAnsi="Arial" w:cs="Arial"/>
                <w:sz w:val="16"/>
                <w:szCs w:val="16"/>
              </w:rPr>
              <w:t>)(</w:t>
            </w:r>
            <w:proofErr w:type="gramEnd"/>
            <w:r>
              <w:rPr>
                <w:rFonts w:ascii="Arial" w:hAnsi="Arial" w:cs="Arial"/>
                <w:sz w:val="16"/>
                <w:szCs w:val="16"/>
              </w:rPr>
              <w:t>d)2.]</w:t>
            </w:r>
          </w:p>
        </w:tc>
      </w:tr>
    </w:tbl>
    <w:p w:rsidR="00000000" w:rsidRDefault="0085690E">
      <w:pPr>
        <w:rPr>
          <w:sz w:val="8"/>
        </w:rPr>
      </w:pPr>
    </w:p>
    <w:p w:rsidR="00000000" w:rsidRDefault="0085690E">
      <w:pPr>
        <w:rPr>
          <w:sz w:val="2"/>
        </w:rPr>
      </w:pPr>
      <w:r>
        <w:br w:type="column"/>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Parent or guardian and legal custodian written informed consent to placement of a res</w:t>
            </w:r>
            <w:r>
              <w:rPr>
                <w:rFonts w:ascii="Arial" w:hAnsi="Arial" w:cs="Arial"/>
                <w:sz w:val="16"/>
                <w:szCs w:val="16"/>
              </w:rPr>
              <w:t>ident in a locked unit shall be effective for no more than 45 days from the date of the consent and may be withdrawn sooner unless otherwise specified in a court order or by another lawful authority.  Parent or guardian and legal custodian written informed</w:t>
            </w:r>
            <w:r>
              <w:rPr>
                <w:rFonts w:ascii="Arial" w:hAnsi="Arial" w:cs="Arial"/>
                <w:sz w:val="16"/>
                <w:szCs w:val="16"/>
              </w:rPr>
              <w:t xml:space="preserve"> consent for continued use of a locked unit may be renewed for </w:t>
            </w:r>
            <w:proofErr w:type="gramStart"/>
            <w:r>
              <w:rPr>
                <w:rFonts w:ascii="Arial" w:hAnsi="Arial" w:cs="Arial"/>
                <w:sz w:val="16"/>
                <w:szCs w:val="16"/>
              </w:rPr>
              <w:t>30 day</w:t>
            </w:r>
            <w:proofErr w:type="gramEnd"/>
            <w:r>
              <w:rPr>
                <w:rFonts w:ascii="Arial" w:hAnsi="Arial" w:cs="Arial"/>
                <w:sz w:val="16"/>
                <w:szCs w:val="16"/>
              </w:rPr>
              <w:t xml:space="preserve"> periods except as otherwise specified in a court order or by another lawful authority.  Each renewal of informed consent shall be through a separate written informed consent document [52</w:t>
            </w:r>
            <w:r>
              <w:rPr>
                <w:rFonts w:ascii="Arial" w:hAnsi="Arial" w:cs="Arial"/>
                <w:sz w:val="16"/>
                <w:szCs w:val="16"/>
              </w:rPr>
              <w:t>.42(7</w:t>
            </w:r>
            <w:proofErr w:type="gramStart"/>
            <w:r>
              <w:rPr>
                <w:rFonts w:ascii="Arial" w:hAnsi="Arial" w:cs="Arial"/>
                <w:sz w:val="16"/>
                <w:szCs w:val="16"/>
              </w:rPr>
              <w:t>)(</w:t>
            </w:r>
            <w:proofErr w:type="gramEnd"/>
            <w:r>
              <w:rPr>
                <w:rFonts w:ascii="Arial" w:hAnsi="Arial" w:cs="Arial"/>
                <w:sz w:val="16"/>
                <w:szCs w:val="16"/>
              </w:rPr>
              <w:t>d)3.]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Except as otherwise specified in a court order or by another lawful authority, the </w:t>
            </w:r>
            <w:proofErr w:type="gramStart"/>
            <w:r>
              <w:rPr>
                <w:rFonts w:ascii="Arial" w:hAnsi="Arial" w:cs="Arial"/>
                <w:sz w:val="16"/>
                <w:szCs w:val="16"/>
              </w:rPr>
              <w:t>parent or guardian</w:t>
            </w:r>
            <w:proofErr w:type="gramEnd"/>
            <w:r>
              <w:rPr>
                <w:rFonts w:ascii="Arial" w:hAnsi="Arial" w:cs="Arial"/>
                <w:sz w:val="16"/>
                <w:szCs w:val="16"/>
              </w:rPr>
              <w:t xml:space="preserve"> or the legal custodian may withdraw his or her written informed consent to the resident being placed in a locked unit at</w:t>
            </w:r>
            <w:r>
              <w:rPr>
                <w:rFonts w:ascii="Arial" w:hAnsi="Arial" w:cs="Arial"/>
                <w:sz w:val="16"/>
                <w:szCs w:val="16"/>
              </w:rPr>
              <w:t xml:space="preserve"> any time, orally or in writing.  The resident shall be transferred to an unlocked unit promptly following withdrawal of informed consent [52.42(7</w:t>
            </w:r>
            <w:proofErr w:type="gramStart"/>
            <w:r>
              <w:rPr>
                <w:rFonts w:ascii="Arial" w:hAnsi="Arial" w:cs="Arial"/>
                <w:sz w:val="16"/>
                <w:szCs w:val="16"/>
              </w:rPr>
              <w:t>)(</w:t>
            </w:r>
            <w:proofErr w:type="gramEnd"/>
            <w:r>
              <w:rPr>
                <w:rFonts w:ascii="Arial" w:hAnsi="Arial" w:cs="Arial"/>
                <w:sz w:val="16"/>
                <w:szCs w:val="16"/>
              </w:rPr>
              <w:t>d)4.]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In an emergency such as when a resident runs away, </w:t>
            </w:r>
            <w:proofErr w:type="gramStart"/>
            <w:r>
              <w:rPr>
                <w:rFonts w:ascii="Arial" w:hAnsi="Arial" w:cs="Arial"/>
                <w:sz w:val="16"/>
                <w:szCs w:val="16"/>
              </w:rPr>
              <w:t>is being held</w:t>
            </w:r>
            <w:proofErr w:type="gramEnd"/>
            <w:r>
              <w:rPr>
                <w:rFonts w:ascii="Arial" w:hAnsi="Arial" w:cs="Arial"/>
                <w:sz w:val="16"/>
                <w:szCs w:val="16"/>
              </w:rPr>
              <w:t xml:space="preserve"> for movement to </w:t>
            </w:r>
            <w:r>
              <w:rPr>
                <w:rFonts w:ascii="Arial" w:hAnsi="Arial" w:cs="Arial"/>
                <w:sz w:val="16"/>
                <w:szCs w:val="16"/>
              </w:rPr>
              <w:t xml:space="preserve">secure detention until police arrive or has attempted suicide, the resident may be placed in a locked unit without parent or guardian or legal custodian consent.  The parent or guardian and legal custodian shall be notified as soon as possible and written </w:t>
            </w:r>
            <w:r>
              <w:rPr>
                <w:rFonts w:ascii="Arial" w:hAnsi="Arial" w:cs="Arial"/>
                <w:sz w:val="16"/>
                <w:szCs w:val="16"/>
              </w:rPr>
              <w:t xml:space="preserve">authorization for continued use of the locked unit </w:t>
            </w:r>
            <w:proofErr w:type="gramStart"/>
            <w:r>
              <w:rPr>
                <w:rFonts w:ascii="Arial" w:hAnsi="Arial" w:cs="Arial"/>
                <w:sz w:val="16"/>
                <w:szCs w:val="16"/>
              </w:rPr>
              <w:t>shall be obtained</w:t>
            </w:r>
            <w:proofErr w:type="gramEnd"/>
            <w:r>
              <w:rPr>
                <w:rFonts w:ascii="Arial" w:hAnsi="Arial" w:cs="Arial"/>
                <w:sz w:val="16"/>
                <w:szCs w:val="16"/>
              </w:rPr>
              <w:t xml:space="preserve"> from the parent or guardian and legal custodian within 24 hours.  No resident kept in a locked unit under this subdivision may be kept in the locked unit for more than an additional 72 ho</w:t>
            </w:r>
            <w:r>
              <w:rPr>
                <w:rFonts w:ascii="Arial" w:hAnsi="Arial" w:cs="Arial"/>
                <w:sz w:val="16"/>
                <w:szCs w:val="16"/>
              </w:rPr>
              <w:t>urs unless a written informed consent document signed by the parent or guardian and legal custodian authorizing continued locked unit use is obtained [52.42(7</w:t>
            </w:r>
            <w:proofErr w:type="gramStart"/>
            <w:r>
              <w:rPr>
                <w:rFonts w:ascii="Arial" w:hAnsi="Arial" w:cs="Arial"/>
                <w:sz w:val="16"/>
                <w:szCs w:val="16"/>
              </w:rPr>
              <w:t>)(</w:t>
            </w:r>
            <w:proofErr w:type="gramEnd"/>
            <w:r>
              <w:rPr>
                <w:rFonts w:ascii="Arial" w:hAnsi="Arial" w:cs="Arial"/>
                <w:sz w:val="16"/>
                <w:szCs w:val="16"/>
              </w:rPr>
              <w:t>d)5.]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Prior to use of a locked unit, written approval to lock exit access d</w:t>
            </w:r>
            <w:r>
              <w:rPr>
                <w:rFonts w:ascii="Arial" w:hAnsi="Arial" w:cs="Arial"/>
                <w:sz w:val="16"/>
                <w:szCs w:val="16"/>
              </w:rPr>
              <w:t xml:space="preserve">oors of the unit is obtained from the </w:t>
            </w:r>
            <w:smartTag w:uri="urn:schemas-microsoft-com:office:smarttags" w:element="place">
              <w:r>
                <w:rPr>
                  <w:rFonts w:ascii="Arial" w:hAnsi="Arial" w:cs="Arial"/>
                  <w:sz w:val="16"/>
                  <w:szCs w:val="16"/>
                </w:rPr>
                <w:t>Wisconsin</w:t>
              </w:r>
            </w:smartTag>
            <w:r>
              <w:rPr>
                <w:rFonts w:ascii="Arial" w:hAnsi="Arial" w:cs="Arial"/>
                <w:sz w:val="16"/>
                <w:szCs w:val="16"/>
              </w:rPr>
              <w:t xml:space="preserve"> department of commerce [52.42(7</w:t>
            </w:r>
            <w:proofErr w:type="gramStart"/>
            <w:r>
              <w:rPr>
                <w:rFonts w:ascii="Arial" w:hAnsi="Arial" w:cs="Arial"/>
                <w:sz w:val="16"/>
                <w:szCs w:val="16"/>
              </w:rPr>
              <w:t>)(</w:t>
            </w:r>
            <w:proofErr w:type="gramEnd"/>
            <w:r>
              <w:rPr>
                <w:rFonts w:ascii="Arial" w:hAnsi="Arial" w:cs="Arial"/>
                <w:sz w:val="16"/>
                <w:szCs w:val="16"/>
              </w:rPr>
              <w:t>d)6.]</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All staff members supervising residents in a locked unit shall have the means to unlock the unit immediately if this is necessary [52.42(7</w:t>
            </w:r>
            <w:proofErr w:type="gramStart"/>
            <w:r>
              <w:rPr>
                <w:rFonts w:ascii="Arial" w:hAnsi="Arial" w:cs="Arial"/>
                <w:sz w:val="16"/>
                <w:szCs w:val="16"/>
              </w:rPr>
              <w:t>)(</w:t>
            </w:r>
            <w:proofErr w:type="gramEnd"/>
            <w:r>
              <w:rPr>
                <w:rFonts w:ascii="Arial" w:hAnsi="Arial" w:cs="Arial"/>
                <w:sz w:val="16"/>
                <w:szCs w:val="16"/>
              </w:rPr>
              <w:t>d)7.]</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locked unit shall be free of furnishings that could be used by a resident in a harmful way and shall have adequate ventilation [52.42(7</w:t>
            </w:r>
            <w:proofErr w:type="gramStart"/>
            <w:r>
              <w:rPr>
                <w:rFonts w:ascii="Arial" w:hAnsi="Arial" w:cs="Arial"/>
                <w:sz w:val="16"/>
                <w:szCs w:val="16"/>
              </w:rPr>
              <w:t>)(</w:t>
            </w:r>
            <w:proofErr w:type="gramEnd"/>
            <w:r>
              <w:rPr>
                <w:rFonts w:ascii="Arial" w:hAnsi="Arial" w:cs="Arial"/>
                <w:sz w:val="16"/>
                <w:szCs w:val="16"/>
              </w:rPr>
              <w:t>d)8.]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center shall provide in each locked unit one resident care worker wit</w:t>
            </w:r>
            <w:r>
              <w:rPr>
                <w:rFonts w:ascii="Arial" w:hAnsi="Arial" w:cs="Arial"/>
                <w:sz w:val="16"/>
                <w:szCs w:val="16"/>
              </w:rPr>
              <w:t>h no assigned responsibilities other than direct supervision of the residents.  During hours when residents are awake there shall be one resident care worker for every 4 residents and one resident care worker for every 6 residents during sleeping hours.  S</w:t>
            </w:r>
            <w:r>
              <w:rPr>
                <w:rFonts w:ascii="Arial" w:hAnsi="Arial" w:cs="Arial"/>
                <w:sz w:val="16"/>
                <w:szCs w:val="16"/>
              </w:rPr>
              <w:t>taff shall be present in the locked unit with residents and shall have the means to immediately summon additional staff [52.42(7</w:t>
            </w:r>
            <w:proofErr w:type="gramStart"/>
            <w:r>
              <w:rPr>
                <w:rFonts w:ascii="Arial" w:hAnsi="Arial" w:cs="Arial"/>
                <w:sz w:val="16"/>
                <w:szCs w:val="16"/>
              </w:rPr>
              <w:t>)(</w:t>
            </w:r>
            <w:proofErr w:type="gramEnd"/>
            <w:r>
              <w:rPr>
                <w:rFonts w:ascii="Arial" w:hAnsi="Arial" w:cs="Arial"/>
                <w:sz w:val="16"/>
                <w:szCs w:val="16"/>
              </w:rPr>
              <w:t>d)9.]</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rPr>
          <w:trHeight w:val="80"/>
        </w:trPr>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SHORT-TERM – Treatment program statement</w:t>
            </w:r>
            <w:r>
              <w:rPr>
                <w:rFonts w:ascii="Arial" w:hAnsi="Arial" w:cs="Arial"/>
                <w:b/>
                <w:sz w:val="16"/>
                <w:szCs w:val="16"/>
              </w:rPr>
              <w:t xml:space="preserve"> </w:t>
            </w:r>
            <w:r>
              <w:rPr>
                <w:rFonts w:ascii="Arial" w:hAnsi="Arial" w:cs="Arial"/>
                <w:sz w:val="16"/>
                <w:szCs w:val="16"/>
              </w:rPr>
              <w:t>52.58(3)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w:instrText>
            </w:r>
            <w:r>
              <w:rPr>
                <w:rFonts w:ascii="Arial" w:hAnsi="Arial" w:cs="Arial"/>
                <w:sz w:val="16"/>
                <w:szCs w:val="16"/>
                <w:u w:val="single"/>
              </w:rPr>
              <w:instrText xml:space="preserve">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narrative covering treatment purpose, philosophy, approach and methods for short-term transitional placement into the community [52.58(3)(a)]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of short-term treatment program professional service provider</w:t>
            </w:r>
            <w:r>
              <w:rPr>
                <w:rFonts w:ascii="Arial" w:hAnsi="Arial" w:cs="Arial"/>
                <w:sz w:val="16"/>
                <w:szCs w:val="16"/>
              </w:rPr>
              <w:t>s and consultants involved in short-term transitional placement efforts that are center or community based [52.58(3)(b)]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Identification of any coordinating service and placement agencies [52.58(3)(c)]</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description</w:t>
            </w:r>
            <w:r>
              <w:rPr>
                <w:rFonts w:ascii="Arial" w:hAnsi="Arial" w:cs="Arial"/>
                <w:sz w:val="16"/>
                <w:szCs w:val="16"/>
              </w:rPr>
              <w:t xml:space="preserve"> of the extent to which the center’s short-term program is compatible with or will operate separately, including in residential living arrangements, from the center’s non-short-term residential program.  If it will be operated separately, identification of</w:t>
            </w:r>
            <w:r>
              <w:rPr>
                <w:rFonts w:ascii="Arial" w:hAnsi="Arial" w:cs="Arial"/>
                <w:sz w:val="16"/>
                <w:szCs w:val="16"/>
              </w:rPr>
              <w:t xml:space="preserve"> the building or area in which the short-term program will be operated [52.58(3)(d)]</w:t>
            </w:r>
          </w:p>
        </w:tc>
      </w:tr>
    </w:tbl>
    <w:p w:rsidR="00000000" w:rsidRDefault="0085690E">
      <w:pPr>
        <w:rPr>
          <w:rFonts w:ascii="Arial" w:hAnsi="Arial" w:cs="Arial"/>
          <w:sz w:val="16"/>
          <w:szCs w:val="16"/>
        </w:rPr>
        <w:sectPr w:rsidR="00000000">
          <w:type w:val="continuous"/>
          <w:pgSz w:w="15840" w:h="12240" w:orient="landscape" w:code="1"/>
          <w:pgMar w:top="475" w:right="475" w:bottom="475" w:left="475" w:header="360" w:footer="360" w:gutter="0"/>
          <w:cols w:num="2" w:sep="1" w:space="144"/>
          <w:titlePg/>
          <w:docGrid w:linePitch="360"/>
        </w:sectPr>
      </w:pPr>
    </w:p>
    <w:p w:rsidR="00000000" w:rsidRDefault="0085690E">
      <w:pPr>
        <w:rPr>
          <w:rFonts w:ascii="Arial" w:hAnsi="Arial" w:cs="Arial"/>
          <w:sz w:val="6"/>
          <w:szCs w:val="16"/>
        </w:rPr>
        <w:sectPr w:rsidR="00000000">
          <w:pgSz w:w="15840" w:h="12240" w:orient="landscape" w:code="1"/>
          <w:pgMar w:top="475" w:right="475" w:bottom="475" w:left="475" w:header="360" w:footer="360" w:gutter="0"/>
          <w:cols w:space="144"/>
          <w:titlePg/>
          <w:docGrid w:linePitch="360"/>
        </w:sect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lastRenderedPageBreak/>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description of arrangements for continuing education of short-term residents [52.58(3)(e)]</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description of health care arran</w:t>
            </w:r>
            <w:r>
              <w:rPr>
                <w:rFonts w:ascii="Arial" w:hAnsi="Arial" w:cs="Arial"/>
                <w:sz w:val="16"/>
                <w:szCs w:val="16"/>
              </w:rPr>
              <w:t>gements for short-term residents, including the process for securing medical authorizations for general and emergency medical care including surgery [52.58(3)(f)]</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description of recreational activities and programming available for s</w:t>
            </w:r>
            <w:r>
              <w:rPr>
                <w:rFonts w:ascii="Arial" w:hAnsi="Arial" w:cs="Arial"/>
                <w:sz w:val="16"/>
                <w:szCs w:val="16"/>
              </w:rPr>
              <w:t>hort-term residents [52.58(3)(g)]</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SHORT-TERM – Admissions</w:t>
            </w:r>
            <w:r>
              <w:rPr>
                <w:rFonts w:ascii="Arial" w:hAnsi="Arial" w:cs="Arial"/>
                <w:b/>
                <w:sz w:val="16"/>
                <w:szCs w:val="16"/>
              </w:rPr>
              <w:t xml:space="preserve"> </w:t>
            </w:r>
            <w:r>
              <w:rPr>
                <w:rFonts w:ascii="Arial" w:hAnsi="Arial" w:cs="Arial"/>
                <w:sz w:val="16"/>
                <w:szCs w:val="16"/>
              </w:rPr>
              <w:t>52.58(4)(a)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Obtain authorization from the parent or guardian of a resident for the center to provide or arrange f</w:t>
            </w:r>
            <w:r>
              <w:rPr>
                <w:rFonts w:ascii="Arial" w:hAnsi="Arial" w:cs="Arial"/>
                <w:sz w:val="16"/>
                <w:szCs w:val="16"/>
              </w:rPr>
              <w:t>or routine medical services and procedures, including dental services and non-prescription and prescription medications [52.58(4</w:t>
            </w:r>
            <w:proofErr w:type="gramStart"/>
            <w:r>
              <w:rPr>
                <w:rFonts w:ascii="Arial" w:hAnsi="Arial" w:cs="Arial"/>
                <w:sz w:val="16"/>
                <w:szCs w:val="16"/>
              </w:rPr>
              <w:t>)(</w:t>
            </w:r>
            <w:proofErr w:type="gramEnd"/>
            <w:r>
              <w:rPr>
                <w:rFonts w:ascii="Arial" w:hAnsi="Arial" w:cs="Arial"/>
                <w:sz w:val="16"/>
                <w:szCs w:val="16"/>
              </w:rPr>
              <w:t>a)1.]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Obtain authorization from the parent or guardian of a resident for the center to obtain from a heal</w:t>
            </w:r>
            <w:r>
              <w:rPr>
                <w:rFonts w:ascii="Arial" w:hAnsi="Arial" w:cs="Arial"/>
                <w:sz w:val="16"/>
                <w:szCs w:val="16"/>
              </w:rPr>
              <w:t>th care authority the authority to delegate and supervise administration of medications by center-authorized staff and for staff to handle and provide the medication to the resident and observe self-administration of the medication by the resident [52.58(4</w:t>
            </w:r>
            <w:proofErr w:type="gramStart"/>
            <w:r>
              <w:rPr>
                <w:rFonts w:ascii="Arial" w:hAnsi="Arial" w:cs="Arial"/>
                <w:sz w:val="16"/>
                <w:szCs w:val="16"/>
              </w:rPr>
              <w:t>)(</w:t>
            </w:r>
            <w:proofErr w:type="gramEnd"/>
            <w:r>
              <w:rPr>
                <w:rFonts w:ascii="Arial" w:hAnsi="Arial" w:cs="Arial"/>
                <w:sz w:val="16"/>
                <w:szCs w:val="16"/>
              </w:rPr>
              <w:t>a)2.]</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Obtain authorization from the parent or guardian of a resident for the center to obtain other medical information as needed on the resident [52.58(4</w:t>
            </w:r>
            <w:proofErr w:type="gramStart"/>
            <w:r>
              <w:rPr>
                <w:rFonts w:ascii="Arial" w:hAnsi="Arial" w:cs="Arial"/>
                <w:sz w:val="16"/>
                <w:szCs w:val="16"/>
              </w:rPr>
              <w:t>)(</w:t>
            </w:r>
            <w:proofErr w:type="gramEnd"/>
            <w:r>
              <w:rPr>
                <w:rFonts w:ascii="Arial" w:hAnsi="Arial" w:cs="Arial"/>
                <w:sz w:val="16"/>
                <w:szCs w:val="16"/>
              </w:rPr>
              <w:t>a)3.]</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Obtain authorization from the parent or guardian o</w:t>
            </w:r>
            <w:r>
              <w:rPr>
                <w:rFonts w:ascii="Arial" w:hAnsi="Arial" w:cs="Arial"/>
                <w:sz w:val="16"/>
                <w:szCs w:val="16"/>
              </w:rPr>
              <w:t>f a resident for the center to provide or order, when necessary, emergency medical procedures including surgery, when there is a life-threatening situation and it is not possible to immediately reach the parent or guardian authorized to give signed written</w:t>
            </w:r>
            <w:r>
              <w:rPr>
                <w:rFonts w:ascii="Arial" w:hAnsi="Arial" w:cs="Arial"/>
                <w:sz w:val="16"/>
                <w:szCs w:val="16"/>
              </w:rPr>
              <w:t xml:space="preserve"> specific informed consent [52.58(4)(a)4.]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4"/>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RESPITE CARE – Program statement</w:t>
            </w:r>
            <w:r>
              <w:rPr>
                <w:rFonts w:ascii="Arial" w:hAnsi="Arial" w:cs="Arial"/>
                <w:b/>
                <w:sz w:val="16"/>
                <w:szCs w:val="16"/>
              </w:rPr>
              <w:t xml:space="preserve"> </w:t>
            </w:r>
            <w:r>
              <w:rPr>
                <w:rFonts w:ascii="Arial" w:hAnsi="Arial" w:cs="Arial"/>
                <w:sz w:val="16"/>
                <w:szCs w:val="16"/>
              </w:rPr>
              <w:t>52.59(</w:t>
            </w:r>
            <w:r>
              <w:rPr>
                <w:rFonts w:ascii="Arial" w:hAnsi="Arial" w:cs="Arial"/>
                <w:bCs/>
                <w:sz w:val="16"/>
                <w:szCs w:val="16"/>
              </w:rPr>
              <w:t>4)</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purposes for which respite care is provided and the type of population served [52.</w:t>
            </w:r>
            <w:r>
              <w:rPr>
                <w:rFonts w:ascii="Arial" w:hAnsi="Arial" w:cs="Arial"/>
                <w:sz w:val="16"/>
                <w:szCs w:val="16"/>
              </w:rPr>
              <w:t>59(4)(a)]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Specific center assessment procedures and services available for care arrangements in assisting a child or youth admitted for respite care [52.59(4)(b)]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Compatibility of the respite care services program </w:t>
            </w:r>
            <w:r>
              <w:rPr>
                <w:rFonts w:ascii="Arial" w:hAnsi="Arial" w:cs="Arial"/>
                <w:sz w:val="16"/>
                <w:szCs w:val="16"/>
              </w:rPr>
              <w:t>component with other programs of the center [52.59(4)(c)]</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Staffing arrangements for respite care services [52.59(4)(d)]</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Health care arrangements for respite care placements, including the process for securing medic</w:t>
            </w:r>
            <w:r>
              <w:rPr>
                <w:rFonts w:ascii="Arial" w:hAnsi="Arial" w:cs="Arial"/>
                <w:sz w:val="16"/>
                <w:szCs w:val="16"/>
              </w:rPr>
              <w:t>al authorizations for general and emergency medical care including surgery [52.59(4)(e)]</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Recreational activities and programming for respite care placements [52.59(4)(f)]</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4"/>
          <w:szCs w:val="16"/>
        </w:rPr>
      </w:pPr>
    </w:p>
    <w:tbl>
      <w:tblPr>
        <w:tblStyle w:val="TableGrid"/>
        <w:tblW w:w="7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RESPITE CARE – Admissions</w:t>
            </w:r>
            <w:r>
              <w:rPr>
                <w:rFonts w:ascii="Arial" w:hAnsi="Arial" w:cs="Arial"/>
                <w:b/>
                <w:sz w:val="16"/>
                <w:szCs w:val="16"/>
              </w:rPr>
              <w:t xml:space="preserve"> </w:t>
            </w:r>
            <w:r>
              <w:rPr>
                <w:rFonts w:ascii="Arial" w:hAnsi="Arial" w:cs="Arial"/>
                <w:sz w:val="16"/>
                <w:szCs w:val="16"/>
              </w:rPr>
              <w:t>52.59(5)</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The type of respite care children or youth who can be served, such as those who are emotionally disturbed, physically handicapped, medically needy or developmentally disabled, including the specific t</w:t>
            </w:r>
            <w:r>
              <w:rPr>
                <w:rFonts w:ascii="Arial" w:hAnsi="Arial" w:cs="Arial"/>
                <w:sz w:val="16"/>
                <w:szCs w:val="16"/>
              </w:rPr>
              <w:t>ypes of developmental disabilities served [52.59(5)(a)]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screening children and youth referred for respite care to ensure that they are appropriate for the center’s respite care program [52.59(5)(b)]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obtaining parent or guardian written consents for emergency medical care and authorization for administration of medications [52.59(5)(c)]</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obtaining from the parent or other regular caregiver necessary and</w:t>
            </w:r>
            <w:r>
              <w:rPr>
                <w:rFonts w:ascii="Arial" w:hAnsi="Arial" w:cs="Arial"/>
                <w:sz w:val="16"/>
                <w:szCs w:val="16"/>
              </w:rPr>
              <w:t xml:space="preserve"> </w:t>
            </w:r>
            <w:r>
              <w:rPr>
                <w:rFonts w:ascii="Arial" w:hAnsi="Arial" w:cs="Arial"/>
                <w:sz w:val="16"/>
                <w:szCs w:val="16"/>
              </w:rPr>
              <w:lastRenderedPageBreak/>
              <w:t xml:space="preserve">essential information for the temporary care of the child or youth which may include medical, behavioral, dietary or emotional concerns and appropriate responses or instructions.  Assessment shall cover at minimum the following areas:  eating, toileting, </w:t>
            </w:r>
            <w:r>
              <w:rPr>
                <w:rFonts w:ascii="Arial" w:hAnsi="Arial" w:cs="Arial"/>
                <w:sz w:val="16"/>
                <w:szCs w:val="16"/>
              </w:rPr>
              <w:t>mobility, communication, health problems, behavioral issues, socialization, supervision needs and personal self help [52.59(5</w:t>
            </w:r>
            <w:proofErr w:type="gramStart"/>
            <w:r>
              <w:rPr>
                <w:rFonts w:ascii="Arial" w:hAnsi="Arial" w:cs="Arial"/>
                <w:sz w:val="16"/>
                <w:szCs w:val="16"/>
              </w:rPr>
              <w:t>)(</w:t>
            </w:r>
            <w:proofErr w:type="gramEnd"/>
            <w:r>
              <w:rPr>
                <w:rFonts w:ascii="Arial" w:hAnsi="Arial" w:cs="Arial"/>
                <w:sz w:val="16"/>
                <w:szCs w:val="16"/>
              </w:rPr>
              <w:t>d)1.]</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proofErr w:type="gramStart"/>
            <w:r>
              <w:rPr>
                <w:rFonts w:ascii="Arial" w:hAnsi="Arial" w:cs="Arial"/>
                <w:sz w:val="16"/>
                <w:szCs w:val="16"/>
              </w:rPr>
              <w:t>Procedures for obtaining identifying information at the time of admission on the child or youth and fa</w:t>
            </w:r>
            <w:r>
              <w:rPr>
                <w:rFonts w:ascii="Arial" w:hAnsi="Arial" w:cs="Arial"/>
                <w:sz w:val="16"/>
                <w:szCs w:val="16"/>
              </w:rPr>
              <w:t xml:space="preserve">mily and information about current special needs of the child or youth, including usual day activities; transportation arrangements; any appointments; current health problems; special equipment used; communication issues; behavioral issues; eating habits, </w:t>
            </w:r>
            <w:r>
              <w:rPr>
                <w:rFonts w:ascii="Arial" w:hAnsi="Arial" w:cs="Arial"/>
                <w:sz w:val="16"/>
                <w:szCs w:val="16"/>
              </w:rPr>
              <w:t>schedule and preferences; sleeping habits and any usual bedtime routine; toileting concerns; safety concerns; discipline or behavioral management recommendations; preferred leisure time activities; and any other comments from the parent or regular caregive</w:t>
            </w:r>
            <w:r>
              <w:rPr>
                <w:rFonts w:ascii="Arial" w:hAnsi="Arial" w:cs="Arial"/>
                <w:sz w:val="16"/>
                <w:szCs w:val="16"/>
              </w:rPr>
              <w:t>r [52.59(5)(d)2.]</w:t>
            </w:r>
            <w:proofErr w:type="gramEnd"/>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Procedures as described under s. DCF 52.21 (7) for orienting a child or youth to the center’s respite care program, available care staff and room arrangements and assisting the child or youth in any adjustment issues </w:t>
            </w:r>
            <w:r>
              <w:rPr>
                <w:rFonts w:ascii="Arial" w:hAnsi="Arial" w:cs="Arial"/>
                <w:sz w:val="16"/>
                <w:szCs w:val="16"/>
              </w:rPr>
              <w:t>to the child’s or youth’s temporary stay [52.59(5)(e)]</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assigning specific care staff to a respite care child or youth [52.59(5)(f)]</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contacting the parent or other regular caregiver reg</w:t>
            </w:r>
            <w:r>
              <w:rPr>
                <w:rFonts w:ascii="Arial" w:hAnsi="Arial" w:cs="Arial"/>
                <w:sz w:val="16"/>
                <w:szCs w:val="16"/>
              </w:rPr>
              <w:t>arding care questions or in emergency situations [52.59(5)(g)]</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A policy on who may pick up the child or youth at the end of respite care and policies and procedures for establishing the date and time at which the child or youth is to b</w:t>
            </w:r>
            <w:r>
              <w:rPr>
                <w:rFonts w:ascii="Arial" w:hAnsi="Arial" w:cs="Arial"/>
                <w:sz w:val="16"/>
                <w:szCs w:val="16"/>
              </w:rPr>
              <w:t>e picked up [52.59(5)(h)]</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Procedures for making a record of all of the child’s or youth’s personal belongings and medications upon arrival at the center [52.59(5)(i)]</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 xml:space="preserve">Procedures for maintaining a log with dates of </w:t>
            </w:r>
            <w:r>
              <w:rPr>
                <w:rFonts w:ascii="Arial" w:hAnsi="Arial" w:cs="Arial"/>
                <w:sz w:val="16"/>
                <w:szCs w:val="16"/>
              </w:rPr>
              <w:t>all respite care episodes for each child [52.59(5)(j)]</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4"/>
          <w:szCs w:val="16"/>
        </w:rPr>
      </w:pPr>
    </w:p>
    <w:tbl>
      <w:tblPr>
        <w:tblStyle w:val="TableGrid"/>
        <w:tblW w:w="7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94"/>
        <w:gridCol w:w="6386"/>
      </w:tblGrid>
      <w:tr w:rsidR="00000000">
        <w:tc>
          <w:tcPr>
            <w:tcW w:w="1094" w:type="dxa"/>
          </w:tcPr>
          <w:p w:rsidR="00000000" w:rsidRDefault="0085690E">
            <w:pPr>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Page No.</w:t>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RESPITE CARE - Discharge</w:t>
            </w:r>
            <w:r>
              <w:rPr>
                <w:rFonts w:ascii="Arial" w:hAnsi="Arial" w:cs="Arial"/>
                <w:b/>
                <w:sz w:val="16"/>
                <w:szCs w:val="16"/>
              </w:rPr>
              <w:t xml:space="preserve"> </w:t>
            </w:r>
            <w:r>
              <w:rPr>
                <w:rFonts w:ascii="Arial" w:hAnsi="Arial" w:cs="Arial"/>
                <w:sz w:val="16"/>
                <w:szCs w:val="16"/>
              </w:rPr>
              <w:t>52.59</w:t>
            </w:r>
            <w:r>
              <w:rPr>
                <w:rFonts w:ascii="Arial" w:hAnsi="Arial" w:cs="Arial"/>
                <w:bCs/>
                <w:sz w:val="16"/>
                <w:szCs w:val="16"/>
              </w:rPr>
              <w:t>(8)</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Provides for documenting in the respite care resident’s care record the dates of r</w:t>
            </w:r>
            <w:r>
              <w:rPr>
                <w:rFonts w:ascii="Arial" w:hAnsi="Arial" w:cs="Arial"/>
                <w:sz w:val="16"/>
                <w:szCs w:val="16"/>
              </w:rPr>
              <w:t>espite care stay, a summary of the child’s or youth’s stay with any significant incidents noted and the name of the person to whom the child or youth was discharged [52.59(8)(a)]</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3"/>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386" w:type="dxa"/>
          </w:tcPr>
          <w:p w:rsidR="00000000" w:rsidRDefault="0085690E">
            <w:pPr>
              <w:autoSpaceDE w:val="0"/>
              <w:autoSpaceDN w:val="0"/>
              <w:adjustRightInd w:val="0"/>
              <w:spacing w:beforeLines="20" w:before="48"/>
              <w:rPr>
                <w:rFonts w:ascii="Arial" w:hAnsi="Arial" w:cs="Arial"/>
                <w:sz w:val="16"/>
                <w:szCs w:val="16"/>
              </w:rPr>
            </w:pPr>
            <w:r>
              <w:rPr>
                <w:rFonts w:ascii="Arial" w:hAnsi="Arial" w:cs="Arial"/>
                <w:sz w:val="16"/>
                <w:szCs w:val="16"/>
              </w:rPr>
              <w:t>Giving a complete accounting in the respite care residen</w:t>
            </w:r>
            <w:r>
              <w:rPr>
                <w:rFonts w:ascii="Arial" w:hAnsi="Arial" w:cs="Arial"/>
                <w:sz w:val="16"/>
                <w:szCs w:val="16"/>
              </w:rPr>
              <w:t>t’s care record of all personal belongings, medications and medical equipment that went with the child or youth upon discharge [52.59(8)(b)]</w:t>
            </w:r>
          </w:p>
        </w:tc>
      </w:tr>
      <w:tr w:rsidR="00000000">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386" w:type="dxa"/>
          </w:tcPr>
          <w:p w:rsidR="00000000" w:rsidRDefault="0085690E">
            <w:pPr>
              <w:tabs>
                <w:tab w:val="left" w:pos="2725"/>
                <w:tab w:val="left" w:pos="3286"/>
                <w:tab w:val="left" w:pos="4408"/>
              </w:tabs>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tab/>
            </w:r>
            <w:r>
              <w:rPr>
                <w:rFonts w:ascii="Arial" w:hAnsi="Arial" w:cs="Arial"/>
                <w:sz w:val="16"/>
                <w:szCs w:val="16"/>
              </w:rPr>
              <w:tab/>
            </w:r>
            <w:r>
              <w:rPr>
                <w:rFonts w:ascii="Arial" w:hAnsi="Arial" w:cs="Arial"/>
                <w:sz w:val="16"/>
                <w:szCs w:val="16"/>
                <w:u w:val="single"/>
              </w:rPr>
              <w:tab/>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4" w:type="dxa"/>
            <w:tcBorders>
              <w:top w:val="nil"/>
              <w:left w:val="nil"/>
              <w:bottom w:val="nil"/>
              <w:right w:val="nil"/>
            </w:tcBorders>
          </w:tcPr>
          <w:p w:rsidR="00000000" w:rsidRDefault="0085690E">
            <w:pPr>
              <w:rPr>
                <w:rFonts w:ascii="Arial" w:hAnsi="Arial" w:cs="Arial"/>
                <w:sz w:val="16"/>
                <w:szCs w:val="16"/>
              </w:rPr>
            </w:pPr>
          </w:p>
        </w:tc>
        <w:tc>
          <w:tcPr>
            <w:tcW w:w="6386" w:type="dxa"/>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12"/>
          <w:szCs w:val="16"/>
        </w:rPr>
      </w:pPr>
    </w:p>
    <w:tbl>
      <w:tblPr>
        <w:tblStyle w:val="TableGrid"/>
        <w:tblW w:w="7293" w:type="dxa"/>
        <w:tblInd w:w="108" w:type="dxa"/>
        <w:tblLayout w:type="fixed"/>
        <w:tblLook w:val="01E0" w:firstRow="1" w:lastRow="1" w:firstColumn="1" w:lastColumn="1" w:noHBand="0" w:noVBand="0"/>
      </w:tblPr>
      <w:tblGrid>
        <w:gridCol w:w="1094"/>
        <w:gridCol w:w="3020"/>
        <w:gridCol w:w="374"/>
        <w:gridCol w:w="1309"/>
        <w:gridCol w:w="149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Page No.</w:t>
            </w:r>
          </w:p>
        </w:tc>
        <w:tc>
          <w:tcPr>
            <w:tcW w:w="6199" w:type="dxa"/>
            <w:gridSpan w:val="4"/>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TYPE 2</w:t>
            </w:r>
          </w:p>
        </w:tc>
      </w:tr>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p>
        </w:tc>
        <w:tc>
          <w:tcPr>
            <w:tcW w:w="6199" w:type="dxa"/>
            <w:gridSpan w:val="4"/>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sz w:val="16"/>
                <w:szCs w:val="16"/>
              </w:rPr>
            </w:pPr>
            <w:r>
              <w:rPr>
                <w:rFonts w:ascii="Arial" w:hAnsi="Arial" w:cs="Arial"/>
                <w:sz w:val="16"/>
                <w:szCs w:val="16"/>
              </w:rPr>
              <w:t>The center shall have p</w:t>
            </w:r>
            <w:r>
              <w:rPr>
                <w:rFonts w:ascii="Arial" w:hAnsi="Arial" w:cs="Arial"/>
                <w:sz w:val="16"/>
                <w:szCs w:val="16"/>
              </w:rPr>
              <w:t>olicies and procedures specific to Type 2 status youth per s. DOC 394.</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3020" w:type="dxa"/>
            <w:tcBorders>
              <w:bottom w:val="single" w:sz="4" w:space="0" w:color="auto"/>
            </w:tcBorders>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374" w:type="dxa"/>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1309" w:type="dxa"/>
            <w:tcBorders>
              <w:bottom w:val="single" w:sz="4" w:space="0" w:color="auto"/>
            </w:tcBorders>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1496" w:type="dxa"/>
          </w:tcPr>
          <w:p w:rsidR="00000000" w:rsidRDefault="0085690E">
            <w:pPr>
              <w:tabs>
                <w:tab w:val="left" w:pos="2725"/>
              </w:tabs>
              <w:autoSpaceDE w:val="0"/>
              <w:autoSpaceDN w:val="0"/>
              <w:adjustRightInd w:val="0"/>
              <w:spacing w:beforeLines="20" w:before="48"/>
              <w:rPr>
                <w:rFonts w:ascii="Arial" w:hAnsi="Arial" w:cs="Arial"/>
                <w:sz w:val="16"/>
                <w:szCs w:val="16"/>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199" w:type="dxa"/>
            <w:gridSpan w:val="4"/>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bl>
    <w:p w:rsidR="00000000" w:rsidRDefault="0085690E">
      <w:pPr>
        <w:rPr>
          <w:rFonts w:ascii="Arial" w:hAnsi="Arial" w:cs="Arial"/>
          <w:sz w:val="8"/>
          <w:szCs w:val="16"/>
        </w:rPr>
      </w:pPr>
    </w:p>
    <w:tbl>
      <w:tblPr>
        <w:tblStyle w:val="TableGrid"/>
        <w:tblW w:w="7293" w:type="dxa"/>
        <w:tblInd w:w="108" w:type="dxa"/>
        <w:tblLayout w:type="fixed"/>
        <w:tblLook w:val="01E0" w:firstRow="1" w:lastRow="1" w:firstColumn="1" w:lastColumn="1" w:noHBand="0" w:noVBand="0"/>
      </w:tblPr>
      <w:tblGrid>
        <w:gridCol w:w="1094"/>
        <w:gridCol w:w="3020"/>
        <w:gridCol w:w="374"/>
        <w:gridCol w:w="1309"/>
        <w:gridCol w:w="1496"/>
      </w:tblGrid>
      <w:tr w:rsidR="00000000">
        <w:tc>
          <w:tcPr>
            <w:tcW w:w="1094" w:type="dxa"/>
            <w:tcBorders>
              <w:top w:val="nil"/>
              <w:left w:val="nil"/>
              <w:bottom w:val="nil"/>
              <w:right w:val="nil"/>
            </w:tcBorders>
          </w:tcPr>
          <w:p w:rsidR="00000000" w:rsidRDefault="0085690E">
            <w:pPr>
              <w:autoSpaceDE w:val="0"/>
              <w:autoSpaceDN w:val="0"/>
              <w:adjustRightInd w:val="0"/>
              <w:spacing w:beforeLines="20" w:before="48"/>
              <w:rPr>
                <w:rFonts w:ascii="Arial" w:hAnsi="Arial" w:cs="Arial"/>
                <w:sz w:val="16"/>
                <w:szCs w:val="16"/>
              </w:rPr>
            </w:pPr>
            <w:r>
              <w:rPr>
                <w:rFonts w:ascii="Arial" w:hAnsi="Arial" w:cs="Arial"/>
                <w:b/>
                <w:sz w:val="16"/>
                <w:szCs w:val="16"/>
                <w:u w:val="single"/>
              </w:rPr>
              <w:t>Page No.</w:t>
            </w:r>
          </w:p>
        </w:tc>
        <w:tc>
          <w:tcPr>
            <w:tcW w:w="6199" w:type="dxa"/>
            <w:gridSpan w:val="4"/>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b/>
                <w:sz w:val="16"/>
                <w:szCs w:val="16"/>
                <w:u w:val="single"/>
              </w:rPr>
            </w:pPr>
            <w:r>
              <w:rPr>
                <w:rFonts w:ascii="Arial" w:hAnsi="Arial" w:cs="Arial"/>
                <w:b/>
                <w:sz w:val="16"/>
                <w:szCs w:val="16"/>
                <w:u w:val="single"/>
              </w:rPr>
              <w:t>Electronic Records</w:t>
            </w:r>
          </w:p>
        </w:tc>
      </w:tr>
      <w:bookmarkStart w:id="6" w:name="Text4"/>
      <w:tr w:rsidR="00000000">
        <w:tc>
          <w:tcPr>
            <w:tcW w:w="1094" w:type="dxa"/>
            <w:tcBorders>
              <w:top w:val="nil"/>
              <w:left w:val="nil"/>
              <w:bottom w:val="nil"/>
              <w:right w:val="nil"/>
            </w:tcBorders>
          </w:tcPr>
          <w:p w:rsidR="00000000" w:rsidRDefault="0085690E">
            <w:pPr>
              <w:rPr>
                <w:rFonts w:ascii="Arial" w:hAnsi="Arial" w:cs="Arial"/>
                <w:sz w:val="16"/>
                <w:szCs w:val="16"/>
                <w:u w:val="single"/>
              </w:rPr>
            </w:pPr>
            <w:r>
              <w:rPr>
                <w:rFonts w:ascii="Arial" w:hAnsi="Arial" w:cs="Arial"/>
                <w:sz w:val="16"/>
                <w:szCs w:val="16"/>
                <w:u w:val="single"/>
              </w:rPr>
              <w:fldChar w:fldCharType="begin">
                <w:ffData>
                  <w:name w:val="Text4"/>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6"/>
          </w:p>
        </w:tc>
        <w:tc>
          <w:tcPr>
            <w:tcW w:w="6199" w:type="dxa"/>
            <w:gridSpan w:val="4"/>
            <w:tcBorders>
              <w:top w:val="nil"/>
              <w:left w:val="nil"/>
              <w:bottom w:val="nil"/>
              <w:right w:val="nil"/>
            </w:tcBorders>
          </w:tcPr>
          <w:p w:rsidR="00000000" w:rsidRDefault="0085690E">
            <w:pPr>
              <w:tabs>
                <w:tab w:val="left" w:pos="3286"/>
              </w:tabs>
              <w:autoSpaceDE w:val="0"/>
              <w:autoSpaceDN w:val="0"/>
              <w:adjustRightInd w:val="0"/>
              <w:spacing w:beforeLines="20" w:before="48"/>
              <w:rPr>
                <w:rFonts w:ascii="Arial" w:hAnsi="Arial" w:cs="Arial"/>
                <w:sz w:val="16"/>
                <w:szCs w:val="16"/>
              </w:rPr>
            </w:pPr>
            <w:r>
              <w:rPr>
                <w:rFonts w:ascii="Arial" w:hAnsi="Arial" w:cs="Arial"/>
                <w:sz w:val="16"/>
                <w:szCs w:val="16"/>
              </w:rPr>
              <w:t>Personnel Records</w:t>
            </w:r>
          </w:p>
        </w:tc>
      </w:tr>
      <w:bookmarkStart w:id="7" w:name="Text5"/>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rPr>
                <w:rFonts w:ascii="Arial" w:hAnsi="Arial" w:cs="Arial"/>
                <w:sz w:val="16"/>
                <w:szCs w:val="16"/>
                <w:u w:val="single"/>
              </w:rPr>
            </w:pPr>
            <w:r>
              <w:rPr>
                <w:rFonts w:ascii="Arial" w:hAnsi="Arial" w:cs="Arial"/>
                <w:sz w:val="16"/>
                <w:szCs w:val="16"/>
                <w:u w:val="single"/>
              </w:rPr>
              <w:fldChar w:fldCharType="begin">
                <w:ffData>
                  <w:name w:val="Text5"/>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7"/>
          </w:p>
        </w:tc>
        <w:tc>
          <w:tcPr>
            <w:tcW w:w="4703" w:type="dxa"/>
            <w:gridSpan w:val="3"/>
          </w:tcPr>
          <w:p w:rsidR="00000000" w:rsidRDefault="0085690E">
            <w:pPr>
              <w:tabs>
                <w:tab w:val="left" w:pos="2725"/>
              </w:tabs>
              <w:autoSpaceDE w:val="0"/>
              <w:autoSpaceDN w:val="0"/>
              <w:adjustRightInd w:val="0"/>
              <w:spacing w:beforeLines="20" w:before="48"/>
              <w:rPr>
                <w:rFonts w:ascii="Arial" w:hAnsi="Arial" w:cs="Arial"/>
                <w:sz w:val="16"/>
                <w:szCs w:val="16"/>
              </w:rPr>
            </w:pPr>
            <w:r>
              <w:rPr>
                <w:rFonts w:ascii="Arial" w:hAnsi="Arial" w:cs="Arial"/>
                <w:sz w:val="16"/>
                <w:szCs w:val="16"/>
              </w:rPr>
              <w:t>Residential Records</w:t>
            </w:r>
          </w:p>
        </w:tc>
        <w:tc>
          <w:tcPr>
            <w:tcW w:w="1496" w:type="dxa"/>
          </w:tcPr>
          <w:p w:rsidR="00000000" w:rsidRDefault="0085690E">
            <w:pPr>
              <w:tabs>
                <w:tab w:val="left" w:pos="2725"/>
              </w:tabs>
              <w:autoSpaceDE w:val="0"/>
              <w:autoSpaceDN w:val="0"/>
              <w:adjustRightInd w:val="0"/>
              <w:spacing w:beforeLines="20" w:before="48"/>
              <w:rPr>
                <w:rFonts w:ascii="Arial" w:hAnsi="Arial" w:cs="Arial"/>
                <w:sz w:val="16"/>
                <w:szCs w:val="16"/>
              </w:rPr>
            </w:pPr>
          </w:p>
        </w:tc>
      </w:tr>
      <w:bookmarkStart w:id="8" w:name="Text6"/>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u w:val="single"/>
              </w:rPr>
            </w:pPr>
            <w:r>
              <w:rPr>
                <w:rFonts w:ascii="Arial" w:hAnsi="Arial" w:cs="Arial"/>
                <w:sz w:val="16"/>
                <w:szCs w:val="16"/>
                <w:u w:val="single"/>
              </w:rPr>
              <w:fldChar w:fldCharType="begin">
                <w:ffData>
                  <w:name w:val="Text6"/>
                  <w:enabled/>
                  <w:calcOnExit w:val="0"/>
                  <w:textInput>
                    <w:maxLength w:val="6"/>
                  </w:textInput>
                </w:ffData>
              </w:fldChar>
            </w:r>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8"/>
          </w:p>
        </w:tc>
        <w:tc>
          <w:tcPr>
            <w:tcW w:w="4703" w:type="dxa"/>
            <w:gridSpan w:val="3"/>
          </w:tcPr>
          <w:p w:rsidR="00000000" w:rsidRDefault="0085690E">
            <w:pPr>
              <w:tabs>
                <w:tab w:val="left" w:pos="2725"/>
              </w:tabs>
              <w:autoSpaceDE w:val="0"/>
              <w:autoSpaceDN w:val="0"/>
              <w:adjustRightInd w:val="0"/>
              <w:spacing w:beforeLines="20" w:before="48"/>
              <w:rPr>
                <w:rFonts w:ascii="Arial" w:hAnsi="Arial" w:cs="Arial"/>
                <w:sz w:val="16"/>
                <w:szCs w:val="16"/>
              </w:rPr>
            </w:pPr>
            <w:r>
              <w:rPr>
                <w:rFonts w:ascii="Arial" w:hAnsi="Arial" w:cs="Arial"/>
                <w:sz w:val="16"/>
                <w:szCs w:val="16"/>
              </w:rPr>
              <w:t>Other Records</w:t>
            </w:r>
          </w:p>
        </w:tc>
        <w:tc>
          <w:tcPr>
            <w:tcW w:w="1496" w:type="dxa"/>
          </w:tcPr>
          <w:p w:rsidR="00000000" w:rsidRDefault="0085690E">
            <w:pPr>
              <w:tabs>
                <w:tab w:val="left" w:pos="2725"/>
              </w:tabs>
              <w:autoSpaceDE w:val="0"/>
              <w:autoSpaceDN w:val="0"/>
              <w:adjustRightInd w:val="0"/>
              <w:spacing w:beforeLines="20" w:before="48"/>
              <w:rPr>
                <w:rFonts w:ascii="Arial" w:hAnsi="Arial" w:cs="Arial"/>
                <w:sz w:val="16"/>
                <w:szCs w:val="16"/>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u w:val="single"/>
              </w:rPr>
            </w:pPr>
          </w:p>
        </w:tc>
        <w:tc>
          <w:tcPr>
            <w:tcW w:w="3020" w:type="dxa"/>
            <w:tcBorders>
              <w:bottom w:val="single" w:sz="4" w:space="0" w:color="auto"/>
            </w:tcBorders>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374" w:type="dxa"/>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1309" w:type="dxa"/>
            <w:tcBorders>
              <w:bottom w:val="single" w:sz="4" w:space="0" w:color="auto"/>
            </w:tcBorders>
          </w:tcPr>
          <w:p w:rsidR="00000000" w:rsidRDefault="0085690E">
            <w:pPr>
              <w:tabs>
                <w:tab w:val="left" w:pos="2725"/>
              </w:tabs>
              <w:autoSpaceDE w:val="0"/>
              <w:autoSpaceDN w:val="0"/>
              <w:adjustRightInd w:val="0"/>
              <w:spacing w:beforeLines="20" w:before="48"/>
              <w:rPr>
                <w:rFonts w:ascii="Arial" w:hAnsi="Arial" w:cs="Arial"/>
                <w:sz w:val="16"/>
                <w:szCs w:val="16"/>
              </w:rPr>
            </w:pPr>
          </w:p>
        </w:tc>
        <w:tc>
          <w:tcPr>
            <w:tcW w:w="1496" w:type="dxa"/>
          </w:tcPr>
          <w:p w:rsidR="00000000" w:rsidRDefault="0085690E">
            <w:pPr>
              <w:tabs>
                <w:tab w:val="left" w:pos="2725"/>
              </w:tabs>
              <w:autoSpaceDE w:val="0"/>
              <w:autoSpaceDN w:val="0"/>
              <w:adjustRightInd w:val="0"/>
              <w:spacing w:beforeLines="20" w:before="48"/>
              <w:rPr>
                <w:rFonts w:ascii="Arial" w:hAnsi="Arial" w:cs="Arial"/>
                <w:sz w:val="16"/>
                <w:szCs w:val="16"/>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199" w:type="dxa"/>
            <w:gridSpan w:val="4"/>
          </w:tcPr>
          <w:p w:rsidR="00000000" w:rsidRDefault="0085690E">
            <w:pPr>
              <w:tabs>
                <w:tab w:val="left" w:pos="3286"/>
              </w:tabs>
              <w:autoSpaceDE w:val="0"/>
              <w:autoSpaceDN w:val="0"/>
              <w:adjustRightInd w:val="0"/>
              <w:spacing w:beforeLines="20" w:before="48"/>
              <w:rPr>
                <w:rFonts w:ascii="Arial" w:hAnsi="Arial" w:cs="Arial"/>
                <w:b/>
                <w:sz w:val="16"/>
                <w:szCs w:val="16"/>
              </w:rPr>
            </w:pPr>
            <w:r>
              <w:rPr>
                <w:rFonts w:ascii="Arial" w:hAnsi="Arial" w:cs="Arial"/>
                <w:b/>
                <w:sz w:val="16"/>
                <w:szCs w:val="16"/>
              </w:rPr>
              <w:t>SIGNATURE – Licensing Specialist</w:t>
            </w:r>
            <w:r>
              <w:rPr>
                <w:rFonts w:ascii="Arial" w:hAnsi="Arial" w:cs="Arial"/>
                <w:b/>
                <w:sz w:val="16"/>
                <w:szCs w:val="16"/>
              </w:rPr>
              <w:tab/>
              <w:t>Review Date</w:t>
            </w: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4" w:type="dxa"/>
          </w:tcPr>
          <w:p w:rsidR="00000000" w:rsidRDefault="0085690E">
            <w:pPr>
              <w:autoSpaceDE w:val="0"/>
              <w:autoSpaceDN w:val="0"/>
              <w:adjustRightInd w:val="0"/>
              <w:spacing w:beforeLines="20" w:before="48"/>
              <w:rPr>
                <w:rFonts w:ascii="Arial" w:hAnsi="Arial" w:cs="Arial"/>
                <w:sz w:val="16"/>
                <w:szCs w:val="16"/>
              </w:rPr>
            </w:pPr>
          </w:p>
        </w:tc>
        <w:tc>
          <w:tcPr>
            <w:tcW w:w="6199" w:type="dxa"/>
            <w:gridSpan w:val="4"/>
          </w:tcPr>
          <w:p w:rsidR="00000000" w:rsidRDefault="0085690E">
            <w:pPr>
              <w:tabs>
                <w:tab w:val="left" w:pos="3286"/>
              </w:tabs>
              <w:autoSpaceDE w:val="0"/>
              <w:autoSpaceDN w:val="0"/>
              <w:adjustRightInd w:val="0"/>
              <w:spacing w:beforeLines="20" w:before="48"/>
              <w:rPr>
                <w:rFonts w:ascii="Arial" w:hAnsi="Arial" w:cs="Arial"/>
                <w:b/>
                <w:sz w:val="16"/>
                <w:szCs w:val="16"/>
              </w:rPr>
            </w:pPr>
          </w:p>
        </w:tc>
      </w:tr>
    </w:tbl>
    <w:p w:rsidR="00000000" w:rsidRDefault="0085690E">
      <w:pPr>
        <w:rPr>
          <w:rFonts w:ascii="Arial" w:hAnsi="Arial" w:cs="Arial"/>
          <w:sz w:val="8"/>
          <w:szCs w:val="16"/>
        </w:rPr>
        <w:sectPr w:rsidR="00000000">
          <w:type w:val="continuous"/>
          <w:pgSz w:w="15840" w:h="12240" w:orient="landscape" w:code="1"/>
          <w:pgMar w:top="475" w:right="475" w:bottom="475" w:left="475" w:header="360" w:footer="360" w:gutter="0"/>
          <w:cols w:num="2" w:sep="1" w:space="144"/>
          <w:titlePg/>
          <w:docGrid w:linePitch="360"/>
        </w:sectPr>
      </w:pPr>
    </w:p>
    <w:p w:rsidR="00000000" w:rsidRDefault="0085690E">
      <w:pPr>
        <w:autoSpaceDE w:val="0"/>
        <w:autoSpaceDN w:val="0"/>
        <w:adjustRightInd w:val="0"/>
        <w:rPr>
          <w:rFonts w:ascii="Arial" w:hAnsi="Arial" w:cs="Arial"/>
          <w:b/>
          <w:sz w:val="2"/>
          <w:szCs w:val="2"/>
        </w:rPr>
      </w:pPr>
    </w:p>
    <w:p w:rsidR="00000000" w:rsidRDefault="0085690E">
      <w:pPr>
        <w:autoSpaceDE w:val="0"/>
        <w:autoSpaceDN w:val="0"/>
        <w:adjustRightInd w:val="0"/>
        <w:rPr>
          <w:rFonts w:ascii="Arial" w:hAnsi="Arial" w:cs="Arial"/>
          <w:b/>
          <w:sz w:val="20"/>
          <w:szCs w:val="20"/>
        </w:rPr>
        <w:sectPr w:rsidR="00000000">
          <w:type w:val="continuous"/>
          <w:pgSz w:w="15840" w:h="12240" w:orient="landscape" w:code="1"/>
          <w:pgMar w:top="475" w:right="475" w:bottom="475" w:left="475" w:header="360" w:footer="360" w:gutter="0"/>
          <w:cols w:num="2" w:sep="1" w:space="720"/>
          <w:titlePg/>
          <w:docGrid w:linePitch="360"/>
        </w:sectPr>
      </w:pPr>
    </w:p>
    <w:p w:rsidR="00000000" w:rsidRDefault="0085690E">
      <w:pPr>
        <w:tabs>
          <w:tab w:val="left" w:pos="1309"/>
        </w:tabs>
        <w:autoSpaceDE w:val="0"/>
        <w:autoSpaceDN w:val="0"/>
        <w:adjustRightInd w:val="0"/>
        <w:rPr>
          <w:sz w:val="2"/>
          <w:szCs w:val="2"/>
        </w:rPr>
      </w:pPr>
    </w:p>
    <w:sectPr w:rsidR="00000000">
      <w:type w:val="continuous"/>
      <w:pgSz w:w="15840" w:h="12240" w:orient="landscape" w:code="1"/>
      <w:pgMar w:top="475" w:right="475" w:bottom="475" w:left="47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690E">
      <w:r>
        <w:separator/>
      </w:r>
    </w:p>
  </w:endnote>
  <w:endnote w:type="continuationSeparator" w:id="0">
    <w:p w:rsidR="00000000" w:rsidRDefault="0085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5690E">
    <w:pPr>
      <w:pStyle w:val="Footer"/>
      <w:jc w:val="center"/>
      <w:rP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6</w:t>
    </w:r>
    <w:r>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5690E">
    <w:pPr>
      <w:pStyle w:val="Footer"/>
      <w:jc w:val="center"/>
      <w:rP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2</w:t>
    </w:r>
    <w:r>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690E">
      <w:r>
        <w:separator/>
      </w:r>
    </w:p>
  </w:footnote>
  <w:footnote w:type="continuationSeparator" w:id="0">
    <w:p w:rsidR="00000000" w:rsidRDefault="00856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569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8569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99"/>
      <w:gridCol w:w="7499"/>
    </w:tblGrid>
    <w:tr w:rsidR="00000000">
      <w:trPr>
        <w:trHeight w:val="181"/>
      </w:trPr>
      <w:tc>
        <w:tcPr>
          <w:tcW w:w="7499" w:type="dxa"/>
        </w:tcPr>
        <w:p w:rsidR="00000000" w:rsidRDefault="0085690E">
          <w:pPr>
            <w:pStyle w:val="Header"/>
            <w:rPr>
              <w:rFonts w:ascii="Arial" w:hAnsi="Arial" w:cs="Arial"/>
              <w:b/>
              <w:sz w:val="16"/>
              <w:szCs w:val="16"/>
            </w:rPr>
          </w:pPr>
        </w:p>
      </w:tc>
      <w:tc>
        <w:tcPr>
          <w:tcW w:w="7499" w:type="dxa"/>
        </w:tcPr>
        <w:p w:rsidR="00000000" w:rsidRDefault="0085690E">
          <w:pPr>
            <w:pStyle w:val="Header"/>
            <w:jc w:val="right"/>
            <w:rPr>
              <w:rFonts w:ascii="Arial" w:hAnsi="Arial" w:cs="Arial"/>
              <w:sz w:val="16"/>
              <w:szCs w:val="16"/>
            </w:rPr>
          </w:pPr>
        </w:p>
      </w:tc>
    </w:tr>
  </w:tbl>
  <w:p w:rsidR="00000000" w:rsidRDefault="0085690E">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5690E">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AE8"/>
    <w:multiLevelType w:val="hybridMultilevel"/>
    <w:tmpl w:val="A09E5D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B7827"/>
    <w:multiLevelType w:val="hybridMultilevel"/>
    <w:tmpl w:val="6D18A8D0"/>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62D41"/>
    <w:multiLevelType w:val="hybridMultilevel"/>
    <w:tmpl w:val="13306D04"/>
    <w:lvl w:ilvl="0" w:tplc="A29813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1F2D84"/>
    <w:multiLevelType w:val="hybridMultilevel"/>
    <w:tmpl w:val="B2D2D4F4"/>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63497"/>
    <w:multiLevelType w:val="hybridMultilevel"/>
    <w:tmpl w:val="956CE1EE"/>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A8167C"/>
    <w:multiLevelType w:val="hybridMultilevel"/>
    <w:tmpl w:val="8CC28C6E"/>
    <w:lvl w:ilvl="0" w:tplc="7A4EA8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C42F8A"/>
    <w:multiLevelType w:val="hybridMultilevel"/>
    <w:tmpl w:val="9E968AC4"/>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5477E9"/>
    <w:multiLevelType w:val="hybridMultilevel"/>
    <w:tmpl w:val="EA9E73D6"/>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B3E08"/>
    <w:multiLevelType w:val="hybridMultilevel"/>
    <w:tmpl w:val="CDE4549E"/>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995903"/>
    <w:multiLevelType w:val="hybridMultilevel"/>
    <w:tmpl w:val="18BAFBA2"/>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3641BD"/>
    <w:multiLevelType w:val="hybridMultilevel"/>
    <w:tmpl w:val="4A2AACC2"/>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0C5B14"/>
    <w:multiLevelType w:val="hybridMultilevel"/>
    <w:tmpl w:val="000881A8"/>
    <w:lvl w:ilvl="0" w:tplc="7C5C714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DF4D1E"/>
    <w:multiLevelType w:val="hybridMultilevel"/>
    <w:tmpl w:val="F44A5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AB20C9"/>
    <w:multiLevelType w:val="hybridMultilevel"/>
    <w:tmpl w:val="DD72D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C43F91"/>
    <w:multiLevelType w:val="hybridMultilevel"/>
    <w:tmpl w:val="D36096B8"/>
    <w:lvl w:ilvl="0" w:tplc="7C9E3470">
      <w:start w:val="1"/>
      <w:numFmt w:val="bullet"/>
      <w:lvlText w:val=""/>
      <w:lvlJc w:val="left"/>
      <w:pPr>
        <w:tabs>
          <w:tab w:val="num" w:pos="276"/>
        </w:tabs>
        <w:ind w:left="276" w:hanging="216"/>
      </w:pPr>
      <w:rPr>
        <w:rFonts w:ascii="Symbol" w:hAnsi="Symbol" w:cs="Times New Roman" w:hint="default"/>
        <w:color w:val="auto"/>
        <w:sz w:val="16"/>
        <w:szCs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4A404C43"/>
    <w:multiLevelType w:val="hybridMultilevel"/>
    <w:tmpl w:val="40266D44"/>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D25B8"/>
    <w:multiLevelType w:val="hybridMultilevel"/>
    <w:tmpl w:val="67E64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91628F"/>
    <w:multiLevelType w:val="hybridMultilevel"/>
    <w:tmpl w:val="C9264EDA"/>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136F4D"/>
    <w:multiLevelType w:val="hybridMultilevel"/>
    <w:tmpl w:val="B610FDEA"/>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C2367B"/>
    <w:multiLevelType w:val="hybridMultilevel"/>
    <w:tmpl w:val="265CE256"/>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7970AE"/>
    <w:multiLevelType w:val="hybridMultilevel"/>
    <w:tmpl w:val="06D68E36"/>
    <w:lvl w:ilvl="0" w:tplc="429821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DC7E9A"/>
    <w:multiLevelType w:val="hybridMultilevel"/>
    <w:tmpl w:val="97701242"/>
    <w:lvl w:ilvl="0" w:tplc="7C9E3470">
      <w:start w:val="1"/>
      <w:numFmt w:val="bullet"/>
      <w:lvlText w:val=""/>
      <w:lvlJc w:val="left"/>
      <w:pPr>
        <w:tabs>
          <w:tab w:val="num" w:pos="216"/>
        </w:tabs>
        <w:ind w:left="216" w:hanging="216"/>
      </w:pPr>
      <w:rPr>
        <w:rFonts w:ascii="Symbol" w:hAnsi="Symbol" w:cs="Times New Roman" w:hint="default"/>
        <w:color w:val="auto"/>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9A4589"/>
    <w:multiLevelType w:val="hybridMultilevel"/>
    <w:tmpl w:val="635A0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
  </w:num>
  <w:num w:numId="4">
    <w:abstractNumId w:val="19"/>
  </w:num>
  <w:num w:numId="5">
    <w:abstractNumId w:val="6"/>
  </w:num>
  <w:num w:numId="6">
    <w:abstractNumId w:val="14"/>
  </w:num>
  <w:num w:numId="7">
    <w:abstractNumId w:val="10"/>
  </w:num>
  <w:num w:numId="8">
    <w:abstractNumId w:val="8"/>
  </w:num>
  <w:num w:numId="9">
    <w:abstractNumId w:val="18"/>
  </w:num>
  <w:num w:numId="10">
    <w:abstractNumId w:val="2"/>
  </w:num>
  <w:num w:numId="11">
    <w:abstractNumId w:val="17"/>
  </w:num>
  <w:num w:numId="12">
    <w:abstractNumId w:val="12"/>
  </w:num>
  <w:num w:numId="13">
    <w:abstractNumId w:val="4"/>
  </w:num>
  <w:num w:numId="14">
    <w:abstractNumId w:val="22"/>
  </w:num>
  <w:num w:numId="15">
    <w:abstractNumId w:val="21"/>
  </w:num>
  <w:num w:numId="16">
    <w:abstractNumId w:val="0"/>
  </w:num>
  <w:num w:numId="17">
    <w:abstractNumId w:val="15"/>
  </w:num>
  <w:num w:numId="18">
    <w:abstractNumId w:val="5"/>
  </w:num>
  <w:num w:numId="19">
    <w:abstractNumId w:val="20"/>
  </w:num>
  <w:num w:numId="20">
    <w:abstractNumId w:val="11"/>
  </w:num>
  <w:num w:numId="21">
    <w:abstractNumId w:val="7"/>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eAzN8izVuHMZuiFHFAsr4s1lZg0=" w:salt="BTrgCXpcdxtwSumysV5DYw=="/>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90E"/>
    <w:rsid w:val="0085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5605</Words>
  <Characters>31953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Policy / Procedure Checklist - Residential Care Centers, DCF-F-CFS2168</vt:lpstr>
    </vt:vector>
  </TitlesOfParts>
  <Company>DCF</Company>
  <LinksUpToDate>false</LinksUpToDate>
  <CharactersWithSpaces>37484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Procedure Checklist - Residential Care Centers, DCF-F-CFS2168</dc:title>
  <dc:creator>Kathleen M. Kramer</dc:creator>
  <dc:description>7/9/09--Form revised by Kat K--2177 submitted--cj made minor typo corrections--final copy sent to Kat for her files--sent to JH for loading to Internet as Word fillable and PDF POD--no preprinted stock/cj</dc:description>
  <cp:lastModifiedBy>Jeannie Holtan</cp:lastModifiedBy>
  <cp:revision>2</cp:revision>
  <cp:lastPrinted>2012-01-20T18:15:00Z</cp:lastPrinted>
  <dcterms:created xsi:type="dcterms:W3CDTF">2016-06-20T19:43:00Z</dcterms:created>
  <dcterms:modified xsi:type="dcterms:W3CDTF">2016-06-20T19:43:00Z</dcterms:modified>
</cp:coreProperties>
</file>