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060B" w14:textId="0CD139FE" w:rsidR="35D57873" w:rsidRPr="004A3913" w:rsidRDefault="35D57873" w:rsidP="00AA7F5F">
      <w:pPr>
        <w:spacing w:before="120" w:after="120"/>
        <w:jc w:val="center"/>
        <w:rPr>
          <w:rFonts w:ascii="Roboto" w:hAnsi="Roboto"/>
        </w:rPr>
      </w:pPr>
      <w:r w:rsidRPr="004A3913">
        <w:rPr>
          <w:rFonts w:ascii="Roboto" w:eastAsia="Arial" w:hAnsi="Roboto" w:cs="Arial"/>
          <w:b/>
          <w:bCs/>
        </w:rPr>
        <w:t>R</w:t>
      </w:r>
      <w:r w:rsidR="00784268">
        <w:rPr>
          <w:rFonts w:ascii="Roboto" w:eastAsia="Arial" w:hAnsi="Roboto" w:cs="Arial"/>
          <w:b/>
          <w:bCs/>
        </w:rPr>
        <w:t>esident</w:t>
      </w:r>
      <w:r w:rsidRPr="004A3913">
        <w:rPr>
          <w:rFonts w:ascii="Roboto" w:eastAsia="Arial" w:hAnsi="Roboto" w:cs="Arial"/>
          <w:b/>
          <w:bCs/>
        </w:rPr>
        <w:t xml:space="preserve"> R</w:t>
      </w:r>
      <w:r w:rsidR="00784268">
        <w:rPr>
          <w:rFonts w:ascii="Roboto" w:eastAsia="Arial" w:hAnsi="Roboto" w:cs="Arial"/>
          <w:b/>
          <w:bCs/>
        </w:rPr>
        <w:t>ecord</w:t>
      </w:r>
      <w:r w:rsidRPr="004A3913">
        <w:rPr>
          <w:rFonts w:ascii="Roboto" w:eastAsia="Arial" w:hAnsi="Roboto" w:cs="Arial"/>
          <w:b/>
          <w:bCs/>
        </w:rPr>
        <w:t xml:space="preserve"> C</w:t>
      </w:r>
      <w:r w:rsidR="00784268">
        <w:rPr>
          <w:rFonts w:ascii="Roboto" w:eastAsia="Arial" w:hAnsi="Roboto" w:cs="Arial"/>
          <w:b/>
          <w:bCs/>
        </w:rPr>
        <w:t>hecklist</w:t>
      </w:r>
      <w:r w:rsidRPr="004A3913">
        <w:rPr>
          <w:rFonts w:ascii="Roboto" w:eastAsia="Arial" w:hAnsi="Roboto" w:cs="Arial"/>
          <w:b/>
          <w:bCs/>
        </w:rPr>
        <w:t xml:space="preserve"> – R</w:t>
      </w:r>
      <w:r w:rsidR="00784268">
        <w:rPr>
          <w:rFonts w:ascii="Roboto" w:eastAsia="Arial" w:hAnsi="Roboto" w:cs="Arial"/>
          <w:b/>
          <w:bCs/>
        </w:rPr>
        <w:t>esidential</w:t>
      </w:r>
      <w:r w:rsidRPr="004A3913">
        <w:rPr>
          <w:rFonts w:ascii="Roboto" w:eastAsia="Arial" w:hAnsi="Roboto" w:cs="Arial"/>
          <w:b/>
          <w:bCs/>
        </w:rPr>
        <w:t xml:space="preserve"> C</w:t>
      </w:r>
      <w:r w:rsidR="00784268">
        <w:rPr>
          <w:rFonts w:ascii="Roboto" w:eastAsia="Arial" w:hAnsi="Roboto" w:cs="Arial"/>
          <w:b/>
          <w:bCs/>
        </w:rPr>
        <w:t>are</w:t>
      </w:r>
      <w:r w:rsidRPr="004A3913">
        <w:rPr>
          <w:rFonts w:ascii="Roboto" w:eastAsia="Arial" w:hAnsi="Roboto" w:cs="Arial"/>
          <w:b/>
          <w:bCs/>
        </w:rPr>
        <w:t xml:space="preserve"> </w:t>
      </w:r>
      <w:r w:rsidR="00784268">
        <w:rPr>
          <w:rFonts w:ascii="Roboto" w:eastAsia="Arial" w:hAnsi="Roboto" w:cs="Arial"/>
          <w:b/>
          <w:bCs/>
        </w:rPr>
        <w:t>Centers for</w:t>
      </w:r>
      <w:r w:rsidRPr="004A3913">
        <w:rPr>
          <w:rFonts w:ascii="Roboto" w:eastAsia="Arial" w:hAnsi="Roboto" w:cs="Arial"/>
          <w:b/>
          <w:bCs/>
        </w:rPr>
        <w:t xml:space="preserve"> </w:t>
      </w:r>
      <w:r w:rsidR="00784268">
        <w:rPr>
          <w:rFonts w:ascii="Roboto" w:eastAsia="Arial" w:hAnsi="Roboto" w:cs="Arial"/>
          <w:b/>
          <w:bCs/>
        </w:rPr>
        <w:t>Children and Youth</w:t>
      </w:r>
    </w:p>
    <w:p w14:paraId="59E85A31" w14:textId="4D1E8017" w:rsidR="000C1EE4" w:rsidRPr="004A3913" w:rsidRDefault="000C1EE4" w:rsidP="000C1EE4">
      <w:pPr>
        <w:rPr>
          <w:rFonts w:ascii="Roboto" w:hAnsi="Roboto" w:cs="Arial"/>
          <w:sz w:val="20"/>
          <w:szCs w:val="20"/>
        </w:rPr>
      </w:pPr>
      <w:r w:rsidRPr="004A3913">
        <w:rPr>
          <w:rFonts w:ascii="Roboto" w:hAnsi="Roboto" w:cs="Arial"/>
          <w:b/>
          <w:bCs/>
          <w:sz w:val="20"/>
          <w:szCs w:val="20"/>
        </w:rPr>
        <w:t>Use of form:</w:t>
      </w:r>
      <w:r w:rsidRPr="004A3913">
        <w:rPr>
          <w:rFonts w:ascii="Roboto" w:hAnsi="Roboto" w:cs="Arial"/>
          <w:sz w:val="20"/>
          <w:szCs w:val="20"/>
        </w:rPr>
        <w:t xml:space="preserve"> This form is used by licensing representatives to review Residential Care Center</w:t>
      </w:r>
      <w:r w:rsidR="00D776D1">
        <w:rPr>
          <w:rFonts w:ascii="Roboto" w:hAnsi="Roboto" w:cs="Arial"/>
          <w:sz w:val="20"/>
          <w:szCs w:val="20"/>
        </w:rPr>
        <w:t>s for Children and Youth</w:t>
      </w:r>
      <w:r w:rsidRPr="004A3913">
        <w:rPr>
          <w:rFonts w:ascii="Roboto" w:hAnsi="Roboto" w:cs="Arial"/>
          <w:sz w:val="20"/>
          <w:szCs w:val="20"/>
        </w:rPr>
        <w:t xml:space="preserve"> (RCC) </w:t>
      </w:r>
      <w:r w:rsidR="001A0CC9" w:rsidRPr="004A3913">
        <w:rPr>
          <w:rFonts w:ascii="Roboto" w:hAnsi="Roboto" w:cs="Arial"/>
          <w:sz w:val="20"/>
          <w:szCs w:val="20"/>
        </w:rPr>
        <w:t>resident</w:t>
      </w:r>
      <w:r w:rsidRPr="004A3913">
        <w:rPr>
          <w:rFonts w:ascii="Roboto" w:hAnsi="Roboto" w:cs="Arial"/>
          <w:sz w:val="20"/>
          <w:szCs w:val="20"/>
        </w:rPr>
        <w:t xml:space="preserve"> records to ensure compliance with DCF 52. This form may also be used as a self-study by </w:t>
      </w:r>
      <w:r w:rsidR="7F4919A0" w:rsidRPr="004A3913">
        <w:rPr>
          <w:rFonts w:ascii="Roboto" w:hAnsi="Roboto" w:cs="Arial"/>
          <w:sz w:val="20"/>
          <w:szCs w:val="20"/>
        </w:rPr>
        <w:t>RCC</w:t>
      </w:r>
      <w:r w:rsidR="291227B5" w:rsidRPr="004A3913">
        <w:rPr>
          <w:rFonts w:ascii="Roboto" w:hAnsi="Roboto" w:cs="Arial"/>
          <w:sz w:val="20"/>
          <w:szCs w:val="20"/>
        </w:rPr>
        <w:t>’s</w:t>
      </w:r>
      <w:r w:rsidR="003A02D7" w:rsidRPr="004A3913">
        <w:rPr>
          <w:rFonts w:ascii="Roboto" w:hAnsi="Roboto" w:cs="Arial"/>
          <w:sz w:val="20"/>
          <w:szCs w:val="20"/>
        </w:rPr>
        <w:t xml:space="preserve"> </w:t>
      </w:r>
      <w:r w:rsidRPr="004A3913">
        <w:rPr>
          <w:rFonts w:ascii="Roboto" w:hAnsi="Roboto" w:cs="Arial"/>
          <w:sz w:val="20"/>
          <w:szCs w:val="20"/>
        </w:rPr>
        <w:t>to review compliance with these rules. Personally identifiable information gathered on this form will be used only to verify compliance with licensing rules. Personal information you provide may be used for secondary purposes [Privacy Law, s. 15.04(1)(m), Wisconsin Statutes].</w:t>
      </w:r>
    </w:p>
    <w:p w14:paraId="1BA94183" w14:textId="0B528A49" w:rsidR="00095777" w:rsidRPr="004A3913" w:rsidRDefault="000C1EE4" w:rsidP="000C1EE4">
      <w:pPr>
        <w:spacing w:before="120" w:after="120"/>
        <w:rPr>
          <w:rFonts w:ascii="Roboto" w:hAnsi="Roboto" w:cs="Arial"/>
          <w:sz w:val="20"/>
          <w:szCs w:val="20"/>
        </w:rPr>
      </w:pPr>
      <w:r w:rsidRPr="004A3913">
        <w:rPr>
          <w:rFonts w:ascii="Roboto" w:hAnsi="Roboto" w:cs="Arial"/>
          <w:b/>
          <w:bCs/>
          <w:sz w:val="20"/>
          <w:szCs w:val="20"/>
        </w:rPr>
        <w:t>Instructions:</w:t>
      </w:r>
      <w:r w:rsidRPr="004A3913">
        <w:rPr>
          <w:rFonts w:ascii="Roboto" w:hAnsi="Roboto" w:cs="Arial"/>
          <w:sz w:val="20"/>
          <w:szCs w:val="20"/>
        </w:rPr>
        <w:t xml:space="preserve"> </w:t>
      </w:r>
      <w:bookmarkStart w:id="0" w:name="_Hlk148366004"/>
      <w:r w:rsidRPr="004A3913">
        <w:rPr>
          <w:rFonts w:ascii="Roboto" w:hAnsi="Roboto" w:cs="Arial"/>
          <w:sz w:val="20"/>
          <w:szCs w:val="20"/>
        </w:rPr>
        <w:t xml:space="preserve">Licensing representatives should review the </w:t>
      </w:r>
      <w:r w:rsidR="56E5DA6B" w:rsidRPr="004A3913">
        <w:rPr>
          <w:rFonts w:ascii="Roboto" w:hAnsi="Roboto" w:cs="Arial"/>
          <w:sz w:val="20"/>
          <w:szCs w:val="20"/>
        </w:rPr>
        <w:t>RCC</w:t>
      </w:r>
      <w:r w:rsidRPr="004A3913">
        <w:rPr>
          <w:rFonts w:ascii="Roboto" w:hAnsi="Roboto" w:cs="Arial"/>
          <w:sz w:val="20"/>
          <w:szCs w:val="20"/>
        </w:rPr>
        <w:t xml:space="preserve"> records in accordance with Licensing Activity Standards and determine whether each file contains the required information. Address each item on the checklist. Enter </w:t>
      </w:r>
      <w:r w:rsidRPr="004A3913">
        <w:rPr>
          <w:rFonts w:ascii="Roboto" w:hAnsi="Roboto" w:cs="Arial"/>
          <w:b/>
          <w:bCs/>
          <w:sz w:val="20"/>
          <w:szCs w:val="20"/>
        </w:rPr>
        <w:t xml:space="preserve">X </w:t>
      </w:r>
      <w:r w:rsidRPr="004A3913">
        <w:rPr>
          <w:rFonts w:ascii="Roboto" w:hAnsi="Roboto" w:cs="Arial"/>
          <w:sz w:val="20"/>
          <w:szCs w:val="20"/>
        </w:rPr>
        <w:t xml:space="preserve">(or date) to indicate compliance; enter </w:t>
      </w:r>
      <w:r w:rsidRPr="004A3913">
        <w:rPr>
          <w:rFonts w:ascii="Roboto" w:hAnsi="Roboto" w:cs="Arial"/>
          <w:b/>
          <w:bCs/>
          <w:sz w:val="20"/>
          <w:szCs w:val="20"/>
        </w:rPr>
        <w:t>O</w:t>
      </w:r>
      <w:r w:rsidRPr="004A3913">
        <w:rPr>
          <w:rFonts w:ascii="Roboto" w:hAnsi="Roboto" w:cs="Arial"/>
          <w:sz w:val="20"/>
          <w:szCs w:val="20"/>
        </w:rPr>
        <w:t xml:space="preserve"> to indicate noncompliance; or enter </w:t>
      </w:r>
      <w:r w:rsidRPr="004A3913">
        <w:rPr>
          <w:rFonts w:ascii="Roboto" w:hAnsi="Roboto" w:cs="Arial"/>
          <w:b/>
          <w:bCs/>
          <w:sz w:val="20"/>
          <w:szCs w:val="20"/>
        </w:rPr>
        <w:t>NA / -</w:t>
      </w:r>
      <w:r w:rsidRPr="004A3913">
        <w:rPr>
          <w:rFonts w:ascii="Roboto" w:hAnsi="Roboto" w:cs="Arial"/>
          <w:sz w:val="20"/>
          <w:szCs w:val="20"/>
        </w:rPr>
        <w:t xml:space="preserve"> if the item is not applicable. The child’s name, birthdate and placement date must be entered.</w:t>
      </w:r>
      <w:bookmarkEnd w:id="0"/>
    </w:p>
    <w:tbl>
      <w:tblPr>
        <w:tblStyle w:val="TableGrid"/>
        <w:tblW w:w="14848" w:type="dxa"/>
        <w:tblLayout w:type="fixed"/>
        <w:tblLook w:val="01E0" w:firstRow="1" w:lastRow="1" w:firstColumn="1" w:lastColumn="1" w:noHBand="0" w:noVBand="0"/>
      </w:tblPr>
      <w:tblGrid>
        <w:gridCol w:w="5984"/>
        <w:gridCol w:w="1440"/>
        <w:gridCol w:w="327"/>
        <w:gridCol w:w="449"/>
        <w:gridCol w:w="2216"/>
        <w:gridCol w:w="698"/>
        <w:gridCol w:w="1481"/>
        <w:gridCol w:w="37"/>
        <w:gridCol w:w="323"/>
        <w:gridCol w:w="1893"/>
      </w:tblGrid>
      <w:tr w:rsidR="00B91346" w:rsidRPr="004A3913" w14:paraId="268ABBA1" w14:textId="77777777" w:rsidTr="006E33B1">
        <w:trPr>
          <w:trHeight w:val="432"/>
        </w:trPr>
        <w:tc>
          <w:tcPr>
            <w:tcW w:w="11114" w:type="dxa"/>
            <w:gridSpan w:val="6"/>
            <w:tcBorders>
              <w:left w:val="nil"/>
              <w:bottom w:val="single" w:sz="4" w:space="0" w:color="auto"/>
            </w:tcBorders>
          </w:tcPr>
          <w:p w14:paraId="67067C31" w14:textId="3B5296BB" w:rsidR="00571A6A" w:rsidRPr="004A3913" w:rsidRDefault="00571A6A" w:rsidP="00571A6A">
            <w:pPr>
              <w:rPr>
                <w:rFonts w:ascii="Roboto" w:hAnsi="Roboto" w:cs="Arial"/>
                <w:b/>
                <w:bCs/>
                <w:sz w:val="20"/>
                <w:szCs w:val="20"/>
              </w:rPr>
            </w:pPr>
            <w:r w:rsidRPr="004A3913">
              <w:rPr>
                <w:rFonts w:ascii="Roboto" w:hAnsi="Roboto" w:cs="Arial"/>
                <w:b/>
                <w:bCs/>
                <w:sz w:val="20"/>
                <w:szCs w:val="20"/>
              </w:rPr>
              <w:t>Name – Residential Care Center</w:t>
            </w:r>
          </w:p>
          <w:p w14:paraId="42ED17B7" w14:textId="5BA76554" w:rsidR="004A3913" w:rsidRPr="00AA7F5F" w:rsidRDefault="0087011D" w:rsidP="00571A6A">
            <w:pPr>
              <w:rPr>
                <w:rFonts w:ascii="Garamond" w:hAnsi="Garamond"/>
                <w:sz w:val="22"/>
                <w:szCs w:val="22"/>
              </w:rPr>
            </w:pPr>
            <w:r>
              <w:rPr>
                <w:rFonts w:ascii="Garamond" w:hAnsi="Garamond"/>
                <w:sz w:val="22"/>
                <w:szCs w:val="22"/>
              </w:rPr>
              <w:fldChar w:fldCharType="begin">
                <w:ffData>
                  <w:name w:val="Text1"/>
                  <w:enabled/>
                  <w:calcOnExit w:val="0"/>
                  <w:textInput>
                    <w:maxLength w:val="85"/>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
          </w:p>
        </w:tc>
        <w:tc>
          <w:tcPr>
            <w:tcW w:w="3734" w:type="dxa"/>
            <w:gridSpan w:val="4"/>
            <w:tcBorders>
              <w:bottom w:val="single" w:sz="4" w:space="0" w:color="auto"/>
              <w:right w:val="nil"/>
            </w:tcBorders>
          </w:tcPr>
          <w:p w14:paraId="1EBED03F" w14:textId="77777777" w:rsidR="00571A6A" w:rsidRPr="004A3913" w:rsidRDefault="00571A6A" w:rsidP="00571A6A">
            <w:pPr>
              <w:rPr>
                <w:rFonts w:ascii="Roboto" w:hAnsi="Roboto" w:cs="Arial"/>
                <w:b/>
                <w:sz w:val="20"/>
                <w:szCs w:val="20"/>
              </w:rPr>
            </w:pPr>
            <w:r w:rsidRPr="004A3913">
              <w:rPr>
                <w:rFonts w:ascii="Roboto" w:hAnsi="Roboto" w:cs="Arial"/>
                <w:b/>
                <w:sz w:val="20"/>
                <w:szCs w:val="20"/>
              </w:rPr>
              <w:t>Date – Records Reviewed</w:t>
            </w:r>
          </w:p>
          <w:p w14:paraId="3115A5E9" w14:textId="7992300F" w:rsidR="00B91346" w:rsidRPr="004A3913" w:rsidRDefault="00F73221" w:rsidP="00571A6A">
            <w:pPr>
              <w:rPr>
                <w:rFonts w:ascii="Roboto" w:hAnsi="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91346" w:rsidRPr="004A3913" w14:paraId="32A7E517"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6C05B970" w14:textId="35E7EB39" w:rsidR="00B91346" w:rsidRPr="004A3913" w:rsidRDefault="00571A6A">
            <w:pPr>
              <w:rPr>
                <w:rFonts w:ascii="Roboto" w:hAnsi="Roboto" w:cs="Arial"/>
                <w:sz w:val="20"/>
                <w:szCs w:val="20"/>
              </w:rPr>
            </w:pPr>
            <w:r w:rsidRPr="004A3913">
              <w:rPr>
                <w:rFonts w:ascii="Roboto" w:hAnsi="Roboto" w:cs="Arial"/>
                <w:b/>
                <w:sz w:val="20"/>
                <w:szCs w:val="20"/>
              </w:rPr>
              <w:t>General Information</w:t>
            </w:r>
          </w:p>
        </w:tc>
      </w:tr>
      <w:tr w:rsidR="00051DC7" w:rsidRPr="004A3913" w14:paraId="5DF8880C" w14:textId="77777777" w:rsidTr="006E33B1">
        <w:trPr>
          <w:trHeight w:val="432"/>
        </w:trPr>
        <w:tc>
          <w:tcPr>
            <w:tcW w:w="5984" w:type="dxa"/>
            <w:tcBorders>
              <w:left w:val="nil"/>
            </w:tcBorders>
          </w:tcPr>
          <w:p w14:paraId="1D5BBB2C" w14:textId="0C3335F9" w:rsidR="00051DC7" w:rsidRPr="004A3913" w:rsidRDefault="00051DC7" w:rsidP="00E22A17">
            <w:pPr>
              <w:rPr>
                <w:rFonts w:ascii="Roboto" w:hAnsi="Roboto" w:cs="Arial"/>
                <w:sz w:val="20"/>
                <w:szCs w:val="20"/>
              </w:rPr>
            </w:pPr>
            <w:r>
              <w:rPr>
                <w:rFonts w:ascii="Roboto" w:hAnsi="Roboto" w:cs="Arial"/>
                <w:sz w:val="20"/>
                <w:szCs w:val="20"/>
              </w:rPr>
              <w:t>Full Name of Resident 52.49(2)(b)</w:t>
            </w:r>
            <w:proofErr w:type="gramStart"/>
            <w:r>
              <w:rPr>
                <w:rFonts w:ascii="Roboto" w:hAnsi="Roboto" w:cs="Arial"/>
                <w:sz w:val="20"/>
                <w:szCs w:val="20"/>
              </w:rPr>
              <w:t>4.(</w:t>
            </w:r>
            <w:proofErr w:type="gramEnd"/>
            <w:r>
              <w:rPr>
                <w:rFonts w:ascii="Roboto" w:hAnsi="Roboto" w:cs="Arial"/>
                <w:sz w:val="20"/>
                <w:szCs w:val="20"/>
              </w:rPr>
              <w:t>a)</w:t>
            </w:r>
          </w:p>
        </w:tc>
        <w:tc>
          <w:tcPr>
            <w:tcW w:w="2216" w:type="dxa"/>
            <w:gridSpan w:val="3"/>
            <w:vAlign w:val="center"/>
          </w:tcPr>
          <w:p w14:paraId="632835D0" w14:textId="3F1C48F3" w:rsidR="00051DC7" w:rsidRPr="004A3913" w:rsidRDefault="0087011D" w:rsidP="00E22A17">
            <w:pPr>
              <w:rPr>
                <w:rFonts w:ascii="Roboto" w:hAnsi="Roboto"/>
                <w:noProof/>
                <w:sz w:val="20"/>
                <w:szCs w:val="20"/>
              </w:rPr>
            </w:pPr>
            <w:r>
              <w:rPr>
                <w:rFonts w:ascii="Garamond" w:hAnsi="Garamond"/>
                <w:noProof/>
                <w:sz w:val="22"/>
                <w:szCs w:val="22"/>
              </w:rPr>
              <w:fldChar w:fldCharType="begin">
                <w:ffData>
                  <w:name w:val="Text7"/>
                  <w:enabled/>
                  <w:calcOnExit w:val="0"/>
                  <w:textInput>
                    <w:maxLength w:val="55"/>
                  </w:textInput>
                </w:ffData>
              </w:fldChar>
            </w:r>
            <w:bookmarkStart w:id="2" w:name="Text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c>
          <w:tcPr>
            <w:tcW w:w="2216" w:type="dxa"/>
            <w:vAlign w:val="center"/>
          </w:tcPr>
          <w:p w14:paraId="18A55A8F" w14:textId="41C553AF" w:rsidR="00051DC7" w:rsidRPr="004A3913" w:rsidRDefault="0087011D" w:rsidP="00E22A17">
            <w:pPr>
              <w:rPr>
                <w:rFonts w:ascii="Roboto" w:hAnsi="Roboto"/>
                <w:noProof/>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1A8FEC4E" w14:textId="20836B5B" w:rsidR="00051DC7" w:rsidRPr="00AA7F5F" w:rsidRDefault="0087011D" w:rsidP="00E22A17">
            <w:pPr>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427D5A28" w14:textId="0219FEE1" w:rsidR="00051DC7" w:rsidRPr="00AA7F5F" w:rsidRDefault="0087011D" w:rsidP="00E22A17">
            <w:pPr>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0651A825" w14:textId="77777777" w:rsidTr="006E33B1">
        <w:trPr>
          <w:trHeight w:val="300"/>
        </w:trPr>
        <w:tc>
          <w:tcPr>
            <w:tcW w:w="5984" w:type="dxa"/>
            <w:tcBorders>
              <w:left w:val="nil"/>
            </w:tcBorders>
          </w:tcPr>
          <w:p w14:paraId="220F0EDC" w14:textId="1633CA75" w:rsidR="00051DC7" w:rsidRPr="004A3913" w:rsidRDefault="00051DC7" w:rsidP="00E22A17">
            <w:pPr>
              <w:rPr>
                <w:rFonts w:ascii="Roboto" w:hAnsi="Roboto" w:cs="Arial"/>
                <w:sz w:val="20"/>
                <w:szCs w:val="20"/>
              </w:rPr>
            </w:pPr>
            <w:r w:rsidRPr="004A3913">
              <w:rPr>
                <w:rFonts w:ascii="Roboto" w:hAnsi="Roboto" w:cs="Arial"/>
                <w:sz w:val="20"/>
                <w:szCs w:val="20"/>
              </w:rPr>
              <w:t>Birthdate 52.49(2)(b)</w:t>
            </w:r>
            <w:proofErr w:type="gramStart"/>
            <w:r w:rsidRPr="004A3913">
              <w:rPr>
                <w:rFonts w:ascii="Roboto" w:hAnsi="Roboto" w:cs="Arial"/>
                <w:sz w:val="20"/>
                <w:szCs w:val="20"/>
              </w:rPr>
              <w:t>4.(</w:t>
            </w:r>
            <w:proofErr w:type="gramEnd"/>
            <w:r w:rsidRPr="004A3913">
              <w:rPr>
                <w:rFonts w:ascii="Roboto" w:hAnsi="Roboto" w:cs="Arial"/>
                <w:sz w:val="20"/>
                <w:szCs w:val="20"/>
              </w:rPr>
              <w:t>a)</w:t>
            </w:r>
          </w:p>
        </w:tc>
        <w:tc>
          <w:tcPr>
            <w:tcW w:w="2216" w:type="dxa"/>
            <w:gridSpan w:val="3"/>
            <w:vAlign w:val="center"/>
          </w:tcPr>
          <w:p w14:paraId="36B9DE78" w14:textId="182C6684" w:rsidR="00051DC7" w:rsidRPr="004A3913" w:rsidRDefault="0087011D"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2872169B" w14:textId="095A3FEC" w:rsidR="00051DC7" w:rsidRPr="004A3913" w:rsidRDefault="00051DC7"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1398858D" w14:textId="17E9A17E" w:rsidR="00051DC7" w:rsidRPr="00AA7F5F" w:rsidRDefault="00F73221" w:rsidP="00E22A1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35A14144" w14:textId="0E3FE009"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051DC7" w:rsidRPr="004A3913" w14:paraId="609AA215" w14:textId="77777777" w:rsidTr="006E33B1">
        <w:trPr>
          <w:trHeight w:val="300"/>
        </w:trPr>
        <w:tc>
          <w:tcPr>
            <w:tcW w:w="5984" w:type="dxa"/>
            <w:tcBorders>
              <w:left w:val="nil"/>
            </w:tcBorders>
          </w:tcPr>
          <w:p w14:paraId="3E8B0723" w14:textId="4C193B94" w:rsidR="00051DC7" w:rsidRPr="004A3913" w:rsidRDefault="00051DC7" w:rsidP="00E22A17">
            <w:pPr>
              <w:rPr>
                <w:rFonts w:ascii="Roboto" w:hAnsi="Roboto" w:cs="Arial"/>
                <w:sz w:val="20"/>
                <w:szCs w:val="20"/>
              </w:rPr>
            </w:pPr>
            <w:r w:rsidRPr="004A3913">
              <w:rPr>
                <w:rFonts w:ascii="Roboto" w:hAnsi="Roboto" w:cs="Arial"/>
                <w:sz w:val="20"/>
                <w:szCs w:val="20"/>
              </w:rPr>
              <w:t>Date of Placement 52.49(2)(b)</w:t>
            </w:r>
            <w:proofErr w:type="gramStart"/>
            <w:r w:rsidRPr="004A3913">
              <w:rPr>
                <w:rFonts w:ascii="Roboto" w:hAnsi="Roboto" w:cs="Arial"/>
                <w:sz w:val="20"/>
                <w:szCs w:val="20"/>
              </w:rPr>
              <w:t>4.(</w:t>
            </w:r>
            <w:proofErr w:type="gramEnd"/>
            <w:r w:rsidRPr="004A3913">
              <w:rPr>
                <w:rFonts w:ascii="Roboto" w:hAnsi="Roboto" w:cs="Arial"/>
                <w:sz w:val="20"/>
                <w:szCs w:val="20"/>
              </w:rPr>
              <w:t>c)</w:t>
            </w:r>
          </w:p>
        </w:tc>
        <w:tc>
          <w:tcPr>
            <w:tcW w:w="2216" w:type="dxa"/>
            <w:gridSpan w:val="3"/>
            <w:vAlign w:val="center"/>
          </w:tcPr>
          <w:p w14:paraId="769D9AEF" w14:textId="3C3DD4E3" w:rsidR="00051DC7" w:rsidRPr="004A3913" w:rsidRDefault="00F73221"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016B8477" w14:textId="016F88C9" w:rsidR="00051DC7" w:rsidRPr="004A3913" w:rsidRDefault="0087011D"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174DBF22" w14:textId="234EE9D0"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49CD35ED" w14:textId="421A5CB4"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051DC7" w:rsidRPr="004A3913" w14:paraId="5A91666E" w14:textId="77777777" w:rsidTr="006E33B1">
        <w:trPr>
          <w:trHeight w:val="300"/>
        </w:trPr>
        <w:tc>
          <w:tcPr>
            <w:tcW w:w="5984" w:type="dxa"/>
            <w:tcBorders>
              <w:left w:val="nil"/>
            </w:tcBorders>
          </w:tcPr>
          <w:p w14:paraId="7BF1E2D1" w14:textId="529D19E6" w:rsidR="00051DC7" w:rsidRPr="004A3913" w:rsidRDefault="00051DC7" w:rsidP="00E22A17">
            <w:pPr>
              <w:rPr>
                <w:rFonts w:ascii="Roboto" w:hAnsi="Roboto" w:cs="Arial"/>
                <w:sz w:val="20"/>
                <w:szCs w:val="20"/>
              </w:rPr>
            </w:pPr>
            <w:r w:rsidRPr="004A3913">
              <w:rPr>
                <w:rFonts w:ascii="Roboto" w:hAnsi="Roboto" w:cs="Arial"/>
                <w:sz w:val="20"/>
                <w:szCs w:val="20"/>
              </w:rPr>
              <w:t>Referral Source 52.49(2)(b)</w:t>
            </w:r>
            <w:proofErr w:type="gramStart"/>
            <w:r w:rsidRPr="004A3913">
              <w:rPr>
                <w:rFonts w:ascii="Roboto" w:hAnsi="Roboto" w:cs="Arial"/>
                <w:sz w:val="20"/>
                <w:szCs w:val="20"/>
              </w:rPr>
              <w:t>4.(</w:t>
            </w:r>
            <w:proofErr w:type="gramEnd"/>
            <w:r w:rsidRPr="004A3913">
              <w:rPr>
                <w:rFonts w:ascii="Roboto" w:hAnsi="Roboto" w:cs="Arial"/>
                <w:sz w:val="20"/>
                <w:szCs w:val="20"/>
              </w:rPr>
              <w:t>c)</w:t>
            </w:r>
          </w:p>
        </w:tc>
        <w:tc>
          <w:tcPr>
            <w:tcW w:w="2216" w:type="dxa"/>
            <w:gridSpan w:val="3"/>
            <w:vAlign w:val="center"/>
          </w:tcPr>
          <w:p w14:paraId="0997579A" w14:textId="1B6A0187" w:rsidR="00051DC7" w:rsidRPr="004A3913" w:rsidRDefault="00F73221" w:rsidP="00E22A17">
            <w:pPr>
              <w:rPr>
                <w:rFonts w:ascii="Roboto" w:hAnsi="Roboto"/>
                <w:noProof/>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0E08632C" w14:textId="6300EC5D" w:rsidR="00051DC7" w:rsidRPr="004A3913" w:rsidRDefault="00F73221" w:rsidP="00E22A17">
            <w:pPr>
              <w:rPr>
                <w:rFonts w:ascii="Roboto" w:hAnsi="Roboto"/>
                <w:noProof/>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72D1599C" w14:textId="6EA7BA65" w:rsidR="00051DC7" w:rsidRPr="00AA7F5F" w:rsidRDefault="00F73221" w:rsidP="00E22A1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793AA9CF" w14:textId="1A182DBD" w:rsidR="00051DC7" w:rsidRPr="00AA7F5F" w:rsidRDefault="00F73221" w:rsidP="00E22A1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57025087" w14:textId="77777777" w:rsidTr="006E33B1">
        <w:trPr>
          <w:trHeight w:val="300"/>
        </w:trPr>
        <w:tc>
          <w:tcPr>
            <w:tcW w:w="5984" w:type="dxa"/>
            <w:tcBorders>
              <w:left w:val="nil"/>
            </w:tcBorders>
          </w:tcPr>
          <w:p w14:paraId="025BFBD6" w14:textId="3946D27C" w:rsidR="00051DC7" w:rsidRPr="004A3913" w:rsidRDefault="00051DC7" w:rsidP="00E22A17">
            <w:pPr>
              <w:rPr>
                <w:rFonts w:ascii="Roboto" w:hAnsi="Roboto" w:cs="Arial"/>
                <w:sz w:val="20"/>
                <w:szCs w:val="20"/>
              </w:rPr>
            </w:pPr>
            <w:r w:rsidRPr="004A3913">
              <w:rPr>
                <w:rFonts w:ascii="Roboto" w:hAnsi="Roboto" w:cs="Arial"/>
                <w:sz w:val="20"/>
                <w:szCs w:val="20"/>
              </w:rPr>
              <w:t>Gender 52.49(2)(b)</w:t>
            </w:r>
            <w:proofErr w:type="gramStart"/>
            <w:r w:rsidRPr="004A3913">
              <w:rPr>
                <w:rFonts w:ascii="Roboto" w:hAnsi="Roboto" w:cs="Arial"/>
                <w:sz w:val="20"/>
                <w:szCs w:val="20"/>
              </w:rPr>
              <w:t>4.(</w:t>
            </w:r>
            <w:proofErr w:type="gramEnd"/>
            <w:r w:rsidRPr="004A3913">
              <w:rPr>
                <w:rFonts w:ascii="Roboto" w:hAnsi="Roboto" w:cs="Arial"/>
                <w:sz w:val="20"/>
                <w:szCs w:val="20"/>
              </w:rPr>
              <w:t>a)</w:t>
            </w:r>
          </w:p>
        </w:tc>
        <w:tc>
          <w:tcPr>
            <w:tcW w:w="2216" w:type="dxa"/>
            <w:gridSpan w:val="3"/>
            <w:vAlign w:val="center"/>
          </w:tcPr>
          <w:p w14:paraId="1DD8E589" w14:textId="768920FD" w:rsidR="00051DC7" w:rsidRPr="004A3913" w:rsidRDefault="00F73221"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5BFDD40A" w14:textId="4DFAD14A" w:rsidR="00051DC7" w:rsidRPr="004A3913" w:rsidRDefault="00051DC7"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24EA735E" w14:textId="2A3BDD0D"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162D13F" w14:textId="2F38AE54"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051DC7" w:rsidRPr="004A3913" w14:paraId="6095BB36" w14:textId="77777777" w:rsidTr="006E33B1">
        <w:trPr>
          <w:trHeight w:val="300"/>
        </w:trPr>
        <w:tc>
          <w:tcPr>
            <w:tcW w:w="5984" w:type="dxa"/>
            <w:tcBorders>
              <w:left w:val="nil"/>
            </w:tcBorders>
          </w:tcPr>
          <w:p w14:paraId="148789BA" w14:textId="1C994E17" w:rsidR="00051DC7" w:rsidRPr="004A3913" w:rsidRDefault="00051DC7" w:rsidP="00E22A17">
            <w:pPr>
              <w:rPr>
                <w:rFonts w:ascii="Roboto" w:hAnsi="Roboto" w:cs="Arial"/>
                <w:sz w:val="20"/>
                <w:szCs w:val="20"/>
              </w:rPr>
            </w:pPr>
            <w:r w:rsidRPr="004A3913">
              <w:rPr>
                <w:rFonts w:ascii="Roboto" w:hAnsi="Roboto" w:cs="Arial"/>
                <w:sz w:val="20"/>
                <w:szCs w:val="20"/>
              </w:rPr>
              <w:t>Race 52.49(2)(b)</w:t>
            </w:r>
            <w:proofErr w:type="gramStart"/>
            <w:r w:rsidRPr="004A3913">
              <w:rPr>
                <w:rFonts w:ascii="Roboto" w:hAnsi="Roboto" w:cs="Arial"/>
                <w:sz w:val="20"/>
                <w:szCs w:val="20"/>
              </w:rPr>
              <w:t>4.(</w:t>
            </w:r>
            <w:proofErr w:type="gramEnd"/>
            <w:r w:rsidRPr="004A3913">
              <w:rPr>
                <w:rFonts w:ascii="Roboto" w:hAnsi="Roboto" w:cs="Arial"/>
                <w:sz w:val="20"/>
                <w:szCs w:val="20"/>
              </w:rPr>
              <w:t>a)</w:t>
            </w:r>
          </w:p>
        </w:tc>
        <w:tc>
          <w:tcPr>
            <w:tcW w:w="2216" w:type="dxa"/>
            <w:gridSpan w:val="3"/>
            <w:vAlign w:val="center"/>
          </w:tcPr>
          <w:p w14:paraId="2EBB555A" w14:textId="15981703" w:rsidR="00051DC7" w:rsidRPr="004A3913" w:rsidRDefault="00F73221"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64F596C4" w14:textId="61622F69" w:rsidR="00051DC7" w:rsidRPr="004A3913" w:rsidRDefault="00051DC7"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63C61AAF" w14:textId="0EC1BB1F"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47C80C89" w14:textId="4E2437D0" w:rsidR="00051DC7" w:rsidRPr="00AA7F5F" w:rsidRDefault="00051DC7"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7132EF" w:rsidRPr="004A3913" w14:paraId="6DB3693C" w14:textId="77777777" w:rsidTr="006E33B1">
        <w:trPr>
          <w:trHeight w:val="300"/>
        </w:trPr>
        <w:tc>
          <w:tcPr>
            <w:tcW w:w="5984" w:type="dxa"/>
            <w:tcBorders>
              <w:left w:val="nil"/>
            </w:tcBorders>
          </w:tcPr>
          <w:p w14:paraId="72F95BDB" w14:textId="009412FA" w:rsidR="007132EF" w:rsidRPr="004A3913" w:rsidRDefault="007132EF" w:rsidP="00E22A17">
            <w:pPr>
              <w:rPr>
                <w:rFonts w:ascii="Roboto" w:hAnsi="Roboto" w:cs="Arial"/>
                <w:sz w:val="20"/>
                <w:szCs w:val="20"/>
              </w:rPr>
            </w:pPr>
            <w:r w:rsidRPr="004A3913">
              <w:rPr>
                <w:rFonts w:ascii="Roboto" w:hAnsi="Roboto" w:cs="Arial"/>
                <w:sz w:val="20"/>
                <w:szCs w:val="20"/>
              </w:rPr>
              <w:t>Religion 52.49(2)(b)</w:t>
            </w:r>
            <w:proofErr w:type="gramStart"/>
            <w:r w:rsidRPr="004A3913">
              <w:rPr>
                <w:rFonts w:ascii="Roboto" w:hAnsi="Roboto" w:cs="Arial"/>
                <w:sz w:val="20"/>
                <w:szCs w:val="20"/>
              </w:rPr>
              <w:t>4.(</w:t>
            </w:r>
            <w:proofErr w:type="gramEnd"/>
            <w:r w:rsidRPr="004A3913">
              <w:rPr>
                <w:rFonts w:ascii="Roboto" w:hAnsi="Roboto" w:cs="Arial"/>
                <w:sz w:val="20"/>
                <w:szCs w:val="20"/>
              </w:rPr>
              <w:t>a)</w:t>
            </w:r>
          </w:p>
        </w:tc>
        <w:tc>
          <w:tcPr>
            <w:tcW w:w="2216" w:type="dxa"/>
            <w:gridSpan w:val="3"/>
            <w:vAlign w:val="center"/>
          </w:tcPr>
          <w:p w14:paraId="6345C93B" w14:textId="6D94312C" w:rsidR="007132EF" w:rsidRPr="004A3913" w:rsidRDefault="00F73221"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68501D66" w14:textId="18F83FBB"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0745D333" w14:textId="06B1B5AA"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258801A2" w14:textId="387BF000"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7132EF" w:rsidRPr="004A3913" w14:paraId="2BA7B691" w14:textId="77777777" w:rsidTr="006E33B1">
        <w:trPr>
          <w:trHeight w:val="300"/>
        </w:trPr>
        <w:tc>
          <w:tcPr>
            <w:tcW w:w="5984" w:type="dxa"/>
            <w:tcBorders>
              <w:left w:val="nil"/>
            </w:tcBorders>
          </w:tcPr>
          <w:p w14:paraId="1E85FDC6" w14:textId="1F819729" w:rsidR="007132EF" w:rsidRPr="004A3913" w:rsidRDefault="007132EF" w:rsidP="00E22A17">
            <w:pPr>
              <w:rPr>
                <w:rFonts w:ascii="Roboto" w:hAnsi="Roboto" w:cs="Arial"/>
                <w:sz w:val="20"/>
                <w:szCs w:val="20"/>
              </w:rPr>
            </w:pPr>
            <w:r w:rsidRPr="004A3913">
              <w:rPr>
                <w:rFonts w:ascii="Roboto" w:hAnsi="Roboto" w:cs="Arial"/>
                <w:sz w:val="20"/>
                <w:szCs w:val="20"/>
              </w:rPr>
              <w:t>Birthplace 52.49(2)(b)</w:t>
            </w:r>
            <w:proofErr w:type="gramStart"/>
            <w:r w:rsidRPr="004A3913">
              <w:rPr>
                <w:rFonts w:ascii="Roboto" w:hAnsi="Roboto" w:cs="Arial"/>
                <w:sz w:val="20"/>
                <w:szCs w:val="20"/>
              </w:rPr>
              <w:t>4.(</w:t>
            </w:r>
            <w:proofErr w:type="gramEnd"/>
            <w:r w:rsidRPr="004A3913">
              <w:rPr>
                <w:rFonts w:ascii="Roboto" w:hAnsi="Roboto" w:cs="Arial"/>
                <w:sz w:val="20"/>
                <w:szCs w:val="20"/>
              </w:rPr>
              <w:t>a)</w:t>
            </w:r>
          </w:p>
        </w:tc>
        <w:tc>
          <w:tcPr>
            <w:tcW w:w="2216" w:type="dxa"/>
            <w:gridSpan w:val="3"/>
            <w:vAlign w:val="center"/>
          </w:tcPr>
          <w:p w14:paraId="15655093" w14:textId="5C007D76" w:rsidR="007132EF" w:rsidRPr="004A3913" w:rsidRDefault="00F73221"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61AD4313" w14:textId="609EC2C5"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6AD0E15B" w14:textId="45A2F1AF"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6EF0BE2" w14:textId="3972ED34"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7132EF" w:rsidRPr="004A3913" w14:paraId="4DA47DC3" w14:textId="77777777" w:rsidTr="006E33B1">
        <w:trPr>
          <w:trHeight w:val="300"/>
        </w:trPr>
        <w:tc>
          <w:tcPr>
            <w:tcW w:w="5984" w:type="dxa"/>
            <w:tcBorders>
              <w:left w:val="nil"/>
            </w:tcBorders>
          </w:tcPr>
          <w:p w14:paraId="7A020BA4" w14:textId="38FDA4C8" w:rsidR="007132EF" w:rsidRPr="004A3913" w:rsidRDefault="007132EF" w:rsidP="00E22A17">
            <w:pPr>
              <w:rPr>
                <w:rFonts w:ascii="Roboto" w:hAnsi="Roboto" w:cs="Arial"/>
                <w:sz w:val="20"/>
                <w:szCs w:val="20"/>
              </w:rPr>
            </w:pPr>
            <w:r w:rsidRPr="004A3913">
              <w:rPr>
                <w:rFonts w:ascii="Roboto" w:hAnsi="Roboto" w:cs="Arial"/>
                <w:sz w:val="20"/>
                <w:szCs w:val="20"/>
              </w:rPr>
              <w:t>Name, address, telephone number of parent, guardian, legal custodian at time of admission 52.49(2)(b)</w:t>
            </w:r>
            <w:proofErr w:type="gramStart"/>
            <w:r w:rsidRPr="004A3913">
              <w:rPr>
                <w:rFonts w:ascii="Roboto" w:hAnsi="Roboto" w:cs="Arial"/>
                <w:sz w:val="20"/>
                <w:szCs w:val="20"/>
              </w:rPr>
              <w:t>4.(</w:t>
            </w:r>
            <w:proofErr w:type="gramEnd"/>
            <w:r w:rsidRPr="004A3913">
              <w:rPr>
                <w:rFonts w:ascii="Roboto" w:hAnsi="Roboto" w:cs="Arial"/>
                <w:sz w:val="20"/>
                <w:szCs w:val="20"/>
              </w:rPr>
              <w:t>b)</w:t>
            </w:r>
          </w:p>
        </w:tc>
        <w:tc>
          <w:tcPr>
            <w:tcW w:w="2216" w:type="dxa"/>
            <w:gridSpan w:val="3"/>
            <w:vAlign w:val="center"/>
          </w:tcPr>
          <w:p w14:paraId="3B85854B" w14:textId="585AEFF1" w:rsidR="007132EF" w:rsidRPr="004A3913" w:rsidRDefault="00F73221" w:rsidP="00E22A17">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088D2A21" w14:textId="0451382A"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0C576BAF" w14:textId="3AE447F9"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1EB5EE6" w14:textId="692700AE"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7132EF" w:rsidRPr="004A3913" w14:paraId="0B0BD6EC" w14:textId="77777777" w:rsidTr="006E33B1">
        <w:trPr>
          <w:trHeight w:val="300"/>
        </w:trPr>
        <w:tc>
          <w:tcPr>
            <w:tcW w:w="5984" w:type="dxa"/>
            <w:tcBorders>
              <w:left w:val="nil"/>
            </w:tcBorders>
          </w:tcPr>
          <w:p w14:paraId="392CD33A" w14:textId="1522E226" w:rsidR="007132EF" w:rsidRPr="004A3913" w:rsidRDefault="007132EF" w:rsidP="00E22A17">
            <w:pPr>
              <w:rPr>
                <w:rFonts w:ascii="Roboto" w:hAnsi="Roboto" w:cs="Arial"/>
                <w:sz w:val="20"/>
                <w:szCs w:val="20"/>
              </w:rPr>
            </w:pPr>
            <w:r w:rsidRPr="004A3913">
              <w:rPr>
                <w:rFonts w:ascii="Roboto" w:hAnsi="Roboto" w:cs="Arial"/>
                <w:sz w:val="20"/>
                <w:szCs w:val="20"/>
              </w:rPr>
              <w:t>Recent photo of resident 52.49(1)(k)</w:t>
            </w:r>
          </w:p>
        </w:tc>
        <w:tc>
          <w:tcPr>
            <w:tcW w:w="2216" w:type="dxa"/>
            <w:gridSpan w:val="3"/>
            <w:vAlign w:val="center"/>
          </w:tcPr>
          <w:p w14:paraId="07B038F5" w14:textId="23A01554"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0E85BD2A" w14:textId="4F5F067D"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3BB6A38A" w14:textId="0B88D47C"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43F0E19B" w14:textId="7A3BDE65"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7132EF" w:rsidRPr="004A3913" w14:paraId="44FD6E07" w14:textId="77777777" w:rsidTr="006E33B1">
        <w:trPr>
          <w:trHeight w:val="300"/>
        </w:trPr>
        <w:tc>
          <w:tcPr>
            <w:tcW w:w="5984" w:type="dxa"/>
            <w:tcBorders>
              <w:left w:val="nil"/>
            </w:tcBorders>
          </w:tcPr>
          <w:p w14:paraId="62D804E1" w14:textId="1C956A0B" w:rsidR="007132EF" w:rsidRPr="004A3913" w:rsidRDefault="007132EF" w:rsidP="00E22A17">
            <w:pPr>
              <w:rPr>
                <w:rFonts w:ascii="Roboto" w:hAnsi="Roboto" w:cs="Arial"/>
                <w:sz w:val="20"/>
                <w:szCs w:val="20"/>
              </w:rPr>
            </w:pPr>
            <w:r w:rsidRPr="004A3913">
              <w:rPr>
                <w:rFonts w:ascii="Roboto" w:hAnsi="Roboto" w:cs="Arial"/>
                <w:sz w:val="20"/>
                <w:szCs w:val="20"/>
              </w:rPr>
              <w:t>Court status, if applicable 52.49(2)(b)</w:t>
            </w:r>
            <w:proofErr w:type="gramStart"/>
            <w:r w:rsidRPr="004A3913">
              <w:rPr>
                <w:rFonts w:ascii="Roboto" w:hAnsi="Roboto" w:cs="Arial"/>
                <w:sz w:val="20"/>
                <w:szCs w:val="20"/>
              </w:rPr>
              <w:t>4.(</w:t>
            </w:r>
            <w:proofErr w:type="gramEnd"/>
            <w:r w:rsidRPr="004A3913">
              <w:rPr>
                <w:rFonts w:ascii="Roboto" w:hAnsi="Roboto" w:cs="Arial"/>
                <w:sz w:val="20"/>
                <w:szCs w:val="20"/>
              </w:rPr>
              <w:t>d)</w:t>
            </w:r>
          </w:p>
        </w:tc>
        <w:tc>
          <w:tcPr>
            <w:tcW w:w="2216" w:type="dxa"/>
            <w:gridSpan w:val="3"/>
            <w:vAlign w:val="center"/>
          </w:tcPr>
          <w:p w14:paraId="144019D0" w14:textId="2AD06D95"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28465018" w14:textId="1908A51A" w:rsidR="007132EF" w:rsidRPr="004A3913" w:rsidRDefault="007132EF"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7A2AED84" w14:textId="7BB2A438"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43418E50" w14:textId="506DDD5B"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7132EF" w:rsidRPr="004A3913" w14:paraId="6E35FF46" w14:textId="77777777" w:rsidTr="006E33B1">
        <w:trPr>
          <w:trHeight w:val="300"/>
        </w:trPr>
        <w:tc>
          <w:tcPr>
            <w:tcW w:w="5984" w:type="dxa"/>
            <w:tcBorders>
              <w:left w:val="nil"/>
            </w:tcBorders>
          </w:tcPr>
          <w:p w14:paraId="737FF8D8" w14:textId="04CC19F2" w:rsidR="007132EF" w:rsidRPr="004A3913" w:rsidRDefault="007132EF" w:rsidP="00E22A17">
            <w:pPr>
              <w:rPr>
                <w:rFonts w:ascii="Roboto" w:hAnsi="Roboto" w:cs="Arial"/>
                <w:sz w:val="20"/>
                <w:szCs w:val="20"/>
              </w:rPr>
            </w:pPr>
            <w:r w:rsidRPr="004A3913">
              <w:rPr>
                <w:rFonts w:ascii="Roboto" w:hAnsi="Roboto" w:cs="Arial"/>
                <w:sz w:val="20"/>
                <w:szCs w:val="20"/>
              </w:rPr>
              <w:t>Custody/guardianship arrangements 52.49(2)(b)</w:t>
            </w:r>
            <w:proofErr w:type="gramStart"/>
            <w:r w:rsidRPr="004A3913">
              <w:rPr>
                <w:rFonts w:ascii="Roboto" w:hAnsi="Roboto" w:cs="Arial"/>
                <w:sz w:val="20"/>
                <w:szCs w:val="20"/>
              </w:rPr>
              <w:t>4.(</w:t>
            </w:r>
            <w:proofErr w:type="gramEnd"/>
            <w:r w:rsidRPr="004A3913">
              <w:rPr>
                <w:rFonts w:ascii="Roboto" w:hAnsi="Roboto" w:cs="Arial"/>
                <w:sz w:val="20"/>
                <w:szCs w:val="20"/>
              </w:rPr>
              <w:t>d)</w:t>
            </w:r>
          </w:p>
        </w:tc>
        <w:tc>
          <w:tcPr>
            <w:tcW w:w="2216" w:type="dxa"/>
            <w:gridSpan w:val="3"/>
            <w:vAlign w:val="center"/>
          </w:tcPr>
          <w:p w14:paraId="0F7A73C1" w14:textId="1F28908A" w:rsidR="007132EF" w:rsidRPr="004A3913" w:rsidRDefault="007132EF" w:rsidP="00E22A17">
            <w:pPr>
              <w:rPr>
                <w:rFonts w:ascii="Roboto" w:hAnsi="Roboto"/>
                <w:noProof/>
                <w:sz w:val="20"/>
                <w:szCs w:val="20"/>
              </w:rPr>
            </w:pPr>
            <w:r w:rsidRPr="00AA7F5F">
              <w:rPr>
                <w:rFonts w:ascii="Garamond" w:hAnsi="Garamond"/>
                <w:noProof/>
                <w:sz w:val="22"/>
                <w:szCs w:val="22"/>
              </w:rPr>
              <w:fldChar w:fldCharType="begin">
                <w:ffData>
                  <w:name w:val="Text12"/>
                  <w:enabled/>
                  <w:calcOnExit w:val="0"/>
                  <w:textInput/>
                </w:ffData>
              </w:fldChar>
            </w:r>
            <w:bookmarkStart w:id="3" w:name="Text12"/>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bookmarkEnd w:id="3"/>
          </w:p>
        </w:tc>
        <w:tc>
          <w:tcPr>
            <w:tcW w:w="2216" w:type="dxa"/>
            <w:vAlign w:val="center"/>
          </w:tcPr>
          <w:p w14:paraId="67B75B33" w14:textId="466CAABF" w:rsidR="007132EF" w:rsidRPr="004A3913" w:rsidRDefault="007132EF" w:rsidP="00E22A17">
            <w:pPr>
              <w:rPr>
                <w:rFonts w:ascii="Roboto" w:hAnsi="Roboto"/>
                <w:noProof/>
                <w:sz w:val="20"/>
                <w:szCs w:val="20"/>
              </w:rPr>
            </w:pPr>
            <w:r w:rsidRPr="00AA7F5F">
              <w:rPr>
                <w:rFonts w:ascii="Garamond" w:hAnsi="Garamond"/>
                <w:noProof/>
                <w:sz w:val="22"/>
                <w:szCs w:val="22"/>
              </w:rPr>
              <w:fldChar w:fldCharType="begin">
                <w:ffData>
                  <w:name w:val="Text13"/>
                  <w:enabled/>
                  <w:calcOnExit w:val="0"/>
                  <w:textInput/>
                </w:ffData>
              </w:fldChar>
            </w:r>
            <w:bookmarkStart w:id="4" w:name="Text13"/>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bookmarkEnd w:id="4"/>
          </w:p>
        </w:tc>
        <w:tc>
          <w:tcPr>
            <w:tcW w:w="2216" w:type="dxa"/>
            <w:gridSpan w:val="3"/>
            <w:vAlign w:val="center"/>
          </w:tcPr>
          <w:p w14:paraId="00329430" w14:textId="58B05F10"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Text14"/>
                  <w:enabled/>
                  <w:calcOnExit w:val="0"/>
                  <w:textInput/>
                </w:ffData>
              </w:fldChar>
            </w:r>
            <w:bookmarkStart w:id="5" w:name="Text14"/>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bookmarkEnd w:id="5"/>
          </w:p>
        </w:tc>
        <w:tc>
          <w:tcPr>
            <w:tcW w:w="2216" w:type="dxa"/>
            <w:gridSpan w:val="2"/>
            <w:tcBorders>
              <w:right w:val="nil"/>
            </w:tcBorders>
            <w:vAlign w:val="center"/>
          </w:tcPr>
          <w:p w14:paraId="520D95BB" w14:textId="0610CA6D" w:rsidR="007132EF" w:rsidRPr="00AA7F5F" w:rsidRDefault="007132EF" w:rsidP="00E22A17">
            <w:pPr>
              <w:rPr>
                <w:rFonts w:ascii="Garamond" w:hAnsi="Garamond"/>
                <w:noProof/>
                <w:sz w:val="22"/>
                <w:szCs w:val="22"/>
              </w:rPr>
            </w:pPr>
            <w:r w:rsidRPr="00AA7F5F">
              <w:rPr>
                <w:rFonts w:ascii="Garamond" w:hAnsi="Garamond"/>
                <w:noProof/>
                <w:sz w:val="22"/>
                <w:szCs w:val="22"/>
              </w:rPr>
              <w:fldChar w:fldCharType="begin">
                <w:ffData>
                  <w:name w:val="Text15"/>
                  <w:enabled/>
                  <w:calcOnExit w:val="0"/>
                  <w:textInput/>
                </w:ffData>
              </w:fldChar>
            </w:r>
            <w:bookmarkStart w:id="6" w:name="Text15"/>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bookmarkEnd w:id="6"/>
          </w:p>
        </w:tc>
      </w:tr>
      <w:tr w:rsidR="00A55A5A" w:rsidRPr="004A3913" w14:paraId="0F57B2C9" w14:textId="77777777" w:rsidTr="006E33B1">
        <w:trPr>
          <w:trHeight w:val="300"/>
        </w:trPr>
        <w:tc>
          <w:tcPr>
            <w:tcW w:w="5984" w:type="dxa"/>
            <w:tcBorders>
              <w:left w:val="nil"/>
            </w:tcBorders>
          </w:tcPr>
          <w:p w14:paraId="47D55356" w14:textId="72DFEE2F" w:rsidR="00A55A5A" w:rsidRPr="004A3913" w:rsidRDefault="00A55A5A" w:rsidP="00E22A17">
            <w:pPr>
              <w:rPr>
                <w:rFonts w:ascii="Roboto" w:hAnsi="Roboto" w:cs="Arial"/>
                <w:sz w:val="20"/>
                <w:szCs w:val="20"/>
              </w:rPr>
            </w:pPr>
            <w:r w:rsidRPr="004A3913">
              <w:rPr>
                <w:rFonts w:ascii="Roboto" w:hAnsi="Roboto" w:cs="Arial"/>
                <w:sz w:val="20"/>
                <w:szCs w:val="20"/>
              </w:rPr>
              <w:t>Restitution plan, if applicable 52.41(8)</w:t>
            </w:r>
          </w:p>
        </w:tc>
        <w:tc>
          <w:tcPr>
            <w:tcW w:w="2216" w:type="dxa"/>
            <w:gridSpan w:val="3"/>
            <w:vAlign w:val="center"/>
          </w:tcPr>
          <w:p w14:paraId="5DEAF790" w14:textId="7F93243F" w:rsidR="00A55A5A" w:rsidRPr="004A3913" w:rsidRDefault="00A55A5A"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3777396E" w14:textId="4AE290C7" w:rsidR="00A55A5A" w:rsidRPr="004A3913" w:rsidRDefault="00A55A5A" w:rsidP="00E22A17">
            <w:pPr>
              <w:rPr>
                <w:rFonts w:ascii="Roboto" w:hAnsi="Roboto" w:cs="Arial"/>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1A2829AE" w14:textId="70D900ED" w:rsidR="00A55A5A" w:rsidRPr="00AA7F5F" w:rsidRDefault="00A55A5A"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00C48CBC" w14:textId="51B3945D" w:rsidR="00A55A5A" w:rsidRPr="00AA7F5F" w:rsidRDefault="00A55A5A"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5066B4DD" w14:textId="77777777" w:rsidTr="006E33B1">
        <w:trPr>
          <w:trHeight w:val="300"/>
        </w:trPr>
        <w:tc>
          <w:tcPr>
            <w:tcW w:w="5984" w:type="dxa"/>
            <w:tcBorders>
              <w:left w:val="nil"/>
            </w:tcBorders>
          </w:tcPr>
          <w:p w14:paraId="4FFF1C55" w14:textId="5CDEDE8D" w:rsidR="00A55A5A" w:rsidRPr="004A3913" w:rsidRDefault="00A55A5A" w:rsidP="00E22A17">
            <w:pPr>
              <w:ind w:right="113"/>
              <w:rPr>
                <w:rFonts w:ascii="Roboto" w:hAnsi="Roboto" w:cs="Arial"/>
                <w:i/>
                <w:iCs/>
                <w:sz w:val="20"/>
                <w:szCs w:val="20"/>
              </w:rPr>
            </w:pPr>
            <w:r w:rsidRPr="004A3913">
              <w:rPr>
                <w:rFonts w:ascii="Roboto" w:hAnsi="Roboto" w:cs="Arial"/>
                <w:sz w:val="20"/>
                <w:szCs w:val="20"/>
              </w:rPr>
              <w:t>Information for Out-of-Home Care Provider – Part A, if applicable 52.22(</w:t>
            </w:r>
            <w:proofErr w:type="gramStart"/>
            <w:r w:rsidRPr="004A3913">
              <w:rPr>
                <w:rFonts w:ascii="Roboto" w:hAnsi="Roboto" w:cs="Arial"/>
                <w:sz w:val="20"/>
                <w:szCs w:val="20"/>
              </w:rPr>
              <w:t>2)(</w:t>
            </w:r>
            <w:proofErr w:type="gramEnd"/>
            <w:r w:rsidRPr="004A3913">
              <w:rPr>
                <w:rFonts w:ascii="Roboto" w:hAnsi="Roboto" w:cs="Arial"/>
                <w:sz w:val="20"/>
                <w:szCs w:val="20"/>
              </w:rPr>
              <w:t xml:space="preserve">ag) </w:t>
            </w:r>
            <w:r w:rsidRPr="004A3913">
              <w:rPr>
                <w:rFonts w:ascii="Roboto" w:hAnsi="Roboto" w:cs="Arial"/>
                <w:i/>
                <w:iCs/>
                <w:sz w:val="20"/>
                <w:szCs w:val="20"/>
              </w:rPr>
              <w:t>DCF-F-CFS0872A</w:t>
            </w:r>
          </w:p>
        </w:tc>
        <w:tc>
          <w:tcPr>
            <w:tcW w:w="2216" w:type="dxa"/>
            <w:gridSpan w:val="3"/>
            <w:vAlign w:val="center"/>
          </w:tcPr>
          <w:p w14:paraId="08EEC99D" w14:textId="634CE7AA" w:rsidR="00A55A5A" w:rsidRPr="004A3913" w:rsidRDefault="00F73221" w:rsidP="00E22A17">
            <w:pPr>
              <w:rPr>
                <w:rFonts w:ascii="Roboto" w:hAnsi="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6DD34A1E" w14:textId="58EE8000" w:rsidR="00A55A5A" w:rsidRPr="004A3913" w:rsidRDefault="00A55A5A" w:rsidP="00E22A17">
            <w:pPr>
              <w:rPr>
                <w:rFonts w:ascii="Roboto" w:hAnsi="Roboto"/>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4BB9529E" w14:textId="50B172A4" w:rsidR="00A55A5A" w:rsidRPr="00AA7F5F" w:rsidRDefault="00A55A5A"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80B9BD9" w14:textId="37ACF804" w:rsidR="00A55A5A" w:rsidRPr="00AA7F5F" w:rsidRDefault="00A55A5A" w:rsidP="00E22A1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3831B95F" w14:textId="77777777" w:rsidTr="006E33B1">
        <w:trPr>
          <w:trHeight w:val="300"/>
        </w:trPr>
        <w:tc>
          <w:tcPr>
            <w:tcW w:w="5984" w:type="dxa"/>
            <w:tcBorders>
              <w:left w:val="nil"/>
              <w:bottom w:val="single" w:sz="4" w:space="0" w:color="auto"/>
            </w:tcBorders>
          </w:tcPr>
          <w:p w14:paraId="3A94B5A4" w14:textId="38B284F1" w:rsidR="00A55A5A" w:rsidRPr="00051DC7" w:rsidRDefault="00A55A5A" w:rsidP="008D3BC1">
            <w:pPr>
              <w:ind w:right="113"/>
              <w:rPr>
                <w:rFonts w:ascii="Roboto" w:hAnsi="Roboto" w:cs="Arial"/>
                <w:i/>
                <w:iCs/>
                <w:sz w:val="20"/>
                <w:szCs w:val="20"/>
              </w:rPr>
            </w:pPr>
            <w:r w:rsidRPr="004A3913">
              <w:rPr>
                <w:rFonts w:ascii="Roboto" w:hAnsi="Roboto" w:cs="Arial"/>
                <w:sz w:val="20"/>
                <w:szCs w:val="20"/>
              </w:rPr>
              <w:t>Information for Out-of-Home Care Provider – Part B, if applicable 52.22(</w:t>
            </w:r>
            <w:proofErr w:type="gramStart"/>
            <w:r w:rsidRPr="004A3913">
              <w:rPr>
                <w:rFonts w:ascii="Roboto" w:hAnsi="Roboto" w:cs="Arial"/>
                <w:sz w:val="20"/>
                <w:szCs w:val="20"/>
              </w:rPr>
              <w:t>2)(</w:t>
            </w:r>
            <w:proofErr w:type="gramEnd"/>
            <w:r w:rsidRPr="004A3913">
              <w:rPr>
                <w:rFonts w:ascii="Roboto" w:hAnsi="Roboto" w:cs="Arial"/>
                <w:sz w:val="20"/>
                <w:szCs w:val="20"/>
              </w:rPr>
              <w:t xml:space="preserve">ag) </w:t>
            </w:r>
            <w:r w:rsidRPr="004A3913">
              <w:rPr>
                <w:rFonts w:ascii="Roboto" w:hAnsi="Roboto" w:cs="Arial"/>
                <w:i/>
                <w:iCs/>
                <w:sz w:val="20"/>
                <w:szCs w:val="20"/>
              </w:rPr>
              <w:t>DCF-F-CFS0872B</w:t>
            </w:r>
          </w:p>
        </w:tc>
        <w:tc>
          <w:tcPr>
            <w:tcW w:w="2216" w:type="dxa"/>
            <w:gridSpan w:val="3"/>
            <w:tcBorders>
              <w:bottom w:val="single" w:sz="4" w:space="0" w:color="auto"/>
            </w:tcBorders>
            <w:vAlign w:val="center"/>
          </w:tcPr>
          <w:p w14:paraId="760938E7" w14:textId="340F49C9" w:rsidR="00A55A5A" w:rsidRPr="004A3913" w:rsidRDefault="00A55A5A" w:rsidP="008D3BC1">
            <w:pPr>
              <w:rPr>
                <w:rFonts w:ascii="Roboto" w:hAnsi="Roboto"/>
                <w:noProof/>
                <w:sz w:val="20"/>
                <w:szCs w:val="20"/>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Borders>
              <w:bottom w:val="single" w:sz="4" w:space="0" w:color="auto"/>
            </w:tcBorders>
            <w:vAlign w:val="center"/>
          </w:tcPr>
          <w:p w14:paraId="5AD8FE70" w14:textId="6D6DCE59" w:rsidR="00A55A5A" w:rsidRPr="004A3913" w:rsidRDefault="00F73221" w:rsidP="008D3BC1">
            <w:pPr>
              <w:rPr>
                <w:rFonts w:ascii="Roboto" w:hAnsi="Roboto"/>
                <w:noProof/>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Borders>
              <w:bottom w:val="single" w:sz="4" w:space="0" w:color="auto"/>
            </w:tcBorders>
            <w:vAlign w:val="center"/>
          </w:tcPr>
          <w:p w14:paraId="51A5E6BA" w14:textId="77E170B9"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bottom w:val="single" w:sz="4" w:space="0" w:color="auto"/>
              <w:right w:val="nil"/>
            </w:tcBorders>
            <w:vAlign w:val="center"/>
          </w:tcPr>
          <w:p w14:paraId="36E2DC7F" w14:textId="20250E83"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051DC7" w:rsidRPr="004A3913" w14:paraId="622204A4"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7DB63516" w14:textId="29FF393B" w:rsidR="00051DC7" w:rsidRPr="004A3913" w:rsidRDefault="00051DC7" w:rsidP="00051DC7">
            <w:pPr>
              <w:rPr>
                <w:rFonts w:ascii="Roboto" w:hAnsi="Roboto"/>
                <w:noProof/>
                <w:sz w:val="20"/>
                <w:szCs w:val="20"/>
              </w:rPr>
            </w:pPr>
            <w:r w:rsidRPr="004A3913">
              <w:rPr>
                <w:rFonts w:ascii="Roboto" w:hAnsi="Roboto" w:cs="Arial"/>
                <w:b/>
                <w:bCs/>
                <w:sz w:val="20"/>
                <w:szCs w:val="20"/>
              </w:rPr>
              <w:t>I</w:t>
            </w:r>
            <w:r>
              <w:rPr>
                <w:rFonts w:ascii="Roboto" w:hAnsi="Roboto" w:cs="Arial"/>
                <w:b/>
                <w:bCs/>
                <w:sz w:val="20"/>
                <w:szCs w:val="20"/>
              </w:rPr>
              <w:t>nterstate</w:t>
            </w:r>
            <w:r w:rsidRPr="004A3913">
              <w:rPr>
                <w:rFonts w:ascii="Roboto" w:hAnsi="Roboto" w:cs="Arial"/>
                <w:b/>
                <w:bCs/>
                <w:sz w:val="20"/>
                <w:szCs w:val="20"/>
              </w:rPr>
              <w:t xml:space="preserve"> C</w:t>
            </w:r>
            <w:r>
              <w:rPr>
                <w:rFonts w:ascii="Roboto" w:hAnsi="Roboto" w:cs="Arial"/>
                <w:b/>
                <w:bCs/>
                <w:sz w:val="20"/>
                <w:szCs w:val="20"/>
              </w:rPr>
              <w:t>ompact</w:t>
            </w:r>
            <w:r w:rsidRPr="004A3913">
              <w:rPr>
                <w:rFonts w:ascii="Roboto" w:hAnsi="Roboto" w:cs="Arial"/>
                <w:b/>
                <w:bCs/>
                <w:sz w:val="20"/>
                <w:szCs w:val="20"/>
              </w:rPr>
              <w:t xml:space="preserve"> </w:t>
            </w:r>
            <w:r>
              <w:rPr>
                <w:rFonts w:ascii="Roboto" w:hAnsi="Roboto" w:cs="Arial"/>
                <w:b/>
                <w:bCs/>
                <w:sz w:val="20"/>
                <w:szCs w:val="20"/>
              </w:rPr>
              <w:t>for</w:t>
            </w:r>
            <w:r w:rsidRPr="004A3913">
              <w:rPr>
                <w:rFonts w:ascii="Roboto" w:hAnsi="Roboto" w:cs="Arial"/>
                <w:b/>
                <w:bCs/>
                <w:sz w:val="20"/>
                <w:szCs w:val="20"/>
              </w:rPr>
              <w:t xml:space="preserve"> </w:t>
            </w:r>
            <w:r>
              <w:rPr>
                <w:rFonts w:ascii="Roboto" w:hAnsi="Roboto" w:cs="Arial"/>
                <w:b/>
                <w:bCs/>
                <w:sz w:val="20"/>
                <w:szCs w:val="20"/>
              </w:rPr>
              <w:t>the</w:t>
            </w:r>
            <w:r w:rsidRPr="004A3913">
              <w:rPr>
                <w:rFonts w:ascii="Roboto" w:hAnsi="Roboto" w:cs="Arial"/>
                <w:b/>
                <w:bCs/>
                <w:sz w:val="20"/>
                <w:szCs w:val="20"/>
              </w:rPr>
              <w:t xml:space="preserve"> P</w:t>
            </w:r>
            <w:r>
              <w:rPr>
                <w:rFonts w:ascii="Roboto" w:hAnsi="Roboto" w:cs="Arial"/>
                <w:b/>
                <w:bCs/>
                <w:sz w:val="20"/>
                <w:szCs w:val="20"/>
              </w:rPr>
              <w:t>lacement</w:t>
            </w:r>
            <w:r w:rsidRPr="004A3913">
              <w:rPr>
                <w:rFonts w:ascii="Roboto" w:hAnsi="Roboto" w:cs="Arial"/>
                <w:b/>
                <w:bCs/>
                <w:sz w:val="20"/>
                <w:szCs w:val="20"/>
              </w:rPr>
              <w:t xml:space="preserve"> </w:t>
            </w:r>
            <w:r>
              <w:rPr>
                <w:rFonts w:ascii="Roboto" w:hAnsi="Roboto" w:cs="Arial"/>
                <w:b/>
                <w:bCs/>
                <w:sz w:val="20"/>
                <w:szCs w:val="20"/>
              </w:rPr>
              <w:t>of</w:t>
            </w:r>
            <w:r w:rsidRPr="004A3913">
              <w:rPr>
                <w:rFonts w:ascii="Roboto" w:hAnsi="Roboto" w:cs="Arial"/>
                <w:b/>
                <w:bCs/>
                <w:sz w:val="20"/>
                <w:szCs w:val="20"/>
              </w:rPr>
              <w:t xml:space="preserve"> C</w:t>
            </w:r>
            <w:r>
              <w:rPr>
                <w:rFonts w:ascii="Roboto" w:hAnsi="Roboto" w:cs="Arial"/>
                <w:b/>
                <w:bCs/>
                <w:sz w:val="20"/>
                <w:szCs w:val="20"/>
              </w:rPr>
              <w:t>hildren</w:t>
            </w:r>
            <w:r w:rsidRPr="004A3913">
              <w:rPr>
                <w:rFonts w:ascii="Roboto" w:hAnsi="Roboto" w:cs="Arial"/>
                <w:b/>
                <w:bCs/>
                <w:sz w:val="20"/>
                <w:szCs w:val="20"/>
              </w:rPr>
              <w:t xml:space="preserve"> (ICPC)</w:t>
            </w:r>
          </w:p>
        </w:tc>
      </w:tr>
      <w:tr w:rsidR="00A55A5A" w:rsidRPr="004A3913" w14:paraId="63B293E8" w14:textId="77777777" w:rsidTr="006E33B1">
        <w:trPr>
          <w:trHeight w:val="241"/>
        </w:trPr>
        <w:tc>
          <w:tcPr>
            <w:tcW w:w="5984" w:type="dxa"/>
            <w:tcBorders>
              <w:left w:val="nil"/>
            </w:tcBorders>
          </w:tcPr>
          <w:p w14:paraId="63D04CAF" w14:textId="2A12E4C9" w:rsidR="00A55A5A" w:rsidRPr="004A3913" w:rsidRDefault="00A55A5A" w:rsidP="008D3BC1">
            <w:pPr>
              <w:ind w:right="113"/>
              <w:rPr>
                <w:rFonts w:ascii="Roboto" w:hAnsi="Roboto" w:cs="Arial"/>
                <w:sz w:val="20"/>
                <w:szCs w:val="20"/>
              </w:rPr>
            </w:pPr>
            <w:r w:rsidRPr="004A3913">
              <w:rPr>
                <w:rFonts w:ascii="Roboto" w:hAnsi="Roboto" w:cs="Arial"/>
                <w:sz w:val="20"/>
                <w:szCs w:val="20"/>
              </w:rPr>
              <w:t>Approval from ICPC prior to placement, if applicable s. 48.988, Stats.  52.21(3)(a).</w:t>
            </w:r>
          </w:p>
        </w:tc>
        <w:tc>
          <w:tcPr>
            <w:tcW w:w="2216" w:type="dxa"/>
            <w:gridSpan w:val="3"/>
            <w:vAlign w:val="center"/>
          </w:tcPr>
          <w:p w14:paraId="491ACFA2" w14:textId="5BB4A7EA"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249C4F92" w14:textId="665E9F41"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1BA56617" w14:textId="28C0672E"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401AEAE8" w14:textId="679FB8D2"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08CCAF73" w14:textId="77777777" w:rsidTr="006E33B1">
        <w:trPr>
          <w:trHeight w:val="241"/>
        </w:trPr>
        <w:tc>
          <w:tcPr>
            <w:tcW w:w="5984" w:type="dxa"/>
            <w:tcBorders>
              <w:left w:val="nil"/>
              <w:bottom w:val="single" w:sz="4" w:space="0" w:color="auto"/>
            </w:tcBorders>
          </w:tcPr>
          <w:p w14:paraId="2BB2055F" w14:textId="6E762842" w:rsidR="00A55A5A" w:rsidRPr="004A3913" w:rsidRDefault="00A55A5A" w:rsidP="492275FB">
            <w:pPr>
              <w:ind w:right="113"/>
              <w:rPr>
                <w:rFonts w:ascii="Roboto" w:hAnsi="Roboto" w:cs="Arial"/>
                <w:sz w:val="20"/>
                <w:szCs w:val="20"/>
              </w:rPr>
            </w:pPr>
            <w:r w:rsidRPr="004A3913">
              <w:rPr>
                <w:rFonts w:ascii="Roboto" w:hAnsi="Roboto" w:cs="Arial"/>
                <w:sz w:val="20"/>
                <w:szCs w:val="20"/>
              </w:rPr>
              <w:t>Information on the resident’s social, medical and educational history 52.21(3)(a).</w:t>
            </w:r>
          </w:p>
        </w:tc>
        <w:tc>
          <w:tcPr>
            <w:tcW w:w="2216" w:type="dxa"/>
            <w:gridSpan w:val="3"/>
            <w:tcBorders>
              <w:bottom w:val="single" w:sz="4" w:space="0" w:color="auto"/>
            </w:tcBorders>
            <w:vAlign w:val="center"/>
          </w:tcPr>
          <w:p w14:paraId="1F54EE08" w14:textId="0423BC77" w:rsidR="00A55A5A" w:rsidRPr="00AA7F5F" w:rsidRDefault="00F73221"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Borders>
              <w:bottom w:val="single" w:sz="4" w:space="0" w:color="auto"/>
            </w:tcBorders>
            <w:vAlign w:val="center"/>
          </w:tcPr>
          <w:p w14:paraId="1CF0D045" w14:textId="4421AE23" w:rsidR="00A55A5A" w:rsidRPr="00AA7F5F" w:rsidRDefault="00F73221"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Borders>
              <w:bottom w:val="single" w:sz="4" w:space="0" w:color="auto"/>
            </w:tcBorders>
            <w:vAlign w:val="center"/>
          </w:tcPr>
          <w:p w14:paraId="20C3DAE0" w14:textId="7DE4C698" w:rsidR="00A55A5A" w:rsidRPr="00AA7F5F" w:rsidRDefault="00F73221"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bottom w:val="single" w:sz="4" w:space="0" w:color="auto"/>
              <w:right w:val="nil"/>
            </w:tcBorders>
            <w:vAlign w:val="center"/>
          </w:tcPr>
          <w:p w14:paraId="12E3D0BA" w14:textId="07CE4188" w:rsidR="00A55A5A" w:rsidRPr="00AA7F5F" w:rsidRDefault="00F73221"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8D3BC1" w:rsidRPr="004A3913" w14:paraId="6F0F2F68"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12FC2B20" w14:textId="7A19048C" w:rsidR="008D3BC1" w:rsidRPr="004A3913" w:rsidRDefault="008D3BC1" w:rsidP="00051DC7">
            <w:pPr>
              <w:rPr>
                <w:rFonts w:ascii="Roboto" w:hAnsi="Roboto" w:cs="Arial"/>
                <w:sz w:val="20"/>
                <w:szCs w:val="20"/>
              </w:rPr>
            </w:pPr>
            <w:r w:rsidRPr="004A3913">
              <w:rPr>
                <w:rFonts w:ascii="Roboto" w:hAnsi="Roboto" w:cs="Arial"/>
                <w:b/>
                <w:sz w:val="20"/>
                <w:szCs w:val="20"/>
              </w:rPr>
              <w:t>Treatment Record</w:t>
            </w:r>
          </w:p>
        </w:tc>
      </w:tr>
      <w:tr w:rsidR="00A55A5A" w:rsidRPr="004A3913" w14:paraId="28740F1B" w14:textId="77777777" w:rsidTr="006E33B1">
        <w:trPr>
          <w:trHeight w:val="300"/>
        </w:trPr>
        <w:tc>
          <w:tcPr>
            <w:tcW w:w="5984" w:type="dxa"/>
            <w:tcBorders>
              <w:left w:val="nil"/>
            </w:tcBorders>
          </w:tcPr>
          <w:p w14:paraId="3162A61E" w14:textId="451EA873" w:rsidR="00A55A5A" w:rsidRPr="004A3913" w:rsidRDefault="00A55A5A" w:rsidP="008D3BC1">
            <w:pPr>
              <w:rPr>
                <w:rFonts w:ascii="Roboto" w:hAnsi="Roboto" w:cs="Arial"/>
                <w:sz w:val="20"/>
                <w:szCs w:val="20"/>
              </w:rPr>
            </w:pPr>
            <w:r w:rsidRPr="004A3913">
              <w:rPr>
                <w:rFonts w:ascii="Roboto" w:hAnsi="Roboto" w:cs="Arial"/>
                <w:sz w:val="20"/>
                <w:szCs w:val="20"/>
              </w:rPr>
              <w:t>Admission screening report 52.49(2)(b)</w:t>
            </w:r>
            <w:proofErr w:type="gramStart"/>
            <w:r w:rsidRPr="004A3913">
              <w:rPr>
                <w:rFonts w:ascii="Roboto" w:hAnsi="Roboto" w:cs="Arial"/>
                <w:sz w:val="20"/>
                <w:szCs w:val="20"/>
              </w:rPr>
              <w:t>1.b.</w:t>
            </w:r>
            <w:proofErr w:type="gramEnd"/>
          </w:p>
        </w:tc>
        <w:tc>
          <w:tcPr>
            <w:tcW w:w="2216" w:type="dxa"/>
            <w:gridSpan w:val="3"/>
            <w:vAlign w:val="center"/>
          </w:tcPr>
          <w:p w14:paraId="308B87B8" w14:textId="6206C7E2"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062F351F" w14:textId="72928856"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73E267DF" w14:textId="3B6CD069"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788716C" w14:textId="2A4ED636"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114C70C8" w14:textId="77777777" w:rsidTr="006E33B1">
        <w:trPr>
          <w:trHeight w:val="300"/>
        </w:trPr>
        <w:tc>
          <w:tcPr>
            <w:tcW w:w="5984" w:type="dxa"/>
            <w:tcBorders>
              <w:left w:val="nil"/>
            </w:tcBorders>
          </w:tcPr>
          <w:p w14:paraId="0245CDF3" w14:textId="4D9D8100" w:rsidR="00A55A5A" w:rsidRPr="004A3913" w:rsidRDefault="00A55A5A" w:rsidP="008D3BC1">
            <w:pPr>
              <w:rPr>
                <w:rFonts w:ascii="Roboto" w:hAnsi="Roboto" w:cs="Arial"/>
                <w:sz w:val="20"/>
                <w:szCs w:val="20"/>
              </w:rPr>
            </w:pPr>
            <w:r w:rsidRPr="004A3913">
              <w:rPr>
                <w:rFonts w:ascii="Roboto" w:hAnsi="Roboto" w:cs="Arial"/>
                <w:sz w:val="20"/>
                <w:szCs w:val="20"/>
              </w:rPr>
              <w:t>History of resident and resident’s family 52.49(2)(b)</w:t>
            </w:r>
            <w:proofErr w:type="gramStart"/>
            <w:r w:rsidRPr="004A3913">
              <w:rPr>
                <w:rFonts w:ascii="Roboto" w:hAnsi="Roboto" w:cs="Arial"/>
                <w:sz w:val="20"/>
                <w:szCs w:val="20"/>
              </w:rPr>
              <w:t>1.a.</w:t>
            </w:r>
            <w:proofErr w:type="gramEnd"/>
          </w:p>
        </w:tc>
        <w:tc>
          <w:tcPr>
            <w:tcW w:w="2216" w:type="dxa"/>
            <w:gridSpan w:val="3"/>
            <w:vAlign w:val="center"/>
          </w:tcPr>
          <w:p w14:paraId="4AFA82F9" w14:textId="75FB1F00"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077F5DEF" w14:textId="3DE13F88"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3C434B47" w14:textId="6660E7EF"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62C3EC48" w14:textId="52B9C590"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4E14081E" w14:textId="77777777" w:rsidTr="006E33B1">
        <w:trPr>
          <w:trHeight w:val="215"/>
        </w:trPr>
        <w:tc>
          <w:tcPr>
            <w:tcW w:w="5984" w:type="dxa"/>
            <w:tcBorders>
              <w:left w:val="nil"/>
            </w:tcBorders>
          </w:tcPr>
          <w:p w14:paraId="14DE70F7" w14:textId="4C7CCB6A" w:rsidR="00A55A5A" w:rsidRPr="004A3913" w:rsidRDefault="00A55A5A" w:rsidP="008D3BC1">
            <w:pPr>
              <w:rPr>
                <w:rFonts w:ascii="Roboto" w:hAnsi="Roboto" w:cs="Arial"/>
                <w:sz w:val="20"/>
                <w:szCs w:val="20"/>
              </w:rPr>
            </w:pPr>
            <w:r w:rsidRPr="004A3913">
              <w:rPr>
                <w:rFonts w:ascii="Roboto" w:hAnsi="Roboto" w:cs="Arial"/>
                <w:sz w:val="20"/>
                <w:szCs w:val="20"/>
              </w:rPr>
              <w:lastRenderedPageBreak/>
              <w:t>Needs assessment 52.49(2)(b)</w:t>
            </w:r>
            <w:proofErr w:type="gramStart"/>
            <w:r w:rsidRPr="004A3913">
              <w:rPr>
                <w:rFonts w:ascii="Roboto" w:hAnsi="Roboto" w:cs="Arial"/>
                <w:sz w:val="20"/>
                <w:szCs w:val="20"/>
              </w:rPr>
              <w:t>1.c.</w:t>
            </w:r>
            <w:proofErr w:type="gramEnd"/>
            <w:r w:rsidRPr="004A3913">
              <w:rPr>
                <w:rFonts w:ascii="Roboto" w:hAnsi="Roboto" w:cs="Arial"/>
                <w:sz w:val="20"/>
                <w:szCs w:val="20"/>
              </w:rPr>
              <w:t xml:space="preserve"> </w:t>
            </w:r>
          </w:p>
        </w:tc>
        <w:tc>
          <w:tcPr>
            <w:tcW w:w="2216" w:type="dxa"/>
            <w:gridSpan w:val="3"/>
            <w:vAlign w:val="center"/>
          </w:tcPr>
          <w:p w14:paraId="34A05F1D" w14:textId="69957F79"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1F597238" w14:textId="7796675D"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076DBBE6" w14:textId="19449692"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66DD1BC" w14:textId="511A3C0E"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182135BF" w14:textId="77777777" w:rsidTr="006E33B1">
        <w:trPr>
          <w:trHeight w:val="242"/>
        </w:trPr>
        <w:tc>
          <w:tcPr>
            <w:tcW w:w="5984" w:type="dxa"/>
            <w:tcBorders>
              <w:left w:val="nil"/>
            </w:tcBorders>
          </w:tcPr>
          <w:p w14:paraId="29860665" w14:textId="60B32725" w:rsidR="00A55A5A" w:rsidRPr="004A3913" w:rsidRDefault="00A55A5A" w:rsidP="008D3BC1">
            <w:pPr>
              <w:rPr>
                <w:rFonts w:ascii="Roboto" w:hAnsi="Roboto" w:cs="Arial"/>
                <w:sz w:val="20"/>
                <w:szCs w:val="20"/>
              </w:rPr>
            </w:pPr>
            <w:r w:rsidRPr="004A3913">
              <w:rPr>
                <w:rFonts w:ascii="Roboto" w:hAnsi="Roboto" w:cs="Arial"/>
                <w:sz w:val="20"/>
                <w:szCs w:val="20"/>
              </w:rPr>
              <w:t>Treatment plan, including behavioral functioning, psychological or emotional adjustment, personal and social development, familial relationships and family history, medical and health need, educational and vocational needs, independent living skills and adaptive functioning, recreational interests and abilities 52.49(2)(b)</w:t>
            </w:r>
            <w:proofErr w:type="gramStart"/>
            <w:r w:rsidRPr="004A3913">
              <w:rPr>
                <w:rFonts w:ascii="Roboto" w:hAnsi="Roboto" w:cs="Arial"/>
                <w:sz w:val="20"/>
                <w:szCs w:val="20"/>
              </w:rPr>
              <w:t>1.c.</w:t>
            </w:r>
            <w:proofErr w:type="gramEnd"/>
            <w:r w:rsidRPr="004A3913">
              <w:rPr>
                <w:rFonts w:ascii="Roboto" w:hAnsi="Roboto" w:cs="Arial"/>
                <w:sz w:val="20"/>
                <w:szCs w:val="20"/>
              </w:rPr>
              <w:t xml:space="preserve">; </w:t>
            </w:r>
            <w:r w:rsidRPr="004A3913">
              <w:rPr>
                <w:rFonts w:ascii="Roboto" w:hAnsi="Roboto" w:cs="Arial"/>
                <w:i/>
                <w:iCs/>
                <w:sz w:val="20"/>
                <w:szCs w:val="20"/>
              </w:rPr>
              <w:t>DCF-F-2440 (optional)</w:t>
            </w:r>
          </w:p>
        </w:tc>
        <w:tc>
          <w:tcPr>
            <w:tcW w:w="2216" w:type="dxa"/>
            <w:gridSpan w:val="3"/>
            <w:vAlign w:val="center"/>
          </w:tcPr>
          <w:p w14:paraId="15B00F56" w14:textId="4D2DEC23"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1E490407" w14:textId="6157C413" w:rsidR="00A55A5A"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722C3357" w14:textId="0EFBE735"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25325CDC" w14:textId="27050F99" w:rsidR="00A55A5A" w:rsidRPr="00AA7F5F" w:rsidRDefault="00A55A5A"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2FE92CDA" w14:textId="77777777" w:rsidTr="006E33B1">
        <w:trPr>
          <w:trHeight w:val="300"/>
        </w:trPr>
        <w:tc>
          <w:tcPr>
            <w:tcW w:w="5984" w:type="dxa"/>
            <w:tcBorders>
              <w:left w:val="nil"/>
            </w:tcBorders>
          </w:tcPr>
          <w:p w14:paraId="4EFF2620" w14:textId="64D05C29" w:rsidR="00A55A5A" w:rsidRPr="004A3913" w:rsidRDefault="00A55A5A" w:rsidP="00F31A67">
            <w:pPr>
              <w:rPr>
                <w:rFonts w:ascii="Roboto" w:hAnsi="Roboto" w:cs="Arial"/>
                <w:sz w:val="20"/>
                <w:szCs w:val="20"/>
              </w:rPr>
            </w:pPr>
            <w:r w:rsidRPr="004A3913">
              <w:rPr>
                <w:rFonts w:ascii="Roboto" w:hAnsi="Roboto" w:cs="Arial"/>
                <w:sz w:val="20"/>
                <w:szCs w:val="20"/>
              </w:rPr>
              <w:t xml:space="preserve">Documentation that a copy of the treatment plan has been provided to the placing person or agency 52.22(2)(c)2. </w:t>
            </w:r>
          </w:p>
        </w:tc>
        <w:tc>
          <w:tcPr>
            <w:tcW w:w="2216" w:type="dxa"/>
            <w:gridSpan w:val="3"/>
          </w:tcPr>
          <w:p w14:paraId="2D666FB8" w14:textId="64E5273A"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Pr>
          <w:p w14:paraId="4DD8B45E" w14:textId="208B4C2B"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0D8C61C7" w14:textId="0E60AF4B" w:rsidR="00A55A5A" w:rsidRPr="00AA7F5F" w:rsidRDefault="00F73221" w:rsidP="00F31A6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tcPr>
          <w:p w14:paraId="70636366" w14:textId="58A0FEEA"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416EAA8E" w14:textId="77777777" w:rsidTr="006E33B1">
        <w:trPr>
          <w:trHeight w:val="300"/>
        </w:trPr>
        <w:tc>
          <w:tcPr>
            <w:tcW w:w="5984" w:type="dxa"/>
            <w:tcBorders>
              <w:left w:val="nil"/>
            </w:tcBorders>
          </w:tcPr>
          <w:p w14:paraId="58D9072A" w14:textId="6CFD625E" w:rsidR="00A55A5A" w:rsidRPr="004A3913" w:rsidRDefault="00A55A5A" w:rsidP="00F31A67">
            <w:pPr>
              <w:rPr>
                <w:rFonts w:ascii="Roboto" w:hAnsi="Roboto" w:cs="Arial"/>
                <w:sz w:val="20"/>
                <w:szCs w:val="20"/>
              </w:rPr>
            </w:pPr>
            <w:r w:rsidRPr="004A3913">
              <w:rPr>
                <w:rFonts w:ascii="Roboto" w:hAnsi="Roboto" w:cs="Arial"/>
                <w:sz w:val="20"/>
                <w:szCs w:val="20"/>
              </w:rPr>
              <w:t xml:space="preserve">Assessment by a resident services case manager of the resident’s progress in response to treatment 52.22(3)(a)1. </w:t>
            </w:r>
          </w:p>
        </w:tc>
        <w:tc>
          <w:tcPr>
            <w:tcW w:w="2216" w:type="dxa"/>
            <w:gridSpan w:val="3"/>
          </w:tcPr>
          <w:p w14:paraId="18F4B618" w14:textId="498E8295" w:rsidR="00A55A5A" w:rsidRPr="00AA7F5F" w:rsidRDefault="00F73221" w:rsidP="00F31A6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Pr>
          <w:p w14:paraId="7EFA7667" w14:textId="1AF5D94D"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699D5CC1" w14:textId="58B9BA95"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6CD84F7F" w14:textId="26749D84"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A55A5A" w:rsidRPr="004A3913" w14:paraId="269BA761" w14:textId="77777777" w:rsidTr="006E33B1">
        <w:trPr>
          <w:trHeight w:val="300"/>
        </w:trPr>
        <w:tc>
          <w:tcPr>
            <w:tcW w:w="5984" w:type="dxa"/>
            <w:tcBorders>
              <w:left w:val="nil"/>
            </w:tcBorders>
          </w:tcPr>
          <w:p w14:paraId="245C50FD" w14:textId="06E9331F" w:rsidR="00A55A5A" w:rsidRPr="004A3913" w:rsidRDefault="00A55A5A" w:rsidP="00F31A67">
            <w:pPr>
              <w:rPr>
                <w:rFonts w:ascii="Roboto" w:hAnsi="Roboto" w:cs="Arial"/>
                <w:sz w:val="20"/>
                <w:szCs w:val="20"/>
              </w:rPr>
            </w:pPr>
            <w:r w:rsidRPr="004A3913">
              <w:rPr>
                <w:rFonts w:ascii="Roboto" w:hAnsi="Roboto" w:cs="Arial"/>
                <w:sz w:val="20"/>
                <w:szCs w:val="20"/>
              </w:rPr>
              <w:t xml:space="preserve">Documentation by a resident services case manager of significant events relating to implementation of the resident’s treatment plan 52.22(3)(a)2. </w:t>
            </w:r>
          </w:p>
        </w:tc>
        <w:tc>
          <w:tcPr>
            <w:tcW w:w="2216" w:type="dxa"/>
            <w:gridSpan w:val="3"/>
          </w:tcPr>
          <w:p w14:paraId="049BBA6D" w14:textId="256EA3B6"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Pr>
          <w:p w14:paraId="654BAA22" w14:textId="06619DFB" w:rsidR="00A55A5A" w:rsidRPr="00AA7F5F" w:rsidRDefault="00F73221" w:rsidP="00F31A6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Pr>
          <w:p w14:paraId="22CABF95" w14:textId="6837BF4B"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2D6213BB" w14:textId="518A8FE1" w:rsidR="00A55A5A" w:rsidRPr="00AA7F5F" w:rsidRDefault="00A55A5A"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5B84B65A" w14:textId="77777777" w:rsidTr="006E33B1">
        <w:trPr>
          <w:trHeight w:val="300"/>
        </w:trPr>
        <w:tc>
          <w:tcPr>
            <w:tcW w:w="5984" w:type="dxa"/>
            <w:tcBorders>
              <w:left w:val="nil"/>
            </w:tcBorders>
          </w:tcPr>
          <w:p w14:paraId="50EBDAED" w14:textId="3C4AD5BC" w:rsidR="00265219" w:rsidRPr="004A3913" w:rsidRDefault="00265219" w:rsidP="008D3BC1">
            <w:pPr>
              <w:rPr>
                <w:rFonts w:ascii="Roboto" w:hAnsi="Roboto" w:cs="Arial"/>
                <w:sz w:val="20"/>
                <w:szCs w:val="20"/>
              </w:rPr>
            </w:pPr>
            <w:r w:rsidRPr="004A3913">
              <w:rPr>
                <w:rFonts w:ascii="Roboto" w:hAnsi="Roboto" w:cs="Arial"/>
                <w:sz w:val="20"/>
                <w:szCs w:val="20"/>
              </w:rPr>
              <w:t>Treatment plan reviews at least once every 3 months including significant events and resident’s progress in response to treatment 52.22(3)(b)</w:t>
            </w:r>
          </w:p>
        </w:tc>
        <w:tc>
          <w:tcPr>
            <w:tcW w:w="2216" w:type="dxa"/>
            <w:gridSpan w:val="3"/>
            <w:vAlign w:val="center"/>
          </w:tcPr>
          <w:p w14:paraId="033AA179" w14:textId="0503A1EC"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1E4AFB2A" w14:textId="776781D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7B515D98" w14:textId="07B3EE0B" w:rsidR="00265219"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0D56F1BE" w14:textId="17F1E36E"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744899C3" w14:textId="77777777" w:rsidTr="006E33B1">
        <w:trPr>
          <w:trHeight w:val="300"/>
        </w:trPr>
        <w:tc>
          <w:tcPr>
            <w:tcW w:w="5984" w:type="dxa"/>
            <w:tcBorders>
              <w:left w:val="nil"/>
            </w:tcBorders>
          </w:tcPr>
          <w:p w14:paraId="050ADDBD" w14:textId="40699876" w:rsidR="00265219" w:rsidRPr="004A3913" w:rsidRDefault="00265219" w:rsidP="00F31A67">
            <w:pPr>
              <w:rPr>
                <w:rFonts w:ascii="Roboto" w:hAnsi="Roboto" w:cs="Arial"/>
                <w:sz w:val="20"/>
                <w:szCs w:val="20"/>
              </w:rPr>
            </w:pPr>
            <w:r w:rsidRPr="004A3913">
              <w:rPr>
                <w:rFonts w:ascii="Roboto" w:hAnsi="Roboto" w:cs="Arial"/>
                <w:sz w:val="20"/>
                <w:szCs w:val="20"/>
              </w:rPr>
              <w:t>Documentation of treatment plan reviews, as necessary, consistent with treatment plan goals and permanency planning goals of the placing person or agency 52.22(</w:t>
            </w:r>
            <w:proofErr w:type="gramStart"/>
            <w:r w:rsidRPr="004A3913">
              <w:rPr>
                <w:rFonts w:ascii="Roboto" w:hAnsi="Roboto" w:cs="Arial"/>
                <w:sz w:val="20"/>
                <w:szCs w:val="20"/>
              </w:rPr>
              <w:t>3)(</w:t>
            </w:r>
            <w:proofErr w:type="gramEnd"/>
            <w:r w:rsidRPr="004A3913">
              <w:rPr>
                <w:rFonts w:ascii="Roboto" w:hAnsi="Roboto" w:cs="Arial"/>
                <w:sz w:val="20"/>
                <w:szCs w:val="20"/>
              </w:rPr>
              <w:t>bm)</w:t>
            </w:r>
          </w:p>
        </w:tc>
        <w:tc>
          <w:tcPr>
            <w:tcW w:w="2216" w:type="dxa"/>
            <w:gridSpan w:val="3"/>
          </w:tcPr>
          <w:p w14:paraId="0CE9604C" w14:textId="34DF0A62" w:rsidR="00265219" w:rsidRPr="00AA7F5F" w:rsidRDefault="00265219"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Pr>
          <w:p w14:paraId="702005C5" w14:textId="6B9E2C56" w:rsidR="00265219" w:rsidRPr="00AA7F5F" w:rsidRDefault="00265219"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178A3F52" w14:textId="2E17DE2C" w:rsidR="00265219" w:rsidRPr="00AA7F5F" w:rsidRDefault="00265219" w:rsidP="00F31A67">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356B6684" w14:textId="663CB954" w:rsidR="00265219" w:rsidRPr="00AA7F5F" w:rsidRDefault="00F73221" w:rsidP="00F31A67">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01B2354F" w14:textId="77777777" w:rsidTr="006E33B1">
        <w:trPr>
          <w:trHeight w:val="300"/>
        </w:trPr>
        <w:tc>
          <w:tcPr>
            <w:tcW w:w="5984" w:type="dxa"/>
            <w:tcBorders>
              <w:left w:val="nil"/>
            </w:tcBorders>
          </w:tcPr>
          <w:p w14:paraId="734DE205" w14:textId="6F64A423" w:rsidR="00265219" w:rsidRPr="004A3913" w:rsidRDefault="00265219" w:rsidP="008D3BC1">
            <w:pPr>
              <w:rPr>
                <w:rFonts w:ascii="Roboto" w:hAnsi="Roboto" w:cs="Arial"/>
                <w:sz w:val="20"/>
                <w:szCs w:val="20"/>
              </w:rPr>
            </w:pPr>
            <w:r w:rsidRPr="004A3913">
              <w:rPr>
                <w:rFonts w:ascii="Roboto" w:hAnsi="Roboto" w:cs="Arial"/>
                <w:sz w:val="20"/>
                <w:szCs w:val="20"/>
              </w:rPr>
              <w:t>Written progress reports to the placing person or agency from each external professional service provider regarding the resident’s progress 52.12(8)(a)3.</w:t>
            </w:r>
          </w:p>
        </w:tc>
        <w:tc>
          <w:tcPr>
            <w:tcW w:w="2216" w:type="dxa"/>
            <w:gridSpan w:val="3"/>
            <w:vAlign w:val="center"/>
          </w:tcPr>
          <w:p w14:paraId="0DE4C664" w14:textId="2AD67BB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0A8F5D86" w14:textId="79BB662E" w:rsidR="00265219"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1C9BA573" w14:textId="3B4D00A4"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6244BA76" w14:textId="1654DA3A"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54E94B50" w14:textId="77777777" w:rsidTr="006E33B1">
        <w:trPr>
          <w:trHeight w:val="300"/>
        </w:trPr>
        <w:tc>
          <w:tcPr>
            <w:tcW w:w="5984" w:type="dxa"/>
            <w:tcBorders>
              <w:left w:val="nil"/>
            </w:tcBorders>
          </w:tcPr>
          <w:p w14:paraId="0A12FD2E" w14:textId="1D93D9AE" w:rsidR="00265219" w:rsidRPr="004A3913" w:rsidRDefault="00265219" w:rsidP="008D3BC1">
            <w:pPr>
              <w:rPr>
                <w:rFonts w:ascii="Roboto" w:hAnsi="Roboto" w:cs="Arial"/>
                <w:sz w:val="20"/>
                <w:szCs w:val="20"/>
              </w:rPr>
            </w:pPr>
            <w:r w:rsidRPr="004A3913">
              <w:rPr>
                <w:rFonts w:ascii="Roboto" w:hAnsi="Roboto"/>
                <w:sz w:val="20"/>
                <w:szCs w:val="20"/>
              </w:rPr>
              <w:br w:type="page"/>
            </w:r>
            <w:r w:rsidRPr="004A3913">
              <w:rPr>
                <w:rFonts w:ascii="Roboto" w:hAnsi="Roboto" w:cs="Arial"/>
                <w:sz w:val="20"/>
                <w:szCs w:val="20"/>
              </w:rPr>
              <w:t>Written notification to the placing person or agency of all recommendations made by the specialist or consultant for the resident 52.49(2)(b)1.e.</w:t>
            </w:r>
          </w:p>
        </w:tc>
        <w:tc>
          <w:tcPr>
            <w:tcW w:w="2216" w:type="dxa"/>
            <w:gridSpan w:val="3"/>
            <w:vAlign w:val="center"/>
          </w:tcPr>
          <w:p w14:paraId="15877820" w14:textId="57819F07" w:rsidR="00265219" w:rsidRPr="00AA7F5F" w:rsidRDefault="00F73221"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7987B711" w14:textId="75A9098D"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09180FC3" w14:textId="743A39AE"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4A3E5901" w14:textId="791069B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6F3F6230" w14:textId="77777777" w:rsidTr="006E33B1">
        <w:trPr>
          <w:trHeight w:val="300"/>
        </w:trPr>
        <w:tc>
          <w:tcPr>
            <w:tcW w:w="5984" w:type="dxa"/>
            <w:tcBorders>
              <w:left w:val="nil"/>
            </w:tcBorders>
          </w:tcPr>
          <w:p w14:paraId="19170F8E" w14:textId="6271BB45" w:rsidR="00265219" w:rsidRPr="004A3913" w:rsidRDefault="00265219" w:rsidP="008D3BC1">
            <w:pPr>
              <w:keepNext/>
              <w:rPr>
                <w:rFonts w:ascii="Roboto" w:hAnsi="Roboto" w:cs="Arial"/>
                <w:sz w:val="20"/>
                <w:szCs w:val="20"/>
              </w:rPr>
            </w:pPr>
            <w:r w:rsidRPr="004A3913">
              <w:rPr>
                <w:rFonts w:ascii="Roboto" w:hAnsi="Roboto" w:cs="Arial"/>
                <w:sz w:val="20"/>
                <w:szCs w:val="20"/>
              </w:rPr>
              <w:t>Denial of resident rights and copies of grievances and responses, if applicable 52.49(2)(b)</w:t>
            </w:r>
            <w:proofErr w:type="gramStart"/>
            <w:r w:rsidRPr="004A3913">
              <w:rPr>
                <w:rFonts w:ascii="Roboto" w:hAnsi="Roboto" w:cs="Arial"/>
                <w:sz w:val="20"/>
                <w:szCs w:val="20"/>
              </w:rPr>
              <w:t>1.i.</w:t>
            </w:r>
            <w:proofErr w:type="gramEnd"/>
            <w:r w:rsidRPr="004A3913">
              <w:rPr>
                <w:rFonts w:ascii="Roboto" w:hAnsi="Roboto" w:cs="Arial"/>
                <w:sz w:val="20"/>
                <w:szCs w:val="20"/>
              </w:rPr>
              <w:t xml:space="preserve"> </w:t>
            </w:r>
            <w:r w:rsidRPr="004A3913">
              <w:rPr>
                <w:rFonts w:ascii="Roboto" w:hAnsi="Roboto" w:cs="Arial"/>
                <w:i/>
                <w:iCs/>
                <w:sz w:val="20"/>
                <w:szCs w:val="20"/>
              </w:rPr>
              <w:t>DHS F-26100</w:t>
            </w:r>
          </w:p>
        </w:tc>
        <w:tc>
          <w:tcPr>
            <w:tcW w:w="2216" w:type="dxa"/>
            <w:gridSpan w:val="3"/>
            <w:vAlign w:val="center"/>
          </w:tcPr>
          <w:p w14:paraId="24BC800C" w14:textId="1FEC1E6C"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13518D1E" w14:textId="67E5C2A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6E890E72" w14:textId="7468D6EE"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29312A7" w14:textId="0412A25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63F4F418" w14:textId="77777777" w:rsidTr="006E33B1">
        <w:trPr>
          <w:trHeight w:val="300"/>
        </w:trPr>
        <w:tc>
          <w:tcPr>
            <w:tcW w:w="5984" w:type="dxa"/>
            <w:tcBorders>
              <w:left w:val="nil"/>
            </w:tcBorders>
          </w:tcPr>
          <w:p w14:paraId="30B73D28" w14:textId="1648DD84" w:rsidR="00265219" w:rsidRPr="004A3913" w:rsidRDefault="00265219" w:rsidP="008D3BC1">
            <w:pPr>
              <w:rPr>
                <w:rFonts w:ascii="Roboto" w:hAnsi="Roboto" w:cs="Arial"/>
                <w:sz w:val="20"/>
                <w:szCs w:val="20"/>
              </w:rPr>
            </w:pPr>
            <w:r w:rsidRPr="004A3913">
              <w:rPr>
                <w:rFonts w:ascii="Roboto" w:hAnsi="Roboto" w:cs="Arial"/>
                <w:sz w:val="20"/>
                <w:szCs w:val="20"/>
              </w:rPr>
              <w:t>Incident reports, including significant incidents 52.49(2)(b)</w:t>
            </w:r>
            <w:proofErr w:type="gramStart"/>
            <w:r w:rsidRPr="004A3913">
              <w:rPr>
                <w:rFonts w:ascii="Roboto" w:hAnsi="Roboto" w:cs="Arial"/>
                <w:sz w:val="20"/>
                <w:szCs w:val="20"/>
              </w:rPr>
              <w:t>1.j.</w:t>
            </w:r>
            <w:proofErr w:type="gramEnd"/>
          </w:p>
        </w:tc>
        <w:tc>
          <w:tcPr>
            <w:tcW w:w="2216" w:type="dxa"/>
            <w:gridSpan w:val="3"/>
            <w:vAlign w:val="center"/>
          </w:tcPr>
          <w:p w14:paraId="00B1F995" w14:textId="2F77BD65"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27E8347C" w14:textId="344BE88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46C078A2" w14:textId="22DFE209"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2905F0D5" w14:textId="3C57EFE2"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188F767F" w14:textId="77777777" w:rsidTr="006E33B1">
        <w:trPr>
          <w:trHeight w:val="300"/>
        </w:trPr>
        <w:tc>
          <w:tcPr>
            <w:tcW w:w="5984" w:type="dxa"/>
            <w:tcBorders>
              <w:left w:val="nil"/>
            </w:tcBorders>
          </w:tcPr>
          <w:p w14:paraId="5483C560" w14:textId="30CD696B" w:rsidR="00265219" w:rsidRPr="004A3913" w:rsidRDefault="00265219" w:rsidP="008D3BC1">
            <w:pPr>
              <w:rPr>
                <w:rFonts w:ascii="Roboto" w:hAnsi="Roboto" w:cs="Arial"/>
                <w:sz w:val="20"/>
                <w:szCs w:val="20"/>
              </w:rPr>
            </w:pPr>
            <w:r w:rsidRPr="004A3913">
              <w:rPr>
                <w:rFonts w:ascii="Roboto" w:hAnsi="Roboto" w:cs="Arial"/>
                <w:sz w:val="20"/>
                <w:szCs w:val="20"/>
              </w:rPr>
              <w:t>Incident reports – physical hold restraints and physically enforced separation 52.49(2)(b)</w:t>
            </w:r>
            <w:proofErr w:type="gramStart"/>
            <w:r w:rsidRPr="004A3913">
              <w:rPr>
                <w:rFonts w:ascii="Roboto" w:hAnsi="Roboto" w:cs="Arial"/>
                <w:sz w:val="20"/>
                <w:szCs w:val="20"/>
              </w:rPr>
              <w:t>1.j.</w:t>
            </w:r>
            <w:proofErr w:type="gramEnd"/>
          </w:p>
        </w:tc>
        <w:tc>
          <w:tcPr>
            <w:tcW w:w="2216" w:type="dxa"/>
            <w:gridSpan w:val="3"/>
            <w:vAlign w:val="center"/>
          </w:tcPr>
          <w:p w14:paraId="5E37DDAC" w14:textId="3B17ED98"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203FFB9C" w14:textId="6A431424"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51A44745" w14:textId="0B8C4855"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3DDB13B2" w14:textId="15869E40"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019DF888" w14:textId="77777777" w:rsidTr="006E33B1">
        <w:trPr>
          <w:trHeight w:val="300"/>
        </w:trPr>
        <w:tc>
          <w:tcPr>
            <w:tcW w:w="5984" w:type="dxa"/>
            <w:tcBorders>
              <w:left w:val="nil"/>
            </w:tcBorders>
          </w:tcPr>
          <w:p w14:paraId="167A505C" w14:textId="1F24DB69" w:rsidR="00265219" w:rsidRPr="004A3913" w:rsidRDefault="00265219" w:rsidP="008D3BC1">
            <w:pPr>
              <w:rPr>
                <w:rFonts w:ascii="Roboto" w:hAnsi="Roboto" w:cs="Arial"/>
                <w:sz w:val="20"/>
                <w:szCs w:val="20"/>
              </w:rPr>
            </w:pPr>
            <w:r w:rsidRPr="004A3913">
              <w:rPr>
                <w:rFonts w:ascii="Roboto" w:hAnsi="Roboto" w:cs="Arial"/>
                <w:sz w:val="20"/>
                <w:szCs w:val="20"/>
              </w:rPr>
              <w:t>Incident reports – reports of child abuse or neglect 52.49(2)(b)</w:t>
            </w:r>
            <w:proofErr w:type="gramStart"/>
            <w:r w:rsidRPr="004A3913">
              <w:rPr>
                <w:rFonts w:ascii="Roboto" w:hAnsi="Roboto" w:cs="Arial"/>
                <w:sz w:val="20"/>
                <w:szCs w:val="20"/>
              </w:rPr>
              <w:t>1.l.</w:t>
            </w:r>
            <w:proofErr w:type="gramEnd"/>
          </w:p>
        </w:tc>
        <w:tc>
          <w:tcPr>
            <w:tcW w:w="2216" w:type="dxa"/>
            <w:gridSpan w:val="3"/>
            <w:vAlign w:val="center"/>
          </w:tcPr>
          <w:p w14:paraId="6D6986FA" w14:textId="3CA84EC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Text22"/>
                  <w:enabled/>
                  <w:calcOnExit w:val="0"/>
                  <w:textInput/>
                </w:ffData>
              </w:fldChar>
            </w:r>
            <w:bookmarkStart w:id="7" w:name="Text22"/>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bookmarkEnd w:id="7"/>
          </w:p>
        </w:tc>
        <w:tc>
          <w:tcPr>
            <w:tcW w:w="2216" w:type="dxa"/>
            <w:vAlign w:val="center"/>
          </w:tcPr>
          <w:p w14:paraId="046C0F72" w14:textId="258B8D65"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40994E2C" w14:textId="336F2EAF"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6D94D435" w14:textId="48D3212C"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5142197B" w14:textId="77777777" w:rsidTr="006E33B1">
        <w:trPr>
          <w:trHeight w:val="300"/>
        </w:trPr>
        <w:tc>
          <w:tcPr>
            <w:tcW w:w="5984" w:type="dxa"/>
            <w:tcBorders>
              <w:left w:val="nil"/>
              <w:bottom w:val="single" w:sz="4" w:space="0" w:color="auto"/>
            </w:tcBorders>
          </w:tcPr>
          <w:p w14:paraId="2C6E7B88" w14:textId="16ED784C" w:rsidR="00265219" w:rsidRPr="004A3913" w:rsidRDefault="00265219" w:rsidP="008D3BC1">
            <w:pPr>
              <w:rPr>
                <w:rFonts w:ascii="Roboto" w:hAnsi="Roboto" w:cs="Arial"/>
                <w:sz w:val="20"/>
                <w:szCs w:val="20"/>
              </w:rPr>
            </w:pPr>
            <w:r w:rsidRPr="004A3913">
              <w:rPr>
                <w:rFonts w:ascii="Roboto" w:hAnsi="Roboto" w:cs="Arial"/>
                <w:sz w:val="20"/>
                <w:szCs w:val="20"/>
              </w:rPr>
              <w:t>Reasonable and Prudent Parenting decisions 52.49(2)(b)</w:t>
            </w:r>
            <w:proofErr w:type="gramStart"/>
            <w:r w:rsidRPr="004A3913">
              <w:rPr>
                <w:rFonts w:ascii="Roboto" w:hAnsi="Roboto" w:cs="Arial"/>
                <w:sz w:val="20"/>
                <w:szCs w:val="20"/>
              </w:rPr>
              <w:t>1.dm.</w:t>
            </w:r>
            <w:proofErr w:type="gramEnd"/>
            <w:r w:rsidRPr="004A3913">
              <w:rPr>
                <w:rFonts w:ascii="Roboto" w:hAnsi="Roboto" w:cs="Arial"/>
                <w:sz w:val="20"/>
                <w:szCs w:val="20"/>
              </w:rPr>
              <w:t xml:space="preserve">  </w:t>
            </w:r>
            <w:r w:rsidRPr="004A3913">
              <w:rPr>
                <w:rFonts w:ascii="Roboto" w:hAnsi="Roboto" w:cs="Arial"/>
                <w:i/>
                <w:iCs/>
                <w:sz w:val="20"/>
                <w:szCs w:val="20"/>
              </w:rPr>
              <w:t xml:space="preserve">DCF-F-CFS-5124 </w:t>
            </w:r>
          </w:p>
        </w:tc>
        <w:tc>
          <w:tcPr>
            <w:tcW w:w="2216" w:type="dxa"/>
            <w:gridSpan w:val="3"/>
            <w:tcBorders>
              <w:bottom w:val="single" w:sz="4" w:space="0" w:color="auto"/>
            </w:tcBorders>
            <w:vAlign w:val="center"/>
          </w:tcPr>
          <w:p w14:paraId="2585E12E" w14:textId="01569F43"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Borders>
              <w:bottom w:val="single" w:sz="4" w:space="0" w:color="auto"/>
            </w:tcBorders>
            <w:vAlign w:val="center"/>
          </w:tcPr>
          <w:p w14:paraId="07980851" w14:textId="7129EC1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Borders>
              <w:bottom w:val="single" w:sz="4" w:space="0" w:color="auto"/>
            </w:tcBorders>
            <w:vAlign w:val="center"/>
          </w:tcPr>
          <w:p w14:paraId="1C1C7436" w14:textId="705247B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bottom w:val="single" w:sz="4" w:space="0" w:color="auto"/>
              <w:right w:val="nil"/>
            </w:tcBorders>
            <w:vAlign w:val="center"/>
          </w:tcPr>
          <w:p w14:paraId="27A71E4C" w14:textId="41BB02E2"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8D3BC1" w:rsidRPr="004A3913" w14:paraId="66F68760"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519547F6" w14:textId="6F1F8BF4" w:rsidR="008D3BC1" w:rsidRPr="004A3913" w:rsidRDefault="008D3BC1" w:rsidP="00051DC7">
            <w:pPr>
              <w:rPr>
                <w:rFonts w:ascii="Roboto" w:hAnsi="Roboto" w:cs="Arial"/>
                <w:sz w:val="20"/>
                <w:szCs w:val="20"/>
              </w:rPr>
            </w:pPr>
            <w:r w:rsidRPr="004A3913">
              <w:rPr>
                <w:rFonts w:ascii="Roboto" w:hAnsi="Roboto" w:cs="Arial"/>
                <w:b/>
                <w:sz w:val="20"/>
                <w:szCs w:val="20"/>
              </w:rPr>
              <w:t>Education</w:t>
            </w:r>
          </w:p>
        </w:tc>
      </w:tr>
      <w:tr w:rsidR="00265219" w:rsidRPr="004A3913" w14:paraId="6F358FD8" w14:textId="77777777" w:rsidTr="006E33B1">
        <w:trPr>
          <w:trHeight w:val="300"/>
        </w:trPr>
        <w:tc>
          <w:tcPr>
            <w:tcW w:w="5984" w:type="dxa"/>
            <w:tcBorders>
              <w:left w:val="nil"/>
            </w:tcBorders>
          </w:tcPr>
          <w:p w14:paraId="5E2645B5" w14:textId="3BF5399E" w:rsidR="00265219" w:rsidRPr="004A3913" w:rsidRDefault="00265219" w:rsidP="008D3BC1">
            <w:pPr>
              <w:rPr>
                <w:rFonts w:ascii="Roboto" w:hAnsi="Roboto" w:cs="Arial"/>
                <w:sz w:val="20"/>
                <w:szCs w:val="20"/>
              </w:rPr>
            </w:pPr>
            <w:r w:rsidRPr="004A3913">
              <w:rPr>
                <w:rFonts w:ascii="Roboto" w:hAnsi="Roboto" w:cs="Arial"/>
                <w:sz w:val="20"/>
                <w:szCs w:val="20"/>
              </w:rPr>
              <w:t>Results of educational assessments 52.43(5)</w:t>
            </w:r>
          </w:p>
        </w:tc>
        <w:tc>
          <w:tcPr>
            <w:tcW w:w="2216" w:type="dxa"/>
            <w:gridSpan w:val="3"/>
            <w:vAlign w:val="center"/>
          </w:tcPr>
          <w:p w14:paraId="7D4D19E0" w14:textId="372427E6"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3D57059E" w14:textId="2C957E50"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11E6A083" w14:textId="16A27ED0"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7512D9AC" w14:textId="75E2E38A"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58527865" w14:textId="77777777" w:rsidTr="006E33B1">
        <w:trPr>
          <w:trHeight w:val="300"/>
        </w:trPr>
        <w:tc>
          <w:tcPr>
            <w:tcW w:w="5984" w:type="dxa"/>
            <w:tcBorders>
              <w:left w:val="nil"/>
            </w:tcBorders>
          </w:tcPr>
          <w:p w14:paraId="207FD8D0" w14:textId="49B0465A" w:rsidR="00265219" w:rsidRPr="004A3913" w:rsidRDefault="00265219" w:rsidP="008D3BC1">
            <w:pPr>
              <w:rPr>
                <w:rFonts w:ascii="Roboto" w:hAnsi="Roboto" w:cs="Arial"/>
                <w:sz w:val="20"/>
                <w:szCs w:val="20"/>
              </w:rPr>
            </w:pPr>
            <w:r w:rsidRPr="004A3913">
              <w:rPr>
                <w:rFonts w:ascii="Roboto" w:hAnsi="Roboto" w:cs="Arial"/>
                <w:sz w:val="20"/>
                <w:szCs w:val="20"/>
              </w:rPr>
              <w:t>Educational goals 52.43(5)</w:t>
            </w:r>
          </w:p>
        </w:tc>
        <w:tc>
          <w:tcPr>
            <w:tcW w:w="2216" w:type="dxa"/>
            <w:gridSpan w:val="3"/>
            <w:vAlign w:val="center"/>
          </w:tcPr>
          <w:p w14:paraId="63AD5AEF" w14:textId="7E615553"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0C866595" w14:textId="48D35B8A"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1AF3C80B" w14:textId="6F6B8C0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6DC9230C" w14:textId="2D7070A5"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4F1972F6" w14:textId="77777777" w:rsidTr="006E33B1">
        <w:trPr>
          <w:trHeight w:val="300"/>
        </w:trPr>
        <w:tc>
          <w:tcPr>
            <w:tcW w:w="5984" w:type="dxa"/>
            <w:tcBorders>
              <w:left w:val="nil"/>
            </w:tcBorders>
          </w:tcPr>
          <w:p w14:paraId="3A99F1B9" w14:textId="0A87D060" w:rsidR="00265219" w:rsidRPr="004A3913" w:rsidRDefault="00265219" w:rsidP="008D3BC1">
            <w:pPr>
              <w:rPr>
                <w:rFonts w:ascii="Roboto" w:hAnsi="Roboto" w:cs="Arial"/>
                <w:sz w:val="20"/>
                <w:szCs w:val="20"/>
              </w:rPr>
            </w:pPr>
            <w:r w:rsidRPr="004A3913">
              <w:rPr>
                <w:rFonts w:ascii="Roboto" w:hAnsi="Roboto" w:cs="Arial"/>
                <w:sz w:val="20"/>
                <w:szCs w:val="20"/>
              </w:rPr>
              <w:t>Progress reports 52.43(5)</w:t>
            </w:r>
          </w:p>
        </w:tc>
        <w:tc>
          <w:tcPr>
            <w:tcW w:w="2216" w:type="dxa"/>
            <w:gridSpan w:val="3"/>
            <w:vAlign w:val="center"/>
          </w:tcPr>
          <w:p w14:paraId="3EDB21C5" w14:textId="4AEEF8DC"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77AB5B0E" w14:textId="4CCDEB1C"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03D115C9" w14:textId="4D97E592"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5B11A5FB" w14:textId="75C4D22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2A1C02C2" w14:textId="77777777" w:rsidTr="006E33B1">
        <w:trPr>
          <w:trHeight w:val="300"/>
        </w:trPr>
        <w:tc>
          <w:tcPr>
            <w:tcW w:w="5984" w:type="dxa"/>
            <w:tcBorders>
              <w:left w:val="nil"/>
              <w:bottom w:val="single" w:sz="4" w:space="0" w:color="auto"/>
            </w:tcBorders>
          </w:tcPr>
          <w:p w14:paraId="76102EAB" w14:textId="62CA405C" w:rsidR="00265219" w:rsidRPr="004A3913" w:rsidRDefault="00265219" w:rsidP="008D3BC1">
            <w:pPr>
              <w:rPr>
                <w:rFonts w:ascii="Roboto" w:hAnsi="Roboto" w:cs="Arial"/>
                <w:sz w:val="20"/>
                <w:szCs w:val="20"/>
              </w:rPr>
            </w:pPr>
            <w:r w:rsidRPr="004A3913">
              <w:rPr>
                <w:rFonts w:ascii="Roboto" w:hAnsi="Roboto" w:cs="Arial"/>
                <w:sz w:val="20"/>
                <w:szCs w:val="20"/>
              </w:rPr>
              <w:t>Vocational training or employment experiences, if applicable 52.49(2)(b)</w:t>
            </w:r>
            <w:proofErr w:type="gramStart"/>
            <w:r w:rsidRPr="004A3913">
              <w:rPr>
                <w:rFonts w:ascii="Roboto" w:hAnsi="Roboto" w:cs="Arial"/>
                <w:sz w:val="20"/>
                <w:szCs w:val="20"/>
              </w:rPr>
              <w:t>4.f.</w:t>
            </w:r>
            <w:proofErr w:type="gramEnd"/>
          </w:p>
        </w:tc>
        <w:tc>
          <w:tcPr>
            <w:tcW w:w="2216" w:type="dxa"/>
            <w:gridSpan w:val="3"/>
            <w:tcBorders>
              <w:bottom w:val="single" w:sz="4" w:space="0" w:color="auto"/>
            </w:tcBorders>
            <w:vAlign w:val="center"/>
          </w:tcPr>
          <w:p w14:paraId="65DB4EAE" w14:textId="06ACC08B"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Borders>
              <w:bottom w:val="single" w:sz="4" w:space="0" w:color="auto"/>
            </w:tcBorders>
            <w:vAlign w:val="center"/>
          </w:tcPr>
          <w:p w14:paraId="29664D18" w14:textId="7A06CF32"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Borders>
              <w:bottom w:val="single" w:sz="4" w:space="0" w:color="auto"/>
            </w:tcBorders>
            <w:vAlign w:val="center"/>
          </w:tcPr>
          <w:p w14:paraId="54A84A10" w14:textId="77A1CF1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bottom w:val="single" w:sz="4" w:space="0" w:color="auto"/>
              <w:right w:val="nil"/>
            </w:tcBorders>
            <w:vAlign w:val="center"/>
          </w:tcPr>
          <w:p w14:paraId="2337AE07" w14:textId="7C6D5FE5"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8D3BC1" w:rsidRPr="004A3913" w14:paraId="43BA3F48"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74DC551D" w14:textId="5EA80D2C" w:rsidR="008D3BC1" w:rsidRPr="004A3913" w:rsidRDefault="33D89DB7" w:rsidP="00265219">
            <w:pPr>
              <w:keepNext/>
              <w:rPr>
                <w:rFonts w:ascii="Roboto" w:hAnsi="Roboto" w:cs="Arial"/>
                <w:sz w:val="20"/>
                <w:szCs w:val="20"/>
              </w:rPr>
            </w:pPr>
            <w:r w:rsidRPr="004A3913">
              <w:rPr>
                <w:rFonts w:ascii="Roboto" w:hAnsi="Roboto"/>
                <w:b/>
                <w:bCs/>
                <w:noProof/>
                <w:sz w:val="20"/>
                <w:szCs w:val="20"/>
              </w:rPr>
              <w:lastRenderedPageBreak/>
              <w:t xml:space="preserve">Medical </w:t>
            </w:r>
            <w:r w:rsidR="6401276E" w:rsidRPr="004A3913">
              <w:rPr>
                <w:rFonts w:ascii="Roboto" w:hAnsi="Roboto"/>
                <w:b/>
                <w:bCs/>
                <w:noProof/>
                <w:sz w:val="20"/>
                <w:szCs w:val="20"/>
              </w:rPr>
              <w:t>/</w:t>
            </w:r>
            <w:r w:rsidR="78001D21" w:rsidRPr="004A3913">
              <w:rPr>
                <w:rFonts w:ascii="Roboto" w:hAnsi="Roboto"/>
                <w:b/>
                <w:bCs/>
                <w:noProof/>
                <w:sz w:val="20"/>
                <w:szCs w:val="20"/>
              </w:rPr>
              <w:t xml:space="preserve"> </w:t>
            </w:r>
            <w:r w:rsidR="6401276E" w:rsidRPr="004A3913">
              <w:rPr>
                <w:rFonts w:ascii="Roboto" w:hAnsi="Roboto"/>
                <w:b/>
                <w:bCs/>
                <w:noProof/>
                <w:sz w:val="20"/>
                <w:szCs w:val="20"/>
              </w:rPr>
              <w:t>Health</w:t>
            </w:r>
          </w:p>
        </w:tc>
      </w:tr>
      <w:tr w:rsidR="00265219" w:rsidRPr="004A3913" w14:paraId="17B18E8B" w14:textId="77777777" w:rsidTr="006E33B1">
        <w:trPr>
          <w:trHeight w:val="300"/>
        </w:trPr>
        <w:tc>
          <w:tcPr>
            <w:tcW w:w="5984" w:type="dxa"/>
            <w:tcBorders>
              <w:left w:val="nil"/>
            </w:tcBorders>
          </w:tcPr>
          <w:p w14:paraId="517E0847" w14:textId="5F9BD60C" w:rsidR="00265219" w:rsidRPr="004A3913" w:rsidRDefault="00265219" w:rsidP="008D3BC1">
            <w:pPr>
              <w:ind w:right="113"/>
              <w:rPr>
                <w:rFonts w:ascii="Roboto" w:hAnsi="Roboto" w:cs="Arial"/>
                <w:sz w:val="20"/>
                <w:szCs w:val="20"/>
              </w:rPr>
            </w:pPr>
            <w:r w:rsidRPr="004A3913">
              <w:rPr>
                <w:rFonts w:ascii="Roboto" w:hAnsi="Roboto" w:cs="Arial"/>
                <w:sz w:val="20"/>
                <w:szCs w:val="20"/>
              </w:rPr>
              <w:t>Health history and, if applicable, medication history prior to admission and during the resident’s stay at the center 52.45(4)(c)</w:t>
            </w:r>
          </w:p>
        </w:tc>
        <w:tc>
          <w:tcPr>
            <w:tcW w:w="2216" w:type="dxa"/>
            <w:gridSpan w:val="3"/>
            <w:vAlign w:val="center"/>
          </w:tcPr>
          <w:p w14:paraId="6B107DFB" w14:textId="6B9363E2"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72BDFF7D" w14:textId="106BB9A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7DFF619B" w14:textId="6D225066"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2F562AB8" w14:textId="72A2ED90"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7A767A09" w14:textId="77777777" w:rsidTr="006E33B1">
        <w:trPr>
          <w:trHeight w:val="300"/>
        </w:trPr>
        <w:tc>
          <w:tcPr>
            <w:tcW w:w="5984" w:type="dxa"/>
            <w:tcBorders>
              <w:left w:val="nil"/>
            </w:tcBorders>
          </w:tcPr>
          <w:p w14:paraId="2EFA1379" w14:textId="2F28C975" w:rsidR="00265219" w:rsidRPr="004A3913" w:rsidRDefault="00265219" w:rsidP="008D3BC1">
            <w:pPr>
              <w:ind w:right="113"/>
              <w:rPr>
                <w:rFonts w:ascii="Roboto" w:hAnsi="Roboto" w:cs="Arial"/>
                <w:sz w:val="20"/>
                <w:szCs w:val="20"/>
              </w:rPr>
            </w:pPr>
            <w:r w:rsidRPr="004A3913">
              <w:rPr>
                <w:rFonts w:ascii="Roboto" w:hAnsi="Roboto" w:cs="Arial"/>
                <w:sz w:val="20"/>
                <w:szCs w:val="20"/>
              </w:rPr>
              <w:t>Information about allergies or health-related restrictions 52.46(2)(a)2.</w:t>
            </w:r>
          </w:p>
        </w:tc>
        <w:tc>
          <w:tcPr>
            <w:tcW w:w="2216" w:type="dxa"/>
            <w:gridSpan w:val="3"/>
            <w:vAlign w:val="center"/>
          </w:tcPr>
          <w:p w14:paraId="4AC9C859" w14:textId="440CDE2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3A17CB6F" w14:textId="0E59E421"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3DE437A4" w14:textId="49ED6EC0"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251D91FE" w14:textId="1F23650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7D57B670" w14:textId="77777777" w:rsidTr="006E33B1">
        <w:trPr>
          <w:trHeight w:val="300"/>
        </w:trPr>
        <w:tc>
          <w:tcPr>
            <w:tcW w:w="5984" w:type="dxa"/>
            <w:tcBorders>
              <w:left w:val="nil"/>
            </w:tcBorders>
          </w:tcPr>
          <w:p w14:paraId="031311E9" w14:textId="483535B3" w:rsidR="00265219" w:rsidRPr="004A3913" w:rsidRDefault="00265219" w:rsidP="008D3BC1">
            <w:pPr>
              <w:ind w:right="113"/>
              <w:rPr>
                <w:rFonts w:ascii="Roboto" w:hAnsi="Roboto" w:cs="Arial"/>
                <w:sz w:val="20"/>
                <w:szCs w:val="20"/>
              </w:rPr>
            </w:pPr>
            <w:r w:rsidRPr="004A3913">
              <w:rPr>
                <w:rFonts w:ascii="Roboto" w:hAnsi="Roboto" w:cs="Arial"/>
                <w:sz w:val="20"/>
                <w:szCs w:val="20"/>
              </w:rPr>
              <w:t>Documentation of any special nutritional or dietary needs including copy of the nutritional care plan approved by a registered dietitian, if applicable 52.44(2)(c)</w:t>
            </w:r>
          </w:p>
        </w:tc>
        <w:tc>
          <w:tcPr>
            <w:tcW w:w="2216" w:type="dxa"/>
            <w:gridSpan w:val="3"/>
            <w:vAlign w:val="center"/>
          </w:tcPr>
          <w:p w14:paraId="0DA2BAB7" w14:textId="1FD3870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36E1B242" w14:textId="1EF4BA17"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0B806C2A" w14:textId="66BA615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302E5AA2" w14:textId="6D294AB4"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0DB1CD29" w14:textId="77777777" w:rsidTr="006E33B1">
        <w:trPr>
          <w:trHeight w:val="300"/>
        </w:trPr>
        <w:tc>
          <w:tcPr>
            <w:tcW w:w="5984" w:type="dxa"/>
            <w:tcBorders>
              <w:left w:val="nil"/>
            </w:tcBorders>
          </w:tcPr>
          <w:p w14:paraId="250CE70D" w14:textId="64B0D6C4" w:rsidR="00265219" w:rsidRPr="004A3913" w:rsidRDefault="00265219" w:rsidP="492275FB">
            <w:pPr>
              <w:ind w:right="113"/>
              <w:rPr>
                <w:rFonts w:ascii="Roboto" w:hAnsi="Roboto" w:cs="Arial"/>
                <w:i/>
                <w:iCs/>
                <w:sz w:val="20"/>
                <w:szCs w:val="20"/>
              </w:rPr>
            </w:pPr>
            <w:r w:rsidRPr="004A3913">
              <w:rPr>
                <w:rFonts w:ascii="Roboto" w:hAnsi="Roboto" w:cs="Arial"/>
                <w:sz w:val="20"/>
                <w:szCs w:val="20"/>
              </w:rPr>
              <w:t>Dates and results of all physical health examinations 52.45(4)(b)</w:t>
            </w:r>
          </w:p>
        </w:tc>
        <w:tc>
          <w:tcPr>
            <w:tcW w:w="2216" w:type="dxa"/>
            <w:gridSpan w:val="3"/>
            <w:vAlign w:val="center"/>
          </w:tcPr>
          <w:p w14:paraId="7B089D2F" w14:textId="736B5E4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1D5848E8" w14:textId="790BE60F"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14830E83" w14:textId="2ED4DAFB"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0F88C9C9" w14:textId="7BF8CA94"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554B783C" w14:textId="77777777" w:rsidTr="006E33B1">
        <w:trPr>
          <w:trHeight w:val="300"/>
        </w:trPr>
        <w:tc>
          <w:tcPr>
            <w:tcW w:w="5984" w:type="dxa"/>
            <w:tcBorders>
              <w:left w:val="nil"/>
            </w:tcBorders>
          </w:tcPr>
          <w:p w14:paraId="4ADDF787" w14:textId="4F6296D5" w:rsidR="00265219" w:rsidRPr="004A3913" w:rsidRDefault="00265219" w:rsidP="008D3BC1">
            <w:pPr>
              <w:ind w:right="113"/>
              <w:rPr>
                <w:rFonts w:ascii="Roboto" w:hAnsi="Roboto" w:cs="Arial"/>
                <w:sz w:val="20"/>
                <w:szCs w:val="20"/>
              </w:rPr>
            </w:pPr>
            <w:r w:rsidRPr="004A3913">
              <w:rPr>
                <w:rFonts w:ascii="Roboto" w:hAnsi="Roboto" w:cs="Arial"/>
                <w:sz w:val="20"/>
                <w:szCs w:val="20"/>
              </w:rPr>
              <w:t>Dates and results of all mental health examinations 52.45(4)(b)</w:t>
            </w:r>
          </w:p>
        </w:tc>
        <w:tc>
          <w:tcPr>
            <w:tcW w:w="2216" w:type="dxa"/>
            <w:gridSpan w:val="3"/>
            <w:vAlign w:val="center"/>
          </w:tcPr>
          <w:p w14:paraId="406DCFE2" w14:textId="0DF214F2"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4FCCE2C6" w14:textId="61463E8D"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02249F53" w14:textId="78507DE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05DEF436" w14:textId="51944F9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4DBEC38F" w14:textId="77777777" w:rsidTr="006E33B1">
        <w:trPr>
          <w:trHeight w:val="300"/>
        </w:trPr>
        <w:tc>
          <w:tcPr>
            <w:tcW w:w="5984" w:type="dxa"/>
            <w:tcBorders>
              <w:left w:val="nil"/>
            </w:tcBorders>
          </w:tcPr>
          <w:p w14:paraId="25C4544A" w14:textId="13F0FF2D" w:rsidR="00265219" w:rsidRPr="004A3913" w:rsidRDefault="00265219" w:rsidP="492275FB">
            <w:pPr>
              <w:ind w:right="113"/>
              <w:rPr>
                <w:rFonts w:ascii="Roboto" w:hAnsi="Roboto" w:cs="Arial"/>
                <w:sz w:val="20"/>
                <w:szCs w:val="20"/>
              </w:rPr>
            </w:pPr>
            <w:r w:rsidRPr="004A3913">
              <w:rPr>
                <w:rFonts w:ascii="Roboto" w:hAnsi="Roboto" w:cs="Arial"/>
                <w:sz w:val="20"/>
                <w:szCs w:val="20"/>
              </w:rPr>
              <w:t>Dates and results of all dental exams 52.45(4)(b)</w:t>
            </w:r>
          </w:p>
        </w:tc>
        <w:tc>
          <w:tcPr>
            <w:tcW w:w="2216" w:type="dxa"/>
            <w:gridSpan w:val="3"/>
            <w:vAlign w:val="center"/>
          </w:tcPr>
          <w:p w14:paraId="77E26A14" w14:textId="04827D2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440C813E" w14:textId="69F36314"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2EC70AA8" w14:textId="4EE0633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3B949256" w14:textId="3CE391B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7CB20673" w14:textId="77777777" w:rsidTr="006E33B1">
        <w:trPr>
          <w:trHeight w:val="300"/>
        </w:trPr>
        <w:tc>
          <w:tcPr>
            <w:tcW w:w="5984" w:type="dxa"/>
            <w:tcBorders>
              <w:left w:val="nil"/>
            </w:tcBorders>
          </w:tcPr>
          <w:p w14:paraId="2CB3B52B" w14:textId="2E14932A" w:rsidR="00265219" w:rsidRPr="004A3913" w:rsidRDefault="00265219" w:rsidP="008D3BC1">
            <w:pPr>
              <w:ind w:right="113"/>
              <w:rPr>
                <w:rFonts w:ascii="Roboto" w:hAnsi="Roboto" w:cs="Arial"/>
                <w:sz w:val="20"/>
                <w:szCs w:val="20"/>
              </w:rPr>
            </w:pPr>
            <w:r w:rsidRPr="004A3913">
              <w:rPr>
                <w:rFonts w:ascii="Roboto" w:hAnsi="Roboto" w:cs="Arial"/>
                <w:sz w:val="20"/>
                <w:szCs w:val="20"/>
              </w:rPr>
              <w:t>Dates and results of all immunizations 52.45(4)(d)1.</w:t>
            </w:r>
          </w:p>
        </w:tc>
        <w:tc>
          <w:tcPr>
            <w:tcW w:w="2216" w:type="dxa"/>
            <w:gridSpan w:val="3"/>
            <w:vAlign w:val="center"/>
          </w:tcPr>
          <w:p w14:paraId="053A06B2" w14:textId="2321454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1E1F8680" w14:textId="033A5F8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3A7799F1" w14:textId="75F077E6"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1B1B2DA0" w14:textId="7027820A"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213BB924" w14:textId="77777777" w:rsidTr="006E33B1">
        <w:trPr>
          <w:trHeight w:val="300"/>
        </w:trPr>
        <w:tc>
          <w:tcPr>
            <w:tcW w:w="5984" w:type="dxa"/>
            <w:tcBorders>
              <w:left w:val="nil"/>
            </w:tcBorders>
          </w:tcPr>
          <w:p w14:paraId="312FE3ED" w14:textId="56D3E1E3" w:rsidR="00265219" w:rsidRPr="004A3913" w:rsidRDefault="00265219" w:rsidP="008D3BC1">
            <w:pPr>
              <w:ind w:right="113"/>
              <w:rPr>
                <w:rFonts w:ascii="Roboto" w:hAnsi="Roboto" w:cs="Arial"/>
                <w:sz w:val="20"/>
                <w:szCs w:val="20"/>
              </w:rPr>
            </w:pPr>
            <w:r w:rsidRPr="004A3913">
              <w:rPr>
                <w:rFonts w:ascii="Roboto" w:hAnsi="Roboto" w:cs="Arial"/>
                <w:sz w:val="20"/>
                <w:szCs w:val="20"/>
              </w:rPr>
              <w:t>Dates and results of all laboratory tests 52.45(4)(d)2.</w:t>
            </w:r>
          </w:p>
        </w:tc>
        <w:tc>
          <w:tcPr>
            <w:tcW w:w="2216" w:type="dxa"/>
            <w:gridSpan w:val="3"/>
            <w:vAlign w:val="center"/>
          </w:tcPr>
          <w:p w14:paraId="1547BB2A" w14:textId="3E8A5E2E"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7BE3F958" w14:textId="2E30B28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73E1A2EC" w14:textId="074A31B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14872FA6" w14:textId="4EF04D08"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27D6F7E1" w14:textId="77777777" w:rsidTr="006E33B1">
        <w:trPr>
          <w:trHeight w:val="300"/>
        </w:trPr>
        <w:tc>
          <w:tcPr>
            <w:tcW w:w="5984" w:type="dxa"/>
            <w:tcBorders>
              <w:left w:val="nil"/>
            </w:tcBorders>
          </w:tcPr>
          <w:p w14:paraId="62D4BB57" w14:textId="29C2C1A3" w:rsidR="00265219" w:rsidRPr="004A3913" w:rsidRDefault="00265219" w:rsidP="008D3BC1">
            <w:pPr>
              <w:ind w:right="113"/>
              <w:rPr>
                <w:rFonts w:ascii="Roboto" w:hAnsi="Roboto" w:cs="Arial"/>
                <w:sz w:val="20"/>
                <w:szCs w:val="20"/>
              </w:rPr>
            </w:pPr>
            <w:r w:rsidRPr="004A3913">
              <w:rPr>
                <w:rFonts w:ascii="Roboto" w:hAnsi="Roboto" w:cs="Arial"/>
                <w:sz w:val="20"/>
                <w:szCs w:val="20"/>
              </w:rPr>
              <w:t>Dats and results of all emergency health care 52.45(4)(d)4.</w:t>
            </w:r>
          </w:p>
        </w:tc>
        <w:tc>
          <w:tcPr>
            <w:tcW w:w="2216" w:type="dxa"/>
            <w:gridSpan w:val="3"/>
            <w:vAlign w:val="center"/>
          </w:tcPr>
          <w:p w14:paraId="1623EE05" w14:textId="334F356D"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7B6F017E" w14:textId="209FD320"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6C992A25" w14:textId="7F8A31A0"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BB77381" w14:textId="3C6ACB60"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2237F298" w14:textId="77777777" w:rsidTr="006E33B1">
        <w:trPr>
          <w:trHeight w:val="300"/>
        </w:trPr>
        <w:tc>
          <w:tcPr>
            <w:tcW w:w="5984" w:type="dxa"/>
            <w:tcBorders>
              <w:left w:val="nil"/>
            </w:tcBorders>
          </w:tcPr>
          <w:p w14:paraId="36CDE5FA" w14:textId="606E7D3F" w:rsidR="00265219" w:rsidRPr="004A3913" w:rsidRDefault="00265219" w:rsidP="008D3BC1">
            <w:pPr>
              <w:ind w:right="113"/>
              <w:rPr>
                <w:rFonts w:ascii="Roboto" w:hAnsi="Roboto" w:cs="Arial"/>
                <w:sz w:val="20"/>
                <w:szCs w:val="20"/>
              </w:rPr>
            </w:pPr>
            <w:r w:rsidRPr="004A3913">
              <w:rPr>
                <w:rFonts w:ascii="Roboto" w:hAnsi="Roboto" w:cs="Arial"/>
                <w:sz w:val="20"/>
                <w:szCs w:val="20"/>
              </w:rPr>
              <w:t>Prescribed Medication Administration Record 52.45(4)(e)</w:t>
            </w:r>
          </w:p>
        </w:tc>
        <w:tc>
          <w:tcPr>
            <w:tcW w:w="2216" w:type="dxa"/>
            <w:gridSpan w:val="3"/>
            <w:vAlign w:val="center"/>
          </w:tcPr>
          <w:p w14:paraId="13FC69AF" w14:textId="5756874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6268C8A8" w14:textId="2D90A64E"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556F2B73" w14:textId="61FFE1B1"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2A4E8B04" w14:textId="6388C442"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5D38A278" w14:textId="77777777" w:rsidTr="006E33B1">
        <w:trPr>
          <w:trHeight w:val="300"/>
        </w:trPr>
        <w:tc>
          <w:tcPr>
            <w:tcW w:w="5984" w:type="dxa"/>
            <w:tcBorders>
              <w:left w:val="nil"/>
            </w:tcBorders>
          </w:tcPr>
          <w:p w14:paraId="5C6F6900" w14:textId="78EAB402" w:rsidR="00265219" w:rsidRPr="004A3913" w:rsidRDefault="00265219" w:rsidP="008D3BC1">
            <w:pPr>
              <w:ind w:right="113"/>
              <w:rPr>
                <w:rFonts w:ascii="Roboto" w:hAnsi="Roboto" w:cs="Arial"/>
                <w:sz w:val="20"/>
                <w:szCs w:val="20"/>
              </w:rPr>
            </w:pPr>
            <w:r w:rsidRPr="004A3913">
              <w:rPr>
                <w:rFonts w:ascii="Roboto" w:hAnsi="Roboto" w:cs="Arial"/>
                <w:sz w:val="20"/>
                <w:szCs w:val="20"/>
              </w:rPr>
              <w:t xml:space="preserve">Over-the-counter Medication Administration Record 52.45(4)(e) </w:t>
            </w:r>
          </w:p>
        </w:tc>
        <w:tc>
          <w:tcPr>
            <w:tcW w:w="2216" w:type="dxa"/>
            <w:gridSpan w:val="3"/>
            <w:vAlign w:val="center"/>
          </w:tcPr>
          <w:p w14:paraId="391C11B9" w14:textId="14990CA0"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04E0AF31" w14:textId="494988EA"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3AAD9B21" w14:textId="2516458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786BDE35" w14:textId="3FDB1B10"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680BF33B" w14:textId="77777777" w:rsidTr="006E33B1">
        <w:trPr>
          <w:trHeight w:val="300"/>
        </w:trPr>
        <w:tc>
          <w:tcPr>
            <w:tcW w:w="5984" w:type="dxa"/>
            <w:tcBorders>
              <w:left w:val="nil"/>
            </w:tcBorders>
          </w:tcPr>
          <w:p w14:paraId="287243A7" w14:textId="2D7F15CC" w:rsidR="00265219" w:rsidRPr="004A3913" w:rsidRDefault="00265219" w:rsidP="008D3BC1">
            <w:pPr>
              <w:ind w:right="113"/>
              <w:rPr>
                <w:rFonts w:ascii="Roboto" w:hAnsi="Roboto" w:cs="Arial"/>
                <w:sz w:val="20"/>
                <w:szCs w:val="20"/>
              </w:rPr>
            </w:pPr>
            <w:r w:rsidRPr="004A3913">
              <w:rPr>
                <w:rFonts w:ascii="Roboto" w:hAnsi="Roboto" w:cs="Arial"/>
                <w:sz w:val="20"/>
                <w:szCs w:val="20"/>
              </w:rPr>
              <w:t>Statement of resident refusal to take a prescribed psychotropic medication signed by 2 staff members 52.46(5)(e)</w:t>
            </w:r>
            <w:proofErr w:type="gramStart"/>
            <w:r w:rsidRPr="004A3913">
              <w:rPr>
                <w:rFonts w:ascii="Roboto" w:hAnsi="Roboto" w:cs="Arial"/>
                <w:sz w:val="20"/>
                <w:szCs w:val="20"/>
              </w:rPr>
              <w:t>3.a.</w:t>
            </w:r>
            <w:proofErr w:type="gramEnd"/>
          </w:p>
        </w:tc>
        <w:tc>
          <w:tcPr>
            <w:tcW w:w="2216" w:type="dxa"/>
            <w:gridSpan w:val="3"/>
            <w:vAlign w:val="center"/>
          </w:tcPr>
          <w:p w14:paraId="429A3868" w14:textId="0C20A76E"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3172C659" w14:textId="2ECCF58C"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1B3012A2" w14:textId="7BF5F196"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3D5B0642" w14:textId="4DD885A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012674EC" w14:textId="77777777" w:rsidTr="006E33B1">
        <w:trPr>
          <w:trHeight w:val="300"/>
        </w:trPr>
        <w:tc>
          <w:tcPr>
            <w:tcW w:w="5984" w:type="dxa"/>
            <w:tcBorders>
              <w:left w:val="nil"/>
            </w:tcBorders>
          </w:tcPr>
          <w:p w14:paraId="1441C862" w14:textId="576DF70E" w:rsidR="00265219" w:rsidRPr="004A3913" w:rsidRDefault="00265219" w:rsidP="492275FB">
            <w:pPr>
              <w:spacing w:line="259" w:lineRule="auto"/>
              <w:ind w:right="113"/>
              <w:rPr>
                <w:rFonts w:ascii="Roboto" w:hAnsi="Roboto"/>
                <w:sz w:val="20"/>
                <w:szCs w:val="20"/>
              </w:rPr>
            </w:pPr>
            <w:r w:rsidRPr="004A3913">
              <w:rPr>
                <w:rFonts w:ascii="Roboto" w:hAnsi="Roboto" w:cs="Arial"/>
                <w:sz w:val="20"/>
                <w:szCs w:val="20"/>
              </w:rPr>
              <w:t>Documentation of physical or mental changes that have occurred from a medication 52.46(2)(b)4.</w:t>
            </w:r>
          </w:p>
        </w:tc>
        <w:tc>
          <w:tcPr>
            <w:tcW w:w="2216" w:type="dxa"/>
            <w:gridSpan w:val="3"/>
            <w:vAlign w:val="center"/>
          </w:tcPr>
          <w:p w14:paraId="75B3D1B7" w14:textId="176C69F3"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30CFAC35" w14:textId="700511A7"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40AE25F2" w14:textId="4C4FCBAC"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0C1C85C7" w14:textId="7F0486B0"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4ABF48CA" w14:textId="77777777" w:rsidTr="006E33B1">
        <w:trPr>
          <w:trHeight w:val="300"/>
        </w:trPr>
        <w:tc>
          <w:tcPr>
            <w:tcW w:w="5984" w:type="dxa"/>
            <w:tcBorders>
              <w:left w:val="nil"/>
            </w:tcBorders>
          </w:tcPr>
          <w:p w14:paraId="025CF805" w14:textId="5756991B" w:rsidR="00265219" w:rsidRPr="004A3913" w:rsidRDefault="00265219" w:rsidP="008D3BC1">
            <w:pPr>
              <w:tabs>
                <w:tab w:val="left" w:pos="374"/>
              </w:tabs>
              <w:ind w:right="113"/>
              <w:rPr>
                <w:rFonts w:ascii="Roboto" w:hAnsi="Roboto" w:cs="Arial"/>
                <w:sz w:val="20"/>
                <w:szCs w:val="20"/>
              </w:rPr>
            </w:pPr>
            <w:r w:rsidRPr="004A3913">
              <w:rPr>
                <w:rFonts w:ascii="Roboto" w:hAnsi="Roboto" w:cs="Arial"/>
                <w:sz w:val="20"/>
                <w:szCs w:val="20"/>
              </w:rPr>
              <w:t>Review by the resident’s physician or center medical consultant when there are noted adverse effects from a medication 52.46(2)(b)6.</w:t>
            </w:r>
          </w:p>
        </w:tc>
        <w:tc>
          <w:tcPr>
            <w:tcW w:w="2216" w:type="dxa"/>
            <w:gridSpan w:val="3"/>
            <w:vAlign w:val="center"/>
          </w:tcPr>
          <w:p w14:paraId="43A38C31" w14:textId="3960B0D2"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560F7277" w14:textId="26254C3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74460C5E" w14:textId="7FE99A57"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6B08C6CB" w14:textId="2D7DF33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63E7FFFF" w14:textId="77777777" w:rsidTr="006E33B1">
        <w:trPr>
          <w:trHeight w:val="300"/>
        </w:trPr>
        <w:tc>
          <w:tcPr>
            <w:tcW w:w="5984" w:type="dxa"/>
            <w:tcBorders>
              <w:left w:val="nil"/>
            </w:tcBorders>
          </w:tcPr>
          <w:p w14:paraId="51E6D9A8" w14:textId="4B52CAA9" w:rsidR="00265219" w:rsidRPr="004A3913" w:rsidRDefault="00265219" w:rsidP="008D3BC1">
            <w:pPr>
              <w:tabs>
                <w:tab w:val="left" w:pos="374"/>
              </w:tabs>
              <w:ind w:right="113"/>
              <w:rPr>
                <w:rFonts w:ascii="Roboto" w:hAnsi="Roboto" w:cs="Arial"/>
                <w:sz w:val="20"/>
                <w:szCs w:val="20"/>
              </w:rPr>
            </w:pPr>
            <w:r w:rsidRPr="004A3913">
              <w:rPr>
                <w:rFonts w:ascii="Roboto" w:hAnsi="Roboto" w:cs="Arial"/>
                <w:sz w:val="20"/>
                <w:szCs w:val="20"/>
              </w:rPr>
              <w:t>Written report from the prescribing physician obtained at least within the first 45 days after the resident has first received a psychotropic medication and at least every 60 days thereafter 52.46(5)(c)3.</w:t>
            </w:r>
          </w:p>
        </w:tc>
        <w:tc>
          <w:tcPr>
            <w:tcW w:w="2216" w:type="dxa"/>
            <w:gridSpan w:val="3"/>
            <w:vAlign w:val="center"/>
          </w:tcPr>
          <w:p w14:paraId="2038EDDB" w14:textId="76F24AC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4309ACA5" w14:textId="1E9DB221"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653117B9" w14:textId="5A5D434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9607150" w14:textId="2484DF54"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6BD58DA2" w14:textId="77777777" w:rsidTr="006E33B1">
        <w:trPr>
          <w:trHeight w:val="494"/>
        </w:trPr>
        <w:tc>
          <w:tcPr>
            <w:tcW w:w="5984" w:type="dxa"/>
            <w:tcBorders>
              <w:left w:val="nil"/>
            </w:tcBorders>
          </w:tcPr>
          <w:p w14:paraId="62D98BB5" w14:textId="5354F04D" w:rsidR="00265219" w:rsidRPr="004A3913" w:rsidRDefault="00265219" w:rsidP="00963EEF">
            <w:pPr>
              <w:tabs>
                <w:tab w:val="left" w:pos="374"/>
              </w:tabs>
              <w:ind w:right="113"/>
              <w:rPr>
                <w:rFonts w:ascii="Roboto" w:hAnsi="Roboto" w:cs="Arial"/>
                <w:sz w:val="20"/>
                <w:szCs w:val="20"/>
              </w:rPr>
            </w:pPr>
            <w:r w:rsidRPr="004A3913">
              <w:rPr>
                <w:rFonts w:ascii="Roboto" w:hAnsi="Roboto" w:cs="Arial"/>
                <w:sz w:val="20"/>
                <w:szCs w:val="20"/>
              </w:rPr>
              <w:t>Documentation of revocation of consent for non-emergency use of psychotropic medications 52.46(5)(e)</w:t>
            </w:r>
            <w:proofErr w:type="gramStart"/>
            <w:r w:rsidRPr="004A3913">
              <w:rPr>
                <w:rFonts w:ascii="Roboto" w:hAnsi="Roboto" w:cs="Arial"/>
                <w:sz w:val="20"/>
                <w:szCs w:val="20"/>
              </w:rPr>
              <w:t>2.b</w:t>
            </w:r>
            <w:proofErr w:type="gramEnd"/>
          </w:p>
        </w:tc>
        <w:tc>
          <w:tcPr>
            <w:tcW w:w="2216" w:type="dxa"/>
            <w:gridSpan w:val="3"/>
          </w:tcPr>
          <w:p w14:paraId="4ED1899A" w14:textId="6B421B73"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Pr>
          <w:p w14:paraId="5798B388" w14:textId="664DF9A3"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182C5967" w14:textId="11A36D1E"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tcPr>
          <w:p w14:paraId="407BE38E" w14:textId="41B9EEE0"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0E9B8C8E" w14:textId="77777777" w:rsidTr="006E33B1">
        <w:trPr>
          <w:trHeight w:val="300"/>
        </w:trPr>
        <w:tc>
          <w:tcPr>
            <w:tcW w:w="5984" w:type="dxa"/>
            <w:tcBorders>
              <w:left w:val="nil"/>
              <w:bottom w:val="single" w:sz="4" w:space="0" w:color="auto"/>
            </w:tcBorders>
          </w:tcPr>
          <w:p w14:paraId="4AD0CC15" w14:textId="0BBC5167" w:rsidR="00265219" w:rsidRPr="004A3913" w:rsidRDefault="00265219" w:rsidP="492275FB">
            <w:pPr>
              <w:ind w:right="113"/>
              <w:rPr>
                <w:rFonts w:ascii="Roboto" w:hAnsi="Roboto" w:cs="Arial"/>
                <w:sz w:val="20"/>
                <w:szCs w:val="20"/>
              </w:rPr>
            </w:pPr>
            <w:r w:rsidRPr="004A3913">
              <w:rPr>
                <w:rFonts w:ascii="Roboto" w:hAnsi="Roboto" w:cs="Arial"/>
                <w:sz w:val="20"/>
                <w:szCs w:val="20"/>
              </w:rPr>
              <w:t>Revocation of consent for non-emergency use of psychotropic medications, if applicable 52.46(5)(e)2.</w:t>
            </w:r>
          </w:p>
        </w:tc>
        <w:tc>
          <w:tcPr>
            <w:tcW w:w="2216" w:type="dxa"/>
            <w:gridSpan w:val="3"/>
            <w:tcBorders>
              <w:bottom w:val="single" w:sz="4" w:space="0" w:color="auto"/>
            </w:tcBorders>
          </w:tcPr>
          <w:p w14:paraId="61C1F22D" w14:textId="3B2665CB"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Borders>
              <w:bottom w:val="single" w:sz="4" w:space="0" w:color="auto"/>
            </w:tcBorders>
          </w:tcPr>
          <w:p w14:paraId="0ABD62C1" w14:textId="0C42797C"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Borders>
              <w:bottom w:val="single" w:sz="4" w:space="0" w:color="auto"/>
            </w:tcBorders>
          </w:tcPr>
          <w:p w14:paraId="042FC68A" w14:textId="1574A6B1"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bottom w:val="single" w:sz="4" w:space="0" w:color="auto"/>
              <w:right w:val="nil"/>
            </w:tcBorders>
          </w:tcPr>
          <w:p w14:paraId="2B52CBFD" w14:textId="17C81E87"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90AE6" w:rsidRPr="004A3913" w14:paraId="17E2FA85"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642C7074" w14:textId="2B433A40" w:rsidR="00D90AE6" w:rsidRPr="004A3913" w:rsidRDefault="00150C3D" w:rsidP="00051DC7">
            <w:pPr>
              <w:rPr>
                <w:rFonts w:ascii="Roboto" w:hAnsi="Roboto"/>
                <w:b/>
                <w:bCs/>
                <w:noProof/>
                <w:sz w:val="20"/>
                <w:szCs w:val="20"/>
              </w:rPr>
            </w:pPr>
            <w:r w:rsidRPr="004A3913">
              <w:rPr>
                <w:rFonts w:ascii="Roboto" w:hAnsi="Roboto"/>
                <w:b/>
                <w:bCs/>
                <w:noProof/>
                <w:sz w:val="20"/>
                <w:szCs w:val="20"/>
              </w:rPr>
              <w:t>Informed Consent</w:t>
            </w:r>
            <w:r w:rsidR="00B26DDC" w:rsidRPr="004A3913">
              <w:rPr>
                <w:rFonts w:ascii="Roboto" w:hAnsi="Roboto"/>
                <w:b/>
                <w:bCs/>
                <w:noProof/>
                <w:sz w:val="20"/>
                <w:szCs w:val="20"/>
              </w:rPr>
              <w:t xml:space="preserve"> </w:t>
            </w:r>
            <w:r w:rsidR="00075A6F" w:rsidRPr="004A3913">
              <w:rPr>
                <w:rFonts w:ascii="Roboto" w:hAnsi="Roboto"/>
                <w:b/>
                <w:bCs/>
                <w:noProof/>
                <w:sz w:val="20"/>
                <w:szCs w:val="20"/>
              </w:rPr>
              <w:t xml:space="preserve">*See footnotes </w:t>
            </w:r>
            <w:r w:rsidR="00E96ECB">
              <w:rPr>
                <w:rFonts w:ascii="Roboto" w:hAnsi="Roboto"/>
                <w:b/>
                <w:bCs/>
                <w:noProof/>
                <w:sz w:val="20"/>
                <w:szCs w:val="20"/>
              </w:rPr>
              <w:t>at end of form</w:t>
            </w:r>
          </w:p>
        </w:tc>
      </w:tr>
      <w:tr w:rsidR="00265219" w:rsidRPr="004A3913" w14:paraId="20600B13" w14:textId="77777777" w:rsidTr="006E33B1">
        <w:trPr>
          <w:trHeight w:val="300"/>
        </w:trPr>
        <w:tc>
          <w:tcPr>
            <w:tcW w:w="5984" w:type="dxa"/>
            <w:tcBorders>
              <w:left w:val="nil"/>
            </w:tcBorders>
          </w:tcPr>
          <w:p w14:paraId="4C4AE1A3" w14:textId="48880E30" w:rsidR="00265219" w:rsidRPr="004A3913" w:rsidRDefault="00265219" w:rsidP="00963EEF">
            <w:pPr>
              <w:rPr>
                <w:rFonts w:ascii="Roboto" w:hAnsi="Roboto"/>
                <w:noProof/>
                <w:sz w:val="20"/>
                <w:szCs w:val="20"/>
              </w:rPr>
            </w:pPr>
            <w:r w:rsidRPr="004A3913">
              <w:rPr>
                <w:rFonts w:ascii="Roboto" w:hAnsi="Roboto" w:cs="Arial"/>
                <w:sz w:val="20"/>
                <w:szCs w:val="20"/>
              </w:rPr>
              <w:t>Written consent for locked unit use signed by the parent or guardian and legal custodian of the resident if a minor, or a copy of the locked unit intervention ordered by a court or other lawful authority. 52.42(7)(a)3.d.</w:t>
            </w:r>
          </w:p>
        </w:tc>
        <w:tc>
          <w:tcPr>
            <w:tcW w:w="2216" w:type="dxa"/>
            <w:gridSpan w:val="3"/>
          </w:tcPr>
          <w:p w14:paraId="6FBF0D1E" w14:textId="7655999C"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Pr>
          <w:p w14:paraId="0F672F1D" w14:textId="60CD73FA"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04871EB7" w14:textId="0FDA978A"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0ECB17E3" w14:textId="3D3AB3B9"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053725C3" w14:textId="77777777" w:rsidTr="006E33B1">
        <w:trPr>
          <w:trHeight w:val="300"/>
        </w:trPr>
        <w:tc>
          <w:tcPr>
            <w:tcW w:w="5984" w:type="dxa"/>
            <w:tcBorders>
              <w:left w:val="nil"/>
            </w:tcBorders>
          </w:tcPr>
          <w:p w14:paraId="131AF1CA" w14:textId="2C34D566" w:rsidR="00265219" w:rsidRPr="004A3913" w:rsidRDefault="00265219" w:rsidP="00963EEF">
            <w:pPr>
              <w:rPr>
                <w:rFonts w:ascii="Roboto" w:hAnsi="Roboto" w:cs="Arial"/>
                <w:sz w:val="20"/>
                <w:szCs w:val="20"/>
              </w:rPr>
            </w:pPr>
            <w:r w:rsidRPr="004A3913">
              <w:rPr>
                <w:rFonts w:ascii="Roboto" w:hAnsi="Roboto" w:cs="Arial"/>
                <w:sz w:val="20"/>
                <w:szCs w:val="20"/>
              </w:rPr>
              <w:t>Authority to order or provide to the resident routine medical services and procedures, including scheduled immunizations and dental services and non-prescription and prescription medications 52.21(5)(a)1.</w:t>
            </w:r>
          </w:p>
        </w:tc>
        <w:tc>
          <w:tcPr>
            <w:tcW w:w="2216" w:type="dxa"/>
            <w:gridSpan w:val="3"/>
          </w:tcPr>
          <w:p w14:paraId="0BBA8DCE" w14:textId="48F4314F"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Pr>
          <w:p w14:paraId="0EDECCE3" w14:textId="4F3BA8EF"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Pr>
          <w:p w14:paraId="1466EB05" w14:textId="4FF45363"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4790486C" w14:textId="39087909"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3C67BACA" w14:textId="77777777" w:rsidTr="006E33B1">
        <w:trPr>
          <w:trHeight w:val="300"/>
        </w:trPr>
        <w:tc>
          <w:tcPr>
            <w:tcW w:w="5984" w:type="dxa"/>
            <w:tcBorders>
              <w:left w:val="nil"/>
            </w:tcBorders>
          </w:tcPr>
          <w:p w14:paraId="41143953" w14:textId="76844AF2" w:rsidR="00265219" w:rsidRPr="004A3913" w:rsidRDefault="00265219" w:rsidP="492275FB">
            <w:pPr>
              <w:rPr>
                <w:rFonts w:ascii="Roboto" w:hAnsi="Roboto" w:cs="Arial"/>
                <w:sz w:val="20"/>
                <w:szCs w:val="20"/>
              </w:rPr>
            </w:pPr>
            <w:r w:rsidRPr="004A3913">
              <w:rPr>
                <w:rFonts w:ascii="Roboto" w:hAnsi="Roboto" w:cs="Arial"/>
                <w:sz w:val="20"/>
                <w:szCs w:val="20"/>
              </w:rPr>
              <w:lastRenderedPageBreak/>
              <w:t>Authority to delegate and supervise administration of medications by center-authorized staff and for staff to handle and provide the medication to the resident and observe self-administration of the medication by the resident 52.21(5)(a)2.</w:t>
            </w:r>
          </w:p>
        </w:tc>
        <w:tc>
          <w:tcPr>
            <w:tcW w:w="2216" w:type="dxa"/>
            <w:gridSpan w:val="3"/>
          </w:tcPr>
          <w:p w14:paraId="4FB13EB8" w14:textId="4F67847D"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Pr>
          <w:p w14:paraId="5D78A951" w14:textId="0031212D"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tcPr>
          <w:p w14:paraId="204CC48C" w14:textId="79F27121"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tcPr>
          <w:p w14:paraId="5FB16FD5" w14:textId="23E2C848" w:rsidR="00265219" w:rsidRPr="00AA7F5F" w:rsidRDefault="007D5D60" w:rsidP="492275F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6012F763" w14:textId="77777777" w:rsidTr="006E33B1">
        <w:trPr>
          <w:trHeight w:val="300"/>
        </w:trPr>
        <w:tc>
          <w:tcPr>
            <w:tcW w:w="5984" w:type="dxa"/>
            <w:tcBorders>
              <w:left w:val="nil"/>
            </w:tcBorders>
          </w:tcPr>
          <w:p w14:paraId="1F9950F2" w14:textId="016CD586" w:rsidR="00265219" w:rsidRPr="004A3913" w:rsidRDefault="00265219" w:rsidP="00963EEF">
            <w:pPr>
              <w:rPr>
                <w:rFonts w:ascii="Roboto" w:hAnsi="Roboto" w:cs="Arial"/>
                <w:sz w:val="20"/>
                <w:szCs w:val="20"/>
              </w:rPr>
            </w:pPr>
            <w:r w:rsidRPr="004A3913">
              <w:rPr>
                <w:rFonts w:ascii="Roboto" w:hAnsi="Roboto" w:cs="Arial"/>
                <w:sz w:val="20"/>
                <w:szCs w:val="20"/>
              </w:rPr>
              <w:t>Authority to obtain other medical information on the resident 52.21(5)(a)3.</w:t>
            </w:r>
          </w:p>
        </w:tc>
        <w:tc>
          <w:tcPr>
            <w:tcW w:w="2216" w:type="dxa"/>
            <w:gridSpan w:val="3"/>
          </w:tcPr>
          <w:p w14:paraId="57C316AD" w14:textId="152D421D"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Pr>
          <w:p w14:paraId="7249BE9D" w14:textId="72102E37"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12229016" w14:textId="6B2FD707"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0535127D" w14:textId="6A26DA9C"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7687E6E1" w14:textId="77777777" w:rsidTr="006E33B1">
        <w:trPr>
          <w:trHeight w:val="300"/>
        </w:trPr>
        <w:tc>
          <w:tcPr>
            <w:tcW w:w="5984" w:type="dxa"/>
            <w:tcBorders>
              <w:left w:val="nil"/>
            </w:tcBorders>
          </w:tcPr>
          <w:p w14:paraId="6B3185B0" w14:textId="3B56D66F" w:rsidR="00265219" w:rsidRPr="004A3913" w:rsidRDefault="00265219" w:rsidP="00963EEF">
            <w:pPr>
              <w:rPr>
                <w:rFonts w:ascii="Roboto" w:hAnsi="Roboto" w:cs="Arial"/>
                <w:sz w:val="20"/>
                <w:szCs w:val="20"/>
              </w:rPr>
            </w:pPr>
            <w:r w:rsidRPr="004A3913">
              <w:rPr>
                <w:rFonts w:ascii="Roboto" w:hAnsi="Roboto" w:cs="Arial"/>
                <w:sz w:val="20"/>
                <w:szCs w:val="20"/>
              </w:rPr>
              <w:t>Authority to provide or order when there is a life-threatening situation, emergency medical procedures, including surgery, when it is not possible to immediately reach the person or authority authorized to give signed written specific informed consent 52.21(5)(a)4.</w:t>
            </w:r>
          </w:p>
        </w:tc>
        <w:tc>
          <w:tcPr>
            <w:tcW w:w="2216" w:type="dxa"/>
            <w:gridSpan w:val="3"/>
          </w:tcPr>
          <w:p w14:paraId="65E2A47A" w14:textId="3D461B9D"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Pr>
          <w:p w14:paraId="42CCB9C2" w14:textId="71C9FA79"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42FF0E5C" w14:textId="4D6617E8"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tcPr>
          <w:p w14:paraId="4096DC22" w14:textId="6B6C6C41"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386B7E5C" w14:textId="77777777" w:rsidTr="006E33B1">
        <w:trPr>
          <w:trHeight w:val="300"/>
        </w:trPr>
        <w:tc>
          <w:tcPr>
            <w:tcW w:w="5984" w:type="dxa"/>
            <w:tcBorders>
              <w:left w:val="nil"/>
              <w:bottom w:val="single" w:sz="4" w:space="0" w:color="auto"/>
            </w:tcBorders>
          </w:tcPr>
          <w:p w14:paraId="6601F74E" w14:textId="7ACDAE0C" w:rsidR="00265219" w:rsidRPr="004A3913" w:rsidRDefault="00265219" w:rsidP="00963EEF">
            <w:pPr>
              <w:rPr>
                <w:rFonts w:ascii="Roboto" w:hAnsi="Roboto" w:cs="Arial"/>
                <w:sz w:val="20"/>
                <w:szCs w:val="20"/>
              </w:rPr>
            </w:pPr>
            <w:r w:rsidRPr="004A3913">
              <w:rPr>
                <w:rFonts w:ascii="Roboto" w:hAnsi="Roboto" w:cs="Arial"/>
                <w:sz w:val="20"/>
                <w:szCs w:val="20"/>
              </w:rPr>
              <w:t>Written consent for non-emergency use of psychotropic medications signed by the resident, if 14 years of age or older, and the resident’s parent or guardian and legal custodian 52.46(5)(c)2</w:t>
            </w:r>
          </w:p>
        </w:tc>
        <w:tc>
          <w:tcPr>
            <w:tcW w:w="2216" w:type="dxa"/>
            <w:gridSpan w:val="3"/>
          </w:tcPr>
          <w:p w14:paraId="74794E77" w14:textId="475D21A5" w:rsidR="00265219" w:rsidRPr="00AA7F5F" w:rsidRDefault="007D5D60" w:rsidP="00963EEF">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tcPr>
          <w:p w14:paraId="6CC410FB" w14:textId="6C9AF5F5"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38CC60CC" w14:textId="647F885C"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bottom w:val="single" w:sz="4" w:space="0" w:color="auto"/>
              <w:right w:val="nil"/>
            </w:tcBorders>
          </w:tcPr>
          <w:p w14:paraId="08C2E8D9" w14:textId="6B70605B" w:rsidR="00265219" w:rsidRPr="00AA7F5F" w:rsidRDefault="00265219" w:rsidP="00963EEF">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3C89CC9D" w14:textId="77777777" w:rsidTr="006E33B1">
        <w:trPr>
          <w:trHeight w:val="432"/>
        </w:trPr>
        <w:tc>
          <w:tcPr>
            <w:tcW w:w="5984" w:type="dxa"/>
            <w:tcBorders>
              <w:left w:val="nil"/>
              <w:bottom w:val="single" w:sz="4" w:space="0" w:color="auto"/>
            </w:tcBorders>
            <w:shd w:val="clear" w:color="auto" w:fill="BFBFBF" w:themeFill="background1" w:themeFillShade="BF"/>
            <w:vAlign w:val="center"/>
          </w:tcPr>
          <w:p w14:paraId="36E0AB6A" w14:textId="77777777" w:rsidR="00265219" w:rsidRPr="004A3913" w:rsidRDefault="00265219" w:rsidP="00051DC7">
            <w:pPr>
              <w:rPr>
                <w:rFonts w:ascii="Roboto" w:hAnsi="Roboto" w:cs="Arial"/>
                <w:b/>
                <w:bCs/>
                <w:sz w:val="20"/>
                <w:szCs w:val="20"/>
              </w:rPr>
            </w:pPr>
            <w:r w:rsidRPr="004A3913">
              <w:rPr>
                <w:rFonts w:ascii="Roboto" w:hAnsi="Roboto" w:cs="Arial"/>
                <w:b/>
                <w:bCs/>
                <w:sz w:val="20"/>
                <w:szCs w:val="20"/>
              </w:rPr>
              <w:t>Emergency Use of Psychotropic Medications</w:t>
            </w:r>
          </w:p>
          <w:p w14:paraId="6BAA6304" w14:textId="31500F12" w:rsidR="00265219" w:rsidRPr="00051DC7" w:rsidRDefault="00265219" w:rsidP="00051DC7">
            <w:pPr>
              <w:ind w:left="720"/>
              <w:rPr>
                <w:rFonts w:ascii="Roboto" w:hAnsi="Roboto" w:cs="Arial"/>
                <w:sz w:val="20"/>
                <w:szCs w:val="20"/>
              </w:rPr>
            </w:pPr>
            <w:r w:rsidRPr="00051DC7">
              <w:rPr>
                <w:rFonts w:ascii="Roboto" w:hAnsi="Roboto" w:cs="Arial"/>
                <w:sz w:val="20"/>
                <w:szCs w:val="20"/>
              </w:rPr>
              <w:t>*See Footnotes at end of form</w:t>
            </w:r>
          </w:p>
        </w:tc>
        <w:tc>
          <w:tcPr>
            <w:tcW w:w="2216" w:type="dxa"/>
            <w:gridSpan w:val="3"/>
            <w:shd w:val="clear" w:color="auto" w:fill="auto"/>
            <w:vAlign w:val="center"/>
          </w:tcPr>
          <w:p w14:paraId="02A5771C" w14:textId="79EC6D7E"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2"/>
                  <w:enabled/>
                  <w:calcOnExit w:val="0"/>
                  <w:checkBox>
                    <w:sizeAuto/>
                    <w:default w:val="0"/>
                  </w:checkBox>
                </w:ffData>
              </w:fldChar>
            </w:r>
            <w:bookmarkStart w:id="8" w:name="Check2"/>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8"/>
            <w:r w:rsidRPr="004A3913">
              <w:rPr>
                <w:rFonts w:ascii="Roboto" w:hAnsi="Roboto"/>
                <w:noProof/>
                <w:sz w:val="20"/>
                <w:szCs w:val="20"/>
              </w:rPr>
              <w:t xml:space="preserve"> N/A</w:t>
            </w:r>
          </w:p>
        </w:tc>
        <w:tc>
          <w:tcPr>
            <w:tcW w:w="2216" w:type="dxa"/>
            <w:shd w:val="clear" w:color="auto" w:fill="auto"/>
            <w:vAlign w:val="center"/>
          </w:tcPr>
          <w:p w14:paraId="20D71AF5" w14:textId="6B0A843B"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3"/>
                  <w:enabled/>
                  <w:calcOnExit w:val="0"/>
                  <w:checkBox>
                    <w:sizeAuto/>
                    <w:default w:val="0"/>
                  </w:checkBox>
                </w:ffData>
              </w:fldChar>
            </w:r>
            <w:bookmarkStart w:id="9" w:name="Check3"/>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9"/>
            <w:r w:rsidRPr="004A3913">
              <w:rPr>
                <w:rFonts w:ascii="Roboto" w:hAnsi="Roboto"/>
                <w:noProof/>
                <w:sz w:val="20"/>
                <w:szCs w:val="20"/>
              </w:rPr>
              <w:t xml:space="preserve"> N/A</w:t>
            </w:r>
          </w:p>
        </w:tc>
        <w:tc>
          <w:tcPr>
            <w:tcW w:w="2216" w:type="dxa"/>
            <w:gridSpan w:val="3"/>
            <w:shd w:val="clear" w:color="auto" w:fill="auto"/>
            <w:vAlign w:val="center"/>
          </w:tcPr>
          <w:p w14:paraId="7731DBCE" w14:textId="2C1B2AAD"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4"/>
                  <w:enabled/>
                  <w:calcOnExit w:val="0"/>
                  <w:checkBox>
                    <w:sizeAuto/>
                    <w:default w:val="0"/>
                  </w:checkBox>
                </w:ffData>
              </w:fldChar>
            </w:r>
            <w:bookmarkStart w:id="10" w:name="Check4"/>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10"/>
            <w:r w:rsidRPr="004A3913">
              <w:rPr>
                <w:rFonts w:ascii="Roboto" w:hAnsi="Roboto"/>
                <w:noProof/>
                <w:sz w:val="20"/>
                <w:szCs w:val="20"/>
              </w:rPr>
              <w:t xml:space="preserve"> N/A</w:t>
            </w:r>
          </w:p>
        </w:tc>
        <w:tc>
          <w:tcPr>
            <w:tcW w:w="2216" w:type="dxa"/>
            <w:gridSpan w:val="2"/>
            <w:tcBorders>
              <w:right w:val="nil"/>
            </w:tcBorders>
            <w:shd w:val="clear" w:color="auto" w:fill="auto"/>
            <w:vAlign w:val="center"/>
          </w:tcPr>
          <w:p w14:paraId="457F37BB" w14:textId="3D8DF875"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5"/>
                  <w:enabled/>
                  <w:calcOnExit w:val="0"/>
                  <w:checkBox>
                    <w:sizeAuto/>
                    <w:default w:val="0"/>
                  </w:checkBox>
                </w:ffData>
              </w:fldChar>
            </w:r>
            <w:bookmarkStart w:id="11" w:name="Check5"/>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11"/>
            <w:r w:rsidRPr="004A3913">
              <w:rPr>
                <w:rFonts w:ascii="Roboto" w:hAnsi="Roboto"/>
                <w:noProof/>
                <w:sz w:val="20"/>
                <w:szCs w:val="20"/>
              </w:rPr>
              <w:t xml:space="preserve"> N/A</w:t>
            </w:r>
          </w:p>
        </w:tc>
      </w:tr>
      <w:tr w:rsidR="00265219" w:rsidRPr="004A3913" w14:paraId="04027EE6" w14:textId="77777777" w:rsidTr="006E33B1">
        <w:trPr>
          <w:trHeight w:val="300"/>
        </w:trPr>
        <w:tc>
          <w:tcPr>
            <w:tcW w:w="5984" w:type="dxa"/>
            <w:tcBorders>
              <w:left w:val="nil"/>
            </w:tcBorders>
          </w:tcPr>
          <w:p w14:paraId="24D8550B" w14:textId="3B447C34" w:rsidR="00265219" w:rsidRPr="004A3913" w:rsidRDefault="00265219" w:rsidP="008D3BC1">
            <w:pPr>
              <w:rPr>
                <w:rFonts w:ascii="Roboto" w:hAnsi="Roboto" w:cs="Arial"/>
                <w:sz w:val="20"/>
                <w:szCs w:val="20"/>
              </w:rPr>
            </w:pPr>
            <w:r w:rsidRPr="004A3913">
              <w:rPr>
                <w:rFonts w:ascii="Roboto" w:hAnsi="Roboto" w:cs="Arial"/>
                <w:sz w:val="20"/>
                <w:szCs w:val="20"/>
              </w:rPr>
              <w:t>Physician’s reasons for ordering emergency administration of psychotropic medication, if applicable 52.46(5)(d)5.</w:t>
            </w:r>
          </w:p>
        </w:tc>
        <w:tc>
          <w:tcPr>
            <w:tcW w:w="2216" w:type="dxa"/>
            <w:gridSpan w:val="3"/>
            <w:vAlign w:val="center"/>
          </w:tcPr>
          <w:p w14:paraId="1A43548D" w14:textId="13571A9D"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45C8CD2B" w14:textId="450626E5"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3"/>
            <w:vAlign w:val="center"/>
          </w:tcPr>
          <w:p w14:paraId="240F58A0" w14:textId="3CE23F19"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38A3EE87" w14:textId="0FD70FF6"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7B1AED0D" w14:textId="77777777" w:rsidTr="006E33B1">
        <w:trPr>
          <w:trHeight w:val="300"/>
        </w:trPr>
        <w:tc>
          <w:tcPr>
            <w:tcW w:w="5984" w:type="dxa"/>
            <w:tcBorders>
              <w:left w:val="nil"/>
            </w:tcBorders>
          </w:tcPr>
          <w:p w14:paraId="5E44D2D8" w14:textId="1D518F8B" w:rsidR="00265219" w:rsidRPr="004A3913" w:rsidRDefault="00265219" w:rsidP="008D3BC1">
            <w:pPr>
              <w:rPr>
                <w:rFonts w:ascii="Roboto" w:hAnsi="Roboto" w:cs="Arial"/>
                <w:sz w:val="20"/>
                <w:szCs w:val="20"/>
              </w:rPr>
            </w:pPr>
            <w:r w:rsidRPr="004A3913">
              <w:rPr>
                <w:rFonts w:ascii="Roboto" w:hAnsi="Roboto" w:cs="Arial"/>
                <w:sz w:val="20"/>
                <w:szCs w:val="20"/>
              </w:rPr>
              <w:t>Written informed consent for emergency administration of a psychotropic medication, if applicable 52.46(5)(d)2.</w:t>
            </w:r>
          </w:p>
        </w:tc>
        <w:tc>
          <w:tcPr>
            <w:tcW w:w="2216" w:type="dxa"/>
            <w:gridSpan w:val="3"/>
            <w:vAlign w:val="center"/>
          </w:tcPr>
          <w:p w14:paraId="11599199" w14:textId="4055640A"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vAlign w:val="center"/>
          </w:tcPr>
          <w:p w14:paraId="343347FD" w14:textId="26EBB37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2E5D9199" w14:textId="5D30B944"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right w:val="nil"/>
            </w:tcBorders>
            <w:vAlign w:val="center"/>
          </w:tcPr>
          <w:p w14:paraId="6F611977" w14:textId="3871149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16A98703" w14:textId="77777777" w:rsidTr="006E33B1">
        <w:trPr>
          <w:trHeight w:val="890"/>
        </w:trPr>
        <w:tc>
          <w:tcPr>
            <w:tcW w:w="5984" w:type="dxa"/>
            <w:tcBorders>
              <w:left w:val="nil"/>
            </w:tcBorders>
          </w:tcPr>
          <w:p w14:paraId="4A826655" w14:textId="77777777" w:rsidR="00265219" w:rsidRPr="004A3913" w:rsidRDefault="00265219" w:rsidP="008D3BC1">
            <w:pPr>
              <w:rPr>
                <w:rFonts w:ascii="Roboto" w:hAnsi="Roboto" w:cs="Arial"/>
                <w:sz w:val="20"/>
                <w:szCs w:val="20"/>
              </w:rPr>
            </w:pPr>
            <w:r w:rsidRPr="004A3913">
              <w:rPr>
                <w:rFonts w:ascii="Roboto" w:hAnsi="Roboto" w:cs="Arial"/>
                <w:sz w:val="20"/>
                <w:szCs w:val="20"/>
              </w:rPr>
              <w:t>If written informed consent was not obtained before administration of psychotropic medication, documentation of notification of the parent or guardian and legal custodian as soon as possible following emergency administration 52.46(5)(d)4.</w:t>
            </w:r>
          </w:p>
          <w:p w14:paraId="21AF7E44" w14:textId="77777777" w:rsidR="00265219" w:rsidRPr="004A3913" w:rsidRDefault="00265219" w:rsidP="008D3BC1">
            <w:pPr>
              <w:rPr>
                <w:rFonts w:ascii="Roboto" w:hAnsi="Roboto" w:cs="Arial"/>
                <w:sz w:val="20"/>
                <w:szCs w:val="20"/>
              </w:rPr>
            </w:pPr>
          </w:p>
          <w:p w14:paraId="45248955" w14:textId="12851435" w:rsidR="00265219" w:rsidRPr="004A3913" w:rsidRDefault="00265219" w:rsidP="008D3BC1">
            <w:pPr>
              <w:rPr>
                <w:rFonts w:ascii="Roboto" w:hAnsi="Roboto" w:cs="Arial"/>
                <w:sz w:val="20"/>
                <w:szCs w:val="20"/>
              </w:rPr>
            </w:pPr>
          </w:p>
        </w:tc>
        <w:tc>
          <w:tcPr>
            <w:tcW w:w="2216" w:type="dxa"/>
            <w:gridSpan w:val="3"/>
          </w:tcPr>
          <w:p w14:paraId="25B55D98" w14:textId="3369C2B1"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Pr>
          <w:p w14:paraId="39D45048" w14:textId="7B5ECE73"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Pr>
          <w:p w14:paraId="2118BF9D" w14:textId="7F22FCEC"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tcPr>
          <w:p w14:paraId="1A004025" w14:textId="315660CF"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65219" w:rsidRPr="004A3913" w14:paraId="41A10A86" w14:textId="77777777" w:rsidTr="006E33B1">
        <w:trPr>
          <w:trHeight w:val="288"/>
        </w:trPr>
        <w:tc>
          <w:tcPr>
            <w:tcW w:w="5984" w:type="dxa"/>
            <w:tcBorders>
              <w:left w:val="nil"/>
            </w:tcBorders>
            <w:shd w:val="clear" w:color="auto" w:fill="BFBFBF" w:themeFill="background1" w:themeFillShade="BF"/>
            <w:vAlign w:val="center"/>
          </w:tcPr>
          <w:p w14:paraId="402BD52D" w14:textId="3F4366B9" w:rsidR="00265219" w:rsidRPr="004A3913" w:rsidRDefault="00265219" w:rsidP="00051DC7">
            <w:pPr>
              <w:rPr>
                <w:rFonts w:ascii="Roboto" w:hAnsi="Roboto" w:cs="Arial"/>
                <w:b/>
                <w:bCs/>
                <w:sz w:val="20"/>
                <w:szCs w:val="20"/>
              </w:rPr>
            </w:pPr>
            <w:r w:rsidRPr="004A3913">
              <w:rPr>
                <w:rFonts w:ascii="Roboto" w:hAnsi="Roboto" w:cs="Arial"/>
                <w:b/>
                <w:bCs/>
                <w:sz w:val="20"/>
                <w:szCs w:val="20"/>
              </w:rPr>
              <w:t>Type 2 Placement</w:t>
            </w:r>
          </w:p>
        </w:tc>
        <w:tc>
          <w:tcPr>
            <w:tcW w:w="2216" w:type="dxa"/>
            <w:gridSpan w:val="3"/>
            <w:shd w:val="clear" w:color="auto" w:fill="auto"/>
            <w:vAlign w:val="center"/>
          </w:tcPr>
          <w:p w14:paraId="6C9E06E5" w14:textId="4EC3A1D2" w:rsidR="00265219" w:rsidRPr="004A3913" w:rsidRDefault="005D583B" w:rsidP="00051DC7">
            <w:pPr>
              <w:rPr>
                <w:rFonts w:ascii="Roboto" w:hAnsi="Roboto"/>
                <w:noProof/>
                <w:sz w:val="20"/>
                <w:szCs w:val="20"/>
              </w:rPr>
            </w:pPr>
            <w:r>
              <w:rPr>
                <w:rFonts w:ascii="Roboto" w:hAnsi="Roboto"/>
                <w:noProof/>
                <w:sz w:val="20"/>
                <w:szCs w:val="20"/>
              </w:rPr>
              <w:fldChar w:fldCharType="begin">
                <w:ffData>
                  <w:name w:val="Check11"/>
                  <w:enabled/>
                  <w:calcOnExit w:val="0"/>
                  <w:checkBox>
                    <w:sizeAuto/>
                    <w:default w:val="0"/>
                  </w:checkBox>
                </w:ffData>
              </w:fldChar>
            </w:r>
            <w:bookmarkStart w:id="12" w:name="Check11"/>
            <w:r>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Pr>
                <w:rFonts w:ascii="Roboto" w:hAnsi="Roboto"/>
                <w:noProof/>
                <w:sz w:val="20"/>
                <w:szCs w:val="20"/>
              </w:rPr>
              <w:fldChar w:fldCharType="end"/>
            </w:r>
            <w:bookmarkEnd w:id="12"/>
            <w:r>
              <w:rPr>
                <w:rFonts w:ascii="Roboto" w:hAnsi="Roboto"/>
                <w:noProof/>
                <w:sz w:val="20"/>
                <w:szCs w:val="20"/>
              </w:rPr>
              <w:t xml:space="preserve"> </w:t>
            </w:r>
            <w:r w:rsidR="00265219" w:rsidRPr="004A3913">
              <w:rPr>
                <w:rFonts w:ascii="Roboto" w:hAnsi="Roboto"/>
                <w:noProof/>
                <w:sz w:val="20"/>
                <w:szCs w:val="20"/>
              </w:rPr>
              <w:t>N/A</w:t>
            </w:r>
          </w:p>
        </w:tc>
        <w:tc>
          <w:tcPr>
            <w:tcW w:w="2216" w:type="dxa"/>
            <w:shd w:val="clear" w:color="auto" w:fill="auto"/>
            <w:vAlign w:val="center"/>
          </w:tcPr>
          <w:p w14:paraId="057B8072" w14:textId="4B8107D0"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8"/>
                  <w:enabled/>
                  <w:calcOnExit w:val="0"/>
                  <w:checkBox>
                    <w:sizeAuto/>
                    <w:default w:val="0"/>
                  </w:checkBox>
                </w:ffData>
              </w:fldChar>
            </w:r>
            <w:bookmarkStart w:id="13" w:name="Check8"/>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13"/>
            <w:r w:rsidRPr="004A3913">
              <w:rPr>
                <w:rFonts w:ascii="Roboto" w:hAnsi="Roboto"/>
                <w:noProof/>
                <w:sz w:val="20"/>
                <w:szCs w:val="20"/>
              </w:rPr>
              <w:t xml:space="preserve"> N/A</w:t>
            </w:r>
          </w:p>
        </w:tc>
        <w:tc>
          <w:tcPr>
            <w:tcW w:w="2216" w:type="dxa"/>
            <w:gridSpan w:val="3"/>
            <w:shd w:val="clear" w:color="auto" w:fill="auto"/>
            <w:vAlign w:val="center"/>
          </w:tcPr>
          <w:p w14:paraId="6DFB55A0" w14:textId="29A1D8EF"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9"/>
                  <w:enabled/>
                  <w:calcOnExit w:val="0"/>
                  <w:checkBox>
                    <w:sizeAuto/>
                    <w:default w:val="0"/>
                  </w:checkBox>
                </w:ffData>
              </w:fldChar>
            </w:r>
            <w:bookmarkStart w:id="14" w:name="Check9"/>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14"/>
            <w:r w:rsidRPr="004A3913">
              <w:rPr>
                <w:rFonts w:ascii="Roboto" w:hAnsi="Roboto"/>
                <w:noProof/>
                <w:sz w:val="20"/>
                <w:szCs w:val="20"/>
              </w:rPr>
              <w:t xml:space="preserve"> N/A</w:t>
            </w:r>
          </w:p>
        </w:tc>
        <w:tc>
          <w:tcPr>
            <w:tcW w:w="2216" w:type="dxa"/>
            <w:gridSpan w:val="2"/>
            <w:tcBorders>
              <w:right w:val="nil"/>
            </w:tcBorders>
            <w:shd w:val="clear" w:color="auto" w:fill="auto"/>
            <w:vAlign w:val="center"/>
          </w:tcPr>
          <w:p w14:paraId="45CF6D4D" w14:textId="519CAACB" w:rsidR="00265219" w:rsidRPr="004A3913" w:rsidRDefault="00265219" w:rsidP="00051DC7">
            <w:pPr>
              <w:rPr>
                <w:rFonts w:ascii="Roboto" w:hAnsi="Roboto"/>
                <w:noProof/>
                <w:sz w:val="20"/>
                <w:szCs w:val="20"/>
              </w:rPr>
            </w:pPr>
            <w:r w:rsidRPr="004A3913">
              <w:rPr>
                <w:rFonts w:ascii="Roboto" w:hAnsi="Roboto"/>
                <w:noProof/>
                <w:sz w:val="20"/>
                <w:szCs w:val="20"/>
              </w:rPr>
              <w:fldChar w:fldCharType="begin">
                <w:ffData>
                  <w:name w:val="Check10"/>
                  <w:enabled/>
                  <w:calcOnExit w:val="0"/>
                  <w:checkBox>
                    <w:sizeAuto/>
                    <w:default w:val="0"/>
                  </w:checkBox>
                </w:ffData>
              </w:fldChar>
            </w:r>
            <w:bookmarkStart w:id="15" w:name="Check10"/>
            <w:r w:rsidRPr="004A3913">
              <w:rPr>
                <w:rFonts w:ascii="Roboto" w:hAnsi="Roboto"/>
                <w:noProof/>
                <w:sz w:val="20"/>
                <w:szCs w:val="20"/>
              </w:rPr>
              <w:instrText xml:space="preserve"> FORMCHECKBOX </w:instrText>
            </w:r>
            <w:r w:rsidR="002A345F">
              <w:rPr>
                <w:rFonts w:ascii="Roboto" w:hAnsi="Roboto"/>
                <w:noProof/>
                <w:sz w:val="20"/>
                <w:szCs w:val="20"/>
              </w:rPr>
            </w:r>
            <w:r w:rsidR="002A345F">
              <w:rPr>
                <w:rFonts w:ascii="Roboto" w:hAnsi="Roboto"/>
                <w:noProof/>
                <w:sz w:val="20"/>
                <w:szCs w:val="20"/>
              </w:rPr>
              <w:fldChar w:fldCharType="separate"/>
            </w:r>
            <w:r w:rsidRPr="004A3913">
              <w:rPr>
                <w:rFonts w:ascii="Roboto" w:hAnsi="Roboto"/>
                <w:noProof/>
                <w:sz w:val="20"/>
                <w:szCs w:val="20"/>
              </w:rPr>
              <w:fldChar w:fldCharType="end"/>
            </w:r>
            <w:bookmarkEnd w:id="15"/>
            <w:r w:rsidRPr="004A3913">
              <w:rPr>
                <w:rFonts w:ascii="Roboto" w:hAnsi="Roboto"/>
                <w:noProof/>
                <w:sz w:val="20"/>
                <w:szCs w:val="20"/>
              </w:rPr>
              <w:t xml:space="preserve"> N/A</w:t>
            </w:r>
          </w:p>
        </w:tc>
      </w:tr>
      <w:tr w:rsidR="00265219" w:rsidRPr="004A3913" w14:paraId="0FD80770" w14:textId="77777777" w:rsidTr="006E33B1">
        <w:trPr>
          <w:trHeight w:val="300"/>
        </w:trPr>
        <w:tc>
          <w:tcPr>
            <w:tcW w:w="5984" w:type="dxa"/>
            <w:tcBorders>
              <w:left w:val="nil"/>
            </w:tcBorders>
            <w:vAlign w:val="center"/>
          </w:tcPr>
          <w:p w14:paraId="18EDAAC4" w14:textId="5841F3ED" w:rsidR="00265219" w:rsidRPr="004A3913" w:rsidRDefault="00265219" w:rsidP="008D3BC1">
            <w:pPr>
              <w:rPr>
                <w:rFonts w:ascii="Roboto" w:hAnsi="Roboto" w:cs="Arial"/>
                <w:sz w:val="20"/>
                <w:szCs w:val="20"/>
              </w:rPr>
            </w:pPr>
            <w:r w:rsidRPr="004A3913">
              <w:rPr>
                <w:rFonts w:ascii="Roboto" w:hAnsi="Roboto" w:cs="Arial"/>
                <w:sz w:val="20"/>
                <w:szCs w:val="20"/>
              </w:rPr>
              <w:t>Written report when staff use mechanical restraints to take a Type 2 resident into physical custody. DOC 394.10(4)(e)</w:t>
            </w:r>
          </w:p>
        </w:tc>
        <w:tc>
          <w:tcPr>
            <w:tcW w:w="2216" w:type="dxa"/>
            <w:gridSpan w:val="3"/>
            <w:vAlign w:val="center"/>
          </w:tcPr>
          <w:p w14:paraId="70BCED8D" w14:textId="217B1FD6"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vAlign w:val="center"/>
          </w:tcPr>
          <w:p w14:paraId="1AF23DF3" w14:textId="64AD3432"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vAlign w:val="center"/>
          </w:tcPr>
          <w:p w14:paraId="5A3F5357" w14:textId="63B83CE6"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2"/>
            <w:tcBorders>
              <w:right w:val="nil"/>
            </w:tcBorders>
            <w:vAlign w:val="center"/>
          </w:tcPr>
          <w:p w14:paraId="55F4150A" w14:textId="2BE27214"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265219" w:rsidRPr="004A3913" w14:paraId="248FC1B1" w14:textId="77777777" w:rsidTr="006E33B1">
        <w:trPr>
          <w:trHeight w:val="300"/>
        </w:trPr>
        <w:tc>
          <w:tcPr>
            <w:tcW w:w="5984" w:type="dxa"/>
            <w:tcBorders>
              <w:left w:val="nil"/>
              <w:bottom w:val="single" w:sz="4" w:space="0" w:color="auto"/>
            </w:tcBorders>
            <w:vAlign w:val="center"/>
          </w:tcPr>
          <w:p w14:paraId="073F0111" w14:textId="4F23B1F4" w:rsidR="00265219" w:rsidRPr="004A3913" w:rsidRDefault="00265219" w:rsidP="008D3BC1">
            <w:pPr>
              <w:rPr>
                <w:rFonts w:ascii="Roboto" w:hAnsi="Roboto" w:cs="Arial"/>
                <w:sz w:val="20"/>
                <w:szCs w:val="20"/>
              </w:rPr>
            </w:pPr>
            <w:r w:rsidRPr="004A3913">
              <w:rPr>
                <w:rFonts w:ascii="Roboto" w:hAnsi="Roboto" w:cs="Arial"/>
                <w:sz w:val="20"/>
                <w:szCs w:val="20"/>
              </w:rPr>
              <w:t>Written acknowledgement that a Type 2 resident has received notification of rules, consequences, and procedures. DOC 394.07(1)(a)</w:t>
            </w:r>
          </w:p>
        </w:tc>
        <w:tc>
          <w:tcPr>
            <w:tcW w:w="2216" w:type="dxa"/>
            <w:gridSpan w:val="3"/>
            <w:tcBorders>
              <w:bottom w:val="single" w:sz="4" w:space="0" w:color="auto"/>
            </w:tcBorders>
            <w:vAlign w:val="center"/>
          </w:tcPr>
          <w:p w14:paraId="1718B083" w14:textId="0113197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tcBorders>
              <w:bottom w:val="single" w:sz="4" w:space="0" w:color="auto"/>
            </w:tcBorders>
            <w:vAlign w:val="center"/>
          </w:tcPr>
          <w:p w14:paraId="29384212" w14:textId="54C4C3FE"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c>
          <w:tcPr>
            <w:tcW w:w="2216" w:type="dxa"/>
            <w:gridSpan w:val="3"/>
            <w:tcBorders>
              <w:bottom w:val="single" w:sz="4" w:space="0" w:color="auto"/>
            </w:tcBorders>
            <w:vAlign w:val="center"/>
          </w:tcPr>
          <w:p w14:paraId="6E4B7405" w14:textId="26A7302A" w:rsidR="00265219" w:rsidRPr="00AA7F5F" w:rsidRDefault="007D5D60" w:rsidP="008D3BC1">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16" w:type="dxa"/>
            <w:gridSpan w:val="2"/>
            <w:tcBorders>
              <w:bottom w:val="single" w:sz="4" w:space="0" w:color="auto"/>
              <w:right w:val="nil"/>
            </w:tcBorders>
            <w:vAlign w:val="center"/>
          </w:tcPr>
          <w:p w14:paraId="4F5254E5" w14:textId="0B128D18" w:rsidR="00265219" w:rsidRPr="00AA7F5F" w:rsidRDefault="00265219" w:rsidP="008D3BC1">
            <w:pPr>
              <w:rPr>
                <w:rFonts w:ascii="Garamond" w:hAnsi="Garamond"/>
                <w:noProof/>
                <w:sz w:val="22"/>
                <w:szCs w:val="22"/>
              </w:rPr>
            </w:pPr>
            <w:r w:rsidRPr="00AA7F5F">
              <w:rPr>
                <w:rFonts w:ascii="Garamond" w:hAnsi="Garamond"/>
                <w:noProof/>
                <w:sz w:val="22"/>
                <w:szCs w:val="22"/>
              </w:rPr>
              <w:fldChar w:fldCharType="begin">
                <w:ffData>
                  <w:name w:val=""/>
                  <w:enabled/>
                  <w:calcOnExit w:val="0"/>
                  <w:textInput>
                    <w:maxLength w:val="10"/>
                  </w:textInput>
                </w:ffData>
              </w:fldChar>
            </w:r>
            <w:r w:rsidRPr="00AA7F5F">
              <w:rPr>
                <w:rFonts w:ascii="Garamond" w:hAnsi="Garamond"/>
                <w:noProof/>
                <w:sz w:val="22"/>
                <w:szCs w:val="22"/>
              </w:rPr>
              <w:instrText xml:space="preserve"> FORMTEXT </w:instrText>
            </w:r>
            <w:r w:rsidRPr="00AA7F5F">
              <w:rPr>
                <w:rFonts w:ascii="Garamond" w:hAnsi="Garamond"/>
                <w:noProof/>
                <w:sz w:val="22"/>
                <w:szCs w:val="22"/>
              </w:rPr>
            </w:r>
            <w:r w:rsidRPr="00AA7F5F">
              <w:rPr>
                <w:rFonts w:ascii="Garamond" w:hAnsi="Garamond"/>
                <w:noProof/>
                <w:sz w:val="22"/>
                <w:szCs w:val="22"/>
              </w:rPr>
              <w:fldChar w:fldCharType="separate"/>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t> </w:t>
            </w:r>
            <w:r w:rsidRPr="00AA7F5F">
              <w:rPr>
                <w:rFonts w:ascii="Garamond" w:hAnsi="Garamond"/>
                <w:noProof/>
                <w:sz w:val="22"/>
                <w:szCs w:val="22"/>
              </w:rPr>
              <w:fldChar w:fldCharType="end"/>
            </w:r>
          </w:p>
        </w:tc>
      </w:tr>
      <w:tr w:rsidR="008D3BC1" w:rsidRPr="004A3913" w14:paraId="205B701C" w14:textId="77777777" w:rsidTr="006E33B1">
        <w:trPr>
          <w:trHeight w:val="288"/>
        </w:trPr>
        <w:tc>
          <w:tcPr>
            <w:tcW w:w="14848" w:type="dxa"/>
            <w:gridSpan w:val="10"/>
            <w:tcBorders>
              <w:left w:val="nil"/>
              <w:right w:val="nil"/>
            </w:tcBorders>
            <w:shd w:val="clear" w:color="auto" w:fill="BFBFBF" w:themeFill="background1" w:themeFillShade="BF"/>
            <w:vAlign w:val="center"/>
          </w:tcPr>
          <w:p w14:paraId="2571F89D" w14:textId="1BAF4175" w:rsidR="008D3BC1" w:rsidRPr="004A3913" w:rsidRDefault="00577BAB" w:rsidP="00051DC7">
            <w:pPr>
              <w:spacing w:before="40" w:after="40"/>
              <w:rPr>
                <w:rFonts w:ascii="Roboto" w:hAnsi="Roboto" w:cs="Arial"/>
                <w:sz w:val="20"/>
                <w:szCs w:val="20"/>
              </w:rPr>
            </w:pPr>
            <w:r w:rsidRPr="004A3913">
              <w:rPr>
                <w:rFonts w:ascii="Roboto" w:hAnsi="Roboto"/>
                <w:b/>
                <w:bCs/>
                <w:noProof/>
                <w:sz w:val="20"/>
                <w:szCs w:val="20"/>
              </w:rPr>
              <w:t>Closed Record</w:t>
            </w:r>
          </w:p>
        </w:tc>
      </w:tr>
      <w:tr w:rsidR="00051DC7" w:rsidRPr="004A3913" w14:paraId="57659339" w14:textId="77777777" w:rsidTr="006E33B1">
        <w:trPr>
          <w:trHeight w:val="432"/>
        </w:trPr>
        <w:tc>
          <w:tcPr>
            <w:tcW w:w="12595" w:type="dxa"/>
            <w:gridSpan w:val="7"/>
            <w:tcBorders>
              <w:left w:val="nil"/>
            </w:tcBorders>
          </w:tcPr>
          <w:p w14:paraId="6EE8AA2D" w14:textId="0AE02E70" w:rsidR="00051DC7" w:rsidRPr="004A3913" w:rsidRDefault="00AA7F5F" w:rsidP="008D3BC1">
            <w:pPr>
              <w:rPr>
                <w:rFonts w:ascii="Roboto" w:hAnsi="Roboto" w:cs="Arial"/>
                <w:sz w:val="20"/>
                <w:szCs w:val="20"/>
              </w:rPr>
            </w:pPr>
            <w:r>
              <w:rPr>
                <w:rFonts w:ascii="Roboto" w:hAnsi="Roboto" w:cs="Arial"/>
                <w:sz w:val="20"/>
                <w:szCs w:val="20"/>
              </w:rPr>
              <w:t xml:space="preserve">Resident </w:t>
            </w:r>
            <w:r w:rsidR="00051DC7" w:rsidRPr="004A3913">
              <w:rPr>
                <w:rFonts w:ascii="Roboto" w:hAnsi="Roboto" w:cs="Arial"/>
                <w:sz w:val="20"/>
                <w:szCs w:val="20"/>
              </w:rPr>
              <w:t>Full Name:</w:t>
            </w:r>
          </w:p>
          <w:p w14:paraId="6ED56F8A" w14:textId="64F728CD" w:rsidR="00051DC7" w:rsidRPr="004A3913" w:rsidRDefault="007D5D60" w:rsidP="008D3BC1">
            <w:pPr>
              <w:rPr>
                <w:rFonts w:ascii="Roboto" w:hAnsi="Roboto" w:cs="Arial"/>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253" w:type="dxa"/>
            <w:gridSpan w:val="3"/>
            <w:tcBorders>
              <w:right w:val="nil"/>
            </w:tcBorders>
          </w:tcPr>
          <w:p w14:paraId="0E5C4C77" w14:textId="77777777" w:rsidR="00051DC7" w:rsidRPr="004A3913" w:rsidRDefault="00051DC7" w:rsidP="008D3BC1">
            <w:pPr>
              <w:rPr>
                <w:rFonts w:ascii="Roboto" w:hAnsi="Roboto" w:cs="Arial"/>
                <w:sz w:val="20"/>
                <w:szCs w:val="20"/>
              </w:rPr>
            </w:pPr>
            <w:r w:rsidRPr="004A3913">
              <w:rPr>
                <w:rFonts w:ascii="Roboto" w:hAnsi="Roboto" w:cs="Arial"/>
                <w:sz w:val="20"/>
                <w:szCs w:val="20"/>
              </w:rPr>
              <w:t>Birthdate:</w:t>
            </w:r>
          </w:p>
          <w:p w14:paraId="7F9D7A30" w14:textId="2145C5CE" w:rsidR="00051DC7" w:rsidRPr="004A3913" w:rsidRDefault="007D5D60" w:rsidP="008D3BC1">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62DA3DEC" w14:textId="77777777" w:rsidTr="006E33B1">
        <w:trPr>
          <w:trHeight w:val="422"/>
        </w:trPr>
        <w:tc>
          <w:tcPr>
            <w:tcW w:w="7424" w:type="dxa"/>
            <w:gridSpan w:val="2"/>
            <w:tcBorders>
              <w:left w:val="nil"/>
            </w:tcBorders>
          </w:tcPr>
          <w:p w14:paraId="487809CA" w14:textId="77777777" w:rsidR="00051DC7" w:rsidRPr="004A3913" w:rsidRDefault="00051DC7" w:rsidP="00051DC7">
            <w:pPr>
              <w:rPr>
                <w:rFonts w:ascii="Roboto" w:hAnsi="Roboto" w:cs="Arial"/>
                <w:sz w:val="20"/>
                <w:szCs w:val="20"/>
              </w:rPr>
            </w:pPr>
            <w:r w:rsidRPr="004A3913">
              <w:rPr>
                <w:rFonts w:ascii="Roboto" w:hAnsi="Roboto" w:cs="Arial"/>
                <w:sz w:val="20"/>
                <w:szCs w:val="20"/>
              </w:rPr>
              <w:t>Date of Placement:</w:t>
            </w:r>
          </w:p>
          <w:p w14:paraId="333AFD44" w14:textId="2535FB81" w:rsidR="00051DC7" w:rsidRPr="004A3913" w:rsidRDefault="007D5D60" w:rsidP="00AA7F5F">
            <w:pP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r w:rsidR="00051DC7" w:rsidRPr="004A3913">
              <w:rPr>
                <w:rFonts w:ascii="Roboto" w:hAnsi="Roboto"/>
                <w:noProof/>
                <w:sz w:val="20"/>
                <w:szCs w:val="20"/>
              </w:rPr>
              <w:t xml:space="preserve"> </w:t>
            </w:r>
          </w:p>
        </w:tc>
        <w:tc>
          <w:tcPr>
            <w:tcW w:w="7424" w:type="dxa"/>
            <w:gridSpan w:val="8"/>
            <w:tcBorders>
              <w:right w:val="nil"/>
            </w:tcBorders>
          </w:tcPr>
          <w:p w14:paraId="4E583908" w14:textId="6591C312" w:rsidR="00051DC7" w:rsidRPr="004A3913" w:rsidRDefault="00051DC7" w:rsidP="00051DC7">
            <w:pPr>
              <w:rPr>
                <w:rFonts w:ascii="Roboto" w:hAnsi="Roboto" w:cs="Arial"/>
                <w:sz w:val="20"/>
                <w:szCs w:val="20"/>
              </w:rPr>
            </w:pPr>
            <w:r w:rsidRPr="004A3913">
              <w:rPr>
                <w:rFonts w:ascii="Roboto" w:hAnsi="Roboto" w:cs="Arial"/>
                <w:sz w:val="20"/>
                <w:szCs w:val="20"/>
              </w:rPr>
              <w:t>Date of Discharge:</w:t>
            </w:r>
          </w:p>
          <w:p w14:paraId="7912D74B" w14:textId="41B9F19E" w:rsidR="00051DC7" w:rsidRPr="004A3913" w:rsidRDefault="007D5D60" w:rsidP="00AA7F5F">
            <w:pPr>
              <w:rPr>
                <w:rFonts w:ascii="Roboto" w:hAnsi="Roboto"/>
                <w:noProof/>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105FE2BE" w14:textId="77777777" w:rsidTr="006E33B1">
        <w:trPr>
          <w:trHeight w:val="422"/>
        </w:trPr>
        <w:tc>
          <w:tcPr>
            <w:tcW w:w="12955" w:type="dxa"/>
            <w:gridSpan w:val="9"/>
            <w:tcBorders>
              <w:left w:val="nil"/>
            </w:tcBorders>
          </w:tcPr>
          <w:p w14:paraId="359FA7B9" w14:textId="58BC87FB" w:rsidR="00051DC7" w:rsidRPr="004A3913" w:rsidRDefault="00051DC7" w:rsidP="00051DC7">
            <w:pPr>
              <w:spacing w:before="40" w:after="40"/>
              <w:rPr>
                <w:rFonts w:ascii="Roboto" w:hAnsi="Roboto" w:cs="Arial"/>
                <w:sz w:val="20"/>
                <w:szCs w:val="20"/>
              </w:rPr>
            </w:pPr>
            <w:r w:rsidRPr="004A3913">
              <w:rPr>
                <w:rFonts w:ascii="Roboto" w:hAnsi="Roboto" w:cs="Arial"/>
                <w:sz w:val="20"/>
                <w:szCs w:val="20"/>
              </w:rPr>
              <w:t>Aftercare plan prepared in writing at least 30 days before the planned discharge of the resident. 52.23(1)(b)</w:t>
            </w:r>
          </w:p>
        </w:tc>
        <w:tc>
          <w:tcPr>
            <w:tcW w:w="1893" w:type="dxa"/>
            <w:tcBorders>
              <w:right w:val="nil"/>
            </w:tcBorders>
            <w:vAlign w:val="bottom"/>
          </w:tcPr>
          <w:p w14:paraId="48F23ECC" w14:textId="082F9207" w:rsidR="00051DC7" w:rsidRPr="00AA7F5F" w:rsidRDefault="007D5D60" w:rsidP="005D583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6B4DE5C4" w14:textId="61F60542" w:rsidTr="006E33B1">
        <w:trPr>
          <w:trHeight w:val="288"/>
        </w:trPr>
        <w:tc>
          <w:tcPr>
            <w:tcW w:w="12955" w:type="dxa"/>
            <w:gridSpan w:val="9"/>
            <w:tcBorders>
              <w:left w:val="nil"/>
            </w:tcBorders>
          </w:tcPr>
          <w:p w14:paraId="6ECDE16C" w14:textId="69EC3495" w:rsidR="00051DC7" w:rsidRPr="004A3913" w:rsidRDefault="00051DC7" w:rsidP="00051DC7">
            <w:pPr>
              <w:spacing w:before="40" w:after="40"/>
              <w:rPr>
                <w:rFonts w:ascii="Roboto" w:hAnsi="Roboto" w:cs="Arial"/>
                <w:sz w:val="20"/>
                <w:szCs w:val="20"/>
              </w:rPr>
            </w:pPr>
            <w:r w:rsidRPr="004A3913">
              <w:rPr>
                <w:rFonts w:ascii="Roboto" w:hAnsi="Roboto" w:cs="Arial"/>
                <w:sz w:val="20"/>
                <w:szCs w:val="20"/>
              </w:rPr>
              <w:t>Discharge summary, including date, reason for discharge, services provided, goal achievement and remaining needs. 52.23(3)(a)-(d)</w:t>
            </w:r>
          </w:p>
        </w:tc>
        <w:tc>
          <w:tcPr>
            <w:tcW w:w="1893" w:type="dxa"/>
            <w:tcBorders>
              <w:right w:val="nil"/>
            </w:tcBorders>
            <w:vAlign w:val="bottom"/>
          </w:tcPr>
          <w:p w14:paraId="3634AF69" w14:textId="52CA5221" w:rsidR="00051DC7" w:rsidRPr="00AA7F5F" w:rsidRDefault="007D5D60" w:rsidP="005D583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5EACD05B" w14:textId="4DB758CB" w:rsidTr="006E33B1">
        <w:trPr>
          <w:trHeight w:val="243"/>
        </w:trPr>
        <w:tc>
          <w:tcPr>
            <w:tcW w:w="12955" w:type="dxa"/>
            <w:gridSpan w:val="9"/>
            <w:tcBorders>
              <w:left w:val="nil"/>
            </w:tcBorders>
          </w:tcPr>
          <w:p w14:paraId="26748205" w14:textId="2FDD0AF9" w:rsidR="00051DC7" w:rsidRPr="004A3913" w:rsidRDefault="00051DC7" w:rsidP="00051DC7">
            <w:pPr>
              <w:spacing w:before="40" w:after="40"/>
              <w:rPr>
                <w:rFonts w:ascii="Roboto" w:hAnsi="Roboto" w:cs="Arial"/>
                <w:sz w:val="20"/>
                <w:szCs w:val="20"/>
              </w:rPr>
            </w:pPr>
            <w:r w:rsidRPr="004A3913">
              <w:rPr>
                <w:rFonts w:ascii="Roboto" w:hAnsi="Roboto" w:cs="Arial"/>
                <w:sz w:val="20"/>
                <w:szCs w:val="20"/>
              </w:rPr>
              <w:t xml:space="preserve">Accounting of resident’s personal belongings upon discharge 52.23(2)(c) </w:t>
            </w:r>
          </w:p>
        </w:tc>
        <w:tc>
          <w:tcPr>
            <w:tcW w:w="1893" w:type="dxa"/>
            <w:tcBorders>
              <w:right w:val="nil"/>
            </w:tcBorders>
            <w:vAlign w:val="bottom"/>
          </w:tcPr>
          <w:p w14:paraId="0DD64DD9" w14:textId="429A70B8" w:rsidR="00051DC7" w:rsidRPr="00AA7F5F" w:rsidRDefault="007D5D60" w:rsidP="005D583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53932953" w14:textId="77777777" w:rsidTr="006E33B1">
        <w:trPr>
          <w:trHeight w:val="243"/>
        </w:trPr>
        <w:tc>
          <w:tcPr>
            <w:tcW w:w="12955" w:type="dxa"/>
            <w:gridSpan w:val="9"/>
            <w:tcBorders>
              <w:left w:val="nil"/>
              <w:bottom w:val="single" w:sz="4" w:space="0" w:color="auto"/>
            </w:tcBorders>
          </w:tcPr>
          <w:p w14:paraId="297EF928" w14:textId="726DC661" w:rsidR="00051DC7" w:rsidRPr="004A3913" w:rsidRDefault="00051DC7" w:rsidP="00051DC7">
            <w:pPr>
              <w:spacing w:before="40" w:after="40"/>
              <w:rPr>
                <w:rFonts w:ascii="Roboto" w:hAnsi="Roboto" w:cs="Arial"/>
                <w:sz w:val="20"/>
                <w:szCs w:val="20"/>
              </w:rPr>
            </w:pPr>
            <w:r w:rsidRPr="004A3913">
              <w:rPr>
                <w:rFonts w:ascii="Roboto" w:hAnsi="Roboto" w:cs="Arial"/>
                <w:sz w:val="20"/>
                <w:szCs w:val="20"/>
              </w:rPr>
              <w:t>If the resident is an out-of-state discharge, notify the department’s interstate compact office at the end of the month with the date, who received the resident, and the destination 52.23(4)</w:t>
            </w:r>
          </w:p>
        </w:tc>
        <w:tc>
          <w:tcPr>
            <w:tcW w:w="1893" w:type="dxa"/>
            <w:tcBorders>
              <w:bottom w:val="single" w:sz="4" w:space="0" w:color="auto"/>
              <w:right w:val="nil"/>
            </w:tcBorders>
            <w:vAlign w:val="bottom"/>
          </w:tcPr>
          <w:p w14:paraId="07293998" w14:textId="14203EED" w:rsidR="00051DC7" w:rsidRPr="00AA7F5F" w:rsidRDefault="007D5D60" w:rsidP="005D583B">
            <w:pPr>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51DC7" w:rsidRPr="004A3913" w14:paraId="17DFFB1F" w14:textId="77777777" w:rsidTr="006E33B1">
        <w:trPr>
          <w:trHeight w:val="720"/>
        </w:trPr>
        <w:tc>
          <w:tcPr>
            <w:tcW w:w="14848" w:type="dxa"/>
            <w:gridSpan w:val="10"/>
            <w:tcBorders>
              <w:left w:val="nil"/>
              <w:right w:val="nil"/>
            </w:tcBorders>
          </w:tcPr>
          <w:p w14:paraId="14839B0D" w14:textId="0B456519" w:rsidR="00051DC7" w:rsidRPr="004A3913" w:rsidRDefault="00051DC7" w:rsidP="00051DC7">
            <w:pPr>
              <w:spacing w:before="40" w:after="40"/>
              <w:rPr>
                <w:rFonts w:ascii="Roboto" w:hAnsi="Roboto"/>
                <w:sz w:val="20"/>
                <w:szCs w:val="20"/>
              </w:rPr>
            </w:pPr>
            <w:r w:rsidRPr="004A3913">
              <w:rPr>
                <w:rFonts w:ascii="Roboto" w:hAnsi="Roboto"/>
                <w:b/>
                <w:bCs/>
                <w:noProof/>
                <w:sz w:val="20"/>
                <w:szCs w:val="20"/>
              </w:rPr>
              <w:lastRenderedPageBreak/>
              <w:t>Comments:</w:t>
            </w:r>
            <w:r w:rsidRPr="004A3913">
              <w:rPr>
                <w:rFonts w:ascii="Roboto" w:hAnsi="Roboto"/>
                <w:noProof/>
                <w:sz w:val="20"/>
                <w:szCs w:val="20"/>
              </w:rPr>
              <w:t xml:space="preserve"> </w:t>
            </w:r>
            <w:r w:rsidR="005D583B">
              <w:rPr>
                <w:rFonts w:ascii="Garamond" w:hAnsi="Garamond"/>
                <w:noProof/>
                <w:sz w:val="22"/>
                <w:szCs w:val="22"/>
              </w:rPr>
              <w:fldChar w:fldCharType="begin">
                <w:ffData>
                  <w:name w:val=""/>
                  <w:enabled/>
                  <w:calcOnExit w:val="0"/>
                  <w:textInput/>
                </w:ffData>
              </w:fldChar>
            </w:r>
            <w:r w:rsidR="005D583B">
              <w:rPr>
                <w:rFonts w:ascii="Garamond" w:hAnsi="Garamond"/>
                <w:noProof/>
                <w:sz w:val="22"/>
                <w:szCs w:val="22"/>
              </w:rPr>
              <w:instrText xml:space="preserve"> FORMTEXT </w:instrText>
            </w:r>
            <w:r w:rsidR="005D583B">
              <w:rPr>
                <w:rFonts w:ascii="Garamond" w:hAnsi="Garamond"/>
                <w:noProof/>
                <w:sz w:val="22"/>
                <w:szCs w:val="22"/>
              </w:rPr>
            </w:r>
            <w:r w:rsidR="005D583B">
              <w:rPr>
                <w:rFonts w:ascii="Garamond" w:hAnsi="Garamond"/>
                <w:noProof/>
                <w:sz w:val="22"/>
                <w:szCs w:val="22"/>
              </w:rPr>
              <w:fldChar w:fldCharType="separate"/>
            </w:r>
            <w:r w:rsidR="005D583B">
              <w:rPr>
                <w:rFonts w:ascii="Garamond" w:hAnsi="Garamond"/>
                <w:noProof/>
                <w:sz w:val="22"/>
                <w:szCs w:val="22"/>
              </w:rPr>
              <w:t> </w:t>
            </w:r>
            <w:r w:rsidR="005D583B">
              <w:rPr>
                <w:rFonts w:ascii="Garamond" w:hAnsi="Garamond"/>
                <w:noProof/>
                <w:sz w:val="22"/>
                <w:szCs w:val="22"/>
              </w:rPr>
              <w:t> </w:t>
            </w:r>
            <w:r w:rsidR="005D583B">
              <w:rPr>
                <w:rFonts w:ascii="Garamond" w:hAnsi="Garamond"/>
                <w:noProof/>
                <w:sz w:val="22"/>
                <w:szCs w:val="22"/>
              </w:rPr>
              <w:t> </w:t>
            </w:r>
            <w:r w:rsidR="005D583B">
              <w:rPr>
                <w:rFonts w:ascii="Garamond" w:hAnsi="Garamond"/>
                <w:noProof/>
                <w:sz w:val="22"/>
                <w:szCs w:val="22"/>
              </w:rPr>
              <w:t> </w:t>
            </w:r>
            <w:r w:rsidR="005D583B">
              <w:rPr>
                <w:rFonts w:ascii="Garamond" w:hAnsi="Garamond"/>
                <w:noProof/>
                <w:sz w:val="22"/>
                <w:szCs w:val="22"/>
              </w:rPr>
              <w:t> </w:t>
            </w:r>
            <w:r w:rsidR="005D583B">
              <w:rPr>
                <w:rFonts w:ascii="Garamond" w:hAnsi="Garamond"/>
                <w:noProof/>
                <w:sz w:val="22"/>
                <w:szCs w:val="22"/>
              </w:rPr>
              <w:fldChar w:fldCharType="end"/>
            </w:r>
          </w:p>
        </w:tc>
      </w:tr>
      <w:tr w:rsidR="00051DC7" w:rsidRPr="004A3913" w14:paraId="62FC0ED4" w14:textId="77777777" w:rsidTr="006E33B1">
        <w:trPr>
          <w:trHeight w:val="603"/>
        </w:trPr>
        <w:tc>
          <w:tcPr>
            <w:tcW w:w="7751" w:type="dxa"/>
            <w:gridSpan w:val="3"/>
            <w:tcBorders>
              <w:left w:val="nil"/>
            </w:tcBorders>
            <w:vAlign w:val="bottom"/>
          </w:tcPr>
          <w:p w14:paraId="06B18CFC" w14:textId="05161F68" w:rsidR="00051DC7" w:rsidRPr="004A3913" w:rsidRDefault="00265219" w:rsidP="005D583B">
            <w:pPr>
              <w:spacing w:before="20" w:after="20"/>
              <w:rPr>
                <w:rFonts w:ascii="Roboto" w:hAnsi="Roboto" w:cs="Arial"/>
                <w:b/>
                <w:sz w:val="20"/>
                <w:szCs w:val="20"/>
              </w:rPr>
            </w:pPr>
            <w:r w:rsidRPr="004A3913">
              <w:rPr>
                <w:rFonts w:ascii="Roboto" w:hAnsi="Roboto" w:cs="Arial"/>
                <w:b/>
                <w:sz w:val="20"/>
                <w:szCs w:val="20"/>
              </w:rPr>
              <w:t xml:space="preserve">Licensing Representative </w:t>
            </w:r>
            <w:r w:rsidR="00051DC7" w:rsidRPr="004A3913">
              <w:rPr>
                <w:rFonts w:ascii="Roboto" w:hAnsi="Roboto" w:cs="Arial"/>
                <w:b/>
                <w:sz w:val="20"/>
                <w:szCs w:val="20"/>
              </w:rPr>
              <w:t>FULL NAME</w:t>
            </w:r>
          </w:p>
          <w:p w14:paraId="647A6647" w14:textId="579AEA95" w:rsidR="00051DC7" w:rsidRPr="004A3913" w:rsidRDefault="0087011D" w:rsidP="005D583B">
            <w:pPr>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097" w:type="dxa"/>
            <w:gridSpan w:val="7"/>
            <w:tcBorders>
              <w:right w:val="nil"/>
            </w:tcBorders>
            <w:vAlign w:val="bottom"/>
          </w:tcPr>
          <w:p w14:paraId="46B29D9D" w14:textId="1A9E8D50" w:rsidR="00051DC7" w:rsidRPr="004A3913" w:rsidRDefault="00265219" w:rsidP="005D583B">
            <w:pPr>
              <w:spacing w:before="20" w:after="20"/>
              <w:rPr>
                <w:rFonts w:ascii="Roboto" w:hAnsi="Roboto" w:cs="Arial"/>
                <w:b/>
                <w:sz w:val="20"/>
                <w:szCs w:val="20"/>
              </w:rPr>
            </w:pPr>
            <w:r w:rsidRPr="004A3913">
              <w:rPr>
                <w:rFonts w:ascii="Roboto" w:hAnsi="Roboto" w:cs="Arial"/>
                <w:b/>
                <w:sz w:val="20"/>
                <w:szCs w:val="20"/>
              </w:rPr>
              <w:t xml:space="preserve">Licensing Representative </w:t>
            </w:r>
            <w:r w:rsidR="00051DC7" w:rsidRPr="004A3913">
              <w:rPr>
                <w:rFonts w:ascii="Roboto" w:hAnsi="Roboto" w:cs="Arial"/>
                <w:b/>
                <w:sz w:val="20"/>
                <w:szCs w:val="20"/>
              </w:rPr>
              <w:t>SIGNATURE</w:t>
            </w:r>
          </w:p>
          <w:p w14:paraId="4D55787C" w14:textId="74327E33" w:rsidR="00051DC7" w:rsidRPr="004A3913" w:rsidRDefault="0087011D" w:rsidP="005D583B">
            <w:pPr>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76CB5ADA" w14:textId="0CA59FB6" w:rsidR="00E87159" w:rsidRPr="004A3913" w:rsidRDefault="002B6554" w:rsidP="005D583B">
      <w:pPr>
        <w:spacing w:before="480"/>
        <w:rPr>
          <w:rFonts w:ascii="Roboto" w:hAnsi="Roboto" w:cs="Arial"/>
          <w:b/>
          <w:bCs/>
          <w:sz w:val="20"/>
          <w:szCs w:val="20"/>
        </w:rPr>
      </w:pPr>
      <w:r w:rsidRPr="004A3913">
        <w:rPr>
          <w:rFonts w:ascii="Roboto" w:hAnsi="Roboto" w:cs="Arial"/>
          <w:b/>
          <w:bCs/>
          <w:sz w:val="20"/>
          <w:szCs w:val="20"/>
        </w:rPr>
        <w:t>*</w:t>
      </w:r>
      <w:r w:rsidR="00E87159" w:rsidRPr="004A3913">
        <w:rPr>
          <w:rFonts w:ascii="Roboto" w:hAnsi="Roboto" w:cs="Arial"/>
          <w:b/>
          <w:bCs/>
          <w:sz w:val="20"/>
          <w:szCs w:val="20"/>
        </w:rPr>
        <w:t>Informed Consent Notes:</w:t>
      </w:r>
    </w:p>
    <w:p w14:paraId="1A9F0B31" w14:textId="19517B5C" w:rsidR="00E87159" w:rsidRPr="004A3913" w:rsidRDefault="00E87159" w:rsidP="00AA7F5F">
      <w:pPr>
        <w:spacing w:before="120"/>
        <w:rPr>
          <w:rFonts w:ascii="Roboto" w:hAnsi="Roboto" w:cs="Arial"/>
          <w:b/>
          <w:bCs/>
          <w:sz w:val="20"/>
          <w:szCs w:val="20"/>
        </w:rPr>
      </w:pPr>
      <w:r w:rsidRPr="004A3913">
        <w:rPr>
          <w:rFonts w:ascii="Roboto" w:hAnsi="Roboto" w:cs="Arial"/>
          <w:sz w:val="20"/>
          <w:szCs w:val="20"/>
        </w:rPr>
        <w:t xml:space="preserve">Any informed consent document shall include declaration that the patient or the person acting on the patient’s behalf has been provided </w:t>
      </w:r>
      <w:r w:rsidR="00265219" w:rsidRPr="004A3913">
        <w:rPr>
          <w:rFonts w:ascii="Roboto" w:hAnsi="Roboto" w:cs="Arial"/>
          <w:sz w:val="20"/>
          <w:szCs w:val="20"/>
        </w:rPr>
        <w:t>with</w:t>
      </w:r>
      <w:r w:rsidRPr="004A3913">
        <w:rPr>
          <w:rFonts w:ascii="Roboto" w:hAnsi="Roboto" w:cs="Arial"/>
          <w:sz w:val="20"/>
          <w:szCs w:val="20"/>
        </w:rPr>
        <w:t xml:space="preserve"> 94.03(1)</w:t>
      </w:r>
    </w:p>
    <w:p w14:paraId="627D075A" w14:textId="30860226" w:rsidR="00E87159" w:rsidRPr="004A3913" w:rsidRDefault="00E87159" w:rsidP="00E87159">
      <w:pPr>
        <w:numPr>
          <w:ilvl w:val="0"/>
          <w:numId w:val="24"/>
        </w:numPr>
        <w:tabs>
          <w:tab w:val="clear" w:pos="720"/>
          <w:tab w:val="num" w:pos="374"/>
          <w:tab w:val="left" w:pos="525"/>
        </w:tabs>
        <w:spacing w:before="20"/>
        <w:ind w:left="374"/>
        <w:rPr>
          <w:rFonts w:ascii="Roboto" w:hAnsi="Roboto" w:cs="Arial"/>
          <w:sz w:val="20"/>
          <w:szCs w:val="20"/>
        </w:rPr>
      </w:pPr>
      <w:r w:rsidRPr="004A3913">
        <w:rPr>
          <w:rFonts w:ascii="Roboto" w:hAnsi="Roboto" w:cs="Arial"/>
          <w:sz w:val="20"/>
          <w:szCs w:val="20"/>
        </w:rPr>
        <w:t xml:space="preserve">Specific, complete and accurate information concerning the proposed treatment or </w:t>
      </w:r>
      <w:proofErr w:type="gramStart"/>
      <w:r w:rsidRPr="004A3913">
        <w:rPr>
          <w:rFonts w:ascii="Roboto" w:hAnsi="Roboto" w:cs="Arial"/>
          <w:sz w:val="20"/>
          <w:szCs w:val="20"/>
        </w:rPr>
        <w:t>services  94.03</w:t>
      </w:r>
      <w:proofErr w:type="gramEnd"/>
      <w:r w:rsidRPr="004A3913">
        <w:rPr>
          <w:rFonts w:ascii="Roboto" w:hAnsi="Roboto" w:cs="Arial"/>
          <w:sz w:val="20"/>
          <w:szCs w:val="20"/>
        </w:rPr>
        <w:t>(1)</w:t>
      </w:r>
    </w:p>
    <w:p w14:paraId="718FFC81" w14:textId="37DC80A0"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Time to study the information or to seek additional information concerning the proposed treatment or </w:t>
      </w:r>
      <w:proofErr w:type="gramStart"/>
      <w:r w:rsidRPr="004A3913">
        <w:rPr>
          <w:rFonts w:ascii="Roboto" w:hAnsi="Roboto" w:cs="Arial"/>
          <w:sz w:val="20"/>
          <w:szCs w:val="20"/>
        </w:rPr>
        <w:t>services  94.03</w:t>
      </w:r>
      <w:proofErr w:type="gramEnd"/>
      <w:r w:rsidRPr="004A3913">
        <w:rPr>
          <w:rFonts w:ascii="Roboto" w:hAnsi="Roboto" w:cs="Arial"/>
          <w:sz w:val="20"/>
          <w:szCs w:val="20"/>
        </w:rPr>
        <w:t>(1)</w:t>
      </w:r>
    </w:p>
    <w:p w14:paraId="3BD6E7E2" w14:textId="26E0A268"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The benefits of the proposed treatment and </w:t>
      </w:r>
      <w:proofErr w:type="gramStart"/>
      <w:r w:rsidRPr="004A3913">
        <w:rPr>
          <w:rFonts w:ascii="Roboto" w:hAnsi="Roboto" w:cs="Arial"/>
          <w:sz w:val="20"/>
          <w:szCs w:val="20"/>
        </w:rPr>
        <w:t xml:space="preserve">services </w:t>
      </w:r>
      <w:r w:rsidR="00265219">
        <w:rPr>
          <w:rFonts w:ascii="Roboto" w:hAnsi="Roboto" w:cs="Arial"/>
          <w:sz w:val="20"/>
          <w:szCs w:val="20"/>
        </w:rPr>
        <w:t xml:space="preserve"> </w:t>
      </w:r>
      <w:r w:rsidRPr="004A3913">
        <w:rPr>
          <w:rFonts w:ascii="Roboto" w:hAnsi="Roboto" w:cs="Arial"/>
          <w:sz w:val="20"/>
          <w:szCs w:val="20"/>
        </w:rPr>
        <w:t>94.03</w:t>
      </w:r>
      <w:proofErr w:type="gramEnd"/>
      <w:r w:rsidRPr="004A3913">
        <w:rPr>
          <w:rFonts w:ascii="Roboto" w:hAnsi="Roboto" w:cs="Arial"/>
          <w:sz w:val="20"/>
          <w:szCs w:val="20"/>
        </w:rPr>
        <w:t>(1)(a)</w:t>
      </w:r>
    </w:p>
    <w:p w14:paraId="3E8AAF3B" w14:textId="3F8E80A9"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The way the treatment is to be </w:t>
      </w:r>
      <w:r w:rsidR="00265219" w:rsidRPr="004A3913">
        <w:rPr>
          <w:rFonts w:ascii="Roboto" w:hAnsi="Roboto" w:cs="Arial"/>
          <w:sz w:val="20"/>
          <w:szCs w:val="20"/>
        </w:rPr>
        <w:t>administered,</w:t>
      </w:r>
      <w:r w:rsidRPr="004A3913">
        <w:rPr>
          <w:rFonts w:ascii="Roboto" w:hAnsi="Roboto" w:cs="Arial"/>
          <w:sz w:val="20"/>
          <w:szCs w:val="20"/>
        </w:rPr>
        <w:t xml:space="preserve"> and the services are to be provided 94.03(1)(b)</w:t>
      </w:r>
    </w:p>
    <w:p w14:paraId="69713403" w14:textId="3C1EDE53"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The expected treatment side effects or risks of side effects which are a reasonable possibility, including side effects or risks of side effects from </w:t>
      </w:r>
      <w:proofErr w:type="gramStart"/>
      <w:r w:rsidRPr="004A3913">
        <w:rPr>
          <w:rFonts w:ascii="Roboto" w:hAnsi="Roboto" w:cs="Arial"/>
          <w:sz w:val="20"/>
          <w:szCs w:val="20"/>
        </w:rPr>
        <w:t>medications  94.03</w:t>
      </w:r>
      <w:proofErr w:type="gramEnd"/>
      <w:r w:rsidRPr="004A3913">
        <w:rPr>
          <w:rFonts w:ascii="Roboto" w:hAnsi="Roboto" w:cs="Arial"/>
          <w:sz w:val="20"/>
          <w:szCs w:val="20"/>
        </w:rPr>
        <w:t>(1)(c)</w:t>
      </w:r>
    </w:p>
    <w:p w14:paraId="36E53F2B" w14:textId="552C8B81"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Alternative treatment modes and </w:t>
      </w:r>
      <w:proofErr w:type="gramStart"/>
      <w:r w:rsidRPr="004A3913">
        <w:rPr>
          <w:rFonts w:ascii="Roboto" w:hAnsi="Roboto" w:cs="Arial"/>
          <w:sz w:val="20"/>
          <w:szCs w:val="20"/>
        </w:rPr>
        <w:t>services  94.03</w:t>
      </w:r>
      <w:proofErr w:type="gramEnd"/>
      <w:r w:rsidRPr="004A3913">
        <w:rPr>
          <w:rFonts w:ascii="Roboto" w:hAnsi="Roboto" w:cs="Arial"/>
          <w:sz w:val="20"/>
          <w:szCs w:val="20"/>
        </w:rPr>
        <w:t>(1)(d)</w:t>
      </w:r>
    </w:p>
    <w:p w14:paraId="13B51390" w14:textId="351C3A5D"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The probable consequences of not receiving the proposed treatment and </w:t>
      </w:r>
      <w:proofErr w:type="gramStart"/>
      <w:r w:rsidRPr="004A3913">
        <w:rPr>
          <w:rFonts w:ascii="Roboto" w:hAnsi="Roboto" w:cs="Arial"/>
          <w:sz w:val="20"/>
          <w:szCs w:val="20"/>
        </w:rPr>
        <w:t>services  94.03</w:t>
      </w:r>
      <w:proofErr w:type="gramEnd"/>
      <w:r w:rsidRPr="004A3913">
        <w:rPr>
          <w:rFonts w:ascii="Roboto" w:hAnsi="Roboto" w:cs="Arial"/>
          <w:sz w:val="20"/>
          <w:szCs w:val="20"/>
        </w:rPr>
        <w:t>(1)(e)</w:t>
      </w:r>
    </w:p>
    <w:p w14:paraId="24BC44F8" w14:textId="3D4CBF53"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The time period for which the informed consent is effective, which shall be no longer than 15 months from the time the consent is </w:t>
      </w:r>
      <w:proofErr w:type="gramStart"/>
      <w:r w:rsidRPr="004A3913">
        <w:rPr>
          <w:rFonts w:ascii="Roboto" w:hAnsi="Roboto" w:cs="Arial"/>
          <w:sz w:val="20"/>
          <w:szCs w:val="20"/>
        </w:rPr>
        <w:t>given  94.03</w:t>
      </w:r>
      <w:proofErr w:type="gramEnd"/>
      <w:r w:rsidRPr="004A3913">
        <w:rPr>
          <w:rFonts w:ascii="Roboto" w:hAnsi="Roboto" w:cs="Arial"/>
          <w:sz w:val="20"/>
          <w:szCs w:val="20"/>
        </w:rPr>
        <w:t>(1)(f)</w:t>
      </w:r>
    </w:p>
    <w:p w14:paraId="7840DB1C" w14:textId="7E0A8EA0" w:rsidR="00E87159" w:rsidRPr="004A3913" w:rsidRDefault="00E87159" w:rsidP="00E87159">
      <w:pPr>
        <w:numPr>
          <w:ilvl w:val="0"/>
          <w:numId w:val="24"/>
        </w:numPr>
        <w:tabs>
          <w:tab w:val="clear" w:pos="720"/>
          <w:tab w:val="num" w:pos="360"/>
        </w:tabs>
        <w:spacing w:before="20"/>
        <w:ind w:left="374"/>
        <w:rPr>
          <w:rFonts w:ascii="Roboto" w:hAnsi="Roboto" w:cs="Arial"/>
          <w:sz w:val="20"/>
          <w:szCs w:val="20"/>
        </w:rPr>
      </w:pPr>
      <w:r w:rsidRPr="004A3913">
        <w:rPr>
          <w:rFonts w:ascii="Roboto" w:hAnsi="Roboto" w:cs="Arial"/>
          <w:sz w:val="20"/>
          <w:szCs w:val="20"/>
        </w:rPr>
        <w:t xml:space="preserve">The right to withdraw informed consent at any time, in </w:t>
      </w:r>
      <w:proofErr w:type="gramStart"/>
      <w:r w:rsidRPr="004A3913">
        <w:rPr>
          <w:rFonts w:ascii="Roboto" w:hAnsi="Roboto" w:cs="Arial"/>
          <w:sz w:val="20"/>
          <w:szCs w:val="20"/>
        </w:rPr>
        <w:t>writing  94.03</w:t>
      </w:r>
      <w:proofErr w:type="gramEnd"/>
      <w:r w:rsidRPr="004A3913">
        <w:rPr>
          <w:rFonts w:ascii="Roboto" w:hAnsi="Roboto" w:cs="Arial"/>
          <w:sz w:val="20"/>
          <w:szCs w:val="20"/>
        </w:rPr>
        <w:t>(1)(g)</w:t>
      </w:r>
    </w:p>
    <w:p w14:paraId="6B22B190" w14:textId="77777777" w:rsidR="00E87159" w:rsidRPr="004A3913" w:rsidRDefault="00E87159" w:rsidP="00AA7F5F">
      <w:pPr>
        <w:spacing w:before="120"/>
        <w:rPr>
          <w:rFonts w:ascii="Roboto" w:hAnsi="Roboto" w:cs="Arial"/>
          <w:sz w:val="20"/>
          <w:szCs w:val="20"/>
        </w:rPr>
      </w:pPr>
      <w:r w:rsidRPr="004A3913">
        <w:rPr>
          <w:rFonts w:ascii="Roboto" w:hAnsi="Roboto" w:cs="Arial"/>
          <w:sz w:val="20"/>
          <w:szCs w:val="20"/>
        </w:rPr>
        <w:t>The subject patient who has signed the informed consent document must be competent or the consent form shall be signed by the legal guardian of an incompetent patient or the parent of a minor.  Note:  patient’s informed consent is always required for the patient’s participation in experimental research, subjection to drastic treatment procedures or receipt of electroconvulsive therapy  94.03(2)</w:t>
      </w:r>
    </w:p>
    <w:p w14:paraId="2333F086" w14:textId="5F78FA64" w:rsidR="00E87159" w:rsidRPr="004A3913" w:rsidRDefault="00E87159" w:rsidP="00AA7F5F">
      <w:pPr>
        <w:spacing w:before="120"/>
        <w:rPr>
          <w:rFonts w:ascii="Roboto" w:hAnsi="Roboto" w:cs="Arial"/>
          <w:b/>
          <w:bCs/>
          <w:sz w:val="20"/>
          <w:szCs w:val="20"/>
        </w:rPr>
      </w:pPr>
      <w:r w:rsidRPr="004A3913">
        <w:rPr>
          <w:rFonts w:ascii="Roboto" w:hAnsi="Roboto" w:cs="Arial"/>
          <w:sz w:val="20"/>
          <w:szCs w:val="20"/>
        </w:rPr>
        <w:t xml:space="preserve">Emergency oral consent shall be replaced by written informed consent within 10 </w:t>
      </w:r>
      <w:proofErr w:type="gramStart"/>
      <w:r w:rsidRPr="004A3913">
        <w:rPr>
          <w:rFonts w:ascii="Roboto" w:hAnsi="Roboto" w:cs="Arial"/>
          <w:sz w:val="20"/>
          <w:szCs w:val="20"/>
        </w:rPr>
        <w:t>days  94.03</w:t>
      </w:r>
      <w:proofErr w:type="gramEnd"/>
      <w:r w:rsidRPr="004A3913">
        <w:rPr>
          <w:rFonts w:ascii="Roboto" w:hAnsi="Roboto" w:cs="Arial"/>
          <w:sz w:val="20"/>
          <w:szCs w:val="20"/>
        </w:rPr>
        <w:t>(2m)</w:t>
      </w:r>
    </w:p>
    <w:sectPr w:rsidR="00E87159" w:rsidRPr="004A3913" w:rsidSect="00051DC7">
      <w:footerReference w:type="default" r:id="rId10"/>
      <w:headerReference w:type="first" r:id="rId11"/>
      <w:footerReference w:type="first" r:id="rId12"/>
      <w:pgSz w:w="15840" w:h="12240" w:orient="landscape" w:code="1"/>
      <w:pgMar w:top="360" w:right="475" w:bottom="475" w:left="47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E24B" w14:textId="77777777" w:rsidR="000D6202" w:rsidRDefault="000D6202" w:rsidP="003767A0">
      <w:r>
        <w:separator/>
      </w:r>
    </w:p>
  </w:endnote>
  <w:endnote w:type="continuationSeparator" w:id="0">
    <w:p w14:paraId="17E18B5F" w14:textId="77777777" w:rsidR="000D6202" w:rsidRDefault="000D6202" w:rsidP="003767A0">
      <w:r>
        <w:continuationSeparator/>
      </w:r>
    </w:p>
  </w:endnote>
  <w:endnote w:type="continuationNotice" w:id="1">
    <w:p w14:paraId="6C1F3219" w14:textId="77777777" w:rsidR="000D6202" w:rsidRDefault="000D6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6817" w14:textId="77777777" w:rsidR="00051DC7" w:rsidRPr="001720DA" w:rsidRDefault="00051DC7" w:rsidP="00051DC7">
    <w:pPr>
      <w:pStyle w:val="Footer"/>
      <w:rPr>
        <w:rFonts w:ascii="Roboto" w:hAnsi="Roboto"/>
      </w:rPr>
    </w:pPr>
    <w:r w:rsidRPr="001720DA">
      <w:rPr>
        <w:rFonts w:ascii="Roboto" w:hAnsi="Roboto" w:cs="Arial"/>
        <w:sz w:val="16"/>
        <w:szCs w:val="16"/>
      </w:rPr>
      <w:t>DCF-F-CFS2139-E (R. 0</w:t>
    </w:r>
    <w:r>
      <w:rPr>
        <w:rFonts w:ascii="Roboto" w:hAnsi="Roboto" w:cs="Arial"/>
        <w:sz w:val="16"/>
        <w:szCs w:val="16"/>
      </w:rPr>
      <w:t>6</w:t>
    </w:r>
    <w:r w:rsidRPr="001720DA">
      <w:rPr>
        <w:rFonts w:ascii="Roboto" w:hAnsi="Roboto" w:cs="Arial"/>
        <w:sz w:val="16"/>
        <w:szCs w:val="16"/>
      </w:rPr>
      <w:t>/20</w:t>
    </w:r>
    <w:r>
      <w:rPr>
        <w:rFonts w:ascii="Roboto" w:hAnsi="Roboto" w:cs="Arial"/>
        <w:sz w:val="16"/>
        <w:szCs w:val="16"/>
      </w:rPr>
      <w:t>25</w:t>
    </w:r>
    <w:r w:rsidRPr="001720DA">
      <w:rPr>
        <w:rFonts w:ascii="Roboto" w:hAnsi="Roboto" w:cs="Arial"/>
        <w:sz w:val="16"/>
        <w:szCs w:val="16"/>
      </w:rPr>
      <w:t>)</w:t>
    </w:r>
    <w:r>
      <w:rPr>
        <w:rFonts w:ascii="Roboto" w:hAnsi="Roboto" w:cs="Arial"/>
        <w:sz w:val="16"/>
        <w:szCs w:val="16"/>
      </w:rPr>
      <w:ptab w:relativeTo="margin" w:alignment="right" w:leader="none"/>
    </w:r>
    <w:r w:rsidRPr="00051DC7">
      <w:rPr>
        <w:rFonts w:ascii="Roboto" w:hAnsi="Roboto" w:cs="Arial"/>
        <w:sz w:val="16"/>
        <w:szCs w:val="16"/>
      </w:rPr>
      <w:fldChar w:fldCharType="begin"/>
    </w:r>
    <w:r w:rsidRPr="00051DC7">
      <w:rPr>
        <w:rFonts w:ascii="Roboto" w:hAnsi="Roboto" w:cs="Arial"/>
        <w:sz w:val="16"/>
        <w:szCs w:val="16"/>
      </w:rPr>
      <w:instrText xml:space="preserve"> PAGE   \* MERGEFORMAT </w:instrText>
    </w:r>
    <w:r w:rsidRPr="00051DC7">
      <w:rPr>
        <w:rFonts w:ascii="Roboto" w:hAnsi="Roboto" w:cs="Arial"/>
        <w:sz w:val="16"/>
        <w:szCs w:val="16"/>
      </w:rPr>
      <w:fldChar w:fldCharType="separate"/>
    </w:r>
    <w:r>
      <w:rPr>
        <w:rFonts w:ascii="Roboto" w:hAnsi="Roboto" w:cs="Arial"/>
        <w:sz w:val="16"/>
        <w:szCs w:val="16"/>
      </w:rPr>
      <w:t>1</w:t>
    </w:r>
    <w:r w:rsidRPr="00051DC7">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54CD" w14:textId="3FE36766" w:rsidR="008300AC" w:rsidRPr="001720DA" w:rsidRDefault="008300AC">
    <w:pPr>
      <w:pStyle w:val="Footer"/>
      <w:rPr>
        <w:rFonts w:ascii="Roboto" w:hAnsi="Roboto"/>
      </w:rPr>
    </w:pPr>
    <w:bookmarkStart w:id="16" w:name="_Hlk161222079"/>
    <w:bookmarkStart w:id="17" w:name="_Hlk161222080"/>
    <w:r w:rsidRPr="001720DA">
      <w:rPr>
        <w:rFonts w:ascii="Roboto" w:hAnsi="Roboto" w:cs="Arial"/>
        <w:sz w:val="16"/>
        <w:szCs w:val="16"/>
      </w:rPr>
      <w:t>DCF-F-CFS2139-E (R. 0</w:t>
    </w:r>
    <w:r w:rsidR="00051DC7">
      <w:rPr>
        <w:rFonts w:ascii="Roboto" w:hAnsi="Roboto" w:cs="Arial"/>
        <w:sz w:val="16"/>
        <w:szCs w:val="16"/>
      </w:rPr>
      <w:t>6</w:t>
    </w:r>
    <w:r w:rsidRPr="001720DA">
      <w:rPr>
        <w:rFonts w:ascii="Roboto" w:hAnsi="Roboto" w:cs="Arial"/>
        <w:sz w:val="16"/>
        <w:szCs w:val="16"/>
      </w:rPr>
      <w:t>/20</w:t>
    </w:r>
    <w:r w:rsidR="001720DA">
      <w:rPr>
        <w:rFonts w:ascii="Roboto" w:hAnsi="Roboto" w:cs="Arial"/>
        <w:sz w:val="16"/>
        <w:szCs w:val="16"/>
      </w:rPr>
      <w:t>2</w:t>
    </w:r>
    <w:r w:rsidR="00051DC7">
      <w:rPr>
        <w:rFonts w:ascii="Roboto" w:hAnsi="Roboto" w:cs="Arial"/>
        <w:sz w:val="16"/>
        <w:szCs w:val="16"/>
      </w:rPr>
      <w:t>5</w:t>
    </w:r>
    <w:r w:rsidRPr="001720DA">
      <w:rPr>
        <w:rFonts w:ascii="Roboto" w:hAnsi="Roboto" w:cs="Arial"/>
        <w:sz w:val="16"/>
        <w:szCs w:val="16"/>
      </w:rPr>
      <w:t>)</w:t>
    </w:r>
    <w:bookmarkEnd w:id="16"/>
    <w:bookmarkEnd w:id="17"/>
    <w:r w:rsidR="00051DC7">
      <w:rPr>
        <w:rFonts w:ascii="Roboto" w:hAnsi="Roboto" w:cs="Arial"/>
        <w:sz w:val="16"/>
        <w:szCs w:val="16"/>
      </w:rPr>
      <w:ptab w:relativeTo="margin" w:alignment="right" w:leader="none"/>
    </w:r>
    <w:r w:rsidR="00051DC7" w:rsidRPr="00051DC7">
      <w:rPr>
        <w:rFonts w:ascii="Roboto" w:hAnsi="Roboto" w:cs="Arial"/>
        <w:sz w:val="16"/>
        <w:szCs w:val="16"/>
      </w:rPr>
      <w:fldChar w:fldCharType="begin"/>
    </w:r>
    <w:r w:rsidR="00051DC7" w:rsidRPr="00051DC7">
      <w:rPr>
        <w:rFonts w:ascii="Roboto" w:hAnsi="Roboto" w:cs="Arial"/>
        <w:sz w:val="16"/>
        <w:szCs w:val="16"/>
      </w:rPr>
      <w:instrText xml:space="preserve"> PAGE   \* MERGEFORMAT </w:instrText>
    </w:r>
    <w:r w:rsidR="00051DC7" w:rsidRPr="00051DC7">
      <w:rPr>
        <w:rFonts w:ascii="Roboto" w:hAnsi="Roboto" w:cs="Arial"/>
        <w:sz w:val="16"/>
        <w:szCs w:val="16"/>
      </w:rPr>
      <w:fldChar w:fldCharType="separate"/>
    </w:r>
    <w:r w:rsidR="00051DC7" w:rsidRPr="00051DC7">
      <w:rPr>
        <w:rFonts w:ascii="Roboto" w:hAnsi="Roboto" w:cs="Arial"/>
        <w:noProof/>
        <w:sz w:val="16"/>
        <w:szCs w:val="16"/>
      </w:rPr>
      <w:t>1</w:t>
    </w:r>
    <w:r w:rsidR="00051DC7" w:rsidRPr="00051DC7">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739B" w14:textId="77777777" w:rsidR="000D6202" w:rsidRDefault="000D6202" w:rsidP="003767A0">
      <w:r>
        <w:separator/>
      </w:r>
    </w:p>
  </w:footnote>
  <w:footnote w:type="continuationSeparator" w:id="0">
    <w:p w14:paraId="28DF9C4F" w14:textId="77777777" w:rsidR="000D6202" w:rsidRDefault="000D6202" w:rsidP="003767A0">
      <w:r>
        <w:continuationSeparator/>
      </w:r>
    </w:p>
  </w:footnote>
  <w:footnote w:type="continuationNotice" w:id="1">
    <w:p w14:paraId="2A1763EF" w14:textId="77777777" w:rsidR="000D6202" w:rsidRDefault="000D6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31A7" w14:textId="77777777" w:rsidR="00051DC7" w:rsidRPr="00B9360D" w:rsidRDefault="00051DC7" w:rsidP="00051DC7">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00971B4C" w14:textId="07B6CD93" w:rsidR="00051DC7" w:rsidRPr="00051DC7" w:rsidRDefault="00051DC7" w:rsidP="00051DC7">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C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2D52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9967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8D6D6C"/>
    <w:multiLevelType w:val="hybridMultilevel"/>
    <w:tmpl w:val="0BDC6B6C"/>
    <w:lvl w:ilvl="0" w:tplc="964C7EB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B6B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7C670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F4037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FB95582"/>
    <w:multiLevelType w:val="hybridMultilevel"/>
    <w:tmpl w:val="65C84102"/>
    <w:lvl w:ilvl="0" w:tplc="8FEE18E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B7A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5BC7EFD"/>
    <w:multiLevelType w:val="hybridMultilevel"/>
    <w:tmpl w:val="7BEEE090"/>
    <w:lvl w:ilvl="0" w:tplc="0F604CEC">
      <w:start w:val="1"/>
      <w:numFmt w:val="lowerLetter"/>
      <w:lvlText w:val="%1."/>
      <w:lvlJc w:val="left"/>
      <w:pPr>
        <w:tabs>
          <w:tab w:val="num" w:pos="403"/>
        </w:tabs>
        <w:ind w:left="403" w:hanging="288"/>
      </w:pPr>
      <w:rPr>
        <w:rFonts w:ascii="Arial" w:eastAsia="Times New Roman" w:hAnsi="Arial" w:cs="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796C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006A6B"/>
    <w:multiLevelType w:val="hybridMultilevel"/>
    <w:tmpl w:val="B8AE80D8"/>
    <w:lvl w:ilvl="0" w:tplc="0F604CEC">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tplc="04090019">
      <w:start w:val="1"/>
      <w:numFmt w:val="lowerLetter"/>
      <w:lvlText w:val="%2."/>
      <w:lvlJc w:val="left"/>
      <w:pPr>
        <w:tabs>
          <w:tab w:val="num" w:pos="1325"/>
        </w:tabs>
        <w:ind w:left="1325" w:hanging="360"/>
      </w:p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12" w15:restartNumberingAfterBreak="0">
    <w:nsid w:val="277D32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2D58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9D1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0C5853"/>
    <w:multiLevelType w:val="multilevel"/>
    <w:tmpl w:val="1A822DCA"/>
    <w:lvl w:ilvl="0">
      <w:start w:val="1"/>
      <w:numFmt w:val="lowerLetter"/>
      <w:lvlText w:val="%1."/>
      <w:lvlJc w:val="left"/>
      <w:pPr>
        <w:tabs>
          <w:tab w:val="num" w:pos="833"/>
        </w:tabs>
        <w:ind w:left="833" w:hanging="718"/>
      </w:pPr>
      <w:rPr>
        <w:rFonts w:ascii="Arial" w:eastAsia="Times New Roman"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B3261E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3438DD"/>
    <w:multiLevelType w:val="multilevel"/>
    <w:tmpl w:val="B8AE80D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18" w15:restartNumberingAfterBreak="0">
    <w:nsid w:val="38F717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C74B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B3364A"/>
    <w:multiLevelType w:val="multilevel"/>
    <w:tmpl w:val="F7A8B29A"/>
    <w:lvl w:ilvl="0">
      <w:start w:val="1"/>
      <w:numFmt w:val="bullet"/>
      <w:lvlText w:val=""/>
      <w:lvlJc w:val="left"/>
      <w:pPr>
        <w:tabs>
          <w:tab w:val="num" w:pos="360"/>
        </w:tabs>
        <w:ind w:left="360" w:hanging="360"/>
      </w:pPr>
      <w:rPr>
        <w:rFonts w:ascii="Symbol" w:hAnsi="Symbol"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B96EB0"/>
    <w:multiLevelType w:val="hybridMultilevel"/>
    <w:tmpl w:val="2B6AE420"/>
    <w:lvl w:ilvl="0" w:tplc="9C38ADEE">
      <w:numFmt w:val="bullet"/>
      <w:lvlText w:val=""/>
      <w:lvlJc w:val="left"/>
      <w:pPr>
        <w:ind w:left="410" w:hanging="360"/>
      </w:pPr>
      <w:rPr>
        <w:rFonts w:ascii="Symbol" w:eastAsia="Times New Roman" w:hAnsi="Symbol"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469215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387F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EF57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2292A78"/>
    <w:multiLevelType w:val="hybridMultilevel"/>
    <w:tmpl w:val="63B24204"/>
    <w:lvl w:ilvl="0" w:tplc="F4FE3D2A">
      <w:start w:val="1"/>
      <w:numFmt w:val="bullet"/>
      <w:lvlText w:val=""/>
      <w:lvlJc w:val="left"/>
      <w:pPr>
        <w:tabs>
          <w:tab w:val="num" w:pos="720"/>
        </w:tabs>
        <w:ind w:left="72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F0D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D7E6E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DE2C90"/>
    <w:multiLevelType w:val="hybridMultilevel"/>
    <w:tmpl w:val="7166F310"/>
    <w:lvl w:ilvl="0" w:tplc="67C68C6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F44106"/>
    <w:multiLevelType w:val="hybridMultilevel"/>
    <w:tmpl w:val="A05A0582"/>
    <w:lvl w:ilvl="0" w:tplc="C7603430">
      <w:numFmt w:val="bullet"/>
      <w:lvlText w:val=""/>
      <w:lvlJc w:val="left"/>
      <w:pPr>
        <w:ind w:left="770" w:hanging="360"/>
      </w:pPr>
      <w:rPr>
        <w:rFonts w:ascii="Symbol" w:eastAsia="Times New Roman" w:hAnsi="Symbol" w:cs="Arial" w:hint="default"/>
        <w:b/>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70140B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5D2DD6"/>
    <w:multiLevelType w:val="multilevel"/>
    <w:tmpl w:val="8A161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8E0A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843950"/>
    <w:multiLevelType w:val="multilevel"/>
    <w:tmpl w:val="219265F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34" w15:restartNumberingAfterBreak="0">
    <w:nsid w:val="7D806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2282295">
    <w:abstractNumId w:val="28"/>
  </w:num>
  <w:num w:numId="2" w16cid:durableId="1678575721">
    <w:abstractNumId w:val="31"/>
  </w:num>
  <w:num w:numId="3" w16cid:durableId="495388055">
    <w:abstractNumId w:val="9"/>
  </w:num>
  <w:num w:numId="4" w16cid:durableId="1942446911">
    <w:abstractNumId w:val="15"/>
  </w:num>
  <w:num w:numId="5" w16cid:durableId="505051407">
    <w:abstractNumId w:val="16"/>
  </w:num>
  <w:num w:numId="6" w16cid:durableId="540099115">
    <w:abstractNumId w:val="11"/>
  </w:num>
  <w:num w:numId="7" w16cid:durableId="706682098">
    <w:abstractNumId w:val="17"/>
  </w:num>
  <w:num w:numId="8" w16cid:durableId="1565683190">
    <w:abstractNumId w:val="33"/>
  </w:num>
  <w:num w:numId="9" w16cid:durableId="574828534">
    <w:abstractNumId w:val="5"/>
  </w:num>
  <w:num w:numId="10" w16cid:durableId="99494769">
    <w:abstractNumId w:val="18"/>
  </w:num>
  <w:num w:numId="11" w16cid:durableId="884101733">
    <w:abstractNumId w:val="23"/>
  </w:num>
  <w:num w:numId="12" w16cid:durableId="1085800959">
    <w:abstractNumId w:val="2"/>
  </w:num>
  <w:num w:numId="13" w16cid:durableId="2123572788">
    <w:abstractNumId w:val="26"/>
  </w:num>
  <w:num w:numId="14" w16cid:durableId="1041901946">
    <w:abstractNumId w:val="0"/>
  </w:num>
  <w:num w:numId="15" w16cid:durableId="580288038">
    <w:abstractNumId w:val="14"/>
  </w:num>
  <w:num w:numId="16" w16cid:durableId="310988294">
    <w:abstractNumId w:val="10"/>
  </w:num>
  <w:num w:numId="17" w16cid:durableId="691961031">
    <w:abstractNumId w:val="6"/>
  </w:num>
  <w:num w:numId="18" w16cid:durableId="771705502">
    <w:abstractNumId w:val="8"/>
  </w:num>
  <w:num w:numId="19" w16cid:durableId="2131047877">
    <w:abstractNumId w:val="20"/>
  </w:num>
  <w:num w:numId="20" w16cid:durableId="708845923">
    <w:abstractNumId w:val="12"/>
  </w:num>
  <w:num w:numId="21" w16cid:durableId="456148100">
    <w:abstractNumId w:val="22"/>
  </w:num>
  <w:num w:numId="22" w16cid:durableId="840775385">
    <w:abstractNumId w:val="13"/>
  </w:num>
  <w:num w:numId="23" w16cid:durableId="1350719702">
    <w:abstractNumId w:val="24"/>
  </w:num>
  <w:num w:numId="24" w16cid:durableId="96604800">
    <w:abstractNumId w:val="25"/>
  </w:num>
  <w:num w:numId="25" w16cid:durableId="194270538">
    <w:abstractNumId w:val="27"/>
  </w:num>
  <w:num w:numId="26" w16cid:durableId="957181561">
    <w:abstractNumId w:val="1"/>
  </w:num>
  <w:num w:numId="27" w16cid:durableId="516695302">
    <w:abstractNumId w:val="32"/>
  </w:num>
  <w:num w:numId="28" w16cid:durableId="1502115568">
    <w:abstractNumId w:val="30"/>
  </w:num>
  <w:num w:numId="29" w16cid:durableId="1291548542">
    <w:abstractNumId w:val="4"/>
  </w:num>
  <w:num w:numId="30" w16cid:durableId="686299633">
    <w:abstractNumId w:val="34"/>
  </w:num>
  <w:num w:numId="31" w16cid:durableId="1209686599">
    <w:abstractNumId w:val="19"/>
  </w:num>
  <w:num w:numId="32" w16cid:durableId="922834384">
    <w:abstractNumId w:val="3"/>
  </w:num>
  <w:num w:numId="33" w16cid:durableId="129177352">
    <w:abstractNumId w:val="21"/>
  </w:num>
  <w:num w:numId="34" w16cid:durableId="1280836837">
    <w:abstractNumId w:val="29"/>
  </w:num>
  <w:num w:numId="35" w16cid:durableId="2028093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AFMHa8m86rze1hvzR2aZHGJKnB523CaawFjsNAgD7sUQTb4FgBVmiC5D4aysyP6s/CB+1L4W62ZQt1TgDEFkA==" w:salt="nvZSAa3e9GdIS6OBM/h0Fg=="/>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A0"/>
    <w:rsid w:val="0000155A"/>
    <w:rsid w:val="00006A10"/>
    <w:rsid w:val="00032B8E"/>
    <w:rsid w:val="0003491B"/>
    <w:rsid w:val="000373A8"/>
    <w:rsid w:val="00051DC7"/>
    <w:rsid w:val="00067299"/>
    <w:rsid w:val="00075A6F"/>
    <w:rsid w:val="00076C37"/>
    <w:rsid w:val="00084638"/>
    <w:rsid w:val="00085516"/>
    <w:rsid w:val="00086033"/>
    <w:rsid w:val="00095777"/>
    <w:rsid w:val="000B7030"/>
    <w:rsid w:val="000C1EE4"/>
    <w:rsid w:val="000D6202"/>
    <w:rsid w:val="000F454E"/>
    <w:rsid w:val="001168A5"/>
    <w:rsid w:val="00140FEF"/>
    <w:rsid w:val="00150C3D"/>
    <w:rsid w:val="0016482C"/>
    <w:rsid w:val="001720DA"/>
    <w:rsid w:val="00173D7F"/>
    <w:rsid w:val="00177ED6"/>
    <w:rsid w:val="00190726"/>
    <w:rsid w:val="001A0CC9"/>
    <w:rsid w:val="001D53AC"/>
    <w:rsid w:val="001F406A"/>
    <w:rsid w:val="002108FE"/>
    <w:rsid w:val="00214638"/>
    <w:rsid w:val="00220319"/>
    <w:rsid w:val="00231E1C"/>
    <w:rsid w:val="00242CF5"/>
    <w:rsid w:val="00261462"/>
    <w:rsid w:val="00265219"/>
    <w:rsid w:val="00267B04"/>
    <w:rsid w:val="0028104E"/>
    <w:rsid w:val="00297703"/>
    <w:rsid w:val="00297A92"/>
    <w:rsid w:val="002A2779"/>
    <w:rsid w:val="002A345F"/>
    <w:rsid w:val="002A6C06"/>
    <w:rsid w:val="002A7ED9"/>
    <w:rsid w:val="002B1C01"/>
    <w:rsid w:val="002B255E"/>
    <w:rsid w:val="002B6554"/>
    <w:rsid w:val="002C6638"/>
    <w:rsid w:val="002D433B"/>
    <w:rsid w:val="002E5252"/>
    <w:rsid w:val="002E64E1"/>
    <w:rsid w:val="0033015B"/>
    <w:rsid w:val="0035C67D"/>
    <w:rsid w:val="003767A0"/>
    <w:rsid w:val="003A02D7"/>
    <w:rsid w:val="003A1BF4"/>
    <w:rsid w:val="003A702E"/>
    <w:rsid w:val="003C2D03"/>
    <w:rsid w:val="003E1438"/>
    <w:rsid w:val="003E4650"/>
    <w:rsid w:val="003F34CB"/>
    <w:rsid w:val="004270C6"/>
    <w:rsid w:val="00470247"/>
    <w:rsid w:val="00476B66"/>
    <w:rsid w:val="00480ACE"/>
    <w:rsid w:val="004A3913"/>
    <w:rsid w:val="004A3A98"/>
    <w:rsid w:val="004A7E40"/>
    <w:rsid w:val="004C023A"/>
    <w:rsid w:val="004D62CC"/>
    <w:rsid w:val="005047C5"/>
    <w:rsid w:val="00504AE3"/>
    <w:rsid w:val="00510FDC"/>
    <w:rsid w:val="00511D9A"/>
    <w:rsid w:val="005259EB"/>
    <w:rsid w:val="00567031"/>
    <w:rsid w:val="00571A6A"/>
    <w:rsid w:val="00577BAB"/>
    <w:rsid w:val="0059788D"/>
    <w:rsid w:val="005C5800"/>
    <w:rsid w:val="005D583B"/>
    <w:rsid w:val="005F2424"/>
    <w:rsid w:val="00607B23"/>
    <w:rsid w:val="00626B6E"/>
    <w:rsid w:val="00642B58"/>
    <w:rsid w:val="00670902"/>
    <w:rsid w:val="00671675"/>
    <w:rsid w:val="006A6809"/>
    <w:rsid w:val="006E33B1"/>
    <w:rsid w:val="006E69E3"/>
    <w:rsid w:val="00705506"/>
    <w:rsid w:val="007132EF"/>
    <w:rsid w:val="007223C3"/>
    <w:rsid w:val="00735274"/>
    <w:rsid w:val="007523F0"/>
    <w:rsid w:val="00752D95"/>
    <w:rsid w:val="00754128"/>
    <w:rsid w:val="0077377C"/>
    <w:rsid w:val="00784268"/>
    <w:rsid w:val="007843F4"/>
    <w:rsid w:val="00787E43"/>
    <w:rsid w:val="00796721"/>
    <w:rsid w:val="007A33F4"/>
    <w:rsid w:val="007B1564"/>
    <w:rsid w:val="007B1E50"/>
    <w:rsid w:val="007C349F"/>
    <w:rsid w:val="007D5D60"/>
    <w:rsid w:val="007E156E"/>
    <w:rsid w:val="007E71B6"/>
    <w:rsid w:val="00802D5F"/>
    <w:rsid w:val="00815F25"/>
    <w:rsid w:val="00824ED0"/>
    <w:rsid w:val="008300AC"/>
    <w:rsid w:val="00866C02"/>
    <w:rsid w:val="0087011D"/>
    <w:rsid w:val="008749A7"/>
    <w:rsid w:val="008A175E"/>
    <w:rsid w:val="008B0774"/>
    <w:rsid w:val="008B2BCB"/>
    <w:rsid w:val="008B35DE"/>
    <w:rsid w:val="008C1BED"/>
    <w:rsid w:val="008C3BCF"/>
    <w:rsid w:val="008D3BC1"/>
    <w:rsid w:val="008E6E20"/>
    <w:rsid w:val="00900A20"/>
    <w:rsid w:val="009035CD"/>
    <w:rsid w:val="0090575A"/>
    <w:rsid w:val="00914CAE"/>
    <w:rsid w:val="009215B2"/>
    <w:rsid w:val="00963EEF"/>
    <w:rsid w:val="0096549B"/>
    <w:rsid w:val="0099690F"/>
    <w:rsid w:val="009A4E4F"/>
    <w:rsid w:val="009B6FA7"/>
    <w:rsid w:val="009C47A1"/>
    <w:rsid w:val="009C7FCA"/>
    <w:rsid w:val="009E2AE8"/>
    <w:rsid w:val="009E3A64"/>
    <w:rsid w:val="009F26D1"/>
    <w:rsid w:val="00A0751C"/>
    <w:rsid w:val="00A17C1D"/>
    <w:rsid w:val="00A32B64"/>
    <w:rsid w:val="00A36E90"/>
    <w:rsid w:val="00A41D5D"/>
    <w:rsid w:val="00A42790"/>
    <w:rsid w:val="00A475F9"/>
    <w:rsid w:val="00A55A5A"/>
    <w:rsid w:val="00A77E66"/>
    <w:rsid w:val="00A87755"/>
    <w:rsid w:val="00A924AF"/>
    <w:rsid w:val="00AA7F5F"/>
    <w:rsid w:val="00AB1061"/>
    <w:rsid w:val="00AC2732"/>
    <w:rsid w:val="00AC4B61"/>
    <w:rsid w:val="00B176FC"/>
    <w:rsid w:val="00B26DDC"/>
    <w:rsid w:val="00B37240"/>
    <w:rsid w:val="00B40183"/>
    <w:rsid w:val="00B7359A"/>
    <w:rsid w:val="00B739DB"/>
    <w:rsid w:val="00B91346"/>
    <w:rsid w:val="00B91D2D"/>
    <w:rsid w:val="00BE53CD"/>
    <w:rsid w:val="00BF636F"/>
    <w:rsid w:val="00C24807"/>
    <w:rsid w:val="00C326EB"/>
    <w:rsid w:val="00C32907"/>
    <w:rsid w:val="00C36DD9"/>
    <w:rsid w:val="00C51442"/>
    <w:rsid w:val="00C56E17"/>
    <w:rsid w:val="00C726BD"/>
    <w:rsid w:val="00C74F0F"/>
    <w:rsid w:val="00C90E32"/>
    <w:rsid w:val="00C910EF"/>
    <w:rsid w:val="00CB5150"/>
    <w:rsid w:val="00CD2CA8"/>
    <w:rsid w:val="00CE1B16"/>
    <w:rsid w:val="00CE225F"/>
    <w:rsid w:val="00D230A2"/>
    <w:rsid w:val="00D33AD6"/>
    <w:rsid w:val="00D41163"/>
    <w:rsid w:val="00D709CF"/>
    <w:rsid w:val="00D776D1"/>
    <w:rsid w:val="00D870F4"/>
    <w:rsid w:val="00D90AE6"/>
    <w:rsid w:val="00DB3A70"/>
    <w:rsid w:val="00DB564B"/>
    <w:rsid w:val="00DF2D1D"/>
    <w:rsid w:val="00DF2FF2"/>
    <w:rsid w:val="00E024A9"/>
    <w:rsid w:val="00E113F0"/>
    <w:rsid w:val="00E21601"/>
    <w:rsid w:val="00E2252B"/>
    <w:rsid w:val="00E22A17"/>
    <w:rsid w:val="00E5029F"/>
    <w:rsid w:val="00E87159"/>
    <w:rsid w:val="00E96ECB"/>
    <w:rsid w:val="00EA5B0A"/>
    <w:rsid w:val="00EB0A99"/>
    <w:rsid w:val="00EC2355"/>
    <w:rsid w:val="00EC638F"/>
    <w:rsid w:val="00EE6344"/>
    <w:rsid w:val="00EF1252"/>
    <w:rsid w:val="00EF4F4E"/>
    <w:rsid w:val="00F14641"/>
    <w:rsid w:val="00F31A67"/>
    <w:rsid w:val="00F46FCA"/>
    <w:rsid w:val="00F52142"/>
    <w:rsid w:val="00F61ADF"/>
    <w:rsid w:val="00F64021"/>
    <w:rsid w:val="00F664C3"/>
    <w:rsid w:val="00F73221"/>
    <w:rsid w:val="00F974BC"/>
    <w:rsid w:val="00FE0EFE"/>
    <w:rsid w:val="00FE482A"/>
    <w:rsid w:val="014C600C"/>
    <w:rsid w:val="017C2C5B"/>
    <w:rsid w:val="0218EEA4"/>
    <w:rsid w:val="0483B348"/>
    <w:rsid w:val="0737BCE8"/>
    <w:rsid w:val="07A1F947"/>
    <w:rsid w:val="0AC922B7"/>
    <w:rsid w:val="0B53663C"/>
    <w:rsid w:val="0BCAD523"/>
    <w:rsid w:val="0BF43353"/>
    <w:rsid w:val="0CB3AEE2"/>
    <w:rsid w:val="0CD5F98F"/>
    <w:rsid w:val="0DE4DB3A"/>
    <w:rsid w:val="0E47BCFB"/>
    <w:rsid w:val="0EF3F167"/>
    <w:rsid w:val="0FD9DC7B"/>
    <w:rsid w:val="10D5A89C"/>
    <w:rsid w:val="137D22D7"/>
    <w:rsid w:val="1689609A"/>
    <w:rsid w:val="18BC11D0"/>
    <w:rsid w:val="19A9B8AA"/>
    <w:rsid w:val="1A109416"/>
    <w:rsid w:val="1C346783"/>
    <w:rsid w:val="1CBAFE37"/>
    <w:rsid w:val="1CE26E33"/>
    <w:rsid w:val="1E186B7C"/>
    <w:rsid w:val="1EE7F7AA"/>
    <w:rsid w:val="1FDABE5F"/>
    <w:rsid w:val="2037DB6F"/>
    <w:rsid w:val="20A90829"/>
    <w:rsid w:val="21A9A259"/>
    <w:rsid w:val="21BE351C"/>
    <w:rsid w:val="2232BDAE"/>
    <w:rsid w:val="22828D62"/>
    <w:rsid w:val="23A6ED52"/>
    <w:rsid w:val="27F0D2CE"/>
    <w:rsid w:val="28536FD3"/>
    <w:rsid w:val="291227B5"/>
    <w:rsid w:val="291D0935"/>
    <w:rsid w:val="2A5D8ED8"/>
    <w:rsid w:val="2E62B7B0"/>
    <w:rsid w:val="2EF720DC"/>
    <w:rsid w:val="307EF5D8"/>
    <w:rsid w:val="3151EA9A"/>
    <w:rsid w:val="31D3248D"/>
    <w:rsid w:val="32E667F7"/>
    <w:rsid w:val="32FF3133"/>
    <w:rsid w:val="3369E3E3"/>
    <w:rsid w:val="33D89DB7"/>
    <w:rsid w:val="34C59142"/>
    <w:rsid w:val="34E5D104"/>
    <w:rsid w:val="35D57873"/>
    <w:rsid w:val="36237E80"/>
    <w:rsid w:val="37AA5EFF"/>
    <w:rsid w:val="39884B56"/>
    <w:rsid w:val="3AB07830"/>
    <w:rsid w:val="3CDEFF42"/>
    <w:rsid w:val="3D45E5C5"/>
    <w:rsid w:val="3FCFF3E0"/>
    <w:rsid w:val="410EBDCB"/>
    <w:rsid w:val="411F8CB9"/>
    <w:rsid w:val="4281DA04"/>
    <w:rsid w:val="42CB1078"/>
    <w:rsid w:val="4533CB1F"/>
    <w:rsid w:val="46159C62"/>
    <w:rsid w:val="492275FB"/>
    <w:rsid w:val="4A4761BA"/>
    <w:rsid w:val="4C52A32E"/>
    <w:rsid w:val="4D1F95E2"/>
    <w:rsid w:val="4DBB5B9A"/>
    <w:rsid w:val="4ED57DA2"/>
    <w:rsid w:val="4F1D800F"/>
    <w:rsid w:val="4F2011E7"/>
    <w:rsid w:val="50F7F13D"/>
    <w:rsid w:val="51C8A18F"/>
    <w:rsid w:val="532C737A"/>
    <w:rsid w:val="56E5DA6B"/>
    <w:rsid w:val="5724573A"/>
    <w:rsid w:val="5973904B"/>
    <w:rsid w:val="59E2C285"/>
    <w:rsid w:val="5B4B585B"/>
    <w:rsid w:val="5B9E6A42"/>
    <w:rsid w:val="5DEDE2A4"/>
    <w:rsid w:val="5E7FC981"/>
    <w:rsid w:val="5F13FB33"/>
    <w:rsid w:val="5FB3F967"/>
    <w:rsid w:val="5FE50A3D"/>
    <w:rsid w:val="60022C21"/>
    <w:rsid w:val="60998B8A"/>
    <w:rsid w:val="61097F9C"/>
    <w:rsid w:val="62DD9311"/>
    <w:rsid w:val="6401276E"/>
    <w:rsid w:val="650A54E7"/>
    <w:rsid w:val="65A8E798"/>
    <w:rsid w:val="65EEE20D"/>
    <w:rsid w:val="6845F352"/>
    <w:rsid w:val="6865A850"/>
    <w:rsid w:val="6977DC44"/>
    <w:rsid w:val="6A032396"/>
    <w:rsid w:val="6BC7AC70"/>
    <w:rsid w:val="6CBAF615"/>
    <w:rsid w:val="6CFC8AE1"/>
    <w:rsid w:val="6D607FAC"/>
    <w:rsid w:val="6E3AA979"/>
    <w:rsid w:val="71750560"/>
    <w:rsid w:val="72E20899"/>
    <w:rsid w:val="73FA9886"/>
    <w:rsid w:val="742B5A8F"/>
    <w:rsid w:val="74657383"/>
    <w:rsid w:val="765CF178"/>
    <w:rsid w:val="78001D21"/>
    <w:rsid w:val="791DF447"/>
    <w:rsid w:val="7AD71658"/>
    <w:rsid w:val="7AF0169B"/>
    <w:rsid w:val="7B07C112"/>
    <w:rsid w:val="7B598E34"/>
    <w:rsid w:val="7CBE3F84"/>
    <w:rsid w:val="7D040453"/>
    <w:rsid w:val="7E5612BA"/>
    <w:rsid w:val="7ECA327E"/>
    <w:rsid w:val="7EF13837"/>
    <w:rsid w:val="7F41E839"/>
    <w:rsid w:val="7F491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0AB21"/>
  <w15:docId w15:val="{E5F5BB8E-D7DE-404D-A0AD-1CAD4B94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720"/>
      </w:tabs>
      <w:suppressAutoHyphens/>
      <w:jc w:val="center"/>
    </w:pPr>
    <w:rPr>
      <w:rFonts w:ascii="Arial" w:hAnsi="Arial"/>
      <w:b/>
      <w:spacing w:val="-2"/>
      <w:szCs w:val="20"/>
    </w:rPr>
  </w:style>
  <w:style w:type="paragraph" w:styleId="Header">
    <w:name w:val="header"/>
    <w:basedOn w:val="Normal"/>
    <w:link w:val="HeaderChar"/>
    <w:rsid w:val="003767A0"/>
    <w:pPr>
      <w:tabs>
        <w:tab w:val="center" w:pos="4680"/>
        <w:tab w:val="right" w:pos="9360"/>
      </w:tabs>
    </w:pPr>
  </w:style>
  <w:style w:type="character" w:customStyle="1" w:styleId="HeaderChar">
    <w:name w:val="Header Char"/>
    <w:link w:val="Header"/>
    <w:rsid w:val="003767A0"/>
    <w:rPr>
      <w:sz w:val="24"/>
      <w:szCs w:val="24"/>
    </w:rPr>
  </w:style>
  <w:style w:type="paragraph" w:styleId="Footer">
    <w:name w:val="footer"/>
    <w:basedOn w:val="Normal"/>
    <w:link w:val="FooterChar"/>
    <w:uiPriority w:val="99"/>
    <w:rsid w:val="003767A0"/>
    <w:pPr>
      <w:tabs>
        <w:tab w:val="center" w:pos="4680"/>
        <w:tab w:val="right" w:pos="9360"/>
      </w:tabs>
    </w:pPr>
  </w:style>
  <w:style w:type="character" w:customStyle="1" w:styleId="FooterChar">
    <w:name w:val="Footer Char"/>
    <w:link w:val="Footer"/>
    <w:uiPriority w:val="99"/>
    <w:rsid w:val="003767A0"/>
    <w:rPr>
      <w:sz w:val="24"/>
      <w:szCs w:val="24"/>
    </w:rPr>
  </w:style>
  <w:style w:type="paragraph" w:styleId="BalloonText">
    <w:name w:val="Balloon Text"/>
    <w:basedOn w:val="Normal"/>
    <w:link w:val="BalloonTextChar"/>
    <w:rsid w:val="003767A0"/>
    <w:rPr>
      <w:rFonts w:ascii="Tahoma" w:hAnsi="Tahoma" w:cs="Tahoma"/>
      <w:sz w:val="16"/>
      <w:szCs w:val="16"/>
    </w:rPr>
  </w:style>
  <w:style w:type="character" w:customStyle="1" w:styleId="BalloonTextChar">
    <w:name w:val="Balloon Text Char"/>
    <w:link w:val="BalloonText"/>
    <w:rsid w:val="003767A0"/>
    <w:rPr>
      <w:rFonts w:ascii="Tahoma" w:hAnsi="Tahoma" w:cs="Tahoma"/>
      <w:sz w:val="16"/>
      <w:szCs w:val="16"/>
    </w:rPr>
  </w:style>
  <w:style w:type="character" w:styleId="CommentReference">
    <w:name w:val="annotation reference"/>
    <w:basedOn w:val="DefaultParagraphFont"/>
    <w:rsid w:val="003C2D03"/>
    <w:rPr>
      <w:sz w:val="16"/>
      <w:szCs w:val="16"/>
    </w:rPr>
  </w:style>
  <w:style w:type="paragraph" w:styleId="CommentText">
    <w:name w:val="annotation text"/>
    <w:basedOn w:val="Normal"/>
    <w:link w:val="CommentTextChar"/>
    <w:rsid w:val="003C2D03"/>
    <w:rPr>
      <w:sz w:val="20"/>
      <w:szCs w:val="20"/>
    </w:rPr>
  </w:style>
  <w:style w:type="character" w:customStyle="1" w:styleId="CommentTextChar">
    <w:name w:val="Comment Text Char"/>
    <w:basedOn w:val="DefaultParagraphFont"/>
    <w:link w:val="CommentText"/>
    <w:rsid w:val="003C2D03"/>
  </w:style>
  <w:style w:type="paragraph" w:styleId="CommentSubject">
    <w:name w:val="annotation subject"/>
    <w:basedOn w:val="CommentText"/>
    <w:next w:val="CommentText"/>
    <w:link w:val="CommentSubjectChar"/>
    <w:rsid w:val="003C2D03"/>
    <w:rPr>
      <w:b/>
      <w:bCs/>
    </w:rPr>
  </w:style>
  <w:style w:type="character" w:customStyle="1" w:styleId="CommentSubjectChar">
    <w:name w:val="Comment Subject Char"/>
    <w:basedOn w:val="CommentTextChar"/>
    <w:link w:val="CommentSubject"/>
    <w:rsid w:val="003C2D03"/>
    <w:rPr>
      <w:b/>
      <w:bCs/>
    </w:rPr>
  </w:style>
  <w:style w:type="paragraph" w:styleId="Revision">
    <w:name w:val="Revision"/>
    <w:hidden/>
    <w:uiPriority w:val="99"/>
    <w:semiHidden/>
    <w:rsid w:val="0003491B"/>
    <w:rPr>
      <w:sz w:val="24"/>
      <w:szCs w:val="24"/>
    </w:rPr>
  </w:style>
  <w:style w:type="paragraph" w:styleId="ListParagraph">
    <w:name w:val="List Paragraph"/>
    <w:basedOn w:val="Normal"/>
    <w:uiPriority w:val="34"/>
    <w:qFormat/>
    <w:rsid w:val="002B6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DAF561CD65D40AE971EDDAF72E0B0" ma:contentTypeVersion="6" ma:contentTypeDescription="Create a new document." ma:contentTypeScope="" ma:versionID="5ebaf14f447fe08af22d35e45907bffa">
  <xsd:schema xmlns:xsd="http://www.w3.org/2001/XMLSchema" xmlns:xs="http://www.w3.org/2001/XMLSchema" xmlns:p="http://schemas.microsoft.com/office/2006/metadata/properties" xmlns:ns2="31a68468-ac6b-43cc-b304-3bef12d14951" xmlns:ns3="6461d034-a0af-463c-8ab8-e664f83d913a" targetNamespace="http://schemas.microsoft.com/office/2006/metadata/properties" ma:root="true" ma:fieldsID="05e91c6c20f8be45ea9e9847a8e34995" ns2:_="" ns3:_="">
    <xsd:import namespace="31a68468-ac6b-43cc-b304-3bef12d14951"/>
    <xsd:import namespace="6461d034-a0af-463c-8ab8-e664f83d9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68468-ac6b-43cc-b304-3bef12d14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1d034-a0af-463c-8ab8-e664f83d91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C4F42-2126-4763-B79C-2D3E2ADC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68468-ac6b-43cc-b304-3bef12d14951"/>
    <ds:schemaRef ds:uri="6461d034-a0af-463c-8ab8-e664f83d9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B624-BAD8-4A89-9069-BD17F2B31D8E}">
  <ds:schemaRefs>
    <ds:schemaRef ds:uri="http://purl.org/dc/elements/1.1/"/>
    <ds:schemaRef ds:uri="http://purl.org/dc/terms/"/>
    <ds:schemaRef ds:uri="31a68468-ac6b-43cc-b304-3bef12d1495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6461d034-a0af-463c-8ab8-e664f83d913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76CAC19-CD93-41E3-B452-B3BB55DF3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Resident Record Checklist - Residential Care Centers for Children and Youth, dcf-f-cfs2139-e</vt:lpstr>
    </vt:vector>
  </TitlesOfParts>
  <Company>DCF - State of Wisconsin</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Record Checklist - Residential Care Centers for Children and Youth, dcf-f-cfs2139-e</dc:title>
  <dc:subject>Division of Safety &amp; Permanence</dc:subject>
  <dc:creator/>
  <cp:keywords>division of safety and permanence, dsp, bureau of permanence and out of home care, bpohc, cfs2139</cp:keywords>
  <dc:description>R. 06-2025</dc:description>
  <cp:lastModifiedBy>Wilkins, Cheryllynn - DCF</cp:lastModifiedBy>
  <cp:revision>4</cp:revision>
  <cp:lastPrinted>2015-09-17T16:22:00Z</cp:lastPrinted>
  <dcterms:created xsi:type="dcterms:W3CDTF">2025-06-23T13:07:00Z</dcterms:created>
  <dcterms:modified xsi:type="dcterms:W3CDTF">2025-06-23T13:18:00Z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0x010100F1ADAF561CD65D40AE971EDDAF72E0B0</vt:lpwstr>
  </property>
</Properties>
</file>