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A4F" w:rsidRDefault="005A2A4F">
      <w:pPr>
        <w:rPr>
          <w:rFonts w:ascii="Arial" w:hAnsi="Arial"/>
          <w:sz w:val="16"/>
        </w:rPr>
      </w:pPr>
      <w:bookmarkStart w:id="0" w:name="_GoBack"/>
      <w:bookmarkEnd w:id="0"/>
      <w:r>
        <w:rPr>
          <w:rFonts w:ascii="Arial" w:hAnsi="Arial"/>
          <w:sz w:val="16"/>
        </w:rPr>
        <w:t xml:space="preserve">STATE OF </w:t>
      </w:r>
      <w:smartTag w:uri="urn:schemas-microsoft-com:office:smarttags" w:element="State">
        <w:smartTag w:uri="urn:schemas-microsoft-com:office:smarttags" w:element="place">
          <w:r>
            <w:rPr>
              <w:rFonts w:ascii="Arial" w:hAnsi="Arial"/>
              <w:sz w:val="16"/>
            </w:rPr>
            <w:t>WISCONSIN</w:t>
          </w:r>
        </w:smartTag>
      </w:smartTag>
    </w:p>
    <w:p w:rsidR="005A2A4F" w:rsidRDefault="005A2A4F">
      <w:pPr>
        <w:rPr>
          <w:rFonts w:ascii="Arial" w:hAnsi="Arial"/>
          <w:sz w:val="16"/>
        </w:rPr>
      </w:pPr>
      <w:r>
        <w:rPr>
          <w:rFonts w:ascii="Arial" w:hAnsi="Arial"/>
          <w:sz w:val="16"/>
        </w:rPr>
        <w:t>DEPARTMENT OF CHILDREN AND FAMILIES</w:t>
      </w:r>
    </w:p>
    <w:p w:rsidR="005A2A4F" w:rsidRDefault="005A2A4F">
      <w:pPr>
        <w:rPr>
          <w:rFonts w:ascii="Arial" w:hAnsi="Arial"/>
          <w:sz w:val="16"/>
        </w:rPr>
      </w:pPr>
      <w:r>
        <w:rPr>
          <w:rFonts w:ascii="Arial" w:hAnsi="Arial"/>
          <w:sz w:val="16"/>
        </w:rPr>
        <w:t>Division of Family and Economic Security</w:t>
      </w:r>
    </w:p>
    <w:p w:rsidR="005A2A4F" w:rsidRDefault="005A2A4F">
      <w:pPr>
        <w:rPr>
          <w:rFonts w:ascii="Arial" w:hAnsi="Arial"/>
          <w:sz w:val="16"/>
        </w:rPr>
      </w:pPr>
    </w:p>
    <w:p w:rsidR="005A2A4F" w:rsidRDefault="005A2A4F">
      <w:pPr>
        <w:jc w:val="center"/>
        <w:rPr>
          <w:rFonts w:ascii="Arial" w:hAnsi="Arial" w:cs="Arial"/>
          <w:b/>
          <w:sz w:val="24"/>
          <w:szCs w:val="24"/>
          <w:highlight w:val="yellow"/>
        </w:rPr>
      </w:pPr>
    </w:p>
    <w:p w:rsidR="005A2A4F" w:rsidRPr="00307257" w:rsidRDefault="005A2A4F">
      <w:pPr>
        <w:jc w:val="center"/>
        <w:rPr>
          <w:rFonts w:ascii="Arial" w:hAnsi="Arial" w:cs="Arial"/>
          <w:b/>
          <w:sz w:val="28"/>
          <w:szCs w:val="28"/>
        </w:rPr>
      </w:pPr>
      <w:r w:rsidRPr="00307257">
        <w:rPr>
          <w:rFonts w:ascii="Arial" w:hAnsi="Arial" w:cs="Arial"/>
          <w:b/>
          <w:sz w:val="28"/>
          <w:szCs w:val="28"/>
          <w:highlight w:val="yellow"/>
        </w:rPr>
        <w:t>SAMPLE</w:t>
      </w:r>
      <w:r w:rsidRPr="00307257">
        <w:rPr>
          <w:rFonts w:ascii="Arial" w:hAnsi="Arial" w:cs="Arial"/>
          <w:b/>
          <w:sz w:val="28"/>
          <w:szCs w:val="28"/>
        </w:rPr>
        <w:t xml:space="preserve"> RCA OVERPAYMENT NOTIFICATION LETTER</w:t>
      </w:r>
    </w:p>
    <w:p w:rsidR="005A2A4F" w:rsidRPr="00E21A71" w:rsidRDefault="005A2A4F">
      <w:pPr>
        <w:jc w:val="both"/>
        <w:rPr>
          <w:rFonts w:ascii="Arial" w:hAnsi="Arial" w:cs="Arial"/>
          <w:sz w:val="24"/>
          <w:szCs w:val="24"/>
        </w:rPr>
      </w:pPr>
    </w:p>
    <w:p w:rsidR="005A2A4F" w:rsidRDefault="005A2A4F">
      <w:pPr>
        <w:jc w:val="both"/>
        <w:rPr>
          <w:rFonts w:ascii="Arial" w:hAnsi="Arial" w:cs="Arial"/>
          <w:b/>
          <w:i/>
          <w:highlight w:val="yellow"/>
        </w:rPr>
      </w:pPr>
    </w:p>
    <w:p w:rsidR="005A2A4F" w:rsidRPr="00307257" w:rsidRDefault="005A2A4F">
      <w:pPr>
        <w:jc w:val="both"/>
        <w:rPr>
          <w:rFonts w:ascii="Arial" w:hAnsi="Arial" w:cs="Arial"/>
          <w:i/>
          <w:sz w:val="22"/>
          <w:szCs w:val="22"/>
        </w:rPr>
      </w:pPr>
      <w:r w:rsidRPr="00307257">
        <w:rPr>
          <w:rFonts w:ascii="Arial" w:hAnsi="Arial" w:cs="Arial"/>
          <w:b/>
          <w:i/>
          <w:sz w:val="22"/>
          <w:szCs w:val="22"/>
          <w:highlight w:val="yellow"/>
        </w:rPr>
        <w:t>AGENCY NOTES:  All agency notes</w:t>
      </w:r>
      <w:r w:rsidRPr="00307257">
        <w:rPr>
          <w:rFonts w:ascii="Arial" w:hAnsi="Arial" w:cs="Arial"/>
          <w:i/>
          <w:sz w:val="22"/>
          <w:szCs w:val="22"/>
          <w:highlight w:val="yellow"/>
        </w:rPr>
        <w:t xml:space="preserve"> provided in this sample notice to guide RCA agency staff </w:t>
      </w:r>
      <w:r w:rsidRPr="00307257">
        <w:rPr>
          <w:rFonts w:ascii="Arial" w:hAnsi="Arial" w:cs="Arial"/>
          <w:b/>
          <w:i/>
          <w:sz w:val="22"/>
          <w:szCs w:val="22"/>
          <w:highlight w:val="yellow"/>
        </w:rPr>
        <w:t>MUST</w:t>
      </w:r>
      <w:r w:rsidRPr="00307257">
        <w:rPr>
          <w:rFonts w:ascii="Arial" w:hAnsi="Arial" w:cs="Arial"/>
          <w:i/>
          <w:sz w:val="22"/>
          <w:szCs w:val="22"/>
          <w:highlight w:val="yellow"/>
        </w:rPr>
        <w:t xml:space="preserve"> be removed in the final version sent to the RCA participant.</w:t>
      </w:r>
    </w:p>
    <w:p w:rsidR="005A2A4F" w:rsidRPr="00307257" w:rsidRDefault="005A2A4F">
      <w:pPr>
        <w:jc w:val="both"/>
        <w:rPr>
          <w:rFonts w:ascii="Arial" w:hAnsi="Arial" w:cs="Arial"/>
          <w:b/>
          <w:i/>
          <w:sz w:val="22"/>
          <w:szCs w:val="22"/>
        </w:rPr>
      </w:pPr>
    </w:p>
    <w:p w:rsidR="005A2A4F" w:rsidRPr="00307257" w:rsidRDefault="005A2A4F">
      <w:pPr>
        <w:jc w:val="both"/>
        <w:rPr>
          <w:rFonts w:ascii="Arial" w:hAnsi="Arial" w:cs="Arial"/>
          <w:b/>
          <w:i/>
          <w:sz w:val="22"/>
          <w:szCs w:val="22"/>
        </w:rPr>
      </w:pPr>
      <w:r w:rsidRPr="00307257">
        <w:rPr>
          <w:rFonts w:ascii="Arial" w:hAnsi="Arial" w:cs="Arial"/>
          <w:b/>
          <w:i/>
          <w:sz w:val="22"/>
          <w:szCs w:val="22"/>
          <w:highlight w:val="yellow"/>
        </w:rPr>
        <w:t xml:space="preserve">(Agency Note:  </w:t>
      </w:r>
      <w:r w:rsidRPr="00307257">
        <w:rPr>
          <w:rFonts w:ascii="Arial" w:hAnsi="Arial" w:cs="Arial"/>
          <w:i/>
          <w:sz w:val="22"/>
          <w:szCs w:val="22"/>
          <w:highlight w:val="yellow"/>
        </w:rPr>
        <w:t>Indicate Date of Letter Mailing.</w:t>
      </w:r>
      <w:r w:rsidRPr="00307257">
        <w:rPr>
          <w:rFonts w:ascii="Arial" w:hAnsi="Arial" w:cs="Arial"/>
          <w:b/>
          <w:i/>
          <w:sz w:val="22"/>
          <w:szCs w:val="22"/>
          <w:highlight w:val="yellow"/>
        </w:rPr>
        <w:t>)</w:t>
      </w:r>
    </w:p>
    <w:p w:rsidR="005A2A4F" w:rsidRPr="00307257" w:rsidRDefault="005A2A4F">
      <w:pPr>
        <w:jc w:val="both"/>
        <w:rPr>
          <w:rFonts w:ascii="Arial" w:hAnsi="Arial" w:cs="Arial"/>
          <w:b/>
          <w:i/>
          <w:sz w:val="22"/>
          <w:szCs w:val="22"/>
        </w:rPr>
      </w:pPr>
    </w:p>
    <w:p w:rsidR="005A2A4F" w:rsidRPr="00307257" w:rsidRDefault="005A2A4F">
      <w:pPr>
        <w:jc w:val="both"/>
        <w:rPr>
          <w:rFonts w:ascii="Arial" w:hAnsi="Arial" w:cs="Arial"/>
          <w:i/>
          <w:sz w:val="22"/>
          <w:szCs w:val="22"/>
        </w:rPr>
      </w:pPr>
      <w:r w:rsidRPr="00307257">
        <w:rPr>
          <w:rFonts w:ascii="Arial" w:hAnsi="Arial" w:cs="Arial"/>
          <w:b/>
          <w:i/>
          <w:sz w:val="22"/>
          <w:szCs w:val="22"/>
          <w:highlight w:val="yellow"/>
        </w:rPr>
        <w:t>(Agency Note</w:t>
      </w:r>
      <w:r w:rsidRPr="00307257">
        <w:rPr>
          <w:rFonts w:ascii="Arial" w:hAnsi="Arial" w:cs="Arial"/>
          <w:i/>
          <w:sz w:val="22"/>
          <w:szCs w:val="22"/>
          <w:highlight w:val="yellow"/>
        </w:rPr>
        <w:t>:</w:t>
      </w:r>
      <w:r w:rsidRPr="00307257">
        <w:rPr>
          <w:rFonts w:ascii="Arial" w:hAnsi="Arial" w:cs="Arial"/>
          <w:b/>
          <w:i/>
          <w:sz w:val="22"/>
          <w:szCs w:val="22"/>
          <w:highlight w:val="yellow"/>
        </w:rPr>
        <w:t xml:space="preserve">  </w:t>
      </w:r>
      <w:r w:rsidRPr="00307257">
        <w:rPr>
          <w:rFonts w:ascii="Arial" w:hAnsi="Arial" w:cs="Arial"/>
          <w:i/>
          <w:sz w:val="22"/>
          <w:szCs w:val="22"/>
          <w:highlight w:val="yellow"/>
        </w:rPr>
        <w:t>List name and address of the RCA primary person who received the RCA overpayment.</w:t>
      </w:r>
      <w:r w:rsidRPr="00307257">
        <w:rPr>
          <w:rFonts w:ascii="Arial" w:hAnsi="Arial" w:cs="Arial"/>
          <w:b/>
          <w:i/>
          <w:sz w:val="22"/>
          <w:szCs w:val="22"/>
          <w:highlight w:val="yellow"/>
        </w:rPr>
        <w:t>)</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b/>
          <w:sz w:val="22"/>
          <w:szCs w:val="22"/>
        </w:rPr>
      </w:pPr>
      <w:r w:rsidRPr="00307257">
        <w:rPr>
          <w:rFonts w:ascii="Arial" w:hAnsi="Arial" w:cs="Arial"/>
          <w:b/>
          <w:sz w:val="22"/>
          <w:szCs w:val="22"/>
        </w:rPr>
        <w:t>Reference</w:t>
      </w:r>
      <w:r w:rsidRPr="00307257">
        <w:rPr>
          <w:rFonts w:ascii="Arial" w:hAnsi="Arial" w:cs="Arial"/>
          <w:sz w:val="22"/>
          <w:szCs w:val="22"/>
        </w:rPr>
        <w:t xml:space="preserve">:  </w:t>
      </w:r>
      <w:r w:rsidRPr="00307257">
        <w:rPr>
          <w:rFonts w:ascii="Arial" w:hAnsi="Arial" w:cs="Arial"/>
          <w:b/>
          <w:sz w:val="22"/>
          <w:szCs w:val="22"/>
        </w:rPr>
        <w:t>RCA Case Adult Name(s):</w:t>
      </w:r>
    </w:p>
    <w:p w:rsidR="005A2A4F" w:rsidRPr="00307257" w:rsidRDefault="005A2A4F">
      <w:pPr>
        <w:ind w:left="1260"/>
        <w:jc w:val="both"/>
        <w:rPr>
          <w:rFonts w:ascii="Arial" w:hAnsi="Arial" w:cs="Arial"/>
          <w:b/>
          <w:sz w:val="22"/>
          <w:szCs w:val="22"/>
        </w:rPr>
      </w:pPr>
      <w:r w:rsidRPr="00307257">
        <w:rPr>
          <w:rFonts w:ascii="Arial" w:hAnsi="Arial" w:cs="Arial"/>
          <w:b/>
          <w:sz w:val="22"/>
          <w:szCs w:val="22"/>
        </w:rPr>
        <w:t>RCA Case Number:</w:t>
      </w:r>
    </w:p>
    <w:p w:rsidR="005A2A4F" w:rsidRPr="00307257" w:rsidRDefault="005A2A4F">
      <w:pPr>
        <w:ind w:left="1260"/>
        <w:jc w:val="both"/>
        <w:rPr>
          <w:rFonts w:ascii="Arial" w:hAnsi="Arial" w:cs="Arial"/>
          <w:sz w:val="22"/>
          <w:szCs w:val="22"/>
        </w:rPr>
      </w:pPr>
      <w:r w:rsidRPr="00307257">
        <w:rPr>
          <w:rFonts w:ascii="Arial" w:hAnsi="Arial" w:cs="Arial"/>
          <w:b/>
          <w:sz w:val="22"/>
          <w:szCs w:val="22"/>
        </w:rPr>
        <w:t>RCA Case Status:</w:t>
      </w:r>
      <w:r w:rsidRPr="00307257">
        <w:rPr>
          <w:rFonts w:ascii="Arial" w:hAnsi="Arial" w:cs="Arial"/>
          <w:sz w:val="22"/>
          <w:szCs w:val="22"/>
        </w:rPr>
        <w:t xml:space="preserve">  </w:t>
      </w:r>
      <w:r w:rsidRPr="00307257">
        <w:rPr>
          <w:rFonts w:ascii="Arial" w:hAnsi="Arial" w:cs="Arial"/>
          <w:b/>
          <w:sz w:val="22"/>
          <w:szCs w:val="22"/>
          <w:highlight w:val="yellow"/>
        </w:rPr>
        <w:t>(</w:t>
      </w:r>
      <w:r w:rsidRPr="00307257">
        <w:rPr>
          <w:rFonts w:ascii="Arial" w:hAnsi="Arial" w:cs="Arial"/>
          <w:b/>
          <w:i/>
          <w:sz w:val="22"/>
          <w:szCs w:val="22"/>
          <w:highlight w:val="yellow"/>
        </w:rPr>
        <w:t>Agency Note:</w:t>
      </w:r>
      <w:r w:rsidRPr="00307257">
        <w:rPr>
          <w:rFonts w:ascii="Arial" w:hAnsi="Arial" w:cs="Arial"/>
          <w:i/>
          <w:sz w:val="22"/>
          <w:szCs w:val="22"/>
          <w:highlight w:val="yellow"/>
        </w:rPr>
        <w:t xml:space="preserve"> </w:t>
      </w:r>
      <w:r w:rsidRPr="00307257">
        <w:rPr>
          <w:rFonts w:ascii="Arial" w:hAnsi="Arial" w:cs="Arial"/>
          <w:sz w:val="22"/>
          <w:szCs w:val="22"/>
          <w:highlight w:val="yellow"/>
        </w:rPr>
        <w:t xml:space="preserve"> </w:t>
      </w:r>
      <w:r w:rsidRPr="00307257">
        <w:rPr>
          <w:rFonts w:ascii="Arial" w:hAnsi="Arial" w:cs="Arial"/>
          <w:i/>
          <w:sz w:val="22"/>
          <w:szCs w:val="22"/>
          <w:highlight w:val="yellow"/>
        </w:rPr>
        <w:t>Indicate Open or Closed.</w:t>
      </w:r>
      <w:r w:rsidRPr="00307257">
        <w:rPr>
          <w:rFonts w:ascii="Arial" w:hAnsi="Arial" w:cs="Arial"/>
          <w:b/>
          <w:sz w:val="22"/>
          <w:szCs w:val="22"/>
          <w:highlight w:val="yellow"/>
        </w:rPr>
        <w:t>)</w:t>
      </w:r>
    </w:p>
    <w:p w:rsidR="005A2A4F" w:rsidRPr="00307257" w:rsidRDefault="005A2A4F">
      <w:pPr>
        <w:ind w:left="1260"/>
        <w:jc w:val="both"/>
        <w:rPr>
          <w:rFonts w:ascii="Arial" w:hAnsi="Arial" w:cs="Arial"/>
          <w:b/>
          <w:sz w:val="22"/>
          <w:szCs w:val="22"/>
        </w:rPr>
      </w:pPr>
      <w:r w:rsidRPr="00307257">
        <w:rPr>
          <w:rFonts w:ascii="Arial" w:hAnsi="Arial" w:cs="Arial"/>
          <w:b/>
          <w:sz w:val="22"/>
          <w:szCs w:val="22"/>
        </w:rPr>
        <w:t>RCA Case Worker Name:</w:t>
      </w:r>
    </w:p>
    <w:p w:rsidR="005A2A4F" w:rsidRPr="00307257" w:rsidRDefault="005A2A4F">
      <w:pPr>
        <w:ind w:left="1260"/>
        <w:jc w:val="both"/>
        <w:rPr>
          <w:rFonts w:ascii="Arial" w:hAnsi="Arial" w:cs="Arial"/>
          <w:b/>
          <w:sz w:val="22"/>
          <w:szCs w:val="22"/>
        </w:rPr>
      </w:pPr>
      <w:r w:rsidRPr="00307257">
        <w:rPr>
          <w:rFonts w:ascii="Arial" w:hAnsi="Arial" w:cs="Arial"/>
          <w:b/>
          <w:sz w:val="22"/>
          <w:szCs w:val="22"/>
        </w:rPr>
        <w:t>RCA Case Worker Telephone:</w:t>
      </w:r>
    </w:p>
    <w:p w:rsidR="005A2A4F" w:rsidRPr="00307257" w:rsidRDefault="005A2A4F">
      <w:pPr>
        <w:jc w:val="both"/>
        <w:rPr>
          <w:rFonts w:ascii="Arial" w:hAnsi="Arial" w:cs="Arial"/>
          <w:sz w:val="22"/>
          <w:szCs w:val="22"/>
        </w:rPr>
      </w:pPr>
    </w:p>
    <w:p w:rsidR="005A2A4F" w:rsidRPr="00307257" w:rsidRDefault="005A2A4F">
      <w:pPr>
        <w:ind w:left="1440" w:hanging="1440"/>
        <w:jc w:val="both"/>
        <w:outlineLvl w:val="0"/>
        <w:rPr>
          <w:rFonts w:ascii="Arial" w:hAnsi="Arial" w:cs="Arial"/>
          <w:sz w:val="22"/>
          <w:szCs w:val="22"/>
        </w:rPr>
      </w:pPr>
      <w:r w:rsidRPr="00307257">
        <w:rPr>
          <w:rFonts w:ascii="Arial" w:hAnsi="Arial" w:cs="Arial"/>
          <w:b/>
          <w:sz w:val="22"/>
          <w:szCs w:val="22"/>
        </w:rPr>
        <w:t>Subject:  REFUGEE CASH ASSISTANCE (RCA) OVERPAYMENT NOTIFICATION</w:t>
      </w:r>
    </w:p>
    <w:p w:rsidR="005A2A4F" w:rsidRPr="00307257" w:rsidRDefault="005A2A4F">
      <w:pPr>
        <w:ind w:left="1440" w:hanging="450"/>
        <w:jc w:val="both"/>
        <w:outlineLvl w:val="0"/>
        <w:rPr>
          <w:rFonts w:ascii="Arial" w:hAnsi="Arial" w:cs="Arial"/>
          <w:i/>
          <w:sz w:val="22"/>
          <w:szCs w:val="22"/>
        </w:rPr>
      </w:pPr>
      <w:r w:rsidRPr="00307257">
        <w:rPr>
          <w:rFonts w:ascii="Arial" w:hAnsi="Arial" w:cs="Arial"/>
          <w:b/>
          <w:i/>
          <w:sz w:val="22"/>
          <w:szCs w:val="22"/>
          <w:highlight w:val="yellow"/>
        </w:rPr>
        <w:t>(Agency Note:</w:t>
      </w:r>
      <w:r w:rsidRPr="00307257">
        <w:rPr>
          <w:rFonts w:ascii="Arial" w:hAnsi="Arial" w:cs="Arial"/>
          <w:i/>
          <w:sz w:val="22"/>
          <w:szCs w:val="22"/>
          <w:highlight w:val="yellow"/>
        </w:rPr>
        <w:t xml:space="preserve">  Fill in </w:t>
      </w:r>
      <w:r w:rsidRPr="00307257">
        <w:rPr>
          <w:rFonts w:ascii="Arial" w:hAnsi="Arial" w:cs="Arial"/>
          <w:b/>
          <w:i/>
          <w:sz w:val="22"/>
          <w:szCs w:val="22"/>
          <w:highlight w:val="yellow"/>
        </w:rPr>
        <w:t>FIRST NOTICE</w:t>
      </w:r>
      <w:r w:rsidRPr="00307257">
        <w:rPr>
          <w:rFonts w:ascii="Arial" w:hAnsi="Arial" w:cs="Arial"/>
          <w:i/>
          <w:sz w:val="22"/>
          <w:szCs w:val="22"/>
          <w:highlight w:val="yellow"/>
        </w:rPr>
        <w:t xml:space="preserve">, </w:t>
      </w:r>
      <w:r w:rsidRPr="00307257">
        <w:rPr>
          <w:rFonts w:ascii="Arial" w:hAnsi="Arial" w:cs="Arial"/>
          <w:b/>
          <w:i/>
          <w:sz w:val="22"/>
          <w:szCs w:val="22"/>
          <w:highlight w:val="yellow"/>
        </w:rPr>
        <w:t>SECOND NOTICE</w:t>
      </w:r>
      <w:r w:rsidRPr="00307257">
        <w:rPr>
          <w:rFonts w:ascii="Arial" w:hAnsi="Arial" w:cs="Arial"/>
          <w:i/>
          <w:sz w:val="22"/>
          <w:szCs w:val="22"/>
          <w:highlight w:val="yellow"/>
        </w:rPr>
        <w:t xml:space="preserve">, or </w:t>
      </w:r>
      <w:r w:rsidRPr="00307257">
        <w:rPr>
          <w:rFonts w:ascii="Arial" w:hAnsi="Arial" w:cs="Arial"/>
          <w:b/>
          <w:i/>
          <w:sz w:val="22"/>
          <w:szCs w:val="22"/>
          <w:highlight w:val="yellow"/>
        </w:rPr>
        <w:t>LAST NOTICE.)</w:t>
      </w:r>
    </w:p>
    <w:p w:rsidR="005A2A4F" w:rsidRPr="00307257" w:rsidRDefault="005A2A4F">
      <w:pPr>
        <w:jc w:val="both"/>
        <w:outlineLvl w:val="0"/>
        <w:rPr>
          <w:rFonts w:ascii="Arial" w:hAnsi="Arial" w:cs="Arial"/>
          <w:sz w:val="22"/>
          <w:szCs w:val="22"/>
        </w:rPr>
      </w:pPr>
    </w:p>
    <w:p w:rsidR="005A2A4F" w:rsidRPr="00307257" w:rsidRDefault="005A2A4F">
      <w:pPr>
        <w:jc w:val="both"/>
        <w:outlineLvl w:val="0"/>
        <w:rPr>
          <w:rFonts w:ascii="Arial" w:hAnsi="Arial" w:cs="Arial"/>
          <w:sz w:val="22"/>
          <w:szCs w:val="22"/>
        </w:rPr>
      </w:pPr>
      <w:r w:rsidRPr="00307257">
        <w:rPr>
          <w:rFonts w:ascii="Arial" w:hAnsi="Arial" w:cs="Arial"/>
          <w:sz w:val="22"/>
          <w:szCs w:val="22"/>
        </w:rPr>
        <w:t>This notice</w:t>
      </w:r>
      <w:r w:rsidRPr="00307257">
        <w:rPr>
          <w:rFonts w:ascii="Arial" w:hAnsi="Arial" w:cs="Arial"/>
          <w:i/>
          <w:sz w:val="22"/>
          <w:szCs w:val="22"/>
        </w:rPr>
        <w:t xml:space="preserve"> is</w:t>
      </w:r>
      <w:r w:rsidRPr="00307257">
        <w:rPr>
          <w:rFonts w:ascii="Arial" w:hAnsi="Arial" w:cs="Arial"/>
          <w:sz w:val="22"/>
          <w:szCs w:val="22"/>
        </w:rPr>
        <w:t xml:space="preserve"> to inform you that a review of your RCA case indicates that you have received an RCA overpayment.  Section 400.49 of United States Code of Federal Register 45 requires the overpayment to be recovered from RCA adults (18 years of age or older) who received the overpayment.</w:t>
      </w:r>
    </w:p>
    <w:p w:rsidR="005A2A4F" w:rsidRPr="00307257" w:rsidRDefault="005A2A4F">
      <w:pPr>
        <w:jc w:val="both"/>
        <w:outlineLvl w:val="0"/>
        <w:rPr>
          <w:rFonts w:ascii="Arial" w:hAnsi="Arial" w:cs="Arial"/>
          <w:sz w:val="22"/>
          <w:szCs w:val="22"/>
        </w:rPr>
      </w:pPr>
    </w:p>
    <w:p w:rsidR="005A2A4F" w:rsidRPr="00307257" w:rsidRDefault="005A2A4F">
      <w:pPr>
        <w:jc w:val="both"/>
        <w:outlineLvl w:val="0"/>
        <w:rPr>
          <w:rFonts w:ascii="Arial" w:hAnsi="Arial" w:cs="Arial"/>
          <w:sz w:val="22"/>
          <w:szCs w:val="22"/>
        </w:rPr>
      </w:pPr>
      <w:r w:rsidRPr="00307257">
        <w:rPr>
          <w:rFonts w:ascii="Arial" w:hAnsi="Arial" w:cs="Arial"/>
          <w:sz w:val="22"/>
          <w:szCs w:val="22"/>
        </w:rPr>
        <w:t xml:space="preserve">Our records indicate that you were overpaid $ </w:t>
      </w:r>
      <w:r w:rsidRPr="00307257">
        <w:rPr>
          <w:rFonts w:ascii="Arial" w:hAnsi="Arial" w:cs="Arial"/>
          <w:sz w:val="22"/>
          <w:szCs w:val="22"/>
          <w:u w:val="single"/>
        </w:rPr>
        <w:t>_________________</w:t>
      </w:r>
      <w:r w:rsidRPr="00307257">
        <w:rPr>
          <w:rFonts w:ascii="Arial" w:hAnsi="Arial" w:cs="Arial"/>
          <w:sz w:val="22"/>
          <w:szCs w:val="22"/>
        </w:rPr>
        <w:t xml:space="preserve"> for the period </w:t>
      </w:r>
      <w:r w:rsidRPr="00307257">
        <w:rPr>
          <w:rFonts w:ascii="Arial" w:hAnsi="Arial" w:cs="Arial"/>
          <w:sz w:val="22"/>
          <w:szCs w:val="22"/>
          <w:u w:val="single"/>
        </w:rPr>
        <w:t>_________________</w:t>
      </w:r>
      <w:r w:rsidRPr="00307257">
        <w:rPr>
          <w:rFonts w:ascii="Arial" w:hAnsi="Arial" w:cs="Arial"/>
          <w:sz w:val="22"/>
          <w:szCs w:val="22"/>
        </w:rPr>
        <w:t xml:space="preserve"> (mo/yr) to </w:t>
      </w:r>
      <w:r w:rsidRPr="00307257">
        <w:rPr>
          <w:rFonts w:ascii="Arial" w:hAnsi="Arial" w:cs="Arial"/>
          <w:sz w:val="22"/>
          <w:szCs w:val="22"/>
          <w:u w:val="single"/>
        </w:rPr>
        <w:t>_________________</w:t>
      </w:r>
      <w:r w:rsidRPr="00307257">
        <w:rPr>
          <w:rFonts w:ascii="Arial" w:hAnsi="Arial" w:cs="Arial"/>
          <w:sz w:val="22"/>
          <w:szCs w:val="22"/>
        </w:rPr>
        <w:t xml:space="preserve"> (mo/yr).</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sz w:val="22"/>
          <w:szCs w:val="22"/>
        </w:rPr>
      </w:pPr>
      <w:r w:rsidRPr="00307257">
        <w:rPr>
          <w:rFonts w:ascii="Arial" w:hAnsi="Arial" w:cs="Arial"/>
          <w:sz w:val="22"/>
          <w:szCs w:val="22"/>
        </w:rPr>
        <w:t xml:space="preserve">The reason for the RCA overpayment was found to be </w:t>
      </w:r>
      <w:r w:rsidRPr="00307257">
        <w:rPr>
          <w:rFonts w:ascii="Arial" w:hAnsi="Arial" w:cs="Arial"/>
          <w:b/>
          <w:i/>
          <w:sz w:val="22"/>
          <w:szCs w:val="22"/>
          <w:highlight w:val="yellow"/>
        </w:rPr>
        <w:t>(Agency Note:</w:t>
      </w:r>
      <w:r w:rsidRPr="00307257">
        <w:rPr>
          <w:rFonts w:ascii="Arial" w:hAnsi="Arial" w:cs="Arial"/>
          <w:i/>
          <w:sz w:val="22"/>
          <w:szCs w:val="22"/>
          <w:highlight w:val="yellow"/>
        </w:rPr>
        <w:t xml:space="preserve">  Indicate reason in this sentence.</w:t>
      </w:r>
      <w:r w:rsidRPr="00307257">
        <w:rPr>
          <w:rFonts w:ascii="Arial" w:hAnsi="Arial" w:cs="Arial"/>
          <w:b/>
          <w:i/>
          <w:sz w:val="22"/>
          <w:szCs w:val="22"/>
          <w:highlight w:val="yellow"/>
        </w:rPr>
        <w:t>)</w:t>
      </w:r>
    </w:p>
    <w:p w:rsidR="005A2A4F" w:rsidRPr="00307257" w:rsidRDefault="005A2A4F">
      <w:pPr>
        <w:jc w:val="both"/>
        <w:outlineLvl w:val="0"/>
        <w:rPr>
          <w:rFonts w:ascii="Arial" w:hAnsi="Arial" w:cs="Arial"/>
          <w:sz w:val="22"/>
          <w:szCs w:val="22"/>
        </w:rPr>
      </w:pPr>
    </w:p>
    <w:p w:rsidR="005A2A4F" w:rsidRPr="00307257" w:rsidRDefault="005A2A4F">
      <w:pPr>
        <w:jc w:val="both"/>
        <w:rPr>
          <w:rFonts w:ascii="Arial" w:hAnsi="Arial" w:cs="Arial"/>
          <w:sz w:val="22"/>
          <w:szCs w:val="22"/>
        </w:rPr>
      </w:pPr>
      <w:r w:rsidRPr="00307257">
        <w:rPr>
          <w:rFonts w:ascii="Arial" w:hAnsi="Arial" w:cs="Arial"/>
          <w:sz w:val="22"/>
          <w:szCs w:val="22"/>
        </w:rPr>
        <w:t>The following adult individual(s) in this RCA case are listed as RCA participant(s) who are responsible for paying back the overpayment amount.  No interest or penalty is included or required in the above amount that requires repayment.</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sz w:val="22"/>
          <w:szCs w:val="22"/>
          <w:u w:val="single"/>
        </w:rPr>
      </w:pPr>
      <w:r w:rsidRPr="00307257">
        <w:rPr>
          <w:rFonts w:ascii="Arial" w:hAnsi="Arial" w:cs="Arial"/>
          <w:sz w:val="22"/>
          <w:szCs w:val="22"/>
        </w:rPr>
        <w:t xml:space="preserve">1. </w:t>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rPr>
        <w:t xml:space="preserve">   </w:t>
      </w:r>
      <w:r w:rsidRPr="00307257">
        <w:rPr>
          <w:rFonts w:ascii="Arial" w:hAnsi="Arial" w:cs="Arial"/>
          <w:sz w:val="22"/>
          <w:szCs w:val="22"/>
        </w:rPr>
        <w:tab/>
      </w:r>
      <w:r w:rsidRPr="00307257">
        <w:rPr>
          <w:rFonts w:ascii="Arial" w:hAnsi="Arial" w:cs="Arial"/>
          <w:sz w:val="22"/>
          <w:szCs w:val="22"/>
        </w:rPr>
        <w:tab/>
        <w:t xml:space="preserve">    2. </w:t>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r w:rsidRPr="00307257">
        <w:rPr>
          <w:rFonts w:ascii="Arial" w:hAnsi="Arial" w:cs="Arial"/>
          <w:sz w:val="22"/>
          <w:szCs w:val="22"/>
          <w:u w:val="single"/>
        </w:rPr>
        <w:tab/>
      </w:r>
    </w:p>
    <w:p w:rsidR="005A2A4F" w:rsidRPr="00307257" w:rsidRDefault="005A2A4F">
      <w:pPr>
        <w:jc w:val="both"/>
        <w:rPr>
          <w:rFonts w:ascii="Arial" w:hAnsi="Arial" w:cs="Arial"/>
          <w:sz w:val="22"/>
          <w:szCs w:val="22"/>
          <w:u w:val="single"/>
        </w:rPr>
      </w:pPr>
    </w:p>
    <w:p w:rsidR="005A2A4F" w:rsidRPr="00307257" w:rsidRDefault="005A2A4F">
      <w:pPr>
        <w:jc w:val="both"/>
        <w:rPr>
          <w:rFonts w:ascii="Arial" w:hAnsi="Arial" w:cs="Arial"/>
          <w:sz w:val="22"/>
          <w:szCs w:val="22"/>
          <w:u w:val="single"/>
        </w:rPr>
      </w:pPr>
    </w:p>
    <w:p w:rsidR="005A2A4F" w:rsidRPr="00307257" w:rsidRDefault="005A2A4F">
      <w:pPr>
        <w:jc w:val="both"/>
        <w:rPr>
          <w:rFonts w:ascii="Arial" w:hAnsi="Arial" w:cs="Arial"/>
          <w:sz w:val="22"/>
          <w:szCs w:val="22"/>
        </w:rPr>
      </w:pPr>
      <w:r w:rsidRPr="00307257">
        <w:rPr>
          <w:rFonts w:ascii="Arial" w:hAnsi="Arial" w:cs="Arial"/>
          <w:b/>
          <w:sz w:val="22"/>
          <w:szCs w:val="22"/>
        </w:rPr>
        <w:t>If</w:t>
      </w:r>
      <w:r w:rsidRPr="00307257">
        <w:rPr>
          <w:rFonts w:ascii="Arial" w:hAnsi="Arial" w:cs="Arial"/>
          <w:sz w:val="22"/>
          <w:szCs w:val="22"/>
        </w:rPr>
        <w:t xml:space="preserve"> your RCA case status shown in the above </w:t>
      </w:r>
      <w:r w:rsidRPr="00307257">
        <w:rPr>
          <w:rFonts w:ascii="Arial" w:hAnsi="Arial" w:cs="Arial"/>
          <w:b/>
          <w:sz w:val="22"/>
          <w:szCs w:val="22"/>
        </w:rPr>
        <w:t>"Reference"</w:t>
      </w:r>
      <w:r w:rsidRPr="00307257">
        <w:rPr>
          <w:rFonts w:ascii="Arial" w:hAnsi="Arial" w:cs="Arial"/>
          <w:sz w:val="22"/>
          <w:szCs w:val="22"/>
        </w:rPr>
        <w:t xml:space="preserve"> section of this notice is "Open", you are required to contact the RCA case worker identified above within 10 calendar days to determine how much your remaining RCA payments will be reduced so that repayment can be completed.  Failure to contact your RCA case worker to discuss repayment may cause your remaining RCA payment(s) to be very low to nothing, depending on the amount that must be overpaid. Only if the amount to be repaid is greater than your remaining amount of RCA payments, should a signed repayment agreement be necessary.  However, if desired, you may request a signed written repayment agreement even if your remaining RCA payments are greater than the amount to be repaid.</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sz w:val="22"/>
          <w:szCs w:val="22"/>
        </w:rPr>
      </w:pPr>
      <w:r w:rsidRPr="00307257">
        <w:rPr>
          <w:rFonts w:ascii="Arial" w:hAnsi="Arial" w:cs="Arial"/>
          <w:b/>
          <w:sz w:val="22"/>
          <w:szCs w:val="22"/>
        </w:rPr>
        <w:t>If</w:t>
      </w:r>
      <w:r w:rsidRPr="00307257">
        <w:rPr>
          <w:rFonts w:ascii="Arial" w:hAnsi="Arial" w:cs="Arial"/>
          <w:sz w:val="22"/>
          <w:szCs w:val="22"/>
        </w:rPr>
        <w:t xml:space="preserve"> your RCA case status shown in the above </w:t>
      </w:r>
      <w:r w:rsidRPr="00307257">
        <w:rPr>
          <w:rFonts w:ascii="Arial" w:hAnsi="Arial" w:cs="Arial"/>
          <w:b/>
          <w:sz w:val="22"/>
          <w:szCs w:val="22"/>
        </w:rPr>
        <w:t>"Reference"</w:t>
      </w:r>
      <w:r w:rsidRPr="00307257">
        <w:rPr>
          <w:rFonts w:ascii="Arial" w:hAnsi="Arial" w:cs="Arial"/>
          <w:sz w:val="22"/>
          <w:szCs w:val="22"/>
        </w:rPr>
        <w:t xml:space="preserve"> section of this notice is "Closed", you are still required to contact the RCA case worker identified above within 10 calendar days to discuss establishing a repayment agreement.</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i/>
          <w:sz w:val="22"/>
          <w:szCs w:val="22"/>
        </w:rPr>
      </w:pPr>
      <w:r w:rsidRPr="00307257">
        <w:rPr>
          <w:rFonts w:ascii="Arial" w:hAnsi="Arial" w:cs="Arial"/>
          <w:b/>
          <w:i/>
          <w:sz w:val="22"/>
          <w:szCs w:val="22"/>
          <w:highlight w:val="yellow"/>
        </w:rPr>
        <w:t xml:space="preserve">(Agency Note:  </w:t>
      </w:r>
      <w:r w:rsidRPr="00307257">
        <w:rPr>
          <w:rFonts w:ascii="Arial" w:hAnsi="Arial" w:cs="Arial"/>
          <w:i/>
          <w:sz w:val="22"/>
          <w:szCs w:val="22"/>
          <w:highlight w:val="yellow"/>
        </w:rPr>
        <w:t>Overpayment recovery for closed cases is limited to amounts of $75.00 or more and for RCA cases closed for one year or less.</w:t>
      </w:r>
      <w:r w:rsidRPr="00307257">
        <w:rPr>
          <w:rFonts w:ascii="Arial" w:hAnsi="Arial" w:cs="Arial"/>
          <w:b/>
          <w:i/>
          <w:sz w:val="22"/>
          <w:szCs w:val="22"/>
          <w:highlight w:val="yellow"/>
        </w:rPr>
        <w:t>)</w:t>
      </w:r>
    </w:p>
    <w:p w:rsidR="005A2A4F" w:rsidRPr="00307257" w:rsidRDefault="005A2A4F">
      <w:pPr>
        <w:jc w:val="both"/>
        <w:rPr>
          <w:rFonts w:ascii="Arial" w:hAnsi="Arial"/>
          <w:b/>
          <w:sz w:val="22"/>
          <w:szCs w:val="22"/>
        </w:rPr>
      </w:pPr>
    </w:p>
    <w:p w:rsidR="005A2A4F" w:rsidRPr="00307257" w:rsidRDefault="005A2A4F">
      <w:pPr>
        <w:jc w:val="both"/>
        <w:rPr>
          <w:rFonts w:ascii="Arial" w:hAnsi="Arial"/>
          <w:sz w:val="22"/>
          <w:szCs w:val="22"/>
        </w:rPr>
      </w:pPr>
      <w:r w:rsidRPr="00307257">
        <w:rPr>
          <w:rFonts w:ascii="Arial" w:hAnsi="Arial"/>
          <w:b/>
          <w:sz w:val="22"/>
          <w:szCs w:val="22"/>
        </w:rPr>
        <w:lastRenderedPageBreak/>
        <w:t>APPEAL RIGHTS:</w:t>
      </w:r>
    </w:p>
    <w:p w:rsidR="005A2A4F" w:rsidRPr="00307257" w:rsidRDefault="005A2A4F">
      <w:pPr>
        <w:jc w:val="both"/>
        <w:rPr>
          <w:rFonts w:ascii="Arial" w:hAnsi="Arial"/>
          <w:sz w:val="22"/>
          <w:szCs w:val="22"/>
        </w:rPr>
      </w:pPr>
    </w:p>
    <w:p w:rsidR="005A2A4F" w:rsidRPr="00307257" w:rsidRDefault="005A2A4F">
      <w:pPr>
        <w:jc w:val="both"/>
        <w:rPr>
          <w:rFonts w:ascii="Arial" w:hAnsi="Arial" w:cs="Arial"/>
          <w:sz w:val="22"/>
          <w:szCs w:val="22"/>
        </w:rPr>
      </w:pPr>
      <w:r w:rsidRPr="00307257">
        <w:rPr>
          <w:rFonts w:ascii="Arial" w:hAnsi="Arial"/>
          <w:sz w:val="22"/>
          <w:szCs w:val="22"/>
        </w:rPr>
        <w:t xml:space="preserve">Any RCA adults listed </w:t>
      </w:r>
      <w:r w:rsidRPr="00307257">
        <w:rPr>
          <w:rFonts w:ascii="Arial" w:hAnsi="Arial" w:cs="Arial"/>
          <w:sz w:val="22"/>
          <w:szCs w:val="22"/>
        </w:rPr>
        <w:t>above who are</w:t>
      </w:r>
      <w:r w:rsidRPr="00307257">
        <w:rPr>
          <w:sz w:val="22"/>
          <w:szCs w:val="22"/>
        </w:rPr>
        <w:t xml:space="preserve"> </w:t>
      </w:r>
      <w:r w:rsidRPr="00307257">
        <w:rPr>
          <w:rFonts w:ascii="Arial" w:hAnsi="Arial"/>
          <w:sz w:val="22"/>
          <w:szCs w:val="22"/>
        </w:rPr>
        <w:t xml:space="preserve">responsible for repaying the overpayment amount can ask for a "Fair Hearing" if they think this decision is wrong.  The directions for requesting a hearing can be obtained from the above RCA case worker, or you may send a written request with your name, address, phone number, social security number and reason for the appeal to: Division of Hearings and Appeals, </w:t>
      </w:r>
      <w:smartTag w:uri="urn:schemas-microsoft-com:office:smarttags" w:element="address">
        <w:smartTag w:uri="urn:schemas-microsoft-com:office:smarttags" w:element="Street">
          <w:r w:rsidRPr="00307257">
            <w:rPr>
              <w:rFonts w:ascii="Arial" w:hAnsi="Arial"/>
              <w:sz w:val="22"/>
              <w:szCs w:val="22"/>
            </w:rPr>
            <w:t>PO Box</w:t>
          </w:r>
        </w:smartTag>
        <w:r w:rsidRPr="00307257">
          <w:rPr>
            <w:rFonts w:ascii="Arial" w:hAnsi="Arial"/>
            <w:sz w:val="22"/>
            <w:szCs w:val="22"/>
          </w:rPr>
          <w:t xml:space="preserve"> 7875</w:t>
        </w:r>
      </w:smartTag>
      <w:r w:rsidRPr="00307257">
        <w:rPr>
          <w:rFonts w:ascii="Arial" w:hAnsi="Arial"/>
          <w:sz w:val="22"/>
          <w:szCs w:val="22"/>
        </w:rPr>
        <w:t xml:space="preserve">, Madison WI 53707-7875.  </w:t>
      </w:r>
      <w:r w:rsidRPr="00307257">
        <w:rPr>
          <w:rFonts w:ascii="Arial" w:hAnsi="Arial" w:cs="Arial"/>
          <w:sz w:val="22"/>
          <w:szCs w:val="22"/>
        </w:rPr>
        <w:t>If you request a "Fair Hearing" and you are currently receiving RCA benefits, your benefits will continue until the hearing decision is made, unless your RCA benefit eligibility period expires before the hearing is completed.  You will need to provide information at the "Fair Hearing" to support why you are not liable for repayment.  Unless the "Fair Hearing" result indicates that you do not have to repay, you will remain liable for repayment.  You should contact the above RCA case worker as soon as possible to obtain guidance on how to request a Fair Hearing in writing within 45 days of the date of this notice, or the "Fair Hearing" examiner may not consider your request.</w:t>
      </w: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sz w:val="22"/>
          <w:szCs w:val="22"/>
        </w:rPr>
      </w:pPr>
    </w:p>
    <w:p w:rsidR="005A2A4F" w:rsidRPr="00307257" w:rsidRDefault="005A2A4F">
      <w:pPr>
        <w:jc w:val="both"/>
        <w:rPr>
          <w:rFonts w:ascii="Arial" w:hAnsi="Arial" w:cs="Arial"/>
          <w:i/>
          <w:sz w:val="22"/>
          <w:szCs w:val="22"/>
        </w:rPr>
      </w:pPr>
      <w:r w:rsidRPr="00307257">
        <w:rPr>
          <w:rFonts w:ascii="Arial" w:hAnsi="Arial" w:cs="Arial"/>
          <w:b/>
          <w:i/>
          <w:sz w:val="22"/>
          <w:szCs w:val="22"/>
          <w:highlight w:val="yellow"/>
        </w:rPr>
        <w:t xml:space="preserve">(Agency Note:  </w:t>
      </w:r>
      <w:r w:rsidRPr="00307257">
        <w:rPr>
          <w:rFonts w:ascii="Arial" w:hAnsi="Arial" w:cs="Arial"/>
          <w:i/>
          <w:sz w:val="22"/>
          <w:szCs w:val="22"/>
          <w:highlight w:val="yellow"/>
        </w:rPr>
        <w:t xml:space="preserve">If you do not have the name and mailing address of your agency in letterhead form on the top of this letter, include the name and full mailing address of your agency in this signature block area.  In </w:t>
      </w:r>
      <w:r w:rsidRPr="00307257">
        <w:rPr>
          <w:rFonts w:ascii="Arial" w:hAnsi="Arial" w:cs="Arial"/>
          <w:b/>
          <w:i/>
          <w:sz w:val="22"/>
          <w:szCs w:val="22"/>
          <w:highlight w:val="yellow"/>
        </w:rPr>
        <w:t>all</w:t>
      </w:r>
      <w:r w:rsidRPr="00307257">
        <w:rPr>
          <w:rFonts w:ascii="Arial" w:hAnsi="Arial" w:cs="Arial"/>
          <w:i/>
          <w:sz w:val="22"/>
          <w:szCs w:val="22"/>
          <w:highlight w:val="yellow"/>
        </w:rPr>
        <w:t xml:space="preserve"> cases, provide your agency's signatory person's name, title, and telephone number in this signature area.</w:t>
      </w:r>
      <w:r w:rsidRPr="00307257">
        <w:rPr>
          <w:rFonts w:ascii="Arial" w:hAnsi="Arial" w:cs="Arial"/>
          <w:b/>
          <w:i/>
          <w:sz w:val="22"/>
          <w:szCs w:val="22"/>
          <w:highlight w:val="yellow"/>
        </w:rPr>
        <w:t>)</w:t>
      </w:r>
    </w:p>
    <w:p w:rsidR="005A2A4F" w:rsidRPr="00307257" w:rsidRDefault="005A2A4F">
      <w:pPr>
        <w:jc w:val="both"/>
        <w:rPr>
          <w:sz w:val="22"/>
          <w:szCs w:val="22"/>
        </w:rPr>
      </w:pPr>
    </w:p>
    <w:sectPr w:rsidR="005A2A4F" w:rsidRPr="00307257">
      <w:footerReference w:type="default" r:id="rId6"/>
      <w:pgSz w:w="12240" w:h="15840" w:code="1"/>
      <w:pgMar w:top="720" w:right="576" w:bottom="720" w:left="5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A4F" w:rsidRDefault="005A2A4F">
      <w:r>
        <w:separator/>
      </w:r>
    </w:p>
  </w:endnote>
  <w:endnote w:type="continuationSeparator" w:id="0">
    <w:p w:rsidR="005A2A4F" w:rsidRDefault="005A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A4F" w:rsidRPr="00E05340" w:rsidRDefault="005A2A4F">
    <w:pPr>
      <w:rPr>
        <w:rFonts w:ascii="Arial" w:hAnsi="Arial" w:cs="Arial"/>
        <w:sz w:val="16"/>
        <w:szCs w:val="16"/>
      </w:rPr>
    </w:pPr>
    <w:r>
      <w:rPr>
        <w:rFonts w:ascii="Arial" w:hAnsi="Arial" w:cs="Arial"/>
        <w:sz w:val="16"/>
        <w:szCs w:val="16"/>
      </w:rPr>
      <w:t>DCF-F-DETM-1</w:t>
    </w:r>
    <w:r w:rsidRPr="00E05340">
      <w:rPr>
        <w:rFonts w:ascii="Arial" w:hAnsi="Arial" w:cs="Arial"/>
        <w:sz w:val="16"/>
        <w:szCs w:val="16"/>
      </w:rPr>
      <w:t>5725 (</w:t>
    </w:r>
    <w:r>
      <w:rPr>
        <w:rFonts w:ascii="Arial" w:hAnsi="Arial" w:cs="Arial"/>
        <w:sz w:val="16"/>
        <w:szCs w:val="16"/>
      </w:rPr>
      <w:t>R</w:t>
    </w:r>
    <w:r w:rsidRPr="00E05340">
      <w:rPr>
        <w:rFonts w:ascii="Arial" w:hAnsi="Arial" w:cs="Arial"/>
        <w:sz w:val="16"/>
        <w:szCs w:val="16"/>
      </w:rPr>
      <w:t xml:space="preserve">. </w:t>
    </w:r>
    <w:r>
      <w:rPr>
        <w:rFonts w:ascii="Arial" w:hAnsi="Arial" w:cs="Arial"/>
        <w:sz w:val="16"/>
        <w:szCs w:val="16"/>
      </w:rPr>
      <w:t>1</w:t>
    </w:r>
    <w:r w:rsidRPr="00E05340">
      <w:rPr>
        <w:rFonts w:ascii="Arial" w:hAnsi="Arial" w:cs="Arial"/>
        <w:sz w:val="16"/>
        <w:szCs w:val="16"/>
      </w:rPr>
      <w:t>0/200</w:t>
    </w:r>
    <w:r>
      <w:rPr>
        <w:rFonts w:ascii="Arial" w:hAnsi="Arial" w:cs="Arial"/>
        <w:sz w:val="16"/>
        <w:szCs w:val="16"/>
      </w:rPr>
      <w:t>9</w:t>
    </w:r>
    <w:r w:rsidRPr="00E05340">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A4F" w:rsidRDefault="005A2A4F">
      <w:r>
        <w:separator/>
      </w:r>
    </w:p>
  </w:footnote>
  <w:footnote w:type="continuationSeparator" w:id="0">
    <w:p w:rsidR="005A2A4F" w:rsidRDefault="005A2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OPyxdnsU/hBu8DfadJoVMVcg2DE=" w:salt="vqO7mXTiBuo4StW0IZMZr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5985"/>
    <w:rsid w:val="00555985"/>
    <w:rsid w:val="005A2A4F"/>
    <w:rsid w:val="00C60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lace"/>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616</Words>
  <Characters>3512</Characters>
  <Application>Microsoft Office Word</Application>
  <DocSecurity>8</DocSecurity>
  <Lines>29</Lines>
  <Paragraphs>8</Paragraphs>
  <ScaleCrop>false</ScaleCrop>
  <HeadingPairs>
    <vt:vector size="2" baseType="variant">
      <vt:variant>
        <vt:lpstr>Title</vt:lpstr>
      </vt:variant>
      <vt:variant>
        <vt:i4>1</vt:i4>
      </vt:variant>
    </vt:vector>
  </HeadingPairs>
  <TitlesOfParts>
    <vt:vector size="1" baseType="lpstr">
      <vt:lpstr>STATE OF WISCONSIN</vt:lpstr>
    </vt:vector>
  </TitlesOfParts>
  <Company>DCF - State of Wisconsin</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WISCONSIN</dc:title>
  <dc:creator>DZAMODI</dc:creator>
  <cp:lastModifiedBy>Phil R. Staley</cp:lastModifiedBy>
  <cp:revision>2</cp:revision>
  <dcterms:created xsi:type="dcterms:W3CDTF">2016-06-22T17:04:00Z</dcterms:created>
  <dcterms:modified xsi:type="dcterms:W3CDTF">2016-06-22T17:04:00Z</dcterms:modified>
</cp:coreProperties>
</file>