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C3EA" w14:textId="77777777" w:rsidR="00467758" w:rsidRPr="003636EE" w:rsidRDefault="00467758" w:rsidP="00E46DDB">
      <w:pPr>
        <w:rPr>
          <w:rFonts w:ascii="Roboto" w:hAnsi="Roboto" w:cs="Arial"/>
          <w:sz w:val="24"/>
          <w:szCs w:val="24"/>
        </w:rPr>
      </w:pPr>
    </w:p>
    <w:p w14:paraId="27A8AAC5" w14:textId="77777777" w:rsidR="008B1A28" w:rsidRPr="00995B4D" w:rsidRDefault="008B1A28" w:rsidP="00E46DDB">
      <w:pPr>
        <w:jc w:val="center"/>
        <w:rPr>
          <w:rFonts w:ascii="Roboto" w:hAnsi="Roboto" w:cs="Arial"/>
          <w:b/>
          <w:sz w:val="28"/>
          <w:szCs w:val="28"/>
        </w:rPr>
      </w:pPr>
      <w:r w:rsidRPr="00995B4D">
        <w:rPr>
          <w:rFonts w:ascii="Roboto" w:hAnsi="Roboto" w:cs="Arial"/>
          <w:b/>
          <w:sz w:val="28"/>
          <w:szCs w:val="28"/>
        </w:rPr>
        <w:t>Fact Finding Review Appointment Notice</w:t>
      </w:r>
    </w:p>
    <w:p w14:paraId="0CAC1B57" w14:textId="77777777" w:rsidR="008B1A28" w:rsidRPr="003636EE" w:rsidRDefault="008B1A28" w:rsidP="00E46DDB">
      <w:pPr>
        <w:jc w:val="center"/>
        <w:rPr>
          <w:rFonts w:ascii="Roboto" w:hAnsi="Roboto" w:cs="Arial"/>
          <w:b/>
          <w:sz w:val="18"/>
          <w:szCs w:val="18"/>
        </w:rPr>
      </w:pPr>
    </w:p>
    <w:p w14:paraId="41A18EEE" w14:textId="77777777" w:rsidR="008B1A28" w:rsidRPr="008455F5" w:rsidRDefault="008B1A28" w:rsidP="00E46DDB">
      <w:pPr>
        <w:tabs>
          <w:tab w:val="left" w:pos="-90"/>
        </w:tabs>
        <w:rPr>
          <w:rFonts w:ascii="Roboto" w:hAnsi="Roboto" w:cs="Arial"/>
        </w:rPr>
      </w:pPr>
      <w:r w:rsidRPr="008455F5">
        <w:rPr>
          <w:rFonts w:ascii="Roboto" w:hAnsi="Roboto" w:cs="Arial"/>
        </w:rPr>
        <w:t>Personal information you provide may be used for secondary purposes [Privacy Law, s. 15.04(1)(m), Wisconsin Statutes].</w:t>
      </w:r>
    </w:p>
    <w:p w14:paraId="6DF50E62" w14:textId="77777777" w:rsidR="008B1A28" w:rsidRPr="003636EE" w:rsidRDefault="008B1A28" w:rsidP="00E46DDB">
      <w:pPr>
        <w:rPr>
          <w:rFonts w:ascii="Roboto" w:hAnsi="Roboto" w:cs="Arial"/>
        </w:rPr>
      </w:pPr>
    </w:p>
    <w:tbl>
      <w:tblPr>
        <w:tblW w:w="10777" w:type="dxa"/>
        <w:tblBorders>
          <w:top w:val="single" w:sz="18" w:space="0" w:color="BFBFBF"/>
          <w:left w:val="single" w:sz="18" w:space="0" w:color="BFBFBF"/>
          <w:bottom w:val="single" w:sz="2" w:space="0" w:color="BFBFBF"/>
          <w:right w:val="single" w:sz="18" w:space="0" w:color="BFBFBF"/>
        </w:tblBorders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10777"/>
      </w:tblGrid>
      <w:tr w:rsidR="006C589B" w:rsidRPr="006C589B" w14:paraId="7B8748A6" w14:textId="77777777" w:rsidTr="00E46DDB">
        <w:trPr>
          <w:cantSplit/>
        </w:trPr>
        <w:tc>
          <w:tcPr>
            <w:tcW w:w="10777" w:type="dxa"/>
            <w:tcMar>
              <w:right w:w="0" w:type="dxa"/>
            </w:tcMar>
            <w:vAlign w:val="center"/>
          </w:tcPr>
          <w:tbl>
            <w:tblPr>
              <w:tblW w:w="10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00"/>
            </w:tblGrid>
            <w:tr w:rsidR="006C589B" w:rsidRPr="006C589B" w14:paraId="426847CA" w14:textId="77777777" w:rsidTr="004A72CF">
              <w:tc>
                <w:tcPr>
                  <w:tcW w:w="10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D35C234" w14:textId="77777777" w:rsidR="003636EE" w:rsidRPr="006C589B" w:rsidRDefault="003636EE" w:rsidP="00E46DDB">
                  <w:pPr>
                    <w:rPr>
                      <w:rStyle w:val="DLSVAR"/>
                      <w:rFonts w:ascii="Roboto" w:hAnsi="Roboto" w:cs="Arial"/>
                      <w:color w:val="auto"/>
                      <w:lang w:val="es-ES_tradnl"/>
                    </w:rPr>
                  </w:pPr>
                  <w:r w:rsidRPr="006C589B">
                    <w:rPr>
                      <w:rFonts w:ascii="Roboto" w:hAnsi="Roboto" w:cs="Arial"/>
                    </w:rPr>
                    <w:t xml:space="preserve">The State of Wisconsin is an equal opportunity service provider.  This letter contains information that affects your W-2 benefits.  If you need this material in a different format because of a disability, or if you need this letter translated or explained in your own language, please call the number below.  </w:t>
                  </w:r>
                  <w:r w:rsidRPr="006C589B">
                    <w:rPr>
                      <w:rFonts w:ascii="Roboto" w:hAnsi="Roboto" w:cs="Arial"/>
                      <w:lang w:val="it-IT"/>
                    </w:rPr>
                    <w:t>These services are free.</w:t>
                  </w:r>
                </w:p>
              </w:tc>
            </w:tr>
          </w:tbl>
          <w:p w14:paraId="3596F6D0" w14:textId="77777777" w:rsidR="003636EE" w:rsidRPr="006C589B" w:rsidRDefault="003636EE" w:rsidP="00E46DDB">
            <w:pPr>
              <w:rPr>
                <w:rStyle w:val="DLSVAR"/>
                <w:rFonts w:ascii="Roboto" w:hAnsi="Roboto" w:cs="Arial"/>
                <w:color w:val="auto"/>
                <w:lang w:val="es-ES_tradnl"/>
              </w:rPr>
            </w:pPr>
          </w:p>
        </w:tc>
      </w:tr>
    </w:tbl>
    <w:p w14:paraId="0FFB0643" w14:textId="77777777" w:rsidR="003636EE" w:rsidRPr="003636EE" w:rsidRDefault="003636EE" w:rsidP="00E46DDB">
      <w:pPr>
        <w:rPr>
          <w:rStyle w:val="DLSVAR"/>
          <w:rFonts w:ascii="Roboto" w:hAnsi="Roboto" w:cs="Arial"/>
          <w:sz w:val="2"/>
        </w:rPr>
      </w:pPr>
    </w:p>
    <w:tbl>
      <w:tblPr>
        <w:tblW w:w="10777" w:type="dxa"/>
        <w:tblBorders>
          <w:left w:val="single" w:sz="18" w:space="0" w:color="BFBFBF"/>
          <w:bottom w:val="single" w:sz="18" w:space="0" w:color="BFBFBF"/>
          <w:right w:val="single" w:sz="1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777"/>
      </w:tblGrid>
      <w:tr w:rsidR="003636EE" w:rsidRPr="003636EE" w14:paraId="58034DAE" w14:textId="77777777" w:rsidTr="00E46DDB">
        <w:tc>
          <w:tcPr>
            <w:tcW w:w="10777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800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7"/>
              <w:gridCol w:w="5393"/>
            </w:tblGrid>
            <w:tr w:rsidR="003636EE" w:rsidRPr="003636EE" w14:paraId="6B34F9F2" w14:textId="77777777" w:rsidTr="00E46DDB">
              <w:tc>
                <w:tcPr>
                  <w:tcW w:w="5083" w:type="dxa"/>
                  <w:shd w:val="clear" w:color="auto" w:fill="auto"/>
                  <w:hideMark/>
                </w:tcPr>
                <w:p w14:paraId="2C2BF8DB" w14:textId="77777777" w:rsidR="003636EE" w:rsidRPr="003636EE" w:rsidRDefault="003636EE" w:rsidP="00E46DDB">
                  <w:pPr>
                    <w:jc w:val="center"/>
                    <w:rPr>
                      <w:rFonts w:ascii="Roboto" w:hAnsi="Roboto" w:cs="Arial"/>
                    </w:rPr>
                  </w:pPr>
                  <w:r w:rsidRPr="003636EE">
                    <w:rPr>
                      <w:rStyle w:val="DLSVAR"/>
                      <w:rFonts w:ascii="Roboto" w:hAnsi="Roboto" w:cs="Arial"/>
                      <w:b/>
                      <w:color w:val="000000"/>
                    </w:rPr>
                    <w:t>W-2</w:t>
                  </w:r>
                  <w:r w:rsidRPr="003636EE">
                    <w:rPr>
                      <w:rFonts w:ascii="Roboto" w:hAnsi="Roboto" w:cs="Arial"/>
                      <w:color w:val="000000"/>
                    </w:rPr>
                    <w:t xml:space="preserve">:  </w:t>
                  </w:r>
                  <w:r w:rsidRPr="003636EE">
                    <w:rPr>
                      <w:rFonts w:ascii="Roboto" w:hAnsi="Roboto"/>
                    </w:rPr>
                    <w:t>855-757-4539</w:t>
                  </w:r>
                </w:p>
              </w:tc>
              <w:tc>
                <w:tcPr>
                  <w:tcW w:w="5069" w:type="dxa"/>
                  <w:shd w:val="clear" w:color="auto" w:fill="auto"/>
                  <w:hideMark/>
                </w:tcPr>
                <w:p w14:paraId="2DF6AC19" w14:textId="77777777" w:rsidR="003636EE" w:rsidRPr="003636EE" w:rsidRDefault="003636EE" w:rsidP="00E46DDB">
                  <w:pPr>
                    <w:jc w:val="center"/>
                    <w:rPr>
                      <w:rFonts w:ascii="Roboto" w:hAnsi="Roboto" w:cs="Arial"/>
                    </w:rPr>
                  </w:pPr>
                  <w:r w:rsidRPr="003636EE">
                    <w:rPr>
                      <w:rStyle w:val="DLSVAR"/>
                      <w:rFonts w:ascii="Roboto" w:hAnsi="Roboto" w:cs="Arial"/>
                      <w:b/>
                      <w:color w:val="000000"/>
                    </w:rPr>
                    <w:t>TTY</w:t>
                  </w:r>
                  <w:r w:rsidRPr="003636EE">
                    <w:rPr>
                      <w:rFonts w:ascii="Roboto" w:hAnsi="Roboto" w:cs="Arial"/>
                      <w:color w:val="000000"/>
                    </w:rPr>
                    <w:t>:</w:t>
                  </w:r>
                  <w:r w:rsidRPr="003636EE">
                    <w:rPr>
                      <w:rFonts w:ascii="Roboto" w:hAnsi="Roboto" w:cs="Arial"/>
                    </w:rPr>
                    <w:t xml:space="preserve">  </w:t>
                  </w:r>
                  <w:r w:rsidRPr="003636EE">
                    <w:rPr>
                      <w:rFonts w:ascii="Roboto" w:hAnsi="Roboto"/>
                    </w:rPr>
                    <w:t>711</w:t>
                  </w:r>
                </w:p>
              </w:tc>
            </w:tr>
          </w:tbl>
          <w:p w14:paraId="6A65A1F6" w14:textId="77777777" w:rsidR="003636EE" w:rsidRPr="003636EE" w:rsidRDefault="003636EE" w:rsidP="00E46DDB">
            <w:pPr>
              <w:rPr>
                <w:rFonts w:ascii="Roboto" w:hAnsi="Roboto"/>
              </w:rPr>
            </w:pPr>
          </w:p>
        </w:tc>
      </w:tr>
    </w:tbl>
    <w:p w14:paraId="11C7FAF5" w14:textId="77777777" w:rsidR="003636EE" w:rsidRPr="003636EE" w:rsidRDefault="003636EE" w:rsidP="00E46DDB">
      <w:pPr>
        <w:rPr>
          <w:rFonts w:ascii="Roboto" w:hAnsi="Roboto" w:cs="Arial"/>
        </w:rPr>
      </w:pPr>
    </w:p>
    <w:p w14:paraId="3FF34E50" w14:textId="77777777" w:rsidR="00747A17" w:rsidRPr="003636EE" w:rsidRDefault="00D45D25" w:rsidP="00E46DDB">
      <w:pPr>
        <w:rPr>
          <w:rFonts w:ascii="Roboto" w:hAnsi="Roboto" w:cs="Arial"/>
        </w:rPr>
      </w:pPr>
      <w:r w:rsidRPr="003636EE">
        <w:rPr>
          <w:rFonts w:ascii="Roboto" w:hAnsi="Roboto" w:cs="Arial"/>
        </w:rPr>
        <w:t xml:space="preserve">Agency </w:t>
      </w:r>
      <w:r w:rsidR="008D4D9C" w:rsidRPr="003636EE">
        <w:rPr>
          <w:rFonts w:ascii="Roboto" w:hAnsi="Roboto" w:cs="Arial"/>
        </w:rPr>
        <w:t>w</w:t>
      </w:r>
      <w:r w:rsidR="00747A17" w:rsidRPr="003636EE">
        <w:rPr>
          <w:rFonts w:ascii="Roboto" w:hAnsi="Roboto" w:cs="Arial"/>
        </w:rPr>
        <w:t>orker</w:t>
      </w:r>
      <w:r w:rsidR="008D4D9C" w:rsidRPr="003636EE">
        <w:rPr>
          <w:rFonts w:ascii="Roboto" w:hAnsi="Roboto" w:cs="Arial"/>
        </w:rPr>
        <w:t xml:space="preserve"> attending Fact Finding Review</w:t>
      </w:r>
      <w:r w:rsidR="00747A17" w:rsidRPr="003636EE">
        <w:rPr>
          <w:rFonts w:ascii="Roboto" w:hAnsi="Roboto" w:cs="Arial"/>
        </w:rPr>
        <w:t>:</w:t>
      </w:r>
      <w:r w:rsidR="00747A17" w:rsidRPr="003636EE">
        <w:rPr>
          <w:rFonts w:ascii="Roboto" w:hAnsi="Roboto" w:cs="Arial"/>
        </w:rPr>
        <w:tab/>
      </w:r>
      <w:r w:rsidR="00995B4D">
        <w:rPr>
          <w:rFonts w:ascii="Garamond" w:hAnsi="Garamond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maxLength w:val="85"/>
            </w:textInput>
          </w:ffData>
        </w:fldChar>
      </w:r>
      <w:bookmarkStart w:id="0" w:name="Text27"/>
      <w:r w:rsidR="00995B4D">
        <w:rPr>
          <w:rFonts w:ascii="Garamond" w:hAnsi="Garamond" w:cs="Arial"/>
          <w:sz w:val="22"/>
          <w:szCs w:val="22"/>
        </w:rPr>
        <w:instrText xml:space="preserve"> FORMTEXT </w:instrText>
      </w:r>
      <w:r w:rsidR="00995B4D">
        <w:rPr>
          <w:rFonts w:ascii="Garamond" w:hAnsi="Garamond" w:cs="Arial"/>
          <w:sz w:val="22"/>
          <w:szCs w:val="22"/>
        </w:rPr>
      </w:r>
      <w:r w:rsidR="00995B4D">
        <w:rPr>
          <w:rFonts w:ascii="Garamond" w:hAnsi="Garamond" w:cs="Arial"/>
          <w:sz w:val="22"/>
          <w:szCs w:val="22"/>
        </w:rPr>
        <w:fldChar w:fldCharType="separate"/>
      </w:r>
      <w:r w:rsidR="00995B4D">
        <w:rPr>
          <w:rFonts w:ascii="Garamond" w:hAnsi="Garamond" w:cs="Arial"/>
          <w:noProof/>
          <w:sz w:val="22"/>
          <w:szCs w:val="22"/>
        </w:rPr>
        <w:t> </w:t>
      </w:r>
      <w:r w:rsidR="00995B4D">
        <w:rPr>
          <w:rFonts w:ascii="Garamond" w:hAnsi="Garamond" w:cs="Arial"/>
          <w:noProof/>
          <w:sz w:val="22"/>
          <w:szCs w:val="22"/>
        </w:rPr>
        <w:t> </w:t>
      </w:r>
      <w:r w:rsidR="00995B4D">
        <w:rPr>
          <w:rFonts w:ascii="Garamond" w:hAnsi="Garamond" w:cs="Arial"/>
          <w:noProof/>
          <w:sz w:val="22"/>
          <w:szCs w:val="22"/>
        </w:rPr>
        <w:t> </w:t>
      </w:r>
      <w:r w:rsidR="00995B4D">
        <w:rPr>
          <w:rFonts w:ascii="Garamond" w:hAnsi="Garamond" w:cs="Arial"/>
          <w:noProof/>
          <w:sz w:val="22"/>
          <w:szCs w:val="22"/>
        </w:rPr>
        <w:t> </w:t>
      </w:r>
      <w:r w:rsidR="00995B4D">
        <w:rPr>
          <w:rFonts w:ascii="Garamond" w:hAnsi="Garamond" w:cs="Arial"/>
          <w:noProof/>
          <w:sz w:val="22"/>
          <w:szCs w:val="22"/>
        </w:rPr>
        <w:t> </w:t>
      </w:r>
      <w:r w:rsidR="00995B4D">
        <w:rPr>
          <w:rFonts w:ascii="Garamond" w:hAnsi="Garamond" w:cs="Arial"/>
          <w:sz w:val="22"/>
          <w:szCs w:val="22"/>
        </w:rPr>
        <w:fldChar w:fldCharType="end"/>
      </w:r>
      <w:bookmarkEnd w:id="0"/>
    </w:p>
    <w:p w14:paraId="74102D93" w14:textId="77777777" w:rsidR="00747A17" w:rsidRPr="003636EE" w:rsidRDefault="00747A17" w:rsidP="00E46DDB">
      <w:pPr>
        <w:rPr>
          <w:rFonts w:ascii="Roboto" w:hAnsi="Roboto" w:cs="Arial"/>
        </w:rPr>
      </w:pPr>
    </w:p>
    <w:p w14:paraId="2BB14A6D" w14:textId="77777777" w:rsidR="00467758" w:rsidRPr="003636EE" w:rsidRDefault="00467758" w:rsidP="00E46DDB">
      <w:pPr>
        <w:rPr>
          <w:rFonts w:ascii="Roboto" w:hAnsi="Roboto" w:cs="Arial"/>
        </w:rPr>
      </w:pPr>
      <w:r w:rsidRPr="003636EE">
        <w:rPr>
          <w:rFonts w:ascii="Roboto" w:hAnsi="Roboto" w:cs="Arial"/>
        </w:rPr>
        <w:t xml:space="preserve">You have asked for a Fact Finding. The date and time of your Fact Finding Review appointment is listed below. You may have someone come to the Fact Finding Review appointment with you.  </w:t>
      </w:r>
    </w:p>
    <w:tbl>
      <w:tblPr>
        <w:tblpPr w:leftFromText="180" w:rightFromText="180" w:vertAnchor="text" w:tblpY="143"/>
        <w:tblW w:w="10800" w:type="dxa"/>
        <w:tblBorders>
          <w:top w:val="single" w:sz="24" w:space="0" w:color="C0C0C0"/>
          <w:left w:val="single" w:sz="24" w:space="0" w:color="C0C0C0"/>
          <w:bottom w:val="single" w:sz="24" w:space="0" w:color="C0C0C0"/>
          <w:right w:val="single" w:sz="24" w:space="0" w:color="C0C0C0"/>
          <w:insideH w:val="single" w:sz="24" w:space="0" w:color="C0C0C0"/>
          <w:insideV w:val="single" w:sz="2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4261"/>
        <w:gridCol w:w="3877"/>
      </w:tblGrid>
      <w:tr w:rsidR="002A4A68" w:rsidRPr="003636EE" w14:paraId="31A945CF" w14:textId="77777777" w:rsidTr="004A72CF">
        <w:trPr>
          <w:trHeight w:hRule="exact" w:val="357"/>
        </w:trPr>
        <w:tc>
          <w:tcPr>
            <w:tcW w:w="10296" w:type="dxa"/>
            <w:gridSpan w:val="3"/>
            <w:tcBorders>
              <w:bottom w:val="single" w:sz="4" w:space="0" w:color="C0C0C0"/>
            </w:tcBorders>
            <w:shd w:val="clear" w:color="auto" w:fill="E6E6E6"/>
          </w:tcPr>
          <w:p w14:paraId="4B811256" w14:textId="77777777" w:rsidR="002A4A68" w:rsidRPr="003636EE" w:rsidRDefault="002A4A68" w:rsidP="00E46DDB">
            <w:pPr>
              <w:pStyle w:val="TableParagraph"/>
              <w:spacing w:before="0" w:line="313" w:lineRule="exact"/>
              <w:ind w:left="0"/>
              <w:jc w:val="center"/>
              <w:rPr>
                <w:rFonts w:ascii="Roboto" w:hAnsi="Roboto"/>
                <w:b/>
              </w:rPr>
            </w:pPr>
            <w:bookmarkStart w:id="1" w:name="_Hlk109813513"/>
            <w:r w:rsidRPr="003636EE">
              <w:rPr>
                <w:rFonts w:ascii="Roboto" w:hAnsi="Roboto"/>
                <w:b/>
              </w:rPr>
              <w:t>Appointment</w:t>
            </w:r>
            <w:r w:rsidR="00D45D25" w:rsidRPr="003636EE">
              <w:rPr>
                <w:rFonts w:ascii="Roboto" w:hAnsi="Roboto"/>
                <w:b/>
              </w:rPr>
              <w:t xml:space="preserve"> Details</w:t>
            </w:r>
          </w:p>
        </w:tc>
      </w:tr>
      <w:tr w:rsidR="002A4A68" w:rsidRPr="003636EE" w14:paraId="3B927CA5" w14:textId="77777777" w:rsidTr="004A72CF">
        <w:trPr>
          <w:trHeight w:hRule="exact" w:val="550"/>
        </w:trPr>
        <w:tc>
          <w:tcPr>
            <w:tcW w:w="2538" w:type="dxa"/>
            <w:tcBorders>
              <w:top w:val="single" w:sz="4" w:space="0" w:color="C0C0C0"/>
              <w:bottom w:val="single" w:sz="4" w:space="0" w:color="C0C0C0"/>
              <w:right w:val="single" w:sz="2" w:space="0" w:color="C0C0C0"/>
            </w:tcBorders>
          </w:tcPr>
          <w:p w14:paraId="45E7E480" w14:textId="77777777" w:rsidR="002A4A68" w:rsidRPr="003636EE" w:rsidRDefault="002A4A68" w:rsidP="00E46DDB">
            <w:pPr>
              <w:pStyle w:val="TableParagraph"/>
              <w:ind w:left="0"/>
              <w:rPr>
                <w:rFonts w:ascii="Roboto" w:hAnsi="Roboto"/>
                <w:b/>
              </w:rPr>
            </w:pPr>
            <w:r w:rsidRPr="003636EE">
              <w:rPr>
                <w:rFonts w:ascii="Roboto" w:hAnsi="Roboto"/>
                <w:b/>
              </w:rPr>
              <w:t>Date</w:t>
            </w:r>
            <w:r w:rsidR="002530F7" w:rsidRPr="003636EE">
              <w:rPr>
                <w:rFonts w:ascii="Roboto" w:hAnsi="Roboto"/>
                <w:b/>
              </w:rPr>
              <w:t>,</w:t>
            </w:r>
            <w:r w:rsidRPr="003636EE">
              <w:rPr>
                <w:rFonts w:ascii="Roboto" w:hAnsi="Roboto"/>
                <w:b/>
              </w:rPr>
              <w:t xml:space="preserve"> Time</w:t>
            </w:r>
            <w:r w:rsidR="002530F7" w:rsidRPr="003636EE">
              <w:rPr>
                <w:rFonts w:ascii="Roboto" w:hAnsi="Roboto"/>
                <w:b/>
              </w:rPr>
              <w:t>, Length</w:t>
            </w:r>
          </w:p>
        </w:tc>
        <w:tc>
          <w:tcPr>
            <w:tcW w:w="4062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14:paraId="6C35D538" w14:textId="77777777" w:rsidR="002A4A68" w:rsidRPr="003636EE" w:rsidRDefault="002A4A68" w:rsidP="00E46DDB">
            <w:pPr>
              <w:pStyle w:val="TableParagraph"/>
              <w:ind w:left="0"/>
              <w:jc w:val="center"/>
              <w:rPr>
                <w:rFonts w:ascii="Roboto" w:hAnsi="Roboto"/>
                <w:b/>
              </w:rPr>
            </w:pPr>
            <w:r w:rsidRPr="003636EE">
              <w:rPr>
                <w:rFonts w:ascii="Roboto" w:hAnsi="Roboto"/>
                <w:b/>
              </w:rPr>
              <w:t xml:space="preserve">Fact </w:t>
            </w:r>
            <w:r w:rsidR="00D45D25" w:rsidRPr="003636EE">
              <w:rPr>
                <w:rFonts w:ascii="Roboto" w:hAnsi="Roboto"/>
                <w:b/>
              </w:rPr>
              <w:t>Finding Coordinator</w:t>
            </w:r>
            <w:r w:rsidRPr="003636EE">
              <w:rPr>
                <w:rFonts w:ascii="Roboto" w:hAnsi="Roboto"/>
                <w:b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</w:tcBorders>
          </w:tcPr>
          <w:p w14:paraId="6841B390" w14:textId="77777777" w:rsidR="002A4A68" w:rsidRPr="003636EE" w:rsidRDefault="00D45D25" w:rsidP="00E46DDB">
            <w:pPr>
              <w:pStyle w:val="TableParagraph"/>
              <w:ind w:left="0"/>
              <w:jc w:val="center"/>
              <w:rPr>
                <w:rFonts w:ascii="Roboto" w:hAnsi="Roboto"/>
                <w:b/>
              </w:rPr>
            </w:pPr>
            <w:r w:rsidRPr="003636EE">
              <w:rPr>
                <w:rFonts w:ascii="Roboto" w:hAnsi="Roboto"/>
                <w:b/>
              </w:rPr>
              <w:t xml:space="preserve">Location/Phone </w:t>
            </w:r>
          </w:p>
        </w:tc>
      </w:tr>
      <w:tr w:rsidR="002A4A68" w:rsidRPr="003636EE" w14:paraId="02B52DD8" w14:textId="77777777" w:rsidTr="004A72CF">
        <w:trPr>
          <w:trHeight w:hRule="exact" w:val="1535"/>
        </w:trPr>
        <w:tc>
          <w:tcPr>
            <w:tcW w:w="2538" w:type="dxa"/>
            <w:tcBorders>
              <w:top w:val="single" w:sz="4" w:space="0" w:color="C0C0C0"/>
              <w:right w:val="single" w:sz="2" w:space="0" w:color="C0C0C0"/>
            </w:tcBorders>
          </w:tcPr>
          <w:p w14:paraId="7DC49DE7" w14:textId="77777777" w:rsidR="002A4A68" w:rsidRPr="003636EE" w:rsidRDefault="002A4A68" w:rsidP="00E46DDB">
            <w:pPr>
              <w:pStyle w:val="TableParagraph"/>
              <w:spacing w:before="92"/>
              <w:ind w:left="0"/>
              <w:rPr>
                <w:rFonts w:ascii="Roboto" w:hAnsi="Roboto"/>
              </w:rPr>
            </w:pPr>
            <w:r w:rsidRPr="00D64589">
              <w:rPr>
                <w:rFonts w:ascii="Garamond" w:hAnsi="Garamond"/>
                <w:b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64589">
              <w:rPr>
                <w:rFonts w:ascii="Garamond" w:hAnsi="Garamond"/>
                <w:b/>
              </w:rPr>
              <w:instrText xml:space="preserve"> FORMTEXT </w:instrText>
            </w:r>
            <w:r w:rsidRPr="00D64589">
              <w:rPr>
                <w:rFonts w:ascii="Garamond" w:hAnsi="Garamond"/>
                <w:b/>
              </w:rPr>
            </w:r>
            <w:r w:rsidRPr="00D64589">
              <w:rPr>
                <w:rFonts w:ascii="Garamond" w:hAnsi="Garamond"/>
                <w:b/>
              </w:rPr>
              <w:fldChar w:fldCharType="separate"/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</w:rPr>
              <w:fldChar w:fldCharType="end"/>
            </w:r>
            <w:r w:rsidRPr="003636EE">
              <w:rPr>
                <w:rFonts w:ascii="Roboto" w:hAnsi="Roboto"/>
                <w:b/>
              </w:rPr>
              <w:t>/</w:t>
            </w:r>
            <w:r w:rsidRPr="00D64589">
              <w:rPr>
                <w:rFonts w:ascii="Garamond" w:hAnsi="Garamond"/>
                <w:b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64589">
              <w:rPr>
                <w:rFonts w:ascii="Garamond" w:hAnsi="Garamond"/>
                <w:b/>
              </w:rPr>
              <w:instrText xml:space="preserve"> FORMTEXT </w:instrText>
            </w:r>
            <w:r w:rsidRPr="00D64589">
              <w:rPr>
                <w:rFonts w:ascii="Garamond" w:hAnsi="Garamond"/>
                <w:b/>
              </w:rPr>
            </w:r>
            <w:r w:rsidRPr="00D64589">
              <w:rPr>
                <w:rFonts w:ascii="Garamond" w:hAnsi="Garamond"/>
                <w:b/>
              </w:rPr>
              <w:fldChar w:fldCharType="separate"/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</w:rPr>
              <w:fldChar w:fldCharType="end"/>
            </w:r>
            <w:r w:rsidRPr="003636EE">
              <w:rPr>
                <w:rFonts w:ascii="Roboto" w:hAnsi="Roboto"/>
                <w:b/>
              </w:rPr>
              <w:t>/</w:t>
            </w:r>
            <w:r w:rsidRPr="00D64589">
              <w:rPr>
                <w:rFonts w:ascii="Garamond" w:hAnsi="Garamond"/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64589">
              <w:rPr>
                <w:rFonts w:ascii="Garamond" w:hAnsi="Garamond"/>
                <w:b/>
              </w:rPr>
              <w:instrText xml:space="preserve"> FORMTEXT </w:instrText>
            </w:r>
            <w:r w:rsidRPr="00D64589">
              <w:rPr>
                <w:rFonts w:ascii="Garamond" w:hAnsi="Garamond"/>
                <w:b/>
              </w:rPr>
            </w:r>
            <w:r w:rsidRPr="00D64589">
              <w:rPr>
                <w:rFonts w:ascii="Garamond" w:hAnsi="Garamond"/>
                <w:b/>
              </w:rPr>
              <w:fldChar w:fldCharType="separate"/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</w:rPr>
              <w:fldChar w:fldCharType="end"/>
            </w:r>
            <w:r w:rsidRPr="003636EE">
              <w:rPr>
                <w:rFonts w:ascii="Roboto" w:hAnsi="Roboto"/>
              </w:rPr>
              <w:t xml:space="preserve"> </w:t>
            </w:r>
          </w:p>
          <w:p w14:paraId="7AEAB08F" w14:textId="77777777" w:rsidR="002A4A68" w:rsidRPr="003636EE" w:rsidRDefault="002A4A68" w:rsidP="00E46DDB">
            <w:pPr>
              <w:pStyle w:val="TableParagraph"/>
              <w:spacing w:before="92"/>
              <w:ind w:left="0"/>
              <w:rPr>
                <w:rFonts w:ascii="Roboto" w:hAnsi="Roboto"/>
              </w:rPr>
            </w:pPr>
            <w:r w:rsidRPr="00D64589">
              <w:rPr>
                <w:rFonts w:ascii="Garamond" w:hAnsi="Garamond"/>
                <w:b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64589">
              <w:rPr>
                <w:rFonts w:ascii="Garamond" w:hAnsi="Garamond"/>
                <w:b/>
              </w:rPr>
              <w:instrText xml:space="preserve"> FORMTEXT </w:instrText>
            </w:r>
            <w:r w:rsidRPr="00D64589">
              <w:rPr>
                <w:rFonts w:ascii="Garamond" w:hAnsi="Garamond"/>
                <w:b/>
              </w:rPr>
            </w:r>
            <w:r w:rsidRPr="00D64589">
              <w:rPr>
                <w:rFonts w:ascii="Garamond" w:hAnsi="Garamond"/>
                <w:b/>
              </w:rPr>
              <w:fldChar w:fldCharType="separate"/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</w:rPr>
              <w:fldChar w:fldCharType="end"/>
            </w:r>
            <w:r w:rsidRPr="003636EE">
              <w:rPr>
                <w:rFonts w:ascii="Roboto" w:hAnsi="Roboto"/>
              </w:rPr>
              <w:t>:</w:t>
            </w:r>
            <w:r w:rsidRPr="00D64589">
              <w:rPr>
                <w:rFonts w:ascii="Garamond" w:hAnsi="Garamond"/>
                <w:b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64589">
              <w:rPr>
                <w:rFonts w:ascii="Garamond" w:hAnsi="Garamond"/>
                <w:b/>
              </w:rPr>
              <w:instrText xml:space="preserve"> FORMTEXT </w:instrText>
            </w:r>
            <w:r w:rsidRPr="00D64589">
              <w:rPr>
                <w:rFonts w:ascii="Garamond" w:hAnsi="Garamond"/>
                <w:b/>
              </w:rPr>
            </w:r>
            <w:r w:rsidRPr="00D64589">
              <w:rPr>
                <w:rFonts w:ascii="Garamond" w:hAnsi="Garamond"/>
                <w:b/>
              </w:rPr>
              <w:fldChar w:fldCharType="separate"/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</w:rPr>
              <w:fldChar w:fldCharType="end"/>
            </w:r>
            <w:r w:rsidRPr="003636EE">
              <w:rPr>
                <w:rFonts w:ascii="Roboto" w:hAnsi="Roboto"/>
              </w:rPr>
              <w:t xml:space="preserve"> </w:t>
            </w:r>
            <w:r w:rsidRPr="00D64589">
              <w:rPr>
                <w:rFonts w:ascii="Garamond" w:hAnsi="Garamond"/>
                <w:b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64589">
              <w:rPr>
                <w:rFonts w:ascii="Garamond" w:hAnsi="Garamond"/>
                <w:b/>
              </w:rPr>
              <w:instrText xml:space="preserve"> FORMTEXT </w:instrText>
            </w:r>
            <w:r w:rsidRPr="00D64589">
              <w:rPr>
                <w:rFonts w:ascii="Garamond" w:hAnsi="Garamond"/>
                <w:b/>
              </w:rPr>
            </w:r>
            <w:r w:rsidRPr="00D64589">
              <w:rPr>
                <w:rFonts w:ascii="Garamond" w:hAnsi="Garamond"/>
                <w:b/>
              </w:rPr>
              <w:fldChar w:fldCharType="separate"/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  <w:noProof/>
              </w:rPr>
              <w:t> </w:t>
            </w:r>
            <w:r w:rsidRPr="00D64589">
              <w:rPr>
                <w:rFonts w:ascii="Garamond" w:hAnsi="Garamond"/>
                <w:b/>
              </w:rPr>
              <w:fldChar w:fldCharType="end"/>
            </w:r>
          </w:p>
          <w:p w14:paraId="188451B7" w14:textId="77777777" w:rsidR="002A4A68" w:rsidRPr="00D64589" w:rsidRDefault="002530F7" w:rsidP="00E46DDB">
            <w:pPr>
              <w:pStyle w:val="TableParagraph"/>
              <w:spacing w:before="92"/>
              <w:ind w:left="0"/>
              <w:rPr>
                <w:rFonts w:ascii="Garamond" w:hAnsi="Garamond"/>
                <w:color w:val="FF0000"/>
              </w:rPr>
            </w:pPr>
            <w:r w:rsidRPr="00D64589">
              <w:rPr>
                <w:rFonts w:ascii="Garamond" w:hAnsi="Garamond"/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4589">
              <w:rPr>
                <w:rFonts w:ascii="Garamond" w:hAnsi="Garamond"/>
                <w:color w:val="FF0000"/>
              </w:rPr>
              <w:instrText xml:space="preserve"> FORMTEXT </w:instrText>
            </w:r>
            <w:r w:rsidRPr="00D64589">
              <w:rPr>
                <w:rFonts w:ascii="Garamond" w:hAnsi="Garamond"/>
                <w:color w:val="FF0000"/>
              </w:rPr>
            </w:r>
            <w:r w:rsidRPr="00D64589">
              <w:rPr>
                <w:rFonts w:ascii="Garamond" w:hAnsi="Garamond"/>
                <w:color w:val="FF0000"/>
              </w:rPr>
              <w:fldChar w:fldCharType="separate"/>
            </w:r>
            <w:r w:rsidRPr="00D64589">
              <w:rPr>
                <w:rFonts w:ascii="Garamond" w:hAnsi="Garamond"/>
                <w:noProof/>
                <w:color w:val="FF0000"/>
              </w:rPr>
              <w:t> </w:t>
            </w:r>
            <w:r w:rsidRPr="00D64589">
              <w:rPr>
                <w:rFonts w:ascii="Garamond" w:hAnsi="Garamond"/>
                <w:noProof/>
                <w:color w:val="FF0000"/>
              </w:rPr>
              <w:t> </w:t>
            </w:r>
            <w:r w:rsidRPr="00D64589">
              <w:rPr>
                <w:rFonts w:ascii="Garamond" w:hAnsi="Garamond"/>
                <w:noProof/>
                <w:color w:val="FF0000"/>
              </w:rPr>
              <w:t> </w:t>
            </w:r>
            <w:r w:rsidRPr="00D64589">
              <w:rPr>
                <w:rFonts w:ascii="Garamond" w:hAnsi="Garamond"/>
                <w:noProof/>
                <w:color w:val="FF0000"/>
              </w:rPr>
              <w:t> </w:t>
            </w:r>
            <w:r w:rsidRPr="00D64589">
              <w:rPr>
                <w:rFonts w:ascii="Garamond" w:hAnsi="Garamond"/>
                <w:noProof/>
                <w:color w:val="FF0000"/>
              </w:rPr>
              <w:t> </w:t>
            </w:r>
            <w:r w:rsidRPr="00D64589">
              <w:rPr>
                <w:rFonts w:ascii="Garamond" w:hAnsi="Garamond"/>
                <w:color w:val="FF0000"/>
              </w:rPr>
              <w:fldChar w:fldCharType="end"/>
            </w:r>
          </w:p>
          <w:p w14:paraId="273FA562" w14:textId="77777777" w:rsidR="002563E2" w:rsidRPr="003636EE" w:rsidRDefault="002563E2" w:rsidP="00E46DDB">
            <w:pPr>
              <w:pStyle w:val="TableParagraph"/>
              <w:spacing w:before="92"/>
              <w:ind w:left="0"/>
              <w:rPr>
                <w:rFonts w:ascii="Roboto" w:hAnsi="Roboto"/>
              </w:rPr>
            </w:pPr>
          </w:p>
        </w:tc>
        <w:tc>
          <w:tcPr>
            <w:tcW w:w="4062" w:type="dxa"/>
            <w:tcBorders>
              <w:top w:val="single" w:sz="4" w:space="0" w:color="C0C0C0"/>
              <w:left w:val="single" w:sz="2" w:space="0" w:color="C0C0C0"/>
              <w:right w:val="single" w:sz="2" w:space="0" w:color="C0C0C0"/>
            </w:tcBorders>
          </w:tcPr>
          <w:p w14:paraId="4FB87A84" w14:textId="77777777" w:rsidR="002A4A68" w:rsidRPr="003636EE" w:rsidRDefault="00D64589" w:rsidP="00E46DDB">
            <w:pPr>
              <w:pStyle w:val="TableParagraph"/>
              <w:spacing w:before="211"/>
              <w:ind w:left="0"/>
              <w:rPr>
                <w:rFonts w:ascii="Roboto" w:hAnsi="Roboto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r w:rsidR="002A4A68" w:rsidRPr="003636EE">
              <w:rPr>
                <w:rFonts w:ascii="Roboto" w:hAnsi="Roboto"/>
              </w:rPr>
              <w:t xml:space="preserve">  </w:t>
            </w:r>
          </w:p>
          <w:p w14:paraId="7340F297" w14:textId="77777777" w:rsidR="008B1A28" w:rsidRPr="003636EE" w:rsidRDefault="00D64589" w:rsidP="00E46DDB">
            <w:pPr>
              <w:pStyle w:val="TableParagraph"/>
              <w:spacing w:before="211"/>
              <w:ind w:left="0"/>
              <w:rPr>
                <w:rFonts w:ascii="Roboto" w:hAnsi="Roboto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r w:rsidR="008B1A28" w:rsidRPr="003636EE">
              <w:rPr>
                <w:rFonts w:ascii="Roboto" w:hAnsi="Roboto"/>
              </w:rPr>
              <w:t xml:space="preserve">  </w:t>
            </w:r>
          </w:p>
          <w:p w14:paraId="1DA7867D" w14:textId="77777777" w:rsidR="00393E8F" w:rsidRPr="003636EE" w:rsidRDefault="00D64589" w:rsidP="00E46DDB">
            <w:pPr>
              <w:pStyle w:val="TableParagraph"/>
              <w:spacing w:before="211"/>
              <w:ind w:left="0"/>
              <w:rPr>
                <w:rFonts w:ascii="Roboto" w:hAnsi="Roboto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r w:rsidR="00393E8F" w:rsidRPr="003636EE">
              <w:rPr>
                <w:rFonts w:ascii="Roboto" w:hAnsi="Roboto"/>
              </w:rPr>
              <w:t xml:space="preserve">  </w:t>
            </w:r>
          </w:p>
          <w:p w14:paraId="3EDF3829" w14:textId="77777777" w:rsidR="00393E8F" w:rsidRPr="003636EE" w:rsidRDefault="00393E8F" w:rsidP="00E46DDB">
            <w:pPr>
              <w:pStyle w:val="TableParagraph"/>
              <w:spacing w:before="211"/>
              <w:ind w:left="0"/>
              <w:rPr>
                <w:rFonts w:ascii="Roboto" w:hAnsi="Roboto"/>
              </w:rPr>
            </w:pPr>
          </w:p>
        </w:tc>
        <w:tc>
          <w:tcPr>
            <w:tcW w:w="3696" w:type="dxa"/>
            <w:tcBorders>
              <w:top w:val="single" w:sz="4" w:space="0" w:color="C0C0C0"/>
              <w:left w:val="single" w:sz="2" w:space="0" w:color="C0C0C0"/>
            </w:tcBorders>
          </w:tcPr>
          <w:p w14:paraId="147A5311" w14:textId="77777777" w:rsidR="002A4A68" w:rsidRPr="00D64589" w:rsidRDefault="000754A5" w:rsidP="00E46DDB">
            <w:pPr>
              <w:pStyle w:val="TableParagraph"/>
              <w:spacing w:before="211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r w:rsidR="005545F0" w:rsidRPr="00D64589">
              <w:rPr>
                <w:rFonts w:ascii="Garamond" w:hAnsi="Garamond"/>
              </w:rPr>
              <w:t xml:space="preserve"> </w:t>
            </w:r>
            <w:r w:rsidR="00683FB5" w:rsidRPr="00D64589">
              <w:rPr>
                <w:rFonts w:ascii="Garamond" w:hAnsi="Garamond"/>
              </w:rPr>
              <w:t xml:space="preserve"> </w:t>
            </w:r>
            <w:r w:rsidR="005545F0" w:rsidRPr="00D64589" w:rsidDel="005545F0">
              <w:rPr>
                <w:rFonts w:ascii="Garamond" w:hAnsi="Garamond"/>
              </w:rPr>
              <w:t xml:space="preserve"> </w:t>
            </w:r>
          </w:p>
          <w:p w14:paraId="33D1624F" w14:textId="77777777" w:rsidR="00B37D42" w:rsidRPr="003636EE" w:rsidRDefault="00B37D42" w:rsidP="00E46DDB">
            <w:pPr>
              <w:pStyle w:val="TableParagraph"/>
              <w:spacing w:before="211"/>
              <w:ind w:left="0"/>
              <w:rPr>
                <w:rFonts w:ascii="Roboto" w:hAnsi="Roboto"/>
              </w:rPr>
            </w:pPr>
          </w:p>
        </w:tc>
      </w:tr>
      <w:bookmarkEnd w:id="1"/>
    </w:tbl>
    <w:p w14:paraId="7BAC7355" w14:textId="77777777" w:rsidR="00467758" w:rsidRPr="003636EE" w:rsidRDefault="00467758" w:rsidP="00E46DDB">
      <w:pPr>
        <w:rPr>
          <w:rFonts w:ascii="Roboto" w:hAnsi="Roboto" w:cs="Arial"/>
        </w:rPr>
      </w:pPr>
    </w:p>
    <w:p w14:paraId="21D1891B" w14:textId="5107E664" w:rsidR="00467758" w:rsidRPr="003636EE" w:rsidRDefault="00467758" w:rsidP="00E46DDB">
      <w:pPr>
        <w:rPr>
          <w:rFonts w:ascii="Roboto" w:hAnsi="Roboto" w:cs="Arial"/>
        </w:rPr>
      </w:pPr>
      <w:r w:rsidRPr="003636EE">
        <w:rPr>
          <w:rFonts w:ascii="Roboto" w:hAnsi="Roboto" w:cs="Arial"/>
        </w:rPr>
        <w:t xml:space="preserve">At this appointment you will have a chance to explain why you think the </w:t>
      </w:r>
      <w:r w:rsidR="00DD4A4E" w:rsidRPr="003636EE">
        <w:rPr>
          <w:rFonts w:ascii="Roboto" w:hAnsi="Roboto" w:cs="Arial"/>
        </w:rPr>
        <w:t>W-2</w:t>
      </w:r>
      <w:r w:rsidRPr="003636EE">
        <w:rPr>
          <w:rFonts w:ascii="Roboto" w:hAnsi="Roboto" w:cs="Arial"/>
        </w:rPr>
        <w:t xml:space="preserve"> agency made a wrong decision. You may bring any documents that support why you think the </w:t>
      </w:r>
      <w:r w:rsidR="00DD4A4E" w:rsidRPr="003636EE">
        <w:rPr>
          <w:rFonts w:ascii="Roboto" w:hAnsi="Roboto" w:cs="Arial"/>
        </w:rPr>
        <w:t xml:space="preserve">W-2 </w:t>
      </w:r>
      <w:r w:rsidRPr="003636EE">
        <w:rPr>
          <w:rFonts w:ascii="Roboto" w:hAnsi="Roboto" w:cs="Arial"/>
        </w:rPr>
        <w:t xml:space="preserve">agency made a wrong decision. The </w:t>
      </w:r>
      <w:r w:rsidR="00DD4A4E" w:rsidRPr="003636EE">
        <w:rPr>
          <w:rFonts w:ascii="Roboto" w:hAnsi="Roboto" w:cs="Arial"/>
        </w:rPr>
        <w:t>program</w:t>
      </w:r>
      <w:r w:rsidR="00DD4A4E" w:rsidRPr="003636EE">
        <w:rPr>
          <w:rFonts w:ascii="Roboto" w:hAnsi="Roboto" w:cs="Arial"/>
          <w:color w:val="FF0000"/>
        </w:rPr>
        <w:t xml:space="preserve"> </w:t>
      </w:r>
      <w:r w:rsidRPr="003636EE">
        <w:rPr>
          <w:rFonts w:ascii="Roboto" w:hAnsi="Roboto" w:cs="Arial"/>
        </w:rPr>
        <w:t>worker will also explain why the agency made its decision.</w:t>
      </w:r>
    </w:p>
    <w:p w14:paraId="7E8599B6" w14:textId="77777777" w:rsidR="00467758" w:rsidRPr="003636EE" w:rsidRDefault="00467758" w:rsidP="00E46DDB">
      <w:pPr>
        <w:rPr>
          <w:rFonts w:ascii="Roboto" w:hAnsi="Roboto" w:cs="Arial"/>
        </w:rPr>
      </w:pPr>
    </w:p>
    <w:p w14:paraId="6666D134" w14:textId="242C34D6" w:rsidR="00467758" w:rsidRPr="003636EE" w:rsidRDefault="00467758" w:rsidP="00E46DDB">
      <w:pPr>
        <w:rPr>
          <w:rFonts w:ascii="Roboto" w:hAnsi="Roboto" w:cs="Arial"/>
        </w:rPr>
      </w:pPr>
      <w:r w:rsidRPr="003636EE">
        <w:rPr>
          <w:rFonts w:ascii="Roboto" w:hAnsi="Roboto" w:cs="Arial"/>
        </w:rPr>
        <w:t xml:space="preserve">A Fact Finder will listen to both sides and decide if the agency acted correctly. If you disagree with the Fact Finder’s decision, you may ask for a Departmental Review. The instructions for asking for a Departmental Review are included in the </w:t>
      </w:r>
      <w:proofErr w:type="gramStart"/>
      <w:r w:rsidRPr="003636EE">
        <w:rPr>
          <w:rFonts w:ascii="Roboto" w:hAnsi="Roboto" w:cs="Arial"/>
        </w:rPr>
        <w:t>Fact Finding</w:t>
      </w:r>
      <w:proofErr w:type="gramEnd"/>
      <w:r w:rsidRPr="003636EE">
        <w:rPr>
          <w:rFonts w:ascii="Roboto" w:hAnsi="Roboto" w:cs="Arial"/>
        </w:rPr>
        <w:t xml:space="preserve"> decision that the Fact Finder will mail to you.</w:t>
      </w:r>
    </w:p>
    <w:p w14:paraId="11749BEC" w14:textId="77777777" w:rsidR="00467758" w:rsidRPr="003636EE" w:rsidRDefault="00467758" w:rsidP="00E46DDB">
      <w:pPr>
        <w:rPr>
          <w:rFonts w:ascii="Roboto" w:hAnsi="Roboto" w:cs="Arial"/>
        </w:rPr>
      </w:pPr>
    </w:p>
    <w:p w14:paraId="418E7304" w14:textId="7A21BC4A" w:rsidR="00467758" w:rsidRPr="003636EE" w:rsidRDefault="00467758" w:rsidP="00E46DDB">
      <w:pPr>
        <w:rPr>
          <w:rFonts w:ascii="Roboto" w:hAnsi="Roboto" w:cs="Arial"/>
        </w:rPr>
      </w:pPr>
      <w:r w:rsidRPr="003636EE">
        <w:rPr>
          <w:rFonts w:ascii="Roboto" w:hAnsi="Roboto" w:cs="Arial"/>
        </w:rPr>
        <w:t>If you cannot attend the Fact Finding Review appointment, you have</w:t>
      </w:r>
      <w:r w:rsidR="00FC476F" w:rsidRPr="003636EE">
        <w:rPr>
          <w:rFonts w:ascii="Roboto" w:hAnsi="Roboto" w:cs="Arial"/>
        </w:rPr>
        <w:t xml:space="preserve"> until </w:t>
      </w:r>
      <w:r w:rsidR="00FC476F" w:rsidRPr="000754A5">
        <w:rPr>
          <w:rFonts w:ascii="Garamond" w:hAnsi="Garamond"/>
          <w:b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maxLength w:val="2"/>
            </w:textInput>
          </w:ffData>
        </w:fldChar>
      </w:r>
      <w:r w:rsidR="00FC476F" w:rsidRPr="000754A5">
        <w:rPr>
          <w:rFonts w:ascii="Garamond" w:hAnsi="Garamond"/>
          <w:b/>
          <w:sz w:val="22"/>
          <w:szCs w:val="22"/>
        </w:rPr>
        <w:instrText xml:space="preserve"> FORMTEXT </w:instrText>
      </w:r>
      <w:r w:rsidR="00FC476F" w:rsidRPr="000754A5">
        <w:rPr>
          <w:rFonts w:ascii="Garamond" w:hAnsi="Garamond"/>
          <w:b/>
          <w:sz w:val="22"/>
          <w:szCs w:val="22"/>
        </w:rPr>
      </w:r>
      <w:r w:rsidR="00FC476F" w:rsidRPr="000754A5">
        <w:rPr>
          <w:rFonts w:ascii="Garamond" w:hAnsi="Garamond"/>
          <w:b/>
          <w:sz w:val="22"/>
          <w:szCs w:val="22"/>
        </w:rPr>
        <w:fldChar w:fldCharType="separate"/>
      </w:r>
      <w:r w:rsidR="00FC476F" w:rsidRPr="000754A5">
        <w:rPr>
          <w:rFonts w:ascii="Garamond" w:hAnsi="Garamond"/>
          <w:b/>
          <w:noProof/>
          <w:sz w:val="22"/>
          <w:szCs w:val="22"/>
        </w:rPr>
        <w:t> </w:t>
      </w:r>
      <w:r w:rsidR="00FC476F" w:rsidRPr="000754A5">
        <w:rPr>
          <w:rFonts w:ascii="Garamond" w:hAnsi="Garamond"/>
          <w:b/>
          <w:noProof/>
          <w:sz w:val="22"/>
          <w:szCs w:val="22"/>
        </w:rPr>
        <w:t> </w:t>
      </w:r>
      <w:r w:rsidR="00FC476F" w:rsidRPr="000754A5">
        <w:rPr>
          <w:rFonts w:ascii="Garamond" w:hAnsi="Garamond"/>
          <w:b/>
          <w:sz w:val="22"/>
          <w:szCs w:val="22"/>
        </w:rPr>
        <w:fldChar w:fldCharType="end"/>
      </w:r>
      <w:r w:rsidR="00FC476F" w:rsidRPr="003636EE">
        <w:rPr>
          <w:rFonts w:ascii="Roboto" w:hAnsi="Roboto" w:cs="Arial"/>
          <w:b/>
        </w:rPr>
        <w:t>/</w:t>
      </w:r>
      <w:r w:rsidR="00FC476F" w:rsidRPr="000754A5">
        <w:rPr>
          <w:rFonts w:ascii="Garamond" w:hAnsi="Garamond"/>
          <w:b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r w:rsidR="00FC476F" w:rsidRPr="000754A5">
        <w:rPr>
          <w:rFonts w:ascii="Garamond" w:hAnsi="Garamond"/>
          <w:b/>
          <w:sz w:val="22"/>
          <w:szCs w:val="22"/>
        </w:rPr>
        <w:instrText xml:space="preserve"> FORMTEXT </w:instrText>
      </w:r>
      <w:r w:rsidR="00FC476F" w:rsidRPr="000754A5">
        <w:rPr>
          <w:rFonts w:ascii="Garamond" w:hAnsi="Garamond"/>
          <w:b/>
          <w:sz w:val="22"/>
          <w:szCs w:val="22"/>
        </w:rPr>
      </w:r>
      <w:r w:rsidR="00FC476F" w:rsidRPr="000754A5">
        <w:rPr>
          <w:rFonts w:ascii="Garamond" w:hAnsi="Garamond"/>
          <w:b/>
          <w:sz w:val="22"/>
          <w:szCs w:val="22"/>
        </w:rPr>
        <w:fldChar w:fldCharType="separate"/>
      </w:r>
      <w:r w:rsidR="00FC476F" w:rsidRPr="000754A5">
        <w:rPr>
          <w:rFonts w:ascii="Garamond" w:hAnsi="Garamond"/>
          <w:b/>
          <w:noProof/>
          <w:sz w:val="22"/>
          <w:szCs w:val="22"/>
        </w:rPr>
        <w:t> </w:t>
      </w:r>
      <w:r w:rsidR="00FC476F" w:rsidRPr="000754A5">
        <w:rPr>
          <w:rFonts w:ascii="Garamond" w:hAnsi="Garamond"/>
          <w:b/>
          <w:noProof/>
          <w:sz w:val="22"/>
          <w:szCs w:val="22"/>
        </w:rPr>
        <w:t> </w:t>
      </w:r>
      <w:r w:rsidR="00FC476F" w:rsidRPr="000754A5">
        <w:rPr>
          <w:rFonts w:ascii="Garamond" w:hAnsi="Garamond"/>
          <w:b/>
          <w:sz w:val="22"/>
          <w:szCs w:val="22"/>
        </w:rPr>
        <w:fldChar w:fldCharType="end"/>
      </w:r>
      <w:r w:rsidR="00FC476F" w:rsidRPr="003636EE">
        <w:rPr>
          <w:rFonts w:ascii="Roboto" w:hAnsi="Roboto" w:cs="Arial"/>
          <w:b/>
        </w:rPr>
        <w:t>/</w:t>
      </w:r>
      <w:r w:rsidR="00FC476F" w:rsidRPr="000754A5">
        <w:rPr>
          <w:rFonts w:ascii="Garamond" w:hAnsi="Garamond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maxLength w:val="4"/>
            </w:textInput>
          </w:ffData>
        </w:fldChar>
      </w:r>
      <w:r w:rsidR="00FC476F" w:rsidRPr="000754A5">
        <w:rPr>
          <w:rFonts w:ascii="Garamond" w:hAnsi="Garamond"/>
          <w:b/>
          <w:sz w:val="22"/>
          <w:szCs w:val="22"/>
        </w:rPr>
        <w:instrText xml:space="preserve"> FORMTEXT </w:instrText>
      </w:r>
      <w:r w:rsidR="00FC476F" w:rsidRPr="000754A5">
        <w:rPr>
          <w:rFonts w:ascii="Garamond" w:hAnsi="Garamond"/>
          <w:b/>
          <w:sz w:val="22"/>
          <w:szCs w:val="22"/>
        </w:rPr>
      </w:r>
      <w:r w:rsidR="00FC476F" w:rsidRPr="000754A5">
        <w:rPr>
          <w:rFonts w:ascii="Garamond" w:hAnsi="Garamond"/>
          <w:b/>
          <w:sz w:val="22"/>
          <w:szCs w:val="22"/>
        </w:rPr>
        <w:fldChar w:fldCharType="separate"/>
      </w:r>
      <w:r w:rsidR="00FC476F" w:rsidRPr="000754A5">
        <w:rPr>
          <w:rFonts w:ascii="Garamond" w:hAnsi="Garamond"/>
          <w:b/>
          <w:noProof/>
          <w:sz w:val="22"/>
          <w:szCs w:val="22"/>
        </w:rPr>
        <w:t> </w:t>
      </w:r>
      <w:r w:rsidR="00FC476F" w:rsidRPr="000754A5">
        <w:rPr>
          <w:rFonts w:ascii="Garamond" w:hAnsi="Garamond"/>
          <w:b/>
          <w:noProof/>
          <w:sz w:val="22"/>
          <w:szCs w:val="22"/>
        </w:rPr>
        <w:t> </w:t>
      </w:r>
      <w:r w:rsidR="00FC476F" w:rsidRPr="000754A5">
        <w:rPr>
          <w:rFonts w:ascii="Garamond" w:hAnsi="Garamond"/>
          <w:b/>
          <w:noProof/>
          <w:sz w:val="22"/>
          <w:szCs w:val="22"/>
        </w:rPr>
        <w:t> </w:t>
      </w:r>
      <w:r w:rsidR="00FC476F" w:rsidRPr="000754A5">
        <w:rPr>
          <w:rFonts w:ascii="Garamond" w:hAnsi="Garamond"/>
          <w:b/>
          <w:noProof/>
          <w:sz w:val="22"/>
          <w:szCs w:val="22"/>
        </w:rPr>
        <w:t> </w:t>
      </w:r>
      <w:r w:rsidR="00FC476F" w:rsidRPr="000754A5">
        <w:rPr>
          <w:rFonts w:ascii="Garamond" w:hAnsi="Garamond"/>
          <w:b/>
          <w:sz w:val="22"/>
          <w:szCs w:val="22"/>
        </w:rPr>
        <w:fldChar w:fldCharType="end"/>
      </w:r>
      <w:r w:rsidRPr="003636EE">
        <w:rPr>
          <w:rFonts w:ascii="Roboto" w:hAnsi="Roboto" w:cs="Arial"/>
        </w:rPr>
        <w:t xml:space="preserve"> to give the </w:t>
      </w:r>
      <w:r w:rsidR="00DD4A4E" w:rsidRPr="003636EE">
        <w:rPr>
          <w:rFonts w:ascii="Roboto" w:hAnsi="Roboto" w:cs="Arial"/>
        </w:rPr>
        <w:t>W-2 a</w:t>
      </w:r>
      <w:r w:rsidRPr="003636EE">
        <w:rPr>
          <w:rFonts w:ascii="Roboto" w:hAnsi="Roboto" w:cs="Arial"/>
        </w:rPr>
        <w:t xml:space="preserve">gency a good cause reason.  If you do not attend the </w:t>
      </w:r>
      <w:proofErr w:type="gramStart"/>
      <w:r w:rsidRPr="003636EE">
        <w:rPr>
          <w:rFonts w:ascii="Roboto" w:hAnsi="Roboto" w:cs="Arial"/>
        </w:rPr>
        <w:t>Fact Finding</w:t>
      </w:r>
      <w:proofErr w:type="gramEnd"/>
      <w:r w:rsidRPr="003636EE">
        <w:rPr>
          <w:rFonts w:ascii="Roboto" w:hAnsi="Roboto" w:cs="Arial"/>
        </w:rPr>
        <w:t xml:space="preserve"> Review appointment and you do not have good cause for not attending, you will lose the right to reschedule your Fact Finding Review appointment.</w:t>
      </w:r>
    </w:p>
    <w:p w14:paraId="10DF48D5" w14:textId="58DD25C1" w:rsidR="00280578" w:rsidRPr="003636EE" w:rsidRDefault="00280578" w:rsidP="00E46DDB">
      <w:pPr>
        <w:tabs>
          <w:tab w:val="left" w:pos="3435"/>
        </w:tabs>
        <w:rPr>
          <w:rFonts w:ascii="Roboto" w:hAnsi="Roboto" w:cs="Arial"/>
        </w:rPr>
      </w:pPr>
    </w:p>
    <w:p w14:paraId="1FB9BE67" w14:textId="194F4675" w:rsidR="00467758" w:rsidRPr="003636EE" w:rsidRDefault="00467758" w:rsidP="00E46DDB">
      <w:pPr>
        <w:rPr>
          <w:rFonts w:ascii="Roboto" w:hAnsi="Roboto" w:cs="Arial"/>
          <w:sz w:val="16"/>
          <w:szCs w:val="16"/>
        </w:rPr>
      </w:pPr>
      <w:r w:rsidRPr="003636EE">
        <w:rPr>
          <w:rFonts w:ascii="Roboto" w:hAnsi="Roboto" w:cs="Arial"/>
        </w:rPr>
        <w:t>If you have any questions, special needs, or are unable to keep this appointment, contact</w:t>
      </w:r>
      <w:r w:rsidR="00045657" w:rsidRPr="003636EE">
        <w:rPr>
          <w:rFonts w:ascii="Roboto" w:hAnsi="Roboto" w:cs="Arial"/>
        </w:rPr>
        <w:t xml:space="preserve"> the </w:t>
      </w:r>
      <w:proofErr w:type="gramStart"/>
      <w:r w:rsidR="00045657" w:rsidRPr="003636EE">
        <w:rPr>
          <w:rFonts w:ascii="Roboto" w:hAnsi="Roboto" w:cs="Arial"/>
        </w:rPr>
        <w:t>fact finding</w:t>
      </w:r>
      <w:proofErr w:type="gramEnd"/>
      <w:r w:rsidR="00045657" w:rsidRPr="003636EE">
        <w:rPr>
          <w:rFonts w:ascii="Roboto" w:hAnsi="Roboto" w:cs="Arial"/>
        </w:rPr>
        <w:t xml:space="preserve"> </w:t>
      </w:r>
      <w:r w:rsidR="00393E8F" w:rsidRPr="003636EE">
        <w:rPr>
          <w:rFonts w:ascii="Roboto" w:hAnsi="Roboto" w:cs="Arial"/>
        </w:rPr>
        <w:t xml:space="preserve">coordinator </w:t>
      </w:r>
      <w:r w:rsidR="00045657" w:rsidRPr="003636EE">
        <w:rPr>
          <w:rFonts w:ascii="Roboto" w:hAnsi="Roboto" w:cs="Arial"/>
        </w:rPr>
        <w:t>listed above.</w:t>
      </w:r>
    </w:p>
    <w:sectPr w:rsidR="00467758" w:rsidRPr="003636EE" w:rsidSect="004A72CF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9BA3E" w14:textId="77777777" w:rsidR="00C70E4C" w:rsidRDefault="00C70E4C" w:rsidP="00CF660E">
      <w:r>
        <w:separator/>
      </w:r>
    </w:p>
  </w:endnote>
  <w:endnote w:type="continuationSeparator" w:id="0">
    <w:p w14:paraId="1E4527FF" w14:textId="77777777" w:rsidR="00C70E4C" w:rsidRDefault="00C70E4C" w:rsidP="00CF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BD02" w14:textId="77777777" w:rsidR="00CF660E" w:rsidRPr="00DD4A4E" w:rsidRDefault="00DD4A4E" w:rsidP="002331E9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rFonts w:ascii="Roboto" w:hAnsi="Roboto"/>
      </w:rPr>
    </w:pPr>
    <w:r w:rsidRPr="00DD4A4E">
      <w:rPr>
        <w:rFonts w:ascii="Roboto" w:hAnsi="Roboto"/>
        <w:sz w:val="16"/>
        <w:szCs w:val="16"/>
      </w:rPr>
      <w:t>DCF-F</w:t>
    </w:r>
    <w:r w:rsidR="00B2146B">
      <w:rPr>
        <w:rFonts w:ascii="Roboto" w:hAnsi="Roboto"/>
        <w:sz w:val="16"/>
        <w:szCs w:val="16"/>
      </w:rPr>
      <w:t>-DWSP10782-E (R. 10/2023)</w:t>
    </w:r>
    <w:r w:rsidR="00B2146B">
      <w:rPr>
        <w:rFonts w:ascii="Roboto" w:hAnsi="Roboto"/>
        <w:sz w:val="16"/>
        <w:szCs w:val="16"/>
      </w:rPr>
      <w:tab/>
    </w:r>
    <w:r w:rsidR="00B2146B">
      <w:rPr>
        <w:rFonts w:ascii="Roboto" w:hAnsi="Roboto"/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4884" w14:textId="77777777" w:rsidR="00C70E4C" w:rsidRDefault="00C70E4C" w:rsidP="00CF660E">
      <w:r>
        <w:separator/>
      </w:r>
    </w:p>
  </w:footnote>
  <w:footnote w:type="continuationSeparator" w:id="0">
    <w:p w14:paraId="03AD478A" w14:textId="77777777" w:rsidR="00C70E4C" w:rsidRDefault="00C70E4C" w:rsidP="00CF6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C608" w14:textId="77777777" w:rsidR="00EF3FCA" w:rsidRPr="00EF3FCA" w:rsidRDefault="00EF3FCA">
    <w:pPr>
      <w:pStyle w:val="Header"/>
      <w:rPr>
        <w:rFonts w:ascii="Roboto" w:hAnsi="Roboto"/>
        <w:b/>
        <w:bCs/>
        <w:sz w:val="16"/>
        <w:szCs w:val="16"/>
      </w:rPr>
    </w:pPr>
    <w:r w:rsidRPr="00EF3FCA">
      <w:rPr>
        <w:rFonts w:ascii="Roboto" w:hAnsi="Roboto"/>
        <w:b/>
        <w:bCs/>
        <w:sz w:val="16"/>
        <w:szCs w:val="16"/>
      </w:rPr>
      <w:t>DEPARTMENT OF CHILDREN AND FAMILIES</w:t>
    </w:r>
  </w:p>
  <w:p w14:paraId="021B1546" w14:textId="77777777" w:rsidR="00EF3FCA" w:rsidRPr="00EF3FCA" w:rsidRDefault="00EF3FCA">
    <w:pPr>
      <w:pStyle w:val="Header"/>
      <w:rPr>
        <w:rFonts w:ascii="Roboto" w:hAnsi="Roboto"/>
        <w:sz w:val="16"/>
        <w:szCs w:val="16"/>
      </w:rPr>
    </w:pPr>
    <w:r w:rsidRPr="00EF3FCA">
      <w:rPr>
        <w:rFonts w:ascii="Roboto" w:hAnsi="Roboto"/>
        <w:sz w:val="16"/>
        <w:szCs w:val="16"/>
      </w:rPr>
      <w:t>Division of Family and Economic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2C5"/>
    <w:multiLevelType w:val="multilevel"/>
    <w:tmpl w:val="1A9E9D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8A6609"/>
    <w:multiLevelType w:val="multilevel"/>
    <w:tmpl w:val="1A9E9D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20506872">
    <w:abstractNumId w:val="0"/>
  </w:num>
  <w:num w:numId="2" w16cid:durableId="2029865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X2/LRqTxaNYd5BEcBLbJU2Dmcm/H3U1Hx8ReiK1go5BKp1zswrD8UB+w3139gWaomxn16bizCdt8CETl9NZ2g==" w:salt="JgcgQ9xE8c+GnjdeyEnck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EE"/>
    <w:rsid w:val="000055D9"/>
    <w:rsid w:val="00045657"/>
    <w:rsid w:val="00064C43"/>
    <w:rsid w:val="000754A5"/>
    <w:rsid w:val="000D5C03"/>
    <w:rsid w:val="00100E39"/>
    <w:rsid w:val="0014030A"/>
    <w:rsid w:val="00157726"/>
    <w:rsid w:val="001A3DBB"/>
    <w:rsid w:val="001E6CEE"/>
    <w:rsid w:val="002331E9"/>
    <w:rsid w:val="002530F7"/>
    <w:rsid w:val="00255E20"/>
    <w:rsid w:val="002563E2"/>
    <w:rsid w:val="00280578"/>
    <w:rsid w:val="002A4A68"/>
    <w:rsid w:val="002B058C"/>
    <w:rsid w:val="002C18A5"/>
    <w:rsid w:val="00342AAF"/>
    <w:rsid w:val="003636EE"/>
    <w:rsid w:val="00393E8F"/>
    <w:rsid w:val="003B0F22"/>
    <w:rsid w:val="003C078E"/>
    <w:rsid w:val="003C5351"/>
    <w:rsid w:val="00442659"/>
    <w:rsid w:val="00461EA0"/>
    <w:rsid w:val="00467758"/>
    <w:rsid w:val="004A66DE"/>
    <w:rsid w:val="004A72CF"/>
    <w:rsid w:val="004D2BE0"/>
    <w:rsid w:val="0051156A"/>
    <w:rsid w:val="00536F3B"/>
    <w:rsid w:val="005472F2"/>
    <w:rsid w:val="00547551"/>
    <w:rsid w:val="005545F0"/>
    <w:rsid w:val="00591D57"/>
    <w:rsid w:val="005D58A4"/>
    <w:rsid w:val="005E0C12"/>
    <w:rsid w:val="005E68B1"/>
    <w:rsid w:val="00604FDE"/>
    <w:rsid w:val="00641016"/>
    <w:rsid w:val="00681236"/>
    <w:rsid w:val="00683FB5"/>
    <w:rsid w:val="006B4AA7"/>
    <w:rsid w:val="006B6CF4"/>
    <w:rsid w:val="006C589B"/>
    <w:rsid w:val="006F28D6"/>
    <w:rsid w:val="00747A17"/>
    <w:rsid w:val="007F7921"/>
    <w:rsid w:val="00817BC6"/>
    <w:rsid w:val="008455F5"/>
    <w:rsid w:val="00874053"/>
    <w:rsid w:val="0089103F"/>
    <w:rsid w:val="008B1A28"/>
    <w:rsid w:val="008D4D9C"/>
    <w:rsid w:val="008E17E2"/>
    <w:rsid w:val="0090203C"/>
    <w:rsid w:val="009200F6"/>
    <w:rsid w:val="00932569"/>
    <w:rsid w:val="00934093"/>
    <w:rsid w:val="009359D4"/>
    <w:rsid w:val="00995B4D"/>
    <w:rsid w:val="00A10D93"/>
    <w:rsid w:val="00A150C0"/>
    <w:rsid w:val="00A50781"/>
    <w:rsid w:val="00A67D06"/>
    <w:rsid w:val="00AE2E13"/>
    <w:rsid w:val="00B2146B"/>
    <w:rsid w:val="00B37D42"/>
    <w:rsid w:val="00B607D2"/>
    <w:rsid w:val="00B60B33"/>
    <w:rsid w:val="00B877E6"/>
    <w:rsid w:val="00BC1A29"/>
    <w:rsid w:val="00BC1E91"/>
    <w:rsid w:val="00C10B5B"/>
    <w:rsid w:val="00C214D0"/>
    <w:rsid w:val="00C4057B"/>
    <w:rsid w:val="00C551EA"/>
    <w:rsid w:val="00C55F2D"/>
    <w:rsid w:val="00C63036"/>
    <w:rsid w:val="00C70E4C"/>
    <w:rsid w:val="00CF660E"/>
    <w:rsid w:val="00D15F31"/>
    <w:rsid w:val="00D23698"/>
    <w:rsid w:val="00D45D25"/>
    <w:rsid w:val="00D64589"/>
    <w:rsid w:val="00D73ECF"/>
    <w:rsid w:val="00D75F51"/>
    <w:rsid w:val="00D84D38"/>
    <w:rsid w:val="00DD4A4E"/>
    <w:rsid w:val="00E142F4"/>
    <w:rsid w:val="00E1664C"/>
    <w:rsid w:val="00E46DDB"/>
    <w:rsid w:val="00E56A1D"/>
    <w:rsid w:val="00E87E35"/>
    <w:rsid w:val="00EA131C"/>
    <w:rsid w:val="00EF3FCA"/>
    <w:rsid w:val="00F62003"/>
    <w:rsid w:val="00F6213C"/>
    <w:rsid w:val="00F76106"/>
    <w:rsid w:val="00FA516D"/>
    <w:rsid w:val="00FC046C"/>
    <w:rsid w:val="00FC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7DCBC"/>
  <w15:chartTrackingRefBased/>
  <w15:docId w15:val="{36678CAC-6BCC-482B-94F9-5EFDBE1F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</w:style>
  <w:style w:type="paragraph" w:styleId="ListParagraph">
    <w:name w:val="List Paragraph"/>
    <w:basedOn w:val="Normal"/>
    <w:uiPriority w:val="34"/>
    <w:qFormat/>
    <w:rsid w:val="006B4AA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CF6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660E"/>
  </w:style>
  <w:style w:type="paragraph" w:styleId="Footer">
    <w:name w:val="footer"/>
    <w:basedOn w:val="Normal"/>
    <w:link w:val="FooterChar"/>
    <w:rsid w:val="00CF6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660E"/>
  </w:style>
  <w:style w:type="character" w:customStyle="1" w:styleId="DLSFMT">
    <w:name w:val="DLSFMT"/>
    <w:rsid w:val="00D23698"/>
    <w:rPr>
      <w:strike w:val="0"/>
      <w:dstrike w:val="0"/>
      <w:vanish/>
      <w:webHidden w:val="0"/>
      <w:u w:val="none"/>
      <w:effect w:val="none"/>
      <w:vertAlign w:val="baseline"/>
      <w:specVanish w:val="0"/>
    </w:rPr>
  </w:style>
  <w:style w:type="character" w:customStyle="1" w:styleId="DLSVAR">
    <w:name w:val="DLSVAR"/>
    <w:rsid w:val="00D23698"/>
    <w:rPr>
      <w:color w:val="FF0000"/>
    </w:rPr>
  </w:style>
  <w:style w:type="paragraph" w:customStyle="1" w:styleId="TableParagraph">
    <w:name w:val="Table Paragraph"/>
    <w:basedOn w:val="Normal"/>
    <w:uiPriority w:val="1"/>
    <w:qFormat/>
    <w:rsid w:val="007F7921"/>
    <w:pPr>
      <w:widowControl w:val="0"/>
      <w:autoSpaceDE w:val="0"/>
      <w:autoSpaceDN w:val="0"/>
      <w:spacing w:before="86"/>
      <w:ind w:left="84"/>
    </w:pPr>
    <w:rPr>
      <w:rFonts w:ascii="Arial" w:eastAsia="Arial" w:hAnsi="Arial" w:cs="Arial"/>
      <w:sz w:val="22"/>
      <w:szCs w:val="22"/>
    </w:rPr>
  </w:style>
  <w:style w:type="character" w:styleId="PageNumber">
    <w:name w:val="page number"/>
    <w:basedOn w:val="DefaultParagraphFont"/>
    <w:rsid w:val="0023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Finding Review Appointment Notice, DCF-F-DWSP10782-E</vt:lpstr>
    </vt:vector>
  </TitlesOfParts>
  <Company>DCF - State of Wisconsin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Finding Review Appointment Notice, DCF-F-DWSP10782-E</dc:title>
  <dc:subject>Division of Family and Economic Security</dc:subject>
  <dc:creator/>
  <cp:keywords>department of children and families, division of family and economic security, bureau of working families, dcf-f-dwsp10782-e fact finding review appointment notice, dcf-f-dwsp10782-e, fact finding review appointment notice, fact finding review</cp:keywords>
  <dc:description>R. 10/2023</dc:description>
  <cp:lastModifiedBy>Kramer, Kathleen M - DCF</cp:lastModifiedBy>
  <cp:revision>4</cp:revision>
  <cp:lastPrinted>2013-09-09T19:22:00Z</cp:lastPrinted>
  <dcterms:created xsi:type="dcterms:W3CDTF">2023-10-26T16:02:00Z</dcterms:created>
  <dcterms:modified xsi:type="dcterms:W3CDTF">2023-10-26T16:03:00Z</dcterms:modified>
  <cp:category>Forms</cp:category>
</cp:coreProperties>
</file>