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84E" w14:textId="77777777" w:rsidR="00F92168" w:rsidRPr="00D678DB" w:rsidRDefault="00F92168" w:rsidP="00B24ADA">
      <w:pPr>
        <w:tabs>
          <w:tab w:val="center" w:pos="5040"/>
        </w:tabs>
        <w:spacing w:after="120"/>
        <w:jc w:val="center"/>
        <w:rPr>
          <w:rFonts w:ascii="Roboto" w:hAnsi="Roboto"/>
          <w:sz w:val="24"/>
        </w:rPr>
      </w:pPr>
      <w:r w:rsidRPr="00D678DB">
        <w:rPr>
          <w:rFonts w:ascii="Roboto" w:hAnsi="Roboto"/>
          <w:b/>
          <w:sz w:val="24"/>
        </w:rPr>
        <w:t>Fire Safety Inspection – Group Homes</w:t>
      </w:r>
    </w:p>
    <w:p w14:paraId="4FE9F09A" w14:textId="77777777" w:rsidR="00F92168" w:rsidRPr="00D678DB" w:rsidRDefault="00F92168" w:rsidP="00B24ADA">
      <w:pPr>
        <w:spacing w:after="120"/>
        <w:ind w:right="288"/>
        <w:rPr>
          <w:rFonts w:ascii="Roboto" w:hAnsi="Roboto"/>
        </w:rPr>
      </w:pPr>
      <w:r w:rsidRPr="00D678DB">
        <w:rPr>
          <w:rFonts w:ascii="Roboto" w:hAnsi="Roboto"/>
          <w:b/>
        </w:rPr>
        <w:t>Use of form:</w:t>
      </w:r>
      <w:r w:rsidRPr="00D678DB">
        <w:rPr>
          <w:rFonts w:ascii="Roboto" w:hAnsi="Roboto"/>
        </w:rPr>
        <w:t xml:space="preserve"> Group homes for children are required to have an annual fire safety inspection and submit the results of the inspection to the department. Use of this form is voluntary; however, completion of this form by the inspector will meet the requirements of DCF 57.13(9), 57.42(4) applicable SPS codes and applicable local building and fire codes. Personally identifiable information gathered on this form will be used only for identification purposes. Personal information you provide may be used for secondary purposes [Privacy Law, s. 15.04(1)(m), Wisconsin Statutes].</w:t>
      </w:r>
    </w:p>
    <w:p w14:paraId="5CC01CBC" w14:textId="343B96E6" w:rsidR="00F92168" w:rsidRPr="00D678DB" w:rsidRDefault="00F92168" w:rsidP="00B24ADA">
      <w:pPr>
        <w:spacing w:after="120"/>
        <w:ind w:right="288"/>
        <w:rPr>
          <w:rFonts w:ascii="Roboto" w:hAnsi="Roboto"/>
        </w:rPr>
      </w:pPr>
      <w:r w:rsidRPr="00D678DB">
        <w:rPr>
          <w:rFonts w:ascii="Roboto" w:hAnsi="Roboto"/>
          <w:b/>
        </w:rPr>
        <w:t>Instructions</w:t>
      </w:r>
      <w:r w:rsidRPr="00D678DB">
        <w:rPr>
          <w:rFonts w:ascii="Roboto" w:hAnsi="Roboto"/>
          <w:b/>
          <w:bCs/>
        </w:rPr>
        <w:t>:</w:t>
      </w:r>
      <w:r w:rsidRPr="00D678DB">
        <w:rPr>
          <w:rFonts w:ascii="Roboto" w:hAnsi="Roboto"/>
        </w:rPr>
        <w:t xml:space="preserve"> </w:t>
      </w:r>
      <w:r w:rsidR="004B03A2" w:rsidRPr="00D678DB">
        <w:rPr>
          <w:rFonts w:ascii="Roboto" w:hAnsi="Roboto"/>
        </w:rPr>
        <w:t xml:space="preserve">The fire inspector completing this form must meet at least one </w:t>
      </w:r>
      <w:r w:rsidR="00A11DC9" w:rsidRPr="00D678DB">
        <w:rPr>
          <w:rFonts w:ascii="Roboto" w:hAnsi="Roboto"/>
        </w:rPr>
        <w:t>of the following criteria:</w:t>
      </w:r>
      <w:r w:rsidR="004B03A2" w:rsidRPr="00D678DB">
        <w:rPr>
          <w:rFonts w:ascii="Roboto" w:hAnsi="Roboto"/>
        </w:rPr>
        <w:t xml:space="preserve"> be appointed by the municipalities Fire Chief, have Fire Inspector I Certification</w:t>
      </w:r>
      <w:r w:rsidR="00432F60" w:rsidRPr="00D678DB">
        <w:rPr>
          <w:rFonts w:ascii="Roboto" w:hAnsi="Roboto"/>
        </w:rPr>
        <w:t>,</w:t>
      </w:r>
      <w:r w:rsidR="004B03A2" w:rsidRPr="00D678DB">
        <w:rPr>
          <w:rFonts w:ascii="Roboto" w:hAnsi="Roboto"/>
        </w:rPr>
        <w:t xml:space="preserve"> have NFPA Certification</w:t>
      </w:r>
      <w:r w:rsidR="00BA4E74">
        <w:rPr>
          <w:rFonts w:ascii="Roboto" w:hAnsi="Roboto"/>
        </w:rPr>
        <w:t xml:space="preserve"> or hold a certification as a commercial building inspector</w:t>
      </w:r>
      <w:r w:rsidR="004B03A2" w:rsidRPr="00D678DB">
        <w:rPr>
          <w:rFonts w:ascii="Roboto" w:hAnsi="Roboto"/>
        </w:rPr>
        <w:t xml:space="preserve">. </w:t>
      </w:r>
      <w:r w:rsidRPr="00D678DB">
        <w:rPr>
          <w:rFonts w:ascii="Roboto" w:hAnsi="Roboto"/>
        </w:rPr>
        <w:t xml:space="preserve">The inspector shall visibly observe the physical plant to determine compliance with each item, note whether the group home is in compliance by checking either “Yes” or “No” and indicate any comments on the last page in the Other Comments section. The fire inspector is encouraged to call or write the licensing specialist if they have any questions or observe any condition which requires immediate attention. If any items are indicated as not being in compliance at the time of the initial inspection, the required modifications must be </w:t>
      </w:r>
      <w:r w:rsidR="00D678DB" w:rsidRPr="00D678DB">
        <w:rPr>
          <w:rFonts w:ascii="Roboto" w:hAnsi="Roboto"/>
        </w:rPr>
        <w:t>made,</w:t>
      </w:r>
      <w:r w:rsidRPr="00D678DB">
        <w:rPr>
          <w:rFonts w:ascii="Roboto" w:hAnsi="Roboto"/>
        </w:rPr>
        <w:t xml:space="preserve"> and a final inspection completed to document compliance. The group home shall provide the department with a copy of the completed final inspection report.</w:t>
      </w:r>
    </w:p>
    <w:tbl>
      <w:tblPr>
        <w:tblW w:w="10800" w:type="dxa"/>
        <w:tblLayout w:type="fixed"/>
        <w:tblCellMar>
          <w:left w:w="43" w:type="dxa"/>
          <w:right w:w="43" w:type="dxa"/>
        </w:tblCellMar>
        <w:tblLook w:val="0000" w:firstRow="0" w:lastRow="0" w:firstColumn="0" w:lastColumn="0" w:noHBand="0" w:noVBand="0"/>
      </w:tblPr>
      <w:tblGrid>
        <w:gridCol w:w="499"/>
        <w:gridCol w:w="25"/>
        <w:gridCol w:w="16"/>
        <w:gridCol w:w="385"/>
        <w:gridCol w:w="38"/>
        <w:gridCol w:w="27"/>
        <w:gridCol w:w="519"/>
        <w:gridCol w:w="21"/>
        <w:gridCol w:w="218"/>
        <w:gridCol w:w="6486"/>
        <w:gridCol w:w="46"/>
        <w:gridCol w:w="2520"/>
      </w:tblGrid>
      <w:tr w:rsidR="00EE27E5" w:rsidRPr="00D678DB" w14:paraId="38CB86AA" w14:textId="77777777" w:rsidTr="004E6F02">
        <w:trPr>
          <w:trHeight w:val="432"/>
        </w:trPr>
        <w:tc>
          <w:tcPr>
            <w:tcW w:w="8234" w:type="dxa"/>
            <w:gridSpan w:val="10"/>
            <w:tcBorders>
              <w:top w:val="single" w:sz="4" w:space="0" w:color="auto"/>
              <w:bottom w:val="single" w:sz="4" w:space="0" w:color="auto"/>
              <w:right w:val="single" w:sz="4" w:space="0" w:color="auto"/>
            </w:tcBorders>
          </w:tcPr>
          <w:p w14:paraId="452FC8B1" w14:textId="77777777" w:rsidR="00EE27E5" w:rsidRDefault="00EE27E5" w:rsidP="00D2571B">
            <w:pPr>
              <w:spacing w:before="20"/>
              <w:rPr>
                <w:rFonts w:ascii="Roboto" w:hAnsi="Roboto"/>
              </w:rPr>
            </w:pPr>
            <w:r w:rsidRPr="00D678DB">
              <w:rPr>
                <w:rFonts w:ascii="Roboto" w:hAnsi="Roboto"/>
              </w:rPr>
              <w:t>Name – Facility</w:t>
            </w:r>
          </w:p>
          <w:p w14:paraId="231D7B66" w14:textId="301F83CB" w:rsidR="00EE27E5" w:rsidRPr="00D678DB" w:rsidRDefault="00EE27E5" w:rsidP="00D2571B">
            <w:pPr>
              <w:spacing w:before="20" w:after="40"/>
              <w:rPr>
                <w:rFonts w:ascii="Roboto" w:hAnsi="Roboto"/>
                <w:b/>
              </w:rPr>
            </w:pPr>
            <w:r w:rsidRPr="00D2571B">
              <w:rPr>
                <w:rFonts w:ascii="Garamond" w:hAnsi="Garamond"/>
                <w:sz w:val="22"/>
                <w:highlight w:val="lightGray"/>
              </w:rPr>
              <w:fldChar w:fldCharType="begin">
                <w:ffData>
                  <w:name w:val="Text1"/>
                  <w:enabled/>
                  <w:calcOnExit w:val="0"/>
                  <w:textInput>
                    <w:maxLength w:val="55"/>
                  </w:textInput>
                </w:ffData>
              </w:fldChar>
            </w:r>
            <w:bookmarkStart w:id="0" w:name="Text1"/>
            <w:r w:rsidRPr="00D2571B">
              <w:rPr>
                <w:rFonts w:ascii="Garamond" w:hAnsi="Garamond"/>
                <w:sz w:val="22"/>
                <w:highlight w:val="lightGray"/>
              </w:rPr>
              <w:instrText xml:space="preserve"> FORMTEXT </w:instrText>
            </w:r>
            <w:r w:rsidRPr="00D2571B">
              <w:rPr>
                <w:rFonts w:ascii="Garamond" w:hAnsi="Garamond"/>
                <w:sz w:val="22"/>
                <w:highlight w:val="lightGray"/>
              </w:rPr>
            </w:r>
            <w:r w:rsidRPr="00D2571B">
              <w:rPr>
                <w:rFonts w:ascii="Garamond" w:hAnsi="Garamond"/>
                <w:sz w:val="22"/>
                <w:highlight w:val="lightGray"/>
              </w:rPr>
              <w:fldChar w:fldCharType="separate"/>
            </w:r>
            <w:r>
              <w:rPr>
                <w:rFonts w:ascii="Garamond" w:hAnsi="Garamond"/>
                <w:sz w:val="22"/>
                <w:highlight w:val="lightGray"/>
              </w:rPr>
              <w:t> </w:t>
            </w:r>
            <w:r>
              <w:rPr>
                <w:rFonts w:ascii="Garamond" w:hAnsi="Garamond"/>
                <w:sz w:val="22"/>
                <w:highlight w:val="lightGray"/>
              </w:rPr>
              <w:t> </w:t>
            </w:r>
            <w:r>
              <w:rPr>
                <w:rFonts w:ascii="Garamond" w:hAnsi="Garamond"/>
                <w:sz w:val="22"/>
                <w:highlight w:val="lightGray"/>
              </w:rPr>
              <w:t> </w:t>
            </w:r>
            <w:r>
              <w:rPr>
                <w:rFonts w:ascii="Garamond" w:hAnsi="Garamond"/>
                <w:sz w:val="22"/>
                <w:highlight w:val="lightGray"/>
              </w:rPr>
              <w:t> </w:t>
            </w:r>
            <w:r>
              <w:rPr>
                <w:rFonts w:ascii="Garamond" w:hAnsi="Garamond"/>
                <w:sz w:val="22"/>
                <w:highlight w:val="lightGray"/>
              </w:rPr>
              <w:t> </w:t>
            </w:r>
            <w:r w:rsidRPr="00D2571B">
              <w:rPr>
                <w:rFonts w:ascii="Garamond" w:hAnsi="Garamond"/>
                <w:sz w:val="22"/>
                <w:highlight w:val="lightGray"/>
              </w:rPr>
              <w:fldChar w:fldCharType="end"/>
            </w:r>
            <w:bookmarkEnd w:id="0"/>
            <w:r w:rsidRPr="00D2571B">
              <w:rPr>
                <w:rFonts w:ascii="Garamond" w:hAnsi="Garamond"/>
                <w:bCs/>
                <w:sz w:val="22"/>
                <w:szCs w:val="22"/>
                <w:highlight w:val="lightGray"/>
              </w:rPr>
              <w:fldChar w:fldCharType="begin"/>
            </w:r>
            <w:r w:rsidRPr="00D2571B">
              <w:rPr>
                <w:rFonts w:ascii="Garamond" w:hAnsi="Garamond"/>
                <w:bCs/>
                <w:sz w:val="22"/>
                <w:szCs w:val="22"/>
                <w:highlight w:val="lightGray"/>
              </w:rPr>
              <w:instrText xml:space="preserve"> FILLIN   \* MERGEFORMAT </w:instrText>
            </w:r>
            <w:r w:rsidR="00C25C49">
              <w:rPr>
                <w:rFonts w:ascii="Garamond" w:hAnsi="Garamond"/>
                <w:bCs/>
                <w:sz w:val="22"/>
                <w:szCs w:val="22"/>
                <w:highlight w:val="lightGray"/>
              </w:rPr>
              <w:fldChar w:fldCharType="separate"/>
            </w:r>
            <w:r w:rsidRPr="00D2571B">
              <w:rPr>
                <w:rFonts w:ascii="Garamond" w:hAnsi="Garamond"/>
                <w:bCs/>
                <w:sz w:val="22"/>
                <w:szCs w:val="22"/>
                <w:highlight w:val="lightGray"/>
              </w:rPr>
              <w:fldChar w:fldCharType="end"/>
            </w:r>
          </w:p>
        </w:tc>
        <w:tc>
          <w:tcPr>
            <w:tcW w:w="2566" w:type="dxa"/>
            <w:gridSpan w:val="2"/>
            <w:tcBorders>
              <w:top w:val="single" w:sz="4" w:space="0" w:color="auto"/>
              <w:left w:val="single" w:sz="4" w:space="0" w:color="auto"/>
              <w:bottom w:val="single" w:sz="4" w:space="0" w:color="auto"/>
            </w:tcBorders>
          </w:tcPr>
          <w:p w14:paraId="3D13BEB6" w14:textId="77777777" w:rsidR="00EE27E5" w:rsidRDefault="00EE27E5" w:rsidP="00D2571B">
            <w:pPr>
              <w:spacing w:before="20"/>
              <w:rPr>
                <w:rFonts w:ascii="Roboto" w:hAnsi="Roboto"/>
              </w:rPr>
            </w:pPr>
            <w:r w:rsidRPr="00D678DB">
              <w:rPr>
                <w:rFonts w:ascii="Roboto" w:hAnsi="Roboto"/>
              </w:rPr>
              <w:t>Facility ID Number</w:t>
            </w:r>
          </w:p>
          <w:p w14:paraId="398830F9" w14:textId="05D14873" w:rsidR="00EE27E5" w:rsidRPr="00D678DB" w:rsidRDefault="00EE27E5" w:rsidP="00D2571B">
            <w:pPr>
              <w:spacing w:before="20" w:after="40"/>
              <w:rPr>
                <w:rFonts w:ascii="Roboto" w:hAnsi="Roboto"/>
                <w:b/>
              </w:rPr>
            </w:pPr>
            <w:r w:rsidRPr="00D2571B">
              <w:rPr>
                <w:rFonts w:ascii="Garamond" w:hAnsi="Garamond"/>
                <w:noProof/>
                <w:sz w:val="22"/>
                <w:highlight w:val="lightGray"/>
              </w:rPr>
              <w:fldChar w:fldCharType="begin">
                <w:ffData>
                  <w:name w:val=""/>
                  <w:enabled/>
                  <w:calcOnExit w:val="0"/>
                  <w:textInput>
                    <w:maxLength w:val="25"/>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sidRPr="00D2571B">
              <w:rPr>
                <w:rFonts w:ascii="Garamond" w:hAnsi="Garamond"/>
                <w:noProof/>
                <w:sz w:val="22"/>
                <w:highlight w:val="lightGray"/>
              </w:rPr>
              <w:fldChar w:fldCharType="end"/>
            </w:r>
          </w:p>
        </w:tc>
      </w:tr>
      <w:tr w:rsidR="00EE27E5" w:rsidRPr="00D678DB" w14:paraId="6AF01E58" w14:textId="77777777" w:rsidTr="004E6F02">
        <w:trPr>
          <w:trHeight w:val="432"/>
        </w:trPr>
        <w:tc>
          <w:tcPr>
            <w:tcW w:w="10800" w:type="dxa"/>
            <w:gridSpan w:val="12"/>
            <w:tcBorders>
              <w:top w:val="single" w:sz="4" w:space="0" w:color="auto"/>
              <w:bottom w:val="single" w:sz="4" w:space="0" w:color="auto"/>
            </w:tcBorders>
          </w:tcPr>
          <w:p w14:paraId="52F6DF0F" w14:textId="77777777" w:rsidR="00EE27E5" w:rsidRDefault="00EE27E5" w:rsidP="00816FA6">
            <w:pPr>
              <w:spacing w:before="20"/>
              <w:rPr>
                <w:rFonts w:ascii="Roboto" w:hAnsi="Roboto"/>
              </w:rPr>
            </w:pPr>
            <w:r>
              <w:rPr>
                <w:rFonts w:ascii="Roboto" w:hAnsi="Roboto"/>
              </w:rPr>
              <w:t xml:space="preserve">Full </w:t>
            </w:r>
            <w:r w:rsidRPr="00D678DB">
              <w:rPr>
                <w:rFonts w:ascii="Roboto" w:hAnsi="Roboto"/>
              </w:rPr>
              <w:t>Name – Licensee</w:t>
            </w:r>
          </w:p>
          <w:p w14:paraId="628A33BF" w14:textId="30463D2B" w:rsidR="00EE27E5" w:rsidRPr="00D678DB" w:rsidRDefault="00EE27E5" w:rsidP="00816FA6">
            <w:pPr>
              <w:spacing w:before="20" w:after="40"/>
              <w:rPr>
                <w:rFonts w:ascii="Roboto" w:hAnsi="Roboto"/>
                <w:b/>
              </w:rPr>
            </w:pPr>
            <w:r w:rsidRPr="00D2571B">
              <w:rPr>
                <w:rFonts w:ascii="Garamond" w:hAnsi="Garamond"/>
                <w:noProof/>
                <w:sz w:val="22"/>
                <w:highlight w:val="lightGray"/>
              </w:rPr>
              <w:fldChar w:fldCharType="begin">
                <w:ffData>
                  <w:name w:val=""/>
                  <w:enabled/>
                  <w:calcOnExit w:val="0"/>
                  <w:textInput>
                    <w:maxLength w:val="85"/>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sidRPr="00D2571B">
              <w:rPr>
                <w:rFonts w:ascii="Garamond" w:hAnsi="Garamond"/>
                <w:noProof/>
                <w:sz w:val="22"/>
                <w:highlight w:val="lightGray"/>
              </w:rPr>
              <w:fldChar w:fldCharType="end"/>
            </w:r>
          </w:p>
        </w:tc>
      </w:tr>
      <w:tr w:rsidR="00D678DB" w:rsidRPr="00D678DB" w14:paraId="78726DA2" w14:textId="77777777" w:rsidTr="004E6F02">
        <w:trPr>
          <w:trHeight w:val="432"/>
        </w:trPr>
        <w:tc>
          <w:tcPr>
            <w:tcW w:w="8280" w:type="dxa"/>
            <w:gridSpan w:val="11"/>
            <w:tcBorders>
              <w:top w:val="single" w:sz="4" w:space="0" w:color="auto"/>
              <w:bottom w:val="single" w:sz="4" w:space="0" w:color="auto"/>
              <w:right w:val="single" w:sz="4" w:space="0" w:color="auto"/>
            </w:tcBorders>
          </w:tcPr>
          <w:p w14:paraId="72FA0929" w14:textId="77777777" w:rsidR="00D678DB" w:rsidRDefault="00D678DB" w:rsidP="00D2571B">
            <w:pPr>
              <w:spacing w:before="20"/>
              <w:rPr>
                <w:rFonts w:ascii="Roboto" w:hAnsi="Roboto"/>
              </w:rPr>
            </w:pPr>
            <w:r w:rsidRPr="00D678DB">
              <w:rPr>
                <w:rFonts w:ascii="Roboto" w:hAnsi="Roboto"/>
              </w:rPr>
              <w:t>Address – Facility (Street, City, State, Zip Code)</w:t>
            </w:r>
          </w:p>
          <w:p w14:paraId="7D3E6F30" w14:textId="118EBA45" w:rsidR="000735D4" w:rsidRPr="00D678DB" w:rsidRDefault="00D766A5" w:rsidP="00D2571B">
            <w:pPr>
              <w:spacing w:before="20" w:after="40"/>
              <w:rPr>
                <w:rFonts w:ascii="Roboto" w:hAnsi="Roboto"/>
                <w:b/>
              </w:rPr>
            </w:pPr>
            <w:r w:rsidRPr="00D2571B">
              <w:rPr>
                <w:rFonts w:ascii="Garamond" w:hAnsi="Garamond"/>
                <w:noProof/>
                <w:sz w:val="22"/>
                <w:highlight w:val="lightGray"/>
              </w:rPr>
              <w:fldChar w:fldCharType="begin">
                <w:ffData>
                  <w:name w:val=""/>
                  <w:enabled/>
                  <w:calcOnExit w:val="0"/>
                  <w:textInput>
                    <w:maxLength w:val="85"/>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sidR="00EE27E5">
              <w:rPr>
                <w:rFonts w:ascii="Garamond" w:hAnsi="Garamond"/>
                <w:noProof/>
                <w:sz w:val="22"/>
                <w:highlight w:val="lightGray"/>
              </w:rPr>
              <w:t> </w:t>
            </w:r>
            <w:r w:rsidR="00EE27E5">
              <w:rPr>
                <w:rFonts w:ascii="Garamond" w:hAnsi="Garamond"/>
                <w:noProof/>
                <w:sz w:val="22"/>
                <w:highlight w:val="lightGray"/>
              </w:rPr>
              <w:t> </w:t>
            </w:r>
            <w:r w:rsidR="00EE27E5">
              <w:rPr>
                <w:rFonts w:ascii="Garamond" w:hAnsi="Garamond"/>
                <w:noProof/>
                <w:sz w:val="22"/>
                <w:highlight w:val="lightGray"/>
              </w:rPr>
              <w:t> </w:t>
            </w:r>
            <w:r w:rsidR="00EE27E5">
              <w:rPr>
                <w:rFonts w:ascii="Garamond" w:hAnsi="Garamond"/>
                <w:noProof/>
                <w:sz w:val="22"/>
                <w:highlight w:val="lightGray"/>
              </w:rPr>
              <w:t> </w:t>
            </w:r>
            <w:r w:rsidR="00EE27E5">
              <w:rPr>
                <w:rFonts w:ascii="Garamond" w:hAnsi="Garamond"/>
                <w:noProof/>
                <w:sz w:val="22"/>
                <w:highlight w:val="lightGray"/>
              </w:rPr>
              <w:t> </w:t>
            </w:r>
            <w:r w:rsidRPr="00D2571B">
              <w:rPr>
                <w:rFonts w:ascii="Garamond" w:hAnsi="Garamond"/>
                <w:noProof/>
                <w:sz w:val="22"/>
                <w:highlight w:val="lightGray"/>
              </w:rPr>
              <w:fldChar w:fldCharType="end"/>
            </w:r>
          </w:p>
        </w:tc>
        <w:tc>
          <w:tcPr>
            <w:tcW w:w="2520" w:type="dxa"/>
            <w:tcBorders>
              <w:top w:val="single" w:sz="4" w:space="0" w:color="auto"/>
              <w:left w:val="single" w:sz="4" w:space="0" w:color="auto"/>
              <w:bottom w:val="single" w:sz="4" w:space="0" w:color="auto"/>
            </w:tcBorders>
          </w:tcPr>
          <w:p w14:paraId="5F3C8A08" w14:textId="77777777" w:rsidR="00D678DB" w:rsidRDefault="00D678DB" w:rsidP="00D2571B">
            <w:pPr>
              <w:spacing w:before="20"/>
              <w:rPr>
                <w:rFonts w:ascii="Roboto" w:hAnsi="Roboto"/>
              </w:rPr>
            </w:pPr>
            <w:r w:rsidRPr="00D678DB">
              <w:rPr>
                <w:rFonts w:ascii="Roboto" w:hAnsi="Roboto"/>
              </w:rPr>
              <w:t>County</w:t>
            </w:r>
          </w:p>
          <w:p w14:paraId="30885004" w14:textId="4C920FD7" w:rsidR="000735D4" w:rsidRPr="00D678DB" w:rsidRDefault="00D766A5" w:rsidP="00D2571B">
            <w:pPr>
              <w:spacing w:before="20" w:after="40"/>
              <w:rPr>
                <w:rFonts w:ascii="Roboto" w:hAnsi="Roboto"/>
                <w:b/>
              </w:rPr>
            </w:pPr>
            <w:r w:rsidRPr="00D2571B">
              <w:rPr>
                <w:rFonts w:ascii="Garamond" w:hAnsi="Garamond"/>
                <w:noProof/>
                <w:sz w:val="22"/>
                <w:highlight w:val="lightGray"/>
              </w:rPr>
              <w:fldChar w:fldCharType="begin">
                <w:ffData>
                  <w:name w:val=""/>
                  <w:enabled/>
                  <w:calcOnExit w:val="0"/>
                  <w:textInput>
                    <w:maxLength w:val="20"/>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sidR="00EE27E5">
              <w:rPr>
                <w:rFonts w:ascii="Garamond" w:hAnsi="Garamond"/>
                <w:noProof/>
                <w:sz w:val="22"/>
                <w:highlight w:val="lightGray"/>
              </w:rPr>
              <w:t> </w:t>
            </w:r>
            <w:r w:rsidR="00EE27E5">
              <w:rPr>
                <w:rFonts w:ascii="Garamond" w:hAnsi="Garamond"/>
                <w:noProof/>
                <w:sz w:val="22"/>
                <w:highlight w:val="lightGray"/>
              </w:rPr>
              <w:t> </w:t>
            </w:r>
            <w:r w:rsidR="00EE27E5">
              <w:rPr>
                <w:rFonts w:ascii="Garamond" w:hAnsi="Garamond"/>
                <w:noProof/>
                <w:sz w:val="22"/>
                <w:highlight w:val="lightGray"/>
              </w:rPr>
              <w:t> </w:t>
            </w:r>
            <w:r w:rsidR="00EE27E5">
              <w:rPr>
                <w:rFonts w:ascii="Garamond" w:hAnsi="Garamond"/>
                <w:noProof/>
                <w:sz w:val="22"/>
                <w:highlight w:val="lightGray"/>
              </w:rPr>
              <w:t> </w:t>
            </w:r>
            <w:r w:rsidR="00EE27E5">
              <w:rPr>
                <w:rFonts w:ascii="Garamond" w:hAnsi="Garamond"/>
                <w:noProof/>
                <w:sz w:val="22"/>
                <w:highlight w:val="lightGray"/>
              </w:rPr>
              <w:t> </w:t>
            </w:r>
            <w:r w:rsidRPr="00D2571B">
              <w:rPr>
                <w:rFonts w:ascii="Garamond" w:hAnsi="Garamond"/>
                <w:noProof/>
                <w:sz w:val="22"/>
                <w:highlight w:val="lightGray"/>
              </w:rPr>
              <w:fldChar w:fldCharType="end"/>
            </w:r>
          </w:p>
        </w:tc>
      </w:tr>
      <w:tr w:rsidR="00D678DB" w:rsidRPr="00D2571B" w14:paraId="6123776F" w14:textId="77777777" w:rsidTr="00D2571B">
        <w:trPr>
          <w:trHeight w:val="360"/>
        </w:trPr>
        <w:tc>
          <w:tcPr>
            <w:tcW w:w="10800" w:type="dxa"/>
            <w:gridSpan w:val="12"/>
            <w:tcBorders>
              <w:top w:val="single" w:sz="4" w:space="0" w:color="auto"/>
              <w:bottom w:val="single" w:sz="4" w:space="0" w:color="auto"/>
            </w:tcBorders>
            <w:vAlign w:val="center"/>
          </w:tcPr>
          <w:p w14:paraId="58E4EB4B" w14:textId="77777777" w:rsidR="00D678DB" w:rsidRPr="00D678DB" w:rsidRDefault="00D678DB" w:rsidP="00D2571B">
            <w:pPr>
              <w:tabs>
                <w:tab w:val="left" w:pos="-720"/>
                <w:tab w:val="left" w:pos="0"/>
                <w:tab w:val="left" w:pos="450"/>
              </w:tabs>
              <w:rPr>
                <w:rFonts w:ascii="Roboto" w:hAnsi="Roboto"/>
                <w:b/>
              </w:rPr>
            </w:pPr>
            <w:r w:rsidRPr="00D678DB">
              <w:rPr>
                <w:rFonts w:ascii="Roboto" w:hAnsi="Roboto"/>
                <w:b/>
              </w:rPr>
              <w:t>FIRE SAFETY</w:t>
            </w:r>
          </w:p>
        </w:tc>
      </w:tr>
      <w:tr w:rsidR="00F92168" w:rsidRPr="00D2571B" w14:paraId="460D23B0" w14:textId="77777777" w:rsidTr="00D2571B">
        <w:trPr>
          <w:trHeight w:val="288"/>
        </w:trPr>
        <w:tc>
          <w:tcPr>
            <w:tcW w:w="499" w:type="dxa"/>
            <w:tcBorders>
              <w:top w:val="single" w:sz="4" w:space="0" w:color="auto"/>
              <w:bottom w:val="single" w:sz="4" w:space="0" w:color="auto"/>
            </w:tcBorders>
            <w:vAlign w:val="center"/>
          </w:tcPr>
          <w:p w14:paraId="28A9B957" w14:textId="77777777" w:rsidR="00F92168" w:rsidRPr="00D2571B" w:rsidRDefault="00F92168" w:rsidP="00D2571B">
            <w:pPr>
              <w:tabs>
                <w:tab w:val="left" w:pos="-720"/>
                <w:tab w:val="left" w:pos="0"/>
                <w:tab w:val="left" w:pos="450"/>
              </w:tabs>
              <w:spacing w:before="20"/>
              <w:rPr>
                <w:rFonts w:ascii="Roboto" w:hAnsi="Roboto"/>
                <w:bCs/>
              </w:rPr>
            </w:pPr>
            <w:r w:rsidRPr="00D2571B">
              <w:rPr>
                <w:rFonts w:ascii="Roboto" w:hAnsi="Roboto"/>
                <w:bCs/>
              </w:rPr>
              <w:t>Yes</w:t>
            </w:r>
          </w:p>
        </w:tc>
        <w:tc>
          <w:tcPr>
            <w:tcW w:w="426" w:type="dxa"/>
            <w:gridSpan w:val="3"/>
            <w:tcBorders>
              <w:top w:val="single" w:sz="4" w:space="0" w:color="auto"/>
              <w:bottom w:val="single" w:sz="4" w:space="0" w:color="auto"/>
            </w:tcBorders>
            <w:vAlign w:val="center"/>
          </w:tcPr>
          <w:p w14:paraId="1237F42F" w14:textId="77777777" w:rsidR="00F92168" w:rsidRPr="00D2571B" w:rsidRDefault="00F92168" w:rsidP="00D2571B">
            <w:pPr>
              <w:tabs>
                <w:tab w:val="left" w:pos="-720"/>
                <w:tab w:val="left" w:pos="-108"/>
                <w:tab w:val="left" w:pos="450"/>
              </w:tabs>
              <w:spacing w:before="20"/>
              <w:rPr>
                <w:rFonts w:ascii="Roboto" w:hAnsi="Roboto"/>
                <w:bCs/>
              </w:rPr>
            </w:pPr>
            <w:r w:rsidRPr="00D2571B">
              <w:rPr>
                <w:rFonts w:ascii="Roboto" w:hAnsi="Roboto"/>
                <w:bCs/>
              </w:rPr>
              <w:t>No</w:t>
            </w:r>
          </w:p>
        </w:tc>
        <w:tc>
          <w:tcPr>
            <w:tcW w:w="584" w:type="dxa"/>
            <w:gridSpan w:val="3"/>
            <w:tcBorders>
              <w:top w:val="single" w:sz="4" w:space="0" w:color="auto"/>
              <w:bottom w:val="single" w:sz="4" w:space="0" w:color="auto"/>
            </w:tcBorders>
            <w:vAlign w:val="center"/>
          </w:tcPr>
          <w:p w14:paraId="079F5DAF" w14:textId="77777777" w:rsidR="00F92168" w:rsidRPr="00D2571B" w:rsidRDefault="00F92168" w:rsidP="00D2571B">
            <w:pPr>
              <w:tabs>
                <w:tab w:val="left" w:pos="-720"/>
                <w:tab w:val="left" w:pos="0"/>
                <w:tab w:val="left" w:pos="450"/>
              </w:tabs>
              <w:spacing w:before="20"/>
              <w:rPr>
                <w:rFonts w:ascii="Roboto" w:hAnsi="Roboto"/>
              </w:rPr>
            </w:pPr>
          </w:p>
        </w:tc>
        <w:tc>
          <w:tcPr>
            <w:tcW w:w="9291" w:type="dxa"/>
            <w:gridSpan w:val="5"/>
            <w:tcBorders>
              <w:top w:val="single" w:sz="4" w:space="0" w:color="auto"/>
              <w:bottom w:val="single" w:sz="4" w:space="0" w:color="auto"/>
            </w:tcBorders>
            <w:vAlign w:val="center"/>
          </w:tcPr>
          <w:p w14:paraId="07D9B54E" w14:textId="77777777" w:rsidR="00F92168" w:rsidRPr="00D2571B" w:rsidRDefault="00F92168" w:rsidP="00D2571B">
            <w:pPr>
              <w:tabs>
                <w:tab w:val="left" w:pos="-720"/>
                <w:tab w:val="left" w:pos="0"/>
                <w:tab w:val="left" w:pos="450"/>
              </w:tabs>
              <w:spacing w:before="20"/>
              <w:rPr>
                <w:rFonts w:ascii="Roboto" w:hAnsi="Roboto"/>
              </w:rPr>
            </w:pPr>
          </w:p>
        </w:tc>
      </w:tr>
      <w:bookmarkStart w:id="1" w:name="Check92"/>
      <w:tr w:rsidR="00F92168" w:rsidRPr="00D678DB" w14:paraId="77AB1A14" w14:textId="77777777" w:rsidTr="00B24ADA">
        <w:trPr>
          <w:trHeight w:val="576"/>
        </w:trPr>
        <w:tc>
          <w:tcPr>
            <w:tcW w:w="499" w:type="dxa"/>
            <w:tcBorders>
              <w:top w:val="single" w:sz="4" w:space="0" w:color="auto"/>
              <w:bottom w:val="single" w:sz="4" w:space="0" w:color="auto"/>
            </w:tcBorders>
          </w:tcPr>
          <w:p w14:paraId="011EF32E"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Check92"/>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bookmarkEnd w:id="1"/>
          </w:p>
        </w:tc>
        <w:bookmarkStart w:id="2" w:name="Check93"/>
        <w:tc>
          <w:tcPr>
            <w:tcW w:w="426" w:type="dxa"/>
            <w:gridSpan w:val="3"/>
            <w:tcBorders>
              <w:top w:val="single" w:sz="4" w:space="0" w:color="auto"/>
              <w:bottom w:val="single" w:sz="4" w:space="0" w:color="auto"/>
            </w:tcBorders>
          </w:tcPr>
          <w:p w14:paraId="1B63CFD4" w14:textId="77777777" w:rsidR="00F92168" w:rsidRPr="00D678DB" w:rsidRDefault="00F92168" w:rsidP="00D2571B">
            <w:pPr>
              <w:tabs>
                <w:tab w:val="left" w:pos="-720"/>
                <w:tab w:val="left" w:pos="-108"/>
                <w:tab w:val="left" w:pos="450"/>
              </w:tabs>
              <w:spacing w:before="20"/>
              <w:rPr>
                <w:rFonts w:ascii="Roboto" w:hAnsi="Roboto"/>
              </w:rPr>
            </w:pPr>
            <w:r w:rsidRPr="00D678DB">
              <w:rPr>
                <w:rFonts w:ascii="Roboto" w:hAnsi="Roboto"/>
              </w:rPr>
              <w:fldChar w:fldCharType="begin">
                <w:ffData>
                  <w:name w:val="Check93"/>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bookmarkEnd w:id="2"/>
          </w:p>
        </w:tc>
        <w:tc>
          <w:tcPr>
            <w:tcW w:w="584" w:type="dxa"/>
            <w:gridSpan w:val="3"/>
            <w:tcBorders>
              <w:top w:val="single" w:sz="4" w:space="0" w:color="auto"/>
              <w:bottom w:val="single" w:sz="4" w:space="0" w:color="auto"/>
            </w:tcBorders>
          </w:tcPr>
          <w:p w14:paraId="5F28C09F"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1.</w:t>
            </w:r>
          </w:p>
        </w:tc>
        <w:tc>
          <w:tcPr>
            <w:tcW w:w="9291" w:type="dxa"/>
            <w:gridSpan w:val="5"/>
            <w:tcBorders>
              <w:top w:val="single" w:sz="4" w:space="0" w:color="auto"/>
              <w:bottom w:val="single" w:sz="4" w:space="0" w:color="auto"/>
            </w:tcBorders>
          </w:tcPr>
          <w:p w14:paraId="3972797A"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Is a diagrammatic floor plan that clearly indicates the direction of each exit for emergency evacuation posted on each floor level? [57.42(2)(a)]</w:t>
            </w:r>
          </w:p>
        </w:tc>
      </w:tr>
      <w:tr w:rsidR="00F92168" w:rsidRPr="00D678DB" w14:paraId="6BCA4D46" w14:textId="77777777" w:rsidTr="00B24ADA">
        <w:trPr>
          <w:trHeight w:val="576"/>
        </w:trPr>
        <w:tc>
          <w:tcPr>
            <w:tcW w:w="499" w:type="dxa"/>
            <w:tcBorders>
              <w:top w:val="single" w:sz="4" w:space="0" w:color="auto"/>
              <w:bottom w:val="single" w:sz="4" w:space="0" w:color="auto"/>
            </w:tcBorders>
          </w:tcPr>
          <w:p w14:paraId="7A146C85"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26" w:type="dxa"/>
            <w:gridSpan w:val="3"/>
            <w:tcBorders>
              <w:top w:val="single" w:sz="4" w:space="0" w:color="auto"/>
              <w:bottom w:val="single" w:sz="4" w:space="0" w:color="auto"/>
            </w:tcBorders>
          </w:tcPr>
          <w:p w14:paraId="7C9422DF" w14:textId="77777777" w:rsidR="00F92168" w:rsidRPr="00D678DB" w:rsidRDefault="00F92168" w:rsidP="00D2571B">
            <w:pPr>
              <w:tabs>
                <w:tab w:val="left" w:pos="-720"/>
                <w:tab w:val="left" w:pos="-108"/>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84" w:type="dxa"/>
            <w:gridSpan w:val="3"/>
            <w:tcBorders>
              <w:top w:val="single" w:sz="4" w:space="0" w:color="auto"/>
              <w:bottom w:val="single" w:sz="4" w:space="0" w:color="auto"/>
            </w:tcBorders>
          </w:tcPr>
          <w:p w14:paraId="5A0ACF41"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2.</w:t>
            </w:r>
          </w:p>
        </w:tc>
        <w:tc>
          <w:tcPr>
            <w:tcW w:w="9291" w:type="dxa"/>
            <w:gridSpan w:val="5"/>
            <w:tcBorders>
              <w:top w:val="single" w:sz="4" w:space="0" w:color="auto"/>
              <w:bottom w:val="single" w:sz="4" w:space="0" w:color="auto"/>
            </w:tcBorders>
          </w:tcPr>
          <w:p w14:paraId="6BBDCF65"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Are all passageways leading to exits clear and unobstructed? Note: At least one exit door shall be at least 3 feet in width. [57.40(2)(a)]</w:t>
            </w:r>
          </w:p>
        </w:tc>
      </w:tr>
      <w:tr w:rsidR="00F92168" w:rsidRPr="00D678DB" w14:paraId="42C3E7F9" w14:textId="77777777" w:rsidTr="00B24ADA">
        <w:trPr>
          <w:trHeight w:val="576"/>
        </w:trPr>
        <w:tc>
          <w:tcPr>
            <w:tcW w:w="499" w:type="dxa"/>
            <w:tcBorders>
              <w:top w:val="single" w:sz="4" w:space="0" w:color="auto"/>
              <w:bottom w:val="single" w:sz="4" w:space="0" w:color="auto"/>
            </w:tcBorders>
          </w:tcPr>
          <w:p w14:paraId="4B0372BC"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26" w:type="dxa"/>
            <w:gridSpan w:val="3"/>
            <w:tcBorders>
              <w:top w:val="single" w:sz="4" w:space="0" w:color="auto"/>
              <w:bottom w:val="single" w:sz="4" w:space="0" w:color="auto"/>
            </w:tcBorders>
          </w:tcPr>
          <w:p w14:paraId="5E557D52" w14:textId="77777777" w:rsidR="00F92168" w:rsidRPr="00D678DB" w:rsidRDefault="00F92168" w:rsidP="00D2571B">
            <w:pPr>
              <w:tabs>
                <w:tab w:val="left" w:pos="-720"/>
                <w:tab w:val="left" w:pos="-108"/>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84" w:type="dxa"/>
            <w:gridSpan w:val="3"/>
            <w:tcBorders>
              <w:top w:val="single" w:sz="4" w:space="0" w:color="auto"/>
              <w:bottom w:val="single" w:sz="4" w:space="0" w:color="auto"/>
            </w:tcBorders>
          </w:tcPr>
          <w:p w14:paraId="10B5A9A1"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3.</w:t>
            </w:r>
          </w:p>
        </w:tc>
        <w:tc>
          <w:tcPr>
            <w:tcW w:w="9291" w:type="dxa"/>
            <w:gridSpan w:val="5"/>
            <w:tcBorders>
              <w:top w:val="single" w:sz="4" w:space="0" w:color="auto"/>
              <w:bottom w:val="single" w:sz="4" w:space="0" w:color="auto"/>
            </w:tcBorders>
          </w:tcPr>
          <w:p w14:paraId="24393C1D"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Are halls, stairs, the attic, closets, basement, furnace room, laundry room, yard and garage free of rubbish or waste accumulation? [57.40(1)(a)]</w:t>
            </w:r>
          </w:p>
        </w:tc>
      </w:tr>
      <w:tr w:rsidR="00F92168" w:rsidRPr="00D678DB" w14:paraId="2DF9A2A3" w14:textId="77777777" w:rsidTr="00B24ADA">
        <w:trPr>
          <w:trHeight w:val="576"/>
        </w:trPr>
        <w:tc>
          <w:tcPr>
            <w:tcW w:w="499" w:type="dxa"/>
            <w:tcBorders>
              <w:top w:val="single" w:sz="4" w:space="0" w:color="auto"/>
              <w:bottom w:val="single" w:sz="4" w:space="0" w:color="auto"/>
            </w:tcBorders>
          </w:tcPr>
          <w:p w14:paraId="70A70136"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26" w:type="dxa"/>
            <w:gridSpan w:val="3"/>
            <w:tcBorders>
              <w:top w:val="single" w:sz="4" w:space="0" w:color="auto"/>
              <w:bottom w:val="single" w:sz="4" w:space="0" w:color="auto"/>
            </w:tcBorders>
          </w:tcPr>
          <w:p w14:paraId="51E678F1"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84" w:type="dxa"/>
            <w:gridSpan w:val="3"/>
            <w:tcBorders>
              <w:top w:val="single" w:sz="4" w:space="0" w:color="auto"/>
              <w:bottom w:val="single" w:sz="4" w:space="0" w:color="auto"/>
            </w:tcBorders>
          </w:tcPr>
          <w:p w14:paraId="11BA8700"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4.</w:t>
            </w:r>
          </w:p>
        </w:tc>
        <w:tc>
          <w:tcPr>
            <w:tcW w:w="9291" w:type="dxa"/>
            <w:gridSpan w:val="5"/>
            <w:tcBorders>
              <w:top w:val="single" w:sz="4" w:space="0" w:color="auto"/>
              <w:bottom w:val="single" w:sz="4" w:space="0" w:color="auto"/>
            </w:tcBorders>
          </w:tcPr>
          <w:p w14:paraId="3BD9CF7C"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Do all habitable rooms on the second floor have access to at least 2 exits? Note: At least one of the exits shall be a stairway to the first floor or to grade. [57.40(2)(c)1.]</w:t>
            </w:r>
          </w:p>
        </w:tc>
      </w:tr>
      <w:tr w:rsidR="00F92168" w:rsidRPr="00D678DB" w14:paraId="4A7DA8D4" w14:textId="77777777" w:rsidTr="00EE27E5">
        <w:trPr>
          <w:trHeight w:val="1152"/>
        </w:trPr>
        <w:tc>
          <w:tcPr>
            <w:tcW w:w="499" w:type="dxa"/>
            <w:tcBorders>
              <w:top w:val="single" w:sz="4" w:space="0" w:color="auto"/>
              <w:bottom w:val="single" w:sz="4" w:space="0" w:color="auto"/>
            </w:tcBorders>
          </w:tcPr>
          <w:p w14:paraId="5CE111D8" w14:textId="77777777" w:rsidR="00F92168" w:rsidRPr="00D678DB" w:rsidRDefault="00F92168" w:rsidP="00D2571B">
            <w:pPr>
              <w:tabs>
                <w:tab w:val="left" w:pos="-720"/>
                <w:tab w:val="left" w:pos="0"/>
                <w:tab w:val="left" w:pos="450"/>
              </w:tabs>
              <w:spacing w:before="20"/>
              <w:rPr>
                <w:rFonts w:ascii="Roboto" w:hAnsi="Roboto"/>
              </w:rPr>
            </w:pPr>
          </w:p>
        </w:tc>
        <w:tc>
          <w:tcPr>
            <w:tcW w:w="426" w:type="dxa"/>
            <w:gridSpan w:val="3"/>
            <w:tcBorders>
              <w:top w:val="single" w:sz="4" w:space="0" w:color="auto"/>
              <w:bottom w:val="single" w:sz="4" w:space="0" w:color="auto"/>
            </w:tcBorders>
          </w:tcPr>
          <w:p w14:paraId="41766203" w14:textId="77777777" w:rsidR="00F92168" w:rsidRPr="00D678DB" w:rsidRDefault="00F92168" w:rsidP="00D2571B">
            <w:pPr>
              <w:tabs>
                <w:tab w:val="left" w:pos="-720"/>
                <w:tab w:val="left" w:pos="0"/>
                <w:tab w:val="left" w:pos="450"/>
              </w:tabs>
              <w:spacing w:before="20"/>
              <w:rPr>
                <w:rFonts w:ascii="Roboto" w:hAnsi="Roboto"/>
              </w:rPr>
            </w:pPr>
          </w:p>
        </w:tc>
        <w:tc>
          <w:tcPr>
            <w:tcW w:w="584" w:type="dxa"/>
            <w:gridSpan w:val="3"/>
            <w:tcBorders>
              <w:top w:val="single" w:sz="4" w:space="0" w:color="auto"/>
              <w:bottom w:val="single" w:sz="4" w:space="0" w:color="auto"/>
            </w:tcBorders>
          </w:tcPr>
          <w:p w14:paraId="759ADF0F" w14:textId="77777777" w:rsidR="00F92168" w:rsidRPr="00D678DB" w:rsidRDefault="00F92168" w:rsidP="00D2571B">
            <w:pPr>
              <w:tabs>
                <w:tab w:val="left" w:pos="-720"/>
                <w:tab w:val="left" w:pos="0"/>
                <w:tab w:val="left" w:pos="450"/>
              </w:tabs>
              <w:spacing w:before="20"/>
              <w:rPr>
                <w:rFonts w:ascii="Roboto" w:hAnsi="Roboto"/>
              </w:rPr>
            </w:pPr>
          </w:p>
        </w:tc>
        <w:tc>
          <w:tcPr>
            <w:tcW w:w="239" w:type="dxa"/>
            <w:gridSpan w:val="2"/>
            <w:tcBorders>
              <w:top w:val="single" w:sz="4" w:space="0" w:color="auto"/>
              <w:bottom w:val="single" w:sz="4" w:space="0" w:color="auto"/>
            </w:tcBorders>
          </w:tcPr>
          <w:p w14:paraId="516C37B6" w14:textId="4DBDFDA5" w:rsidR="00F92168" w:rsidRPr="00B24ADA" w:rsidRDefault="00F92168" w:rsidP="00B24ADA">
            <w:pPr>
              <w:tabs>
                <w:tab w:val="left" w:pos="-720"/>
                <w:tab w:val="left" w:pos="0"/>
                <w:tab w:val="left" w:pos="450"/>
              </w:tabs>
              <w:spacing w:before="20"/>
              <w:rPr>
                <w:rFonts w:ascii="Roboto" w:hAnsi="Roboto"/>
              </w:rPr>
            </w:pPr>
          </w:p>
        </w:tc>
        <w:tc>
          <w:tcPr>
            <w:tcW w:w="9052" w:type="dxa"/>
            <w:gridSpan w:val="3"/>
            <w:tcBorders>
              <w:top w:val="single" w:sz="4" w:space="0" w:color="auto"/>
              <w:bottom w:val="single" w:sz="4" w:space="0" w:color="auto"/>
            </w:tcBorders>
          </w:tcPr>
          <w:p w14:paraId="3FA2254C" w14:textId="77777777" w:rsidR="00F92168" w:rsidRPr="00D678DB" w:rsidRDefault="00F92168" w:rsidP="00D2571B">
            <w:pPr>
              <w:tabs>
                <w:tab w:val="left" w:pos="-720"/>
              </w:tabs>
              <w:spacing w:before="20"/>
              <w:rPr>
                <w:rFonts w:ascii="Roboto" w:hAnsi="Roboto"/>
              </w:rPr>
            </w:pPr>
            <w:r w:rsidRPr="00D678DB">
              <w:rPr>
                <w:rFonts w:ascii="Roboto" w:hAnsi="Roboto"/>
              </w:rPr>
              <w:t>A window may be used as a second exit from a second floor room occupied by a child 6 years of age or older if the window can be opened from the inside without the use of tools, is at least 22 inches in the smallest dimension, is at least 5 square feet in area and has a lower sill that is not more than 4 feet from the floor and has a window escape ladder for use in an emergency evacuation. [57.40(2)(c)2.]</w:t>
            </w:r>
          </w:p>
        </w:tc>
      </w:tr>
      <w:tr w:rsidR="00F92168" w:rsidRPr="00D678DB" w14:paraId="468135E4" w14:textId="77777777" w:rsidTr="00D2571B">
        <w:trPr>
          <w:trHeight w:val="720"/>
        </w:trPr>
        <w:tc>
          <w:tcPr>
            <w:tcW w:w="499" w:type="dxa"/>
            <w:tcBorders>
              <w:top w:val="single" w:sz="4" w:space="0" w:color="auto"/>
              <w:bottom w:val="single" w:sz="4" w:space="0" w:color="auto"/>
            </w:tcBorders>
          </w:tcPr>
          <w:p w14:paraId="51C2AD26" w14:textId="77777777" w:rsidR="00F92168" w:rsidRPr="00D678DB" w:rsidRDefault="00F92168" w:rsidP="00D2571B">
            <w:pPr>
              <w:tabs>
                <w:tab w:val="left" w:pos="-720"/>
                <w:tab w:val="left" w:pos="0"/>
                <w:tab w:val="left" w:pos="450"/>
              </w:tabs>
              <w:spacing w:before="20"/>
              <w:rPr>
                <w:rFonts w:ascii="Roboto" w:hAnsi="Roboto"/>
              </w:rPr>
            </w:pPr>
          </w:p>
        </w:tc>
        <w:tc>
          <w:tcPr>
            <w:tcW w:w="426" w:type="dxa"/>
            <w:gridSpan w:val="3"/>
            <w:tcBorders>
              <w:top w:val="single" w:sz="4" w:space="0" w:color="auto"/>
              <w:bottom w:val="single" w:sz="4" w:space="0" w:color="auto"/>
            </w:tcBorders>
          </w:tcPr>
          <w:p w14:paraId="3479665E" w14:textId="77777777" w:rsidR="00F92168" w:rsidRPr="00D678DB" w:rsidRDefault="00F92168" w:rsidP="00D2571B">
            <w:pPr>
              <w:tabs>
                <w:tab w:val="left" w:pos="-720"/>
                <w:tab w:val="left" w:pos="0"/>
                <w:tab w:val="left" w:pos="450"/>
              </w:tabs>
              <w:spacing w:before="20"/>
              <w:rPr>
                <w:rFonts w:ascii="Roboto" w:hAnsi="Roboto"/>
              </w:rPr>
            </w:pPr>
          </w:p>
        </w:tc>
        <w:tc>
          <w:tcPr>
            <w:tcW w:w="584" w:type="dxa"/>
            <w:gridSpan w:val="3"/>
            <w:tcBorders>
              <w:top w:val="single" w:sz="4" w:space="0" w:color="auto"/>
              <w:bottom w:val="single" w:sz="4" w:space="0" w:color="auto"/>
            </w:tcBorders>
          </w:tcPr>
          <w:p w14:paraId="3058FCA4" w14:textId="77777777" w:rsidR="00F92168" w:rsidRPr="00D678DB" w:rsidRDefault="00F92168" w:rsidP="00D2571B">
            <w:pPr>
              <w:tabs>
                <w:tab w:val="left" w:pos="-720"/>
                <w:tab w:val="left" w:pos="0"/>
                <w:tab w:val="left" w:pos="450"/>
              </w:tabs>
              <w:spacing w:before="20"/>
              <w:rPr>
                <w:rFonts w:ascii="Roboto" w:hAnsi="Roboto"/>
              </w:rPr>
            </w:pPr>
          </w:p>
        </w:tc>
        <w:tc>
          <w:tcPr>
            <w:tcW w:w="239" w:type="dxa"/>
            <w:gridSpan w:val="2"/>
            <w:tcBorders>
              <w:top w:val="single" w:sz="4" w:space="0" w:color="auto"/>
              <w:bottom w:val="single" w:sz="4" w:space="0" w:color="auto"/>
            </w:tcBorders>
          </w:tcPr>
          <w:p w14:paraId="60E0E6E8" w14:textId="0CB87F08" w:rsidR="00F92168" w:rsidRPr="00B24ADA" w:rsidRDefault="00F92168" w:rsidP="00B24ADA">
            <w:pPr>
              <w:tabs>
                <w:tab w:val="left" w:pos="-720"/>
                <w:tab w:val="left" w:pos="0"/>
                <w:tab w:val="left" w:pos="450"/>
              </w:tabs>
              <w:spacing w:before="20"/>
              <w:rPr>
                <w:rFonts w:ascii="Roboto" w:hAnsi="Roboto"/>
              </w:rPr>
            </w:pPr>
          </w:p>
        </w:tc>
        <w:tc>
          <w:tcPr>
            <w:tcW w:w="9052" w:type="dxa"/>
            <w:gridSpan w:val="3"/>
            <w:tcBorders>
              <w:top w:val="single" w:sz="4" w:space="0" w:color="auto"/>
              <w:bottom w:val="single" w:sz="4" w:space="0" w:color="auto"/>
            </w:tcBorders>
          </w:tcPr>
          <w:p w14:paraId="2F074F7D" w14:textId="77777777" w:rsidR="00F92168" w:rsidRPr="00D678DB" w:rsidRDefault="00F92168" w:rsidP="00D2571B">
            <w:pPr>
              <w:tabs>
                <w:tab w:val="left" w:pos="-720"/>
              </w:tabs>
              <w:spacing w:before="20"/>
              <w:rPr>
                <w:rFonts w:ascii="Roboto" w:hAnsi="Roboto"/>
              </w:rPr>
            </w:pPr>
            <w:r w:rsidRPr="00D678DB">
              <w:rPr>
                <w:rFonts w:ascii="Roboto" w:hAnsi="Roboto"/>
              </w:rPr>
              <w:t xml:space="preserve">An exit to a balcony may be used as a second exit from a </w:t>
            </w:r>
            <w:r w:rsidR="008E7A14" w:rsidRPr="00D678DB">
              <w:rPr>
                <w:rFonts w:ascii="Roboto" w:hAnsi="Roboto"/>
              </w:rPr>
              <w:t>second-floor</w:t>
            </w:r>
            <w:r w:rsidRPr="00D678DB">
              <w:rPr>
                <w:rFonts w:ascii="Roboto" w:hAnsi="Roboto"/>
              </w:rPr>
              <w:t xml:space="preserve"> room occupied by a child under 6 years of age if the balcony is not more than 15 feet above grade with a floor that measures at least 3 feet by 3 feet and a rail that is not more than 36 inches high. [57.40(2)(c)3.]</w:t>
            </w:r>
          </w:p>
        </w:tc>
      </w:tr>
      <w:tr w:rsidR="00F92168" w:rsidRPr="00D678DB" w14:paraId="25BCD02E" w14:textId="77777777" w:rsidTr="00EE27E5">
        <w:trPr>
          <w:trHeight w:val="720"/>
        </w:trPr>
        <w:tc>
          <w:tcPr>
            <w:tcW w:w="499" w:type="dxa"/>
            <w:tcBorders>
              <w:top w:val="single" w:sz="4" w:space="0" w:color="auto"/>
              <w:bottom w:val="single" w:sz="4" w:space="0" w:color="auto"/>
            </w:tcBorders>
          </w:tcPr>
          <w:p w14:paraId="65FD509B"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26" w:type="dxa"/>
            <w:gridSpan w:val="3"/>
            <w:tcBorders>
              <w:top w:val="single" w:sz="4" w:space="0" w:color="auto"/>
              <w:bottom w:val="single" w:sz="4" w:space="0" w:color="auto"/>
            </w:tcBorders>
          </w:tcPr>
          <w:p w14:paraId="420A2FE9"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84" w:type="dxa"/>
            <w:gridSpan w:val="3"/>
            <w:tcBorders>
              <w:top w:val="single" w:sz="4" w:space="0" w:color="auto"/>
              <w:bottom w:val="single" w:sz="4" w:space="0" w:color="auto"/>
            </w:tcBorders>
          </w:tcPr>
          <w:p w14:paraId="1BDCE32D"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5.</w:t>
            </w:r>
          </w:p>
        </w:tc>
        <w:tc>
          <w:tcPr>
            <w:tcW w:w="9291" w:type="dxa"/>
            <w:gridSpan w:val="5"/>
            <w:tcBorders>
              <w:top w:val="single" w:sz="4" w:space="0" w:color="auto"/>
              <w:bottom w:val="single" w:sz="4" w:space="0" w:color="auto"/>
            </w:tcBorders>
          </w:tcPr>
          <w:p w14:paraId="0403ED8C"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Do all habitable rooms above the second floor have at least 2 exits? Note: Both exits shall be stairways to the second floor or to grade or that are to one stairway to the second floor and one stairway to grade. Windows and balconies may not be designated as exits. [57.40(2)(d)]</w:t>
            </w:r>
          </w:p>
        </w:tc>
      </w:tr>
      <w:tr w:rsidR="00F92168" w:rsidRPr="00D678DB" w14:paraId="211A7E96" w14:textId="77777777" w:rsidTr="00B24ADA">
        <w:trPr>
          <w:trHeight w:val="504"/>
        </w:trPr>
        <w:tc>
          <w:tcPr>
            <w:tcW w:w="499" w:type="dxa"/>
            <w:tcBorders>
              <w:top w:val="single" w:sz="4" w:space="0" w:color="auto"/>
              <w:bottom w:val="single" w:sz="4" w:space="0" w:color="auto"/>
            </w:tcBorders>
          </w:tcPr>
          <w:p w14:paraId="578B30A7"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26" w:type="dxa"/>
            <w:gridSpan w:val="3"/>
            <w:tcBorders>
              <w:top w:val="single" w:sz="4" w:space="0" w:color="auto"/>
              <w:bottom w:val="single" w:sz="4" w:space="0" w:color="auto"/>
            </w:tcBorders>
          </w:tcPr>
          <w:p w14:paraId="11D65C80"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84" w:type="dxa"/>
            <w:gridSpan w:val="3"/>
            <w:tcBorders>
              <w:top w:val="single" w:sz="4" w:space="0" w:color="auto"/>
              <w:bottom w:val="single" w:sz="4" w:space="0" w:color="auto"/>
            </w:tcBorders>
          </w:tcPr>
          <w:p w14:paraId="67A74834"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6.</w:t>
            </w:r>
          </w:p>
        </w:tc>
        <w:tc>
          <w:tcPr>
            <w:tcW w:w="9291" w:type="dxa"/>
            <w:gridSpan w:val="5"/>
            <w:tcBorders>
              <w:top w:val="single" w:sz="4" w:space="0" w:color="auto"/>
              <w:bottom w:val="single" w:sz="4" w:space="0" w:color="auto"/>
            </w:tcBorders>
          </w:tcPr>
          <w:p w14:paraId="1789EB74"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Do all habitable rooms below grade have at least two exits? Note: At least one exit shall be a stairway to grade or a door that is below grade level that leads to grade level by an outdoor stairway. [57.40(2)(e)]</w:t>
            </w:r>
          </w:p>
        </w:tc>
      </w:tr>
      <w:tr w:rsidR="00F92168" w:rsidRPr="00D678DB" w14:paraId="5606A04B" w14:textId="77777777" w:rsidTr="00B24ADA">
        <w:trPr>
          <w:trHeight w:val="576"/>
        </w:trPr>
        <w:tc>
          <w:tcPr>
            <w:tcW w:w="499" w:type="dxa"/>
            <w:tcBorders>
              <w:top w:val="single" w:sz="4" w:space="0" w:color="auto"/>
              <w:bottom w:val="single" w:sz="4" w:space="0" w:color="auto"/>
            </w:tcBorders>
          </w:tcPr>
          <w:p w14:paraId="1076F1E0" w14:textId="77777777" w:rsidR="00F92168" w:rsidRPr="00D678DB" w:rsidRDefault="00F92168" w:rsidP="00D2571B">
            <w:pPr>
              <w:tabs>
                <w:tab w:val="left" w:pos="-720"/>
                <w:tab w:val="left" w:pos="0"/>
                <w:tab w:val="left" w:pos="450"/>
              </w:tabs>
              <w:spacing w:before="20"/>
              <w:rPr>
                <w:rFonts w:ascii="Roboto" w:hAnsi="Roboto"/>
              </w:rPr>
            </w:pPr>
          </w:p>
        </w:tc>
        <w:tc>
          <w:tcPr>
            <w:tcW w:w="426" w:type="dxa"/>
            <w:gridSpan w:val="3"/>
            <w:tcBorders>
              <w:top w:val="single" w:sz="4" w:space="0" w:color="auto"/>
              <w:bottom w:val="single" w:sz="4" w:space="0" w:color="auto"/>
            </w:tcBorders>
          </w:tcPr>
          <w:p w14:paraId="3E29C663" w14:textId="77777777" w:rsidR="00F92168" w:rsidRPr="00D678DB" w:rsidRDefault="00F92168" w:rsidP="00D2571B">
            <w:pPr>
              <w:tabs>
                <w:tab w:val="left" w:pos="-720"/>
                <w:tab w:val="left" w:pos="0"/>
                <w:tab w:val="left" w:pos="450"/>
              </w:tabs>
              <w:spacing w:before="20"/>
              <w:rPr>
                <w:rFonts w:ascii="Roboto" w:hAnsi="Roboto"/>
              </w:rPr>
            </w:pPr>
          </w:p>
        </w:tc>
        <w:tc>
          <w:tcPr>
            <w:tcW w:w="584" w:type="dxa"/>
            <w:gridSpan w:val="3"/>
            <w:tcBorders>
              <w:top w:val="single" w:sz="4" w:space="0" w:color="auto"/>
              <w:bottom w:val="single" w:sz="4" w:space="0" w:color="auto"/>
            </w:tcBorders>
          </w:tcPr>
          <w:p w14:paraId="63AC9DA7" w14:textId="77777777" w:rsidR="00F92168" w:rsidRPr="00D678DB" w:rsidRDefault="00F92168" w:rsidP="00D2571B">
            <w:pPr>
              <w:tabs>
                <w:tab w:val="left" w:pos="-720"/>
                <w:tab w:val="left" w:pos="0"/>
                <w:tab w:val="left" w:pos="450"/>
              </w:tabs>
              <w:spacing w:before="20"/>
              <w:rPr>
                <w:rFonts w:ascii="Roboto" w:hAnsi="Roboto"/>
              </w:rPr>
            </w:pPr>
          </w:p>
        </w:tc>
        <w:tc>
          <w:tcPr>
            <w:tcW w:w="239" w:type="dxa"/>
            <w:gridSpan w:val="2"/>
            <w:tcBorders>
              <w:top w:val="single" w:sz="4" w:space="0" w:color="auto"/>
              <w:bottom w:val="single" w:sz="4" w:space="0" w:color="auto"/>
            </w:tcBorders>
          </w:tcPr>
          <w:p w14:paraId="7028F9C4" w14:textId="0DF1560C" w:rsidR="00F92168" w:rsidRPr="00B24ADA" w:rsidRDefault="00F92168" w:rsidP="00B24ADA">
            <w:pPr>
              <w:tabs>
                <w:tab w:val="left" w:pos="-720"/>
                <w:tab w:val="left" w:pos="0"/>
                <w:tab w:val="left" w:pos="450"/>
              </w:tabs>
              <w:spacing w:before="20"/>
              <w:rPr>
                <w:rFonts w:ascii="Roboto" w:hAnsi="Roboto"/>
              </w:rPr>
            </w:pPr>
          </w:p>
        </w:tc>
        <w:tc>
          <w:tcPr>
            <w:tcW w:w="9052" w:type="dxa"/>
            <w:gridSpan w:val="3"/>
            <w:tcBorders>
              <w:top w:val="single" w:sz="4" w:space="0" w:color="auto"/>
              <w:bottom w:val="single" w:sz="4" w:space="0" w:color="auto"/>
            </w:tcBorders>
          </w:tcPr>
          <w:p w14:paraId="6F02B5D5" w14:textId="77777777" w:rsidR="00F92168" w:rsidRPr="00D678DB" w:rsidRDefault="00F92168" w:rsidP="00D2571B">
            <w:pPr>
              <w:tabs>
                <w:tab w:val="left" w:pos="-720"/>
              </w:tabs>
              <w:spacing w:before="20"/>
              <w:rPr>
                <w:rFonts w:ascii="Roboto" w:hAnsi="Roboto"/>
              </w:rPr>
            </w:pPr>
            <w:r w:rsidRPr="00D678DB">
              <w:rPr>
                <w:rFonts w:ascii="Roboto" w:hAnsi="Roboto"/>
              </w:rPr>
              <w:t>A stairway leading to a first floor above grade may be used as a second exit from a room below grade.</w:t>
            </w:r>
          </w:p>
        </w:tc>
      </w:tr>
      <w:tr w:rsidR="00F92168" w:rsidRPr="00D678DB" w14:paraId="53371C5F" w14:textId="77777777" w:rsidTr="00EE27E5">
        <w:trPr>
          <w:trHeight w:val="720"/>
        </w:trPr>
        <w:tc>
          <w:tcPr>
            <w:tcW w:w="499" w:type="dxa"/>
            <w:tcBorders>
              <w:top w:val="single" w:sz="4" w:space="0" w:color="auto"/>
              <w:bottom w:val="single" w:sz="4" w:space="0" w:color="auto"/>
            </w:tcBorders>
          </w:tcPr>
          <w:p w14:paraId="57403716" w14:textId="77777777" w:rsidR="00F92168" w:rsidRPr="00D678DB" w:rsidRDefault="00F92168" w:rsidP="00D2571B">
            <w:pPr>
              <w:tabs>
                <w:tab w:val="left" w:pos="-720"/>
                <w:tab w:val="left" w:pos="0"/>
                <w:tab w:val="left" w:pos="450"/>
              </w:tabs>
              <w:spacing w:before="20"/>
              <w:rPr>
                <w:rFonts w:ascii="Roboto" w:hAnsi="Roboto"/>
              </w:rPr>
            </w:pPr>
          </w:p>
        </w:tc>
        <w:tc>
          <w:tcPr>
            <w:tcW w:w="426" w:type="dxa"/>
            <w:gridSpan w:val="3"/>
            <w:tcBorders>
              <w:top w:val="single" w:sz="4" w:space="0" w:color="auto"/>
              <w:bottom w:val="single" w:sz="4" w:space="0" w:color="auto"/>
            </w:tcBorders>
          </w:tcPr>
          <w:p w14:paraId="558E18AA" w14:textId="77777777" w:rsidR="00F92168" w:rsidRPr="00D678DB" w:rsidRDefault="00F92168" w:rsidP="00D2571B">
            <w:pPr>
              <w:tabs>
                <w:tab w:val="left" w:pos="-720"/>
                <w:tab w:val="left" w:pos="0"/>
                <w:tab w:val="left" w:pos="450"/>
              </w:tabs>
              <w:spacing w:before="20"/>
              <w:rPr>
                <w:rFonts w:ascii="Roboto" w:hAnsi="Roboto"/>
              </w:rPr>
            </w:pPr>
          </w:p>
        </w:tc>
        <w:tc>
          <w:tcPr>
            <w:tcW w:w="584" w:type="dxa"/>
            <w:gridSpan w:val="3"/>
            <w:tcBorders>
              <w:top w:val="single" w:sz="4" w:space="0" w:color="auto"/>
              <w:bottom w:val="single" w:sz="4" w:space="0" w:color="auto"/>
            </w:tcBorders>
          </w:tcPr>
          <w:p w14:paraId="47550B26" w14:textId="77777777" w:rsidR="00F92168" w:rsidRPr="00D678DB" w:rsidRDefault="00F92168" w:rsidP="00D2571B">
            <w:pPr>
              <w:tabs>
                <w:tab w:val="left" w:pos="-720"/>
                <w:tab w:val="left" w:pos="0"/>
                <w:tab w:val="left" w:pos="450"/>
              </w:tabs>
              <w:spacing w:before="20"/>
              <w:rPr>
                <w:rFonts w:ascii="Roboto" w:hAnsi="Roboto"/>
              </w:rPr>
            </w:pPr>
          </w:p>
        </w:tc>
        <w:tc>
          <w:tcPr>
            <w:tcW w:w="239" w:type="dxa"/>
            <w:gridSpan w:val="2"/>
            <w:tcBorders>
              <w:top w:val="single" w:sz="4" w:space="0" w:color="auto"/>
              <w:bottom w:val="single" w:sz="4" w:space="0" w:color="auto"/>
            </w:tcBorders>
          </w:tcPr>
          <w:p w14:paraId="24997F08" w14:textId="7E7ED5BC" w:rsidR="00F92168" w:rsidRPr="00B24ADA" w:rsidRDefault="00F92168" w:rsidP="00B24ADA">
            <w:pPr>
              <w:tabs>
                <w:tab w:val="left" w:pos="-720"/>
                <w:tab w:val="left" w:pos="0"/>
                <w:tab w:val="left" w:pos="450"/>
              </w:tabs>
              <w:spacing w:before="20"/>
              <w:rPr>
                <w:rFonts w:ascii="Roboto" w:hAnsi="Roboto"/>
              </w:rPr>
            </w:pPr>
          </w:p>
        </w:tc>
        <w:tc>
          <w:tcPr>
            <w:tcW w:w="9052" w:type="dxa"/>
            <w:gridSpan w:val="3"/>
            <w:tcBorders>
              <w:top w:val="single" w:sz="4" w:space="0" w:color="auto"/>
              <w:bottom w:val="single" w:sz="4" w:space="0" w:color="auto"/>
            </w:tcBorders>
          </w:tcPr>
          <w:p w14:paraId="2FAB21A9" w14:textId="77777777" w:rsidR="00F92168" w:rsidRPr="00D678DB" w:rsidRDefault="00F92168" w:rsidP="00D2571B">
            <w:pPr>
              <w:tabs>
                <w:tab w:val="left" w:pos="-720"/>
              </w:tabs>
              <w:spacing w:before="20"/>
              <w:rPr>
                <w:rFonts w:ascii="Roboto" w:hAnsi="Roboto"/>
              </w:rPr>
            </w:pPr>
            <w:r w:rsidRPr="00D678DB">
              <w:rPr>
                <w:rFonts w:ascii="Roboto" w:hAnsi="Roboto"/>
              </w:rPr>
              <w:t>A window may be used as a second exit from a room below grade if the window can be opened from the inside without the use of tools, is at least 22 inches in the smallest dimension, is at least 5 square feet in area and has a lower sill that is not more than 4 feet from the floor.</w:t>
            </w:r>
          </w:p>
        </w:tc>
      </w:tr>
      <w:tr w:rsidR="00F92168" w:rsidRPr="00D678DB" w14:paraId="0953C4DD" w14:textId="77777777" w:rsidTr="00B24ADA">
        <w:trPr>
          <w:trHeight w:val="504"/>
        </w:trPr>
        <w:tc>
          <w:tcPr>
            <w:tcW w:w="524" w:type="dxa"/>
            <w:gridSpan w:val="2"/>
            <w:tcBorders>
              <w:top w:val="single" w:sz="4" w:space="0" w:color="auto"/>
              <w:bottom w:val="single" w:sz="4" w:space="0" w:color="auto"/>
            </w:tcBorders>
          </w:tcPr>
          <w:p w14:paraId="04484966"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64347C35"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4C8DF943"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7.</w:t>
            </w:r>
          </w:p>
        </w:tc>
        <w:tc>
          <w:tcPr>
            <w:tcW w:w="9270" w:type="dxa"/>
            <w:gridSpan w:val="4"/>
            <w:tcBorders>
              <w:top w:val="single" w:sz="4" w:space="0" w:color="auto"/>
              <w:bottom w:val="single" w:sz="4" w:space="0" w:color="auto"/>
            </w:tcBorders>
          </w:tcPr>
          <w:p w14:paraId="7DA04A6A" w14:textId="77777777" w:rsidR="00F92168" w:rsidRPr="00D678DB" w:rsidRDefault="00F92168" w:rsidP="00D2571B">
            <w:pPr>
              <w:tabs>
                <w:tab w:val="left" w:pos="-720"/>
                <w:tab w:val="left" w:pos="0"/>
                <w:tab w:val="left" w:pos="450"/>
              </w:tabs>
              <w:spacing w:before="20"/>
              <w:rPr>
                <w:rFonts w:ascii="Roboto" w:hAnsi="Roboto"/>
              </w:rPr>
            </w:pPr>
            <w:r w:rsidRPr="00D678DB">
              <w:rPr>
                <w:rFonts w:ascii="Roboto" w:hAnsi="Roboto"/>
              </w:rPr>
              <w:t>Are stairways, halls and aisles maintained in good repair, adequately lighted and free from obstacles? [57.41(9)]</w:t>
            </w:r>
          </w:p>
        </w:tc>
      </w:tr>
      <w:tr w:rsidR="00EE27E5" w:rsidRPr="00D678DB" w14:paraId="058016AF" w14:textId="77777777" w:rsidTr="00B24ADA">
        <w:trPr>
          <w:trHeight w:val="360"/>
        </w:trPr>
        <w:tc>
          <w:tcPr>
            <w:tcW w:w="524" w:type="dxa"/>
            <w:gridSpan w:val="2"/>
            <w:tcBorders>
              <w:top w:val="single" w:sz="4" w:space="0" w:color="auto"/>
              <w:bottom w:val="single" w:sz="4" w:space="0" w:color="auto"/>
            </w:tcBorders>
          </w:tcPr>
          <w:p w14:paraId="6DB40B9A" w14:textId="47C7AFB4"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2F2E116D" w14:textId="52AC76F0"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155F4D7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8.</w:t>
            </w:r>
          </w:p>
        </w:tc>
        <w:tc>
          <w:tcPr>
            <w:tcW w:w="9270" w:type="dxa"/>
            <w:gridSpan w:val="4"/>
            <w:tcBorders>
              <w:top w:val="single" w:sz="4" w:space="0" w:color="auto"/>
              <w:bottom w:val="single" w:sz="4" w:space="0" w:color="auto"/>
            </w:tcBorders>
          </w:tcPr>
          <w:p w14:paraId="042B203A"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Do all stairwells have a handrail?</w:t>
            </w:r>
          </w:p>
        </w:tc>
      </w:tr>
      <w:tr w:rsidR="00EE27E5" w:rsidRPr="00D2571B" w14:paraId="09B79457" w14:textId="77777777" w:rsidTr="00D2571B">
        <w:trPr>
          <w:trHeight w:val="360"/>
        </w:trPr>
        <w:tc>
          <w:tcPr>
            <w:tcW w:w="10800" w:type="dxa"/>
            <w:gridSpan w:val="12"/>
            <w:tcBorders>
              <w:top w:val="single" w:sz="4" w:space="0" w:color="auto"/>
              <w:bottom w:val="single" w:sz="4" w:space="0" w:color="auto"/>
            </w:tcBorders>
            <w:vAlign w:val="center"/>
          </w:tcPr>
          <w:p w14:paraId="1DF2E13D" w14:textId="77777777" w:rsidR="00EE27E5" w:rsidRPr="008E7A14" w:rsidRDefault="00EE27E5" w:rsidP="00EE27E5">
            <w:pPr>
              <w:tabs>
                <w:tab w:val="left" w:pos="-720"/>
                <w:tab w:val="left" w:pos="0"/>
                <w:tab w:val="left" w:pos="450"/>
              </w:tabs>
              <w:rPr>
                <w:rFonts w:ascii="Roboto" w:hAnsi="Roboto"/>
                <w:b/>
              </w:rPr>
            </w:pPr>
            <w:r w:rsidRPr="008E7A14">
              <w:rPr>
                <w:rFonts w:ascii="Roboto" w:hAnsi="Roboto"/>
                <w:b/>
              </w:rPr>
              <w:lastRenderedPageBreak/>
              <w:t>FIRE EXTINGUISHERS</w:t>
            </w:r>
          </w:p>
        </w:tc>
      </w:tr>
      <w:tr w:rsidR="00EE27E5" w:rsidRPr="00D2571B" w14:paraId="75A93847" w14:textId="77777777" w:rsidTr="00D2571B">
        <w:trPr>
          <w:trHeight w:val="144"/>
        </w:trPr>
        <w:tc>
          <w:tcPr>
            <w:tcW w:w="524" w:type="dxa"/>
            <w:gridSpan w:val="2"/>
            <w:tcBorders>
              <w:top w:val="single" w:sz="4" w:space="0" w:color="auto"/>
              <w:bottom w:val="single" w:sz="4" w:space="0" w:color="auto"/>
            </w:tcBorders>
          </w:tcPr>
          <w:p w14:paraId="62C28367"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Yes</w:t>
            </w:r>
          </w:p>
        </w:tc>
        <w:tc>
          <w:tcPr>
            <w:tcW w:w="439" w:type="dxa"/>
            <w:gridSpan w:val="3"/>
            <w:tcBorders>
              <w:top w:val="single" w:sz="4" w:space="0" w:color="auto"/>
              <w:bottom w:val="single" w:sz="4" w:space="0" w:color="auto"/>
            </w:tcBorders>
          </w:tcPr>
          <w:p w14:paraId="5B37F04A"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No</w:t>
            </w:r>
          </w:p>
        </w:tc>
        <w:tc>
          <w:tcPr>
            <w:tcW w:w="567" w:type="dxa"/>
            <w:gridSpan w:val="3"/>
            <w:tcBorders>
              <w:top w:val="single" w:sz="4" w:space="0" w:color="auto"/>
              <w:bottom w:val="single" w:sz="4" w:space="0" w:color="auto"/>
            </w:tcBorders>
          </w:tcPr>
          <w:p w14:paraId="0C0A39FA" w14:textId="77777777" w:rsidR="00EE27E5" w:rsidRPr="00D2571B" w:rsidRDefault="00EE27E5" w:rsidP="00EE27E5">
            <w:pPr>
              <w:tabs>
                <w:tab w:val="left" w:pos="-720"/>
                <w:tab w:val="left" w:pos="0"/>
                <w:tab w:val="left" w:pos="450"/>
              </w:tabs>
              <w:spacing w:before="20"/>
              <w:rPr>
                <w:rFonts w:ascii="Roboto" w:hAnsi="Roboto"/>
                <w:bCs/>
              </w:rPr>
            </w:pPr>
          </w:p>
        </w:tc>
        <w:tc>
          <w:tcPr>
            <w:tcW w:w="9270" w:type="dxa"/>
            <w:gridSpan w:val="4"/>
            <w:tcBorders>
              <w:top w:val="single" w:sz="4" w:space="0" w:color="auto"/>
              <w:bottom w:val="single" w:sz="4" w:space="0" w:color="auto"/>
            </w:tcBorders>
          </w:tcPr>
          <w:p w14:paraId="7F5EDF4B" w14:textId="77777777" w:rsidR="00EE27E5" w:rsidRPr="00D2571B" w:rsidRDefault="00EE27E5" w:rsidP="00EE27E5">
            <w:pPr>
              <w:tabs>
                <w:tab w:val="left" w:pos="-720"/>
                <w:tab w:val="left" w:pos="0"/>
                <w:tab w:val="left" w:pos="450"/>
              </w:tabs>
              <w:spacing w:before="20"/>
              <w:rPr>
                <w:rFonts w:ascii="Roboto" w:hAnsi="Roboto"/>
                <w:bCs/>
              </w:rPr>
            </w:pPr>
          </w:p>
        </w:tc>
      </w:tr>
      <w:tr w:rsidR="00EE27E5" w:rsidRPr="00D678DB" w14:paraId="42D4FF80" w14:textId="77777777" w:rsidTr="008435BE">
        <w:trPr>
          <w:trHeight w:val="504"/>
        </w:trPr>
        <w:tc>
          <w:tcPr>
            <w:tcW w:w="524" w:type="dxa"/>
            <w:gridSpan w:val="2"/>
            <w:tcBorders>
              <w:top w:val="single" w:sz="4" w:space="0" w:color="auto"/>
              <w:bottom w:val="single" w:sz="4" w:space="0" w:color="auto"/>
            </w:tcBorders>
          </w:tcPr>
          <w:p w14:paraId="77E0FBB1"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0D24B7E7"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54AFE37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9.</w:t>
            </w:r>
          </w:p>
        </w:tc>
        <w:tc>
          <w:tcPr>
            <w:tcW w:w="9270" w:type="dxa"/>
            <w:gridSpan w:val="4"/>
            <w:tcBorders>
              <w:top w:val="single" w:sz="4" w:space="0" w:color="auto"/>
              <w:bottom w:val="single" w:sz="4" w:space="0" w:color="auto"/>
            </w:tcBorders>
          </w:tcPr>
          <w:p w14:paraId="7AB66887"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fire extinguishers present in the size, type and location specified by the local fire department? [57.42(3)(a)]</w:t>
            </w:r>
          </w:p>
        </w:tc>
      </w:tr>
      <w:tr w:rsidR="00EE27E5" w:rsidRPr="00D678DB" w14:paraId="4393E7B2" w14:textId="77777777" w:rsidTr="008435BE">
        <w:trPr>
          <w:trHeight w:val="504"/>
        </w:trPr>
        <w:tc>
          <w:tcPr>
            <w:tcW w:w="524" w:type="dxa"/>
            <w:gridSpan w:val="2"/>
            <w:tcBorders>
              <w:top w:val="single" w:sz="4" w:space="0" w:color="auto"/>
              <w:bottom w:val="single" w:sz="4" w:space="0" w:color="auto"/>
            </w:tcBorders>
          </w:tcPr>
          <w:p w14:paraId="005AA01B"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2FBCCDAD"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792B4395"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10.</w:t>
            </w:r>
          </w:p>
        </w:tc>
        <w:tc>
          <w:tcPr>
            <w:tcW w:w="9270" w:type="dxa"/>
            <w:gridSpan w:val="4"/>
            <w:tcBorders>
              <w:top w:val="single" w:sz="4" w:space="0" w:color="auto"/>
              <w:bottom w:val="single" w:sz="4" w:space="0" w:color="auto"/>
            </w:tcBorders>
          </w:tcPr>
          <w:p w14:paraId="0BCC9C4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Is there at least one extinguisher with a rating specified by the local fire department mounted in the kitchen? [57.42(3)(a)]</w:t>
            </w:r>
          </w:p>
        </w:tc>
      </w:tr>
      <w:tr w:rsidR="00EE27E5" w:rsidRPr="00D678DB" w14:paraId="4AAF7A63" w14:textId="77777777" w:rsidTr="008435BE">
        <w:trPr>
          <w:trHeight w:val="504"/>
        </w:trPr>
        <w:tc>
          <w:tcPr>
            <w:tcW w:w="524" w:type="dxa"/>
            <w:gridSpan w:val="2"/>
            <w:tcBorders>
              <w:top w:val="single" w:sz="4" w:space="0" w:color="auto"/>
              <w:bottom w:val="single" w:sz="4" w:space="0" w:color="auto"/>
            </w:tcBorders>
          </w:tcPr>
          <w:p w14:paraId="1C2C6F55"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6FB7D74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7ACAE95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11.</w:t>
            </w:r>
          </w:p>
        </w:tc>
        <w:tc>
          <w:tcPr>
            <w:tcW w:w="9270" w:type="dxa"/>
            <w:gridSpan w:val="4"/>
            <w:tcBorders>
              <w:top w:val="single" w:sz="4" w:space="0" w:color="auto"/>
              <w:bottom w:val="single" w:sz="4" w:space="0" w:color="auto"/>
            </w:tcBorders>
          </w:tcPr>
          <w:p w14:paraId="5566253D"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Is at least one fire extinguisher with a rating specified by the local fire department provided on each floor level? [57.42(3)(a)]</w:t>
            </w:r>
          </w:p>
        </w:tc>
      </w:tr>
      <w:tr w:rsidR="00EE27E5" w:rsidRPr="00D678DB" w14:paraId="460171C9" w14:textId="77777777" w:rsidTr="008435BE">
        <w:trPr>
          <w:trHeight w:val="360"/>
        </w:trPr>
        <w:tc>
          <w:tcPr>
            <w:tcW w:w="524" w:type="dxa"/>
            <w:gridSpan w:val="2"/>
            <w:tcBorders>
              <w:top w:val="single" w:sz="4" w:space="0" w:color="auto"/>
              <w:bottom w:val="single" w:sz="4" w:space="0" w:color="auto"/>
            </w:tcBorders>
          </w:tcPr>
          <w:p w14:paraId="48F7110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49549341"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4CA2056C"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12.</w:t>
            </w:r>
          </w:p>
        </w:tc>
        <w:tc>
          <w:tcPr>
            <w:tcW w:w="9270" w:type="dxa"/>
            <w:gridSpan w:val="4"/>
            <w:tcBorders>
              <w:top w:val="single" w:sz="4" w:space="0" w:color="auto"/>
              <w:bottom w:val="single" w:sz="4" w:space="0" w:color="auto"/>
            </w:tcBorders>
          </w:tcPr>
          <w:p w14:paraId="7EB6CDC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all fire extinguishers operable? [57.42(3)(b)]</w:t>
            </w:r>
          </w:p>
        </w:tc>
      </w:tr>
      <w:tr w:rsidR="00EE27E5" w:rsidRPr="00D678DB" w14:paraId="40B35982" w14:textId="77777777" w:rsidTr="00D2571B">
        <w:trPr>
          <w:trHeight w:val="432"/>
        </w:trPr>
        <w:tc>
          <w:tcPr>
            <w:tcW w:w="524" w:type="dxa"/>
            <w:gridSpan w:val="2"/>
            <w:tcBorders>
              <w:top w:val="single" w:sz="4" w:space="0" w:color="auto"/>
              <w:bottom w:val="single" w:sz="4" w:space="0" w:color="auto"/>
            </w:tcBorders>
          </w:tcPr>
          <w:p w14:paraId="4076F6E0"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2EE9B47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56BCD879"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13.</w:t>
            </w:r>
          </w:p>
        </w:tc>
        <w:tc>
          <w:tcPr>
            <w:tcW w:w="9270" w:type="dxa"/>
            <w:gridSpan w:val="4"/>
            <w:tcBorders>
              <w:top w:val="single" w:sz="4" w:space="0" w:color="auto"/>
              <w:bottom w:val="single" w:sz="4" w:space="0" w:color="auto"/>
            </w:tcBorders>
          </w:tcPr>
          <w:p w14:paraId="25C9905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Does each extinguisher have a label indicating its present condition and date of annual inspection? [57.42(3)(b)]</w:t>
            </w:r>
          </w:p>
        </w:tc>
      </w:tr>
      <w:tr w:rsidR="00EE27E5" w:rsidRPr="00D678DB" w14:paraId="5F4B3BD6" w14:textId="77777777" w:rsidTr="00D2571B">
        <w:trPr>
          <w:trHeight w:val="360"/>
        </w:trPr>
        <w:tc>
          <w:tcPr>
            <w:tcW w:w="10800" w:type="dxa"/>
            <w:gridSpan w:val="12"/>
            <w:tcBorders>
              <w:top w:val="single" w:sz="4" w:space="0" w:color="auto"/>
              <w:bottom w:val="single" w:sz="4" w:space="0" w:color="auto"/>
            </w:tcBorders>
            <w:vAlign w:val="center"/>
          </w:tcPr>
          <w:p w14:paraId="3B7DAC64" w14:textId="77777777" w:rsidR="00EE27E5" w:rsidRPr="0044742F" w:rsidRDefault="00EE27E5" w:rsidP="00EE27E5">
            <w:pPr>
              <w:tabs>
                <w:tab w:val="left" w:pos="-720"/>
                <w:tab w:val="left" w:pos="0"/>
                <w:tab w:val="left" w:pos="450"/>
              </w:tabs>
              <w:rPr>
                <w:rFonts w:ascii="Roboto" w:hAnsi="Roboto"/>
                <w:b/>
              </w:rPr>
            </w:pPr>
            <w:r w:rsidRPr="0044742F">
              <w:rPr>
                <w:rFonts w:ascii="Roboto" w:hAnsi="Roboto"/>
                <w:b/>
              </w:rPr>
              <w:t>SMOKE DETECTION</w:t>
            </w:r>
          </w:p>
        </w:tc>
      </w:tr>
      <w:tr w:rsidR="00EE27E5" w:rsidRPr="00D2571B" w14:paraId="639EB8C4" w14:textId="77777777" w:rsidTr="00D2571B">
        <w:trPr>
          <w:trHeight w:val="144"/>
        </w:trPr>
        <w:tc>
          <w:tcPr>
            <w:tcW w:w="499" w:type="dxa"/>
            <w:tcBorders>
              <w:top w:val="single" w:sz="4" w:space="0" w:color="auto"/>
              <w:bottom w:val="single" w:sz="4" w:space="0" w:color="auto"/>
            </w:tcBorders>
          </w:tcPr>
          <w:p w14:paraId="644373D5"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Yes</w:t>
            </w:r>
          </w:p>
        </w:tc>
        <w:tc>
          <w:tcPr>
            <w:tcW w:w="426" w:type="dxa"/>
            <w:gridSpan w:val="3"/>
            <w:tcBorders>
              <w:top w:val="single" w:sz="4" w:space="0" w:color="auto"/>
              <w:bottom w:val="single" w:sz="4" w:space="0" w:color="auto"/>
            </w:tcBorders>
          </w:tcPr>
          <w:p w14:paraId="0ABF8C39"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No</w:t>
            </w:r>
          </w:p>
        </w:tc>
        <w:tc>
          <w:tcPr>
            <w:tcW w:w="584" w:type="dxa"/>
            <w:gridSpan w:val="3"/>
            <w:tcBorders>
              <w:top w:val="single" w:sz="4" w:space="0" w:color="auto"/>
              <w:bottom w:val="single" w:sz="4" w:space="0" w:color="auto"/>
            </w:tcBorders>
          </w:tcPr>
          <w:p w14:paraId="71731203" w14:textId="77777777" w:rsidR="00EE27E5" w:rsidRPr="00D2571B" w:rsidRDefault="00EE27E5" w:rsidP="00EE27E5">
            <w:pPr>
              <w:tabs>
                <w:tab w:val="left" w:pos="-720"/>
                <w:tab w:val="left" w:pos="0"/>
                <w:tab w:val="left" w:pos="450"/>
              </w:tabs>
              <w:spacing w:before="20"/>
              <w:rPr>
                <w:rFonts w:ascii="Roboto" w:hAnsi="Roboto"/>
                <w:bCs/>
              </w:rPr>
            </w:pPr>
          </w:p>
        </w:tc>
        <w:tc>
          <w:tcPr>
            <w:tcW w:w="9291" w:type="dxa"/>
            <w:gridSpan w:val="5"/>
            <w:tcBorders>
              <w:top w:val="single" w:sz="4" w:space="0" w:color="auto"/>
              <w:bottom w:val="single" w:sz="4" w:space="0" w:color="auto"/>
            </w:tcBorders>
          </w:tcPr>
          <w:p w14:paraId="6686FCD7" w14:textId="77777777" w:rsidR="00EE27E5" w:rsidRPr="00D2571B" w:rsidRDefault="00EE27E5" w:rsidP="00EE27E5">
            <w:pPr>
              <w:tabs>
                <w:tab w:val="left" w:pos="-720"/>
                <w:tab w:val="left" w:pos="0"/>
                <w:tab w:val="left" w:pos="450"/>
              </w:tabs>
              <w:spacing w:before="20"/>
              <w:rPr>
                <w:rFonts w:ascii="Roboto" w:hAnsi="Roboto"/>
                <w:bCs/>
              </w:rPr>
            </w:pPr>
          </w:p>
        </w:tc>
      </w:tr>
      <w:tr w:rsidR="00EE27E5" w:rsidRPr="00D678DB" w14:paraId="1EB5364B" w14:textId="77777777" w:rsidTr="00D2571B">
        <w:trPr>
          <w:trHeight w:val="720"/>
        </w:trPr>
        <w:tc>
          <w:tcPr>
            <w:tcW w:w="524" w:type="dxa"/>
            <w:gridSpan w:val="2"/>
            <w:tcBorders>
              <w:top w:val="single" w:sz="4" w:space="0" w:color="auto"/>
              <w:bottom w:val="single" w:sz="4" w:space="0" w:color="auto"/>
            </w:tcBorders>
          </w:tcPr>
          <w:p w14:paraId="5B233049"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70004EBD"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56D989EB"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14.</w:t>
            </w:r>
          </w:p>
        </w:tc>
        <w:tc>
          <w:tcPr>
            <w:tcW w:w="9270" w:type="dxa"/>
            <w:gridSpan w:val="4"/>
            <w:tcBorders>
              <w:top w:val="single" w:sz="4" w:space="0" w:color="auto"/>
              <w:bottom w:val="single" w:sz="4" w:space="0" w:color="auto"/>
            </w:tcBorders>
          </w:tcPr>
          <w:p w14:paraId="728CCD8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Is a smoke detection system installed and operable? Note: The minimum requirement is a UL listed electrically interconnected system or a radio signal-emitting system which has at least one centrally mounted alarm horn which, when activated, can be heard throughout the premises. [57.42(1)]</w:t>
            </w:r>
          </w:p>
        </w:tc>
      </w:tr>
      <w:tr w:rsidR="00EE27E5" w:rsidRPr="00D678DB" w14:paraId="63887057" w14:textId="77777777" w:rsidTr="00D2571B">
        <w:trPr>
          <w:trHeight w:val="360"/>
        </w:trPr>
        <w:tc>
          <w:tcPr>
            <w:tcW w:w="524" w:type="dxa"/>
            <w:gridSpan w:val="2"/>
            <w:tcBorders>
              <w:top w:val="single" w:sz="4" w:space="0" w:color="auto"/>
              <w:bottom w:val="single" w:sz="4" w:space="0" w:color="auto"/>
            </w:tcBorders>
          </w:tcPr>
          <w:p w14:paraId="28F0A01B"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323B02E0"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1CEA27C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15.</w:t>
            </w:r>
          </w:p>
        </w:tc>
        <w:tc>
          <w:tcPr>
            <w:tcW w:w="9270" w:type="dxa"/>
            <w:gridSpan w:val="4"/>
            <w:tcBorders>
              <w:top w:val="single" w:sz="4" w:space="0" w:color="auto"/>
              <w:bottom w:val="single" w:sz="4" w:space="0" w:color="auto"/>
            </w:tcBorders>
          </w:tcPr>
          <w:p w14:paraId="5E043C41"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Is a smoke detector located at the head of every open stairway? [57.42(1)(b)1.]</w:t>
            </w:r>
          </w:p>
        </w:tc>
      </w:tr>
      <w:tr w:rsidR="00EE27E5" w:rsidRPr="00D678DB" w14:paraId="5D362B60" w14:textId="77777777" w:rsidTr="00D2571B">
        <w:trPr>
          <w:trHeight w:val="576"/>
        </w:trPr>
        <w:tc>
          <w:tcPr>
            <w:tcW w:w="524" w:type="dxa"/>
            <w:gridSpan w:val="2"/>
            <w:tcBorders>
              <w:top w:val="single" w:sz="4" w:space="0" w:color="auto"/>
              <w:bottom w:val="single" w:sz="4" w:space="0" w:color="auto"/>
            </w:tcBorders>
          </w:tcPr>
          <w:p w14:paraId="044A9493"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3C326C2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756BAFBD"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16.</w:t>
            </w:r>
          </w:p>
        </w:tc>
        <w:tc>
          <w:tcPr>
            <w:tcW w:w="9270" w:type="dxa"/>
            <w:gridSpan w:val="4"/>
            <w:tcBorders>
              <w:top w:val="single" w:sz="4" w:space="0" w:color="auto"/>
              <w:bottom w:val="single" w:sz="4" w:space="0" w:color="auto"/>
            </w:tcBorders>
          </w:tcPr>
          <w:p w14:paraId="3F41DFDE"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Is a smoke detector located next to doors leading to every enclosed stairway on each floor level? [57.42(1)(b)2.]</w:t>
            </w:r>
          </w:p>
        </w:tc>
      </w:tr>
      <w:tr w:rsidR="00EE27E5" w:rsidRPr="00D678DB" w14:paraId="4133B9AD" w14:textId="77777777" w:rsidTr="00D2571B">
        <w:trPr>
          <w:trHeight w:val="576"/>
        </w:trPr>
        <w:tc>
          <w:tcPr>
            <w:tcW w:w="524" w:type="dxa"/>
            <w:gridSpan w:val="2"/>
            <w:tcBorders>
              <w:top w:val="single" w:sz="4" w:space="0" w:color="auto"/>
              <w:bottom w:val="single" w:sz="4" w:space="0" w:color="auto"/>
            </w:tcBorders>
          </w:tcPr>
          <w:p w14:paraId="022AF90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459FBA9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1BC5E5D0"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17.</w:t>
            </w:r>
          </w:p>
        </w:tc>
        <w:tc>
          <w:tcPr>
            <w:tcW w:w="9270" w:type="dxa"/>
            <w:gridSpan w:val="4"/>
            <w:tcBorders>
              <w:top w:val="single" w:sz="4" w:space="0" w:color="auto"/>
              <w:bottom w:val="single" w:sz="4" w:space="0" w:color="auto"/>
            </w:tcBorders>
          </w:tcPr>
          <w:p w14:paraId="120E147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smoke detectors located in every hall? Note: Smoke detectors located in a hall shall not be spaced more than 30 feet apart nor more than 15 feet from any wall. [57.42(1)(b)3.]</w:t>
            </w:r>
          </w:p>
        </w:tc>
      </w:tr>
      <w:tr w:rsidR="00EE27E5" w:rsidRPr="00D678DB" w14:paraId="757B6C39" w14:textId="77777777" w:rsidTr="00D2571B">
        <w:trPr>
          <w:trHeight w:val="576"/>
        </w:trPr>
        <w:tc>
          <w:tcPr>
            <w:tcW w:w="524" w:type="dxa"/>
            <w:gridSpan w:val="2"/>
            <w:tcBorders>
              <w:top w:val="single" w:sz="4" w:space="0" w:color="auto"/>
              <w:bottom w:val="single" w:sz="4" w:space="0" w:color="auto"/>
            </w:tcBorders>
          </w:tcPr>
          <w:p w14:paraId="7866EE45"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1FCFD7C3"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03950FB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18.</w:t>
            </w:r>
          </w:p>
        </w:tc>
        <w:tc>
          <w:tcPr>
            <w:tcW w:w="9270" w:type="dxa"/>
            <w:gridSpan w:val="4"/>
            <w:tcBorders>
              <w:top w:val="single" w:sz="4" w:space="0" w:color="auto"/>
              <w:bottom w:val="single" w:sz="4" w:space="0" w:color="auto"/>
            </w:tcBorders>
          </w:tcPr>
          <w:p w14:paraId="0888719E"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smoke detectors located in each common use room? Note: This includes living rooms, dining areas, lounges, family rooms and recreation rooms, but does not include kitchens. [57.42(1)(b)4.]</w:t>
            </w:r>
          </w:p>
        </w:tc>
      </w:tr>
      <w:tr w:rsidR="00EE27E5" w:rsidRPr="00D678DB" w14:paraId="1AC76D71" w14:textId="77777777" w:rsidTr="00D2571B">
        <w:trPr>
          <w:trHeight w:val="720"/>
        </w:trPr>
        <w:tc>
          <w:tcPr>
            <w:tcW w:w="524" w:type="dxa"/>
            <w:gridSpan w:val="2"/>
            <w:tcBorders>
              <w:top w:val="single" w:sz="4" w:space="0" w:color="auto"/>
              <w:bottom w:val="single" w:sz="4" w:space="0" w:color="auto"/>
            </w:tcBorders>
          </w:tcPr>
          <w:p w14:paraId="1AF3BEE5"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13EF182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567E7C83"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19.</w:t>
            </w:r>
          </w:p>
        </w:tc>
        <w:tc>
          <w:tcPr>
            <w:tcW w:w="9270" w:type="dxa"/>
            <w:gridSpan w:val="4"/>
            <w:tcBorders>
              <w:top w:val="single" w:sz="4" w:space="0" w:color="auto"/>
              <w:bottom w:val="single" w:sz="4" w:space="0" w:color="auto"/>
            </w:tcBorders>
          </w:tcPr>
          <w:p w14:paraId="4D7BA07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smoke detectors located in each bedroom? [57.42(1)(b)5.] Note: A smoke detector that is located in a room used as a bedroom may be battery operated, free standing and separate from the interconnected system. [57.42(1)(d)]</w:t>
            </w:r>
          </w:p>
        </w:tc>
      </w:tr>
      <w:tr w:rsidR="00EE27E5" w:rsidRPr="00D678DB" w14:paraId="10B5093B" w14:textId="77777777" w:rsidTr="00D2571B">
        <w:trPr>
          <w:trHeight w:val="360"/>
        </w:trPr>
        <w:tc>
          <w:tcPr>
            <w:tcW w:w="524" w:type="dxa"/>
            <w:gridSpan w:val="2"/>
            <w:tcBorders>
              <w:top w:val="single" w:sz="4" w:space="0" w:color="auto"/>
              <w:bottom w:val="single" w:sz="4" w:space="0" w:color="auto"/>
            </w:tcBorders>
          </w:tcPr>
          <w:p w14:paraId="6FBE3FB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709F747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30441EE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20.</w:t>
            </w:r>
          </w:p>
        </w:tc>
        <w:tc>
          <w:tcPr>
            <w:tcW w:w="9270" w:type="dxa"/>
            <w:gridSpan w:val="4"/>
            <w:tcBorders>
              <w:top w:val="single" w:sz="4" w:space="0" w:color="auto"/>
              <w:bottom w:val="single" w:sz="4" w:space="0" w:color="auto"/>
            </w:tcBorders>
          </w:tcPr>
          <w:p w14:paraId="40622869"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smoke detectors located in the basement? [57.42(1)(b)6.]</w:t>
            </w:r>
          </w:p>
        </w:tc>
      </w:tr>
      <w:tr w:rsidR="00EE27E5" w:rsidRPr="00D678DB" w14:paraId="5DAF6237" w14:textId="77777777" w:rsidTr="00D2571B">
        <w:trPr>
          <w:trHeight w:val="360"/>
        </w:trPr>
        <w:tc>
          <w:tcPr>
            <w:tcW w:w="524" w:type="dxa"/>
            <w:gridSpan w:val="2"/>
            <w:tcBorders>
              <w:top w:val="single" w:sz="4" w:space="0" w:color="auto"/>
              <w:bottom w:val="single" w:sz="4" w:space="0" w:color="auto"/>
            </w:tcBorders>
          </w:tcPr>
          <w:p w14:paraId="0C2FE20C"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23FF900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1E44E95C"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21.</w:t>
            </w:r>
          </w:p>
        </w:tc>
        <w:tc>
          <w:tcPr>
            <w:tcW w:w="9270" w:type="dxa"/>
            <w:gridSpan w:val="4"/>
            <w:tcBorders>
              <w:top w:val="single" w:sz="4" w:space="0" w:color="auto"/>
              <w:bottom w:val="single" w:sz="4" w:space="0" w:color="auto"/>
            </w:tcBorders>
          </w:tcPr>
          <w:p w14:paraId="54B9243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smoke detectors located in the attic if accessible? [57.42(1)(b)7.]</w:t>
            </w:r>
          </w:p>
        </w:tc>
      </w:tr>
      <w:tr w:rsidR="00EE27E5" w:rsidRPr="00D2571B" w14:paraId="3F164B61" w14:textId="77777777" w:rsidTr="00D2571B">
        <w:trPr>
          <w:trHeight w:val="360"/>
        </w:trPr>
        <w:tc>
          <w:tcPr>
            <w:tcW w:w="10800" w:type="dxa"/>
            <w:gridSpan w:val="12"/>
            <w:tcBorders>
              <w:top w:val="single" w:sz="4" w:space="0" w:color="auto"/>
              <w:bottom w:val="single" w:sz="4" w:space="0" w:color="auto"/>
            </w:tcBorders>
            <w:vAlign w:val="center"/>
          </w:tcPr>
          <w:p w14:paraId="2C57CB12" w14:textId="77777777" w:rsidR="00EE27E5" w:rsidRPr="008E7A14" w:rsidRDefault="00EE27E5" w:rsidP="00EE27E5">
            <w:pPr>
              <w:tabs>
                <w:tab w:val="left" w:pos="-720"/>
                <w:tab w:val="left" w:pos="0"/>
                <w:tab w:val="left" w:pos="450"/>
              </w:tabs>
              <w:rPr>
                <w:rFonts w:ascii="Roboto" w:hAnsi="Roboto"/>
                <w:b/>
              </w:rPr>
            </w:pPr>
            <w:r w:rsidRPr="008E7A14">
              <w:rPr>
                <w:rFonts w:ascii="Roboto" w:hAnsi="Roboto"/>
                <w:b/>
              </w:rPr>
              <w:t>CARBON MONIXIDE DETECTOR</w:t>
            </w:r>
          </w:p>
        </w:tc>
      </w:tr>
      <w:tr w:rsidR="00EE27E5" w:rsidRPr="00D2571B" w14:paraId="0148F9CF" w14:textId="77777777" w:rsidTr="00D2571B">
        <w:trPr>
          <w:trHeight w:val="144"/>
        </w:trPr>
        <w:tc>
          <w:tcPr>
            <w:tcW w:w="499" w:type="dxa"/>
            <w:tcBorders>
              <w:top w:val="single" w:sz="4" w:space="0" w:color="auto"/>
              <w:bottom w:val="single" w:sz="4" w:space="0" w:color="auto"/>
            </w:tcBorders>
          </w:tcPr>
          <w:p w14:paraId="555699E9"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Yes</w:t>
            </w:r>
          </w:p>
        </w:tc>
        <w:tc>
          <w:tcPr>
            <w:tcW w:w="426" w:type="dxa"/>
            <w:gridSpan w:val="3"/>
            <w:tcBorders>
              <w:top w:val="single" w:sz="4" w:space="0" w:color="auto"/>
              <w:bottom w:val="single" w:sz="4" w:space="0" w:color="auto"/>
            </w:tcBorders>
          </w:tcPr>
          <w:p w14:paraId="765B5908"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No</w:t>
            </w:r>
          </w:p>
        </w:tc>
        <w:tc>
          <w:tcPr>
            <w:tcW w:w="584" w:type="dxa"/>
            <w:gridSpan w:val="3"/>
            <w:tcBorders>
              <w:top w:val="single" w:sz="4" w:space="0" w:color="auto"/>
              <w:bottom w:val="single" w:sz="4" w:space="0" w:color="auto"/>
            </w:tcBorders>
          </w:tcPr>
          <w:p w14:paraId="29737C7F" w14:textId="77777777" w:rsidR="00EE27E5" w:rsidRPr="00D2571B" w:rsidRDefault="00EE27E5" w:rsidP="00EE27E5">
            <w:pPr>
              <w:tabs>
                <w:tab w:val="left" w:pos="-720"/>
                <w:tab w:val="left" w:pos="0"/>
                <w:tab w:val="left" w:pos="450"/>
              </w:tabs>
              <w:spacing w:before="20"/>
              <w:rPr>
                <w:rFonts w:ascii="Roboto" w:hAnsi="Roboto"/>
                <w:bCs/>
              </w:rPr>
            </w:pPr>
          </w:p>
        </w:tc>
        <w:tc>
          <w:tcPr>
            <w:tcW w:w="9291" w:type="dxa"/>
            <w:gridSpan w:val="5"/>
            <w:tcBorders>
              <w:top w:val="single" w:sz="4" w:space="0" w:color="auto"/>
              <w:bottom w:val="single" w:sz="4" w:space="0" w:color="auto"/>
            </w:tcBorders>
          </w:tcPr>
          <w:p w14:paraId="4E7BDFE3" w14:textId="77777777" w:rsidR="00EE27E5" w:rsidRPr="00D2571B" w:rsidRDefault="00EE27E5" w:rsidP="00EE27E5">
            <w:pPr>
              <w:tabs>
                <w:tab w:val="left" w:pos="-720"/>
                <w:tab w:val="left" w:pos="0"/>
                <w:tab w:val="left" w:pos="450"/>
              </w:tabs>
              <w:spacing w:before="20"/>
              <w:rPr>
                <w:rFonts w:ascii="Roboto" w:hAnsi="Roboto"/>
                <w:bCs/>
              </w:rPr>
            </w:pPr>
          </w:p>
        </w:tc>
      </w:tr>
      <w:tr w:rsidR="00EE27E5" w:rsidRPr="00D678DB" w14:paraId="68A3CA64" w14:textId="77777777" w:rsidTr="00D2571B">
        <w:trPr>
          <w:trHeight w:val="1008"/>
        </w:trPr>
        <w:tc>
          <w:tcPr>
            <w:tcW w:w="524" w:type="dxa"/>
            <w:gridSpan w:val="2"/>
            <w:tcBorders>
              <w:top w:val="single" w:sz="4" w:space="0" w:color="auto"/>
              <w:bottom w:val="single" w:sz="4" w:space="0" w:color="auto"/>
            </w:tcBorders>
          </w:tcPr>
          <w:p w14:paraId="67A434B7" w14:textId="79DD2349"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21874B5E" w14:textId="339F9118" w:rsidR="00EE27E5" w:rsidRPr="00D678DB" w:rsidRDefault="00EE27E5" w:rsidP="00EE27E5">
            <w:pPr>
              <w:tabs>
                <w:tab w:val="left" w:pos="-720"/>
                <w:tab w:val="left" w:pos="-108"/>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5E630FE4"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22.</w:t>
            </w:r>
          </w:p>
        </w:tc>
        <w:tc>
          <w:tcPr>
            <w:tcW w:w="9270" w:type="dxa"/>
            <w:gridSpan w:val="4"/>
            <w:tcBorders>
              <w:top w:val="single" w:sz="4" w:space="0" w:color="auto"/>
              <w:bottom w:val="single" w:sz="4" w:space="0" w:color="auto"/>
            </w:tcBorders>
          </w:tcPr>
          <w:p w14:paraId="19658741"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Does the group home in a one-unit or two-unit building have a functional carbon monoxide detector installed in the basement and on each floor level, except the attic, garage, or storage area of each unit, in accordance with the requirements of s. 101.647 Stats.?</w:t>
            </w:r>
          </w:p>
          <w:p w14:paraId="670291E4" w14:textId="77777777" w:rsidR="00EE27E5" w:rsidRPr="00D678DB" w:rsidRDefault="00EE27E5" w:rsidP="00EE27E5">
            <w:pPr>
              <w:tabs>
                <w:tab w:val="left" w:pos="-720"/>
                <w:tab w:val="left" w:pos="0"/>
                <w:tab w:val="left" w:pos="450"/>
              </w:tabs>
              <w:spacing w:before="20"/>
              <w:rPr>
                <w:rFonts w:ascii="Roboto" w:hAnsi="Roboto"/>
                <w:sz w:val="18"/>
                <w:szCs w:val="18"/>
              </w:rPr>
            </w:pPr>
            <w:r w:rsidRPr="00D678DB">
              <w:rPr>
                <w:rFonts w:ascii="Roboto" w:hAnsi="Roboto"/>
                <w:b/>
                <w:sz w:val="18"/>
                <w:szCs w:val="18"/>
              </w:rPr>
              <w:t>Note</w:t>
            </w:r>
            <w:r w:rsidRPr="00D678DB">
              <w:rPr>
                <w:rFonts w:ascii="Roboto" w:hAnsi="Roboto"/>
                <w:b/>
                <w:bCs/>
                <w:sz w:val="18"/>
                <w:szCs w:val="18"/>
              </w:rPr>
              <w:t>:</w:t>
            </w:r>
            <w:r w:rsidRPr="00D678DB">
              <w:rPr>
                <w:rFonts w:ascii="Roboto" w:hAnsi="Roboto"/>
                <w:sz w:val="18"/>
                <w:szCs w:val="18"/>
              </w:rPr>
              <w:t xml:space="preserve"> A one-unit building is a single-family residence. A two-unit building is a duplex or two-flat.</w:t>
            </w:r>
          </w:p>
        </w:tc>
      </w:tr>
      <w:tr w:rsidR="00EE27E5" w:rsidRPr="00D678DB" w14:paraId="62B3AD7A" w14:textId="77777777" w:rsidTr="00D2571B">
        <w:trPr>
          <w:trHeight w:val="576"/>
        </w:trPr>
        <w:tc>
          <w:tcPr>
            <w:tcW w:w="524" w:type="dxa"/>
            <w:gridSpan w:val="2"/>
            <w:tcBorders>
              <w:top w:val="single" w:sz="4" w:space="0" w:color="auto"/>
              <w:bottom w:val="single" w:sz="4" w:space="0" w:color="auto"/>
            </w:tcBorders>
          </w:tcPr>
          <w:p w14:paraId="6E98541D" w14:textId="13A2929E"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39" w:type="dxa"/>
            <w:gridSpan w:val="3"/>
            <w:tcBorders>
              <w:top w:val="single" w:sz="4" w:space="0" w:color="auto"/>
              <w:bottom w:val="single" w:sz="4" w:space="0" w:color="auto"/>
            </w:tcBorders>
          </w:tcPr>
          <w:p w14:paraId="64DFCB0D" w14:textId="5EDF6554" w:rsidR="00EE27E5" w:rsidRPr="00D678DB" w:rsidRDefault="00EE27E5" w:rsidP="00EE27E5">
            <w:pPr>
              <w:tabs>
                <w:tab w:val="left" w:pos="-720"/>
                <w:tab w:val="left" w:pos="-108"/>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67" w:type="dxa"/>
            <w:gridSpan w:val="3"/>
            <w:tcBorders>
              <w:top w:val="single" w:sz="4" w:space="0" w:color="auto"/>
              <w:bottom w:val="single" w:sz="4" w:space="0" w:color="auto"/>
            </w:tcBorders>
          </w:tcPr>
          <w:p w14:paraId="787DAEED"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23.</w:t>
            </w:r>
          </w:p>
        </w:tc>
        <w:tc>
          <w:tcPr>
            <w:tcW w:w="9270" w:type="dxa"/>
            <w:gridSpan w:val="4"/>
            <w:tcBorders>
              <w:top w:val="single" w:sz="4" w:space="0" w:color="auto"/>
              <w:bottom w:val="single" w:sz="4" w:space="0" w:color="auto"/>
            </w:tcBorders>
          </w:tcPr>
          <w:p w14:paraId="08ACA7F2"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Does the group home in a building with at last 3 units have one or more functional carbon monoxide detectors installed, in accordance with the requirements of s. 101.149 Stats.?</w:t>
            </w:r>
          </w:p>
        </w:tc>
      </w:tr>
      <w:tr w:rsidR="00EE27E5" w:rsidRPr="00D2571B" w14:paraId="51141935" w14:textId="77777777" w:rsidTr="00D2571B">
        <w:trPr>
          <w:trHeight w:val="360"/>
        </w:trPr>
        <w:tc>
          <w:tcPr>
            <w:tcW w:w="10800" w:type="dxa"/>
            <w:gridSpan w:val="12"/>
            <w:tcBorders>
              <w:top w:val="single" w:sz="4" w:space="0" w:color="auto"/>
              <w:bottom w:val="single" w:sz="4" w:space="0" w:color="auto"/>
            </w:tcBorders>
            <w:vAlign w:val="center"/>
          </w:tcPr>
          <w:p w14:paraId="221314DD" w14:textId="77777777" w:rsidR="00EE27E5" w:rsidRPr="00D2571B" w:rsidRDefault="00EE27E5" w:rsidP="00EE27E5">
            <w:pPr>
              <w:tabs>
                <w:tab w:val="left" w:pos="-720"/>
                <w:tab w:val="left" w:pos="0"/>
                <w:tab w:val="left" w:pos="450"/>
              </w:tabs>
              <w:rPr>
                <w:rFonts w:ascii="Roboto" w:hAnsi="Roboto"/>
                <w:b/>
              </w:rPr>
            </w:pPr>
            <w:r w:rsidRPr="008E7A14">
              <w:rPr>
                <w:rFonts w:ascii="Roboto" w:hAnsi="Roboto"/>
                <w:b/>
              </w:rPr>
              <w:t>SMOKE SEPARATION</w:t>
            </w:r>
          </w:p>
        </w:tc>
      </w:tr>
      <w:tr w:rsidR="00EE27E5" w:rsidRPr="00D2571B" w14:paraId="7CD9543A" w14:textId="77777777" w:rsidTr="00D2571B">
        <w:trPr>
          <w:trHeight w:val="144"/>
        </w:trPr>
        <w:tc>
          <w:tcPr>
            <w:tcW w:w="499" w:type="dxa"/>
            <w:tcBorders>
              <w:top w:val="single" w:sz="4" w:space="0" w:color="auto"/>
              <w:bottom w:val="single" w:sz="4" w:space="0" w:color="auto"/>
            </w:tcBorders>
          </w:tcPr>
          <w:p w14:paraId="0B17E591"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Yes</w:t>
            </w:r>
          </w:p>
        </w:tc>
        <w:tc>
          <w:tcPr>
            <w:tcW w:w="426" w:type="dxa"/>
            <w:gridSpan w:val="3"/>
            <w:tcBorders>
              <w:top w:val="single" w:sz="4" w:space="0" w:color="auto"/>
              <w:bottom w:val="single" w:sz="4" w:space="0" w:color="auto"/>
            </w:tcBorders>
          </w:tcPr>
          <w:p w14:paraId="2ECEA0F4"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No</w:t>
            </w:r>
          </w:p>
        </w:tc>
        <w:tc>
          <w:tcPr>
            <w:tcW w:w="584" w:type="dxa"/>
            <w:gridSpan w:val="3"/>
            <w:tcBorders>
              <w:top w:val="single" w:sz="4" w:space="0" w:color="auto"/>
              <w:bottom w:val="single" w:sz="4" w:space="0" w:color="auto"/>
            </w:tcBorders>
          </w:tcPr>
          <w:p w14:paraId="480169BC" w14:textId="77777777" w:rsidR="00EE27E5" w:rsidRPr="00D2571B" w:rsidRDefault="00EE27E5" w:rsidP="00EE27E5">
            <w:pPr>
              <w:tabs>
                <w:tab w:val="left" w:pos="-720"/>
                <w:tab w:val="left" w:pos="0"/>
                <w:tab w:val="left" w:pos="450"/>
              </w:tabs>
              <w:spacing w:before="20"/>
              <w:rPr>
                <w:rFonts w:ascii="Roboto" w:hAnsi="Roboto"/>
                <w:bCs/>
              </w:rPr>
            </w:pPr>
          </w:p>
        </w:tc>
        <w:tc>
          <w:tcPr>
            <w:tcW w:w="9291" w:type="dxa"/>
            <w:gridSpan w:val="5"/>
            <w:tcBorders>
              <w:top w:val="single" w:sz="4" w:space="0" w:color="auto"/>
              <w:bottom w:val="single" w:sz="4" w:space="0" w:color="auto"/>
            </w:tcBorders>
          </w:tcPr>
          <w:p w14:paraId="79423ADE" w14:textId="77777777" w:rsidR="00EE27E5" w:rsidRPr="00D2571B" w:rsidRDefault="00EE27E5" w:rsidP="00EE27E5">
            <w:pPr>
              <w:tabs>
                <w:tab w:val="left" w:pos="-720"/>
                <w:tab w:val="left" w:pos="0"/>
                <w:tab w:val="left" w:pos="450"/>
              </w:tabs>
              <w:spacing w:before="20"/>
              <w:rPr>
                <w:rFonts w:ascii="Roboto" w:hAnsi="Roboto"/>
                <w:bCs/>
              </w:rPr>
            </w:pPr>
          </w:p>
        </w:tc>
      </w:tr>
      <w:tr w:rsidR="00EE27E5" w:rsidRPr="00D678DB" w14:paraId="0DD69F61" w14:textId="77777777" w:rsidTr="00B24ADA">
        <w:trPr>
          <w:trHeight w:val="576"/>
        </w:trPr>
        <w:tc>
          <w:tcPr>
            <w:tcW w:w="540" w:type="dxa"/>
            <w:gridSpan w:val="3"/>
            <w:tcBorders>
              <w:top w:val="single" w:sz="4" w:space="0" w:color="auto"/>
              <w:bottom w:val="single" w:sz="4" w:space="0" w:color="auto"/>
            </w:tcBorders>
          </w:tcPr>
          <w:p w14:paraId="38811F65"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50" w:type="dxa"/>
            <w:gridSpan w:val="3"/>
            <w:tcBorders>
              <w:top w:val="single" w:sz="4" w:space="0" w:color="auto"/>
              <w:bottom w:val="single" w:sz="4" w:space="0" w:color="auto"/>
            </w:tcBorders>
          </w:tcPr>
          <w:p w14:paraId="4C9E35F0"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40" w:type="dxa"/>
            <w:gridSpan w:val="2"/>
            <w:tcBorders>
              <w:top w:val="single" w:sz="4" w:space="0" w:color="auto"/>
              <w:bottom w:val="single" w:sz="4" w:space="0" w:color="auto"/>
            </w:tcBorders>
          </w:tcPr>
          <w:p w14:paraId="6C8826A1"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24.</w:t>
            </w:r>
          </w:p>
        </w:tc>
        <w:tc>
          <w:tcPr>
            <w:tcW w:w="9270" w:type="dxa"/>
            <w:gridSpan w:val="4"/>
            <w:tcBorders>
              <w:top w:val="single" w:sz="4" w:space="0" w:color="auto"/>
              <w:bottom w:val="single" w:sz="4" w:space="0" w:color="auto"/>
            </w:tcBorders>
          </w:tcPr>
          <w:p w14:paraId="3E3EE4A7"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Do all stairways serving three or more levels have a door at either the bottom or top of the stairway? [57.40(2)(b)]</w:t>
            </w:r>
          </w:p>
        </w:tc>
      </w:tr>
      <w:tr w:rsidR="00EE27E5" w:rsidRPr="00D678DB" w14:paraId="39B01F81" w14:textId="77777777" w:rsidTr="00B24ADA">
        <w:trPr>
          <w:trHeight w:val="360"/>
        </w:trPr>
        <w:tc>
          <w:tcPr>
            <w:tcW w:w="540" w:type="dxa"/>
            <w:gridSpan w:val="3"/>
            <w:tcBorders>
              <w:top w:val="single" w:sz="4" w:space="0" w:color="auto"/>
              <w:bottom w:val="single" w:sz="4" w:space="0" w:color="auto"/>
            </w:tcBorders>
          </w:tcPr>
          <w:p w14:paraId="7DAD155D"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50" w:type="dxa"/>
            <w:gridSpan w:val="3"/>
            <w:tcBorders>
              <w:top w:val="single" w:sz="4" w:space="0" w:color="auto"/>
              <w:bottom w:val="single" w:sz="4" w:space="0" w:color="auto"/>
            </w:tcBorders>
          </w:tcPr>
          <w:p w14:paraId="74199BC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40" w:type="dxa"/>
            <w:gridSpan w:val="2"/>
            <w:tcBorders>
              <w:top w:val="single" w:sz="4" w:space="0" w:color="auto"/>
              <w:bottom w:val="single" w:sz="4" w:space="0" w:color="auto"/>
            </w:tcBorders>
          </w:tcPr>
          <w:p w14:paraId="1579F909"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25.</w:t>
            </w:r>
          </w:p>
        </w:tc>
        <w:tc>
          <w:tcPr>
            <w:tcW w:w="9270" w:type="dxa"/>
            <w:gridSpan w:val="4"/>
            <w:tcBorders>
              <w:top w:val="single" w:sz="4" w:space="0" w:color="auto"/>
              <w:bottom w:val="single" w:sz="4" w:space="0" w:color="auto"/>
            </w:tcBorders>
          </w:tcPr>
          <w:p w14:paraId="03539CB9"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Is that door kept closed at all times? [57.40(2)(b)]</w:t>
            </w:r>
          </w:p>
        </w:tc>
      </w:tr>
      <w:tr w:rsidR="00EE27E5" w:rsidRPr="00D2571B" w14:paraId="2BE9DC55" w14:textId="77777777" w:rsidTr="00D2571B">
        <w:trPr>
          <w:trHeight w:val="360"/>
        </w:trPr>
        <w:tc>
          <w:tcPr>
            <w:tcW w:w="10800" w:type="dxa"/>
            <w:gridSpan w:val="12"/>
            <w:tcBorders>
              <w:top w:val="single" w:sz="4" w:space="0" w:color="auto"/>
              <w:bottom w:val="single" w:sz="4" w:space="0" w:color="auto"/>
            </w:tcBorders>
            <w:vAlign w:val="center"/>
          </w:tcPr>
          <w:p w14:paraId="34B5577B" w14:textId="77777777" w:rsidR="00EE27E5" w:rsidRPr="00D2571B" w:rsidRDefault="00EE27E5" w:rsidP="00EE27E5">
            <w:pPr>
              <w:tabs>
                <w:tab w:val="left" w:pos="-720"/>
                <w:tab w:val="left" w:pos="0"/>
                <w:tab w:val="left" w:pos="450"/>
              </w:tabs>
              <w:rPr>
                <w:rFonts w:ascii="Roboto" w:hAnsi="Roboto"/>
                <w:b/>
              </w:rPr>
            </w:pPr>
            <w:r w:rsidRPr="008E7A14">
              <w:rPr>
                <w:rFonts w:ascii="Roboto" w:hAnsi="Roboto"/>
                <w:b/>
              </w:rPr>
              <w:t>ELECTRICAL SAFETY</w:t>
            </w:r>
          </w:p>
        </w:tc>
      </w:tr>
      <w:tr w:rsidR="00EE27E5" w:rsidRPr="00D2571B" w14:paraId="4CB5000B" w14:textId="77777777" w:rsidTr="00D2571B">
        <w:trPr>
          <w:trHeight w:val="144"/>
        </w:trPr>
        <w:tc>
          <w:tcPr>
            <w:tcW w:w="499" w:type="dxa"/>
            <w:tcBorders>
              <w:top w:val="single" w:sz="4" w:space="0" w:color="auto"/>
              <w:bottom w:val="single" w:sz="4" w:space="0" w:color="auto"/>
            </w:tcBorders>
          </w:tcPr>
          <w:p w14:paraId="45B669C4"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Yes</w:t>
            </w:r>
          </w:p>
        </w:tc>
        <w:tc>
          <w:tcPr>
            <w:tcW w:w="426" w:type="dxa"/>
            <w:gridSpan w:val="3"/>
            <w:tcBorders>
              <w:top w:val="single" w:sz="4" w:space="0" w:color="auto"/>
              <w:bottom w:val="single" w:sz="4" w:space="0" w:color="auto"/>
            </w:tcBorders>
          </w:tcPr>
          <w:p w14:paraId="02046996" w14:textId="77777777" w:rsidR="00EE27E5" w:rsidRPr="00D2571B" w:rsidRDefault="00EE27E5" w:rsidP="00EE27E5">
            <w:pPr>
              <w:tabs>
                <w:tab w:val="left" w:pos="-720"/>
                <w:tab w:val="left" w:pos="0"/>
                <w:tab w:val="left" w:pos="450"/>
              </w:tabs>
              <w:spacing w:before="20"/>
              <w:rPr>
                <w:rFonts w:ascii="Roboto" w:hAnsi="Roboto"/>
                <w:bCs/>
              </w:rPr>
            </w:pPr>
            <w:r w:rsidRPr="00D2571B">
              <w:rPr>
                <w:rFonts w:ascii="Roboto" w:hAnsi="Roboto"/>
                <w:bCs/>
              </w:rPr>
              <w:t>No</w:t>
            </w:r>
          </w:p>
        </w:tc>
        <w:tc>
          <w:tcPr>
            <w:tcW w:w="584" w:type="dxa"/>
            <w:gridSpan w:val="3"/>
            <w:tcBorders>
              <w:top w:val="single" w:sz="4" w:space="0" w:color="auto"/>
              <w:bottom w:val="single" w:sz="4" w:space="0" w:color="auto"/>
            </w:tcBorders>
          </w:tcPr>
          <w:p w14:paraId="7E5349C0" w14:textId="77777777" w:rsidR="00EE27E5" w:rsidRPr="00D2571B" w:rsidRDefault="00EE27E5" w:rsidP="00EE27E5">
            <w:pPr>
              <w:tabs>
                <w:tab w:val="left" w:pos="-720"/>
                <w:tab w:val="left" w:pos="0"/>
                <w:tab w:val="left" w:pos="450"/>
              </w:tabs>
              <w:spacing w:before="20"/>
              <w:rPr>
                <w:rFonts w:ascii="Roboto" w:hAnsi="Roboto"/>
                <w:bCs/>
              </w:rPr>
            </w:pPr>
          </w:p>
        </w:tc>
        <w:tc>
          <w:tcPr>
            <w:tcW w:w="9291" w:type="dxa"/>
            <w:gridSpan w:val="5"/>
            <w:tcBorders>
              <w:top w:val="single" w:sz="4" w:space="0" w:color="auto"/>
              <w:bottom w:val="single" w:sz="4" w:space="0" w:color="auto"/>
            </w:tcBorders>
          </w:tcPr>
          <w:p w14:paraId="5C4135AC" w14:textId="77777777" w:rsidR="00EE27E5" w:rsidRPr="00D2571B" w:rsidRDefault="00EE27E5" w:rsidP="00EE27E5">
            <w:pPr>
              <w:tabs>
                <w:tab w:val="left" w:pos="-720"/>
                <w:tab w:val="left" w:pos="0"/>
                <w:tab w:val="left" w:pos="450"/>
              </w:tabs>
              <w:spacing w:before="20"/>
              <w:rPr>
                <w:rFonts w:ascii="Roboto" w:hAnsi="Roboto"/>
                <w:bCs/>
              </w:rPr>
            </w:pPr>
          </w:p>
        </w:tc>
      </w:tr>
      <w:tr w:rsidR="00EE27E5" w:rsidRPr="00D678DB" w14:paraId="63806A3A" w14:textId="77777777" w:rsidTr="00B24ADA">
        <w:trPr>
          <w:trHeight w:val="360"/>
        </w:trPr>
        <w:tc>
          <w:tcPr>
            <w:tcW w:w="540" w:type="dxa"/>
            <w:gridSpan w:val="3"/>
            <w:tcBorders>
              <w:top w:val="single" w:sz="4" w:space="0" w:color="auto"/>
              <w:bottom w:val="single" w:sz="4" w:space="0" w:color="auto"/>
            </w:tcBorders>
          </w:tcPr>
          <w:p w14:paraId="56CF89CD"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50" w:type="dxa"/>
            <w:gridSpan w:val="3"/>
            <w:tcBorders>
              <w:top w:val="single" w:sz="4" w:space="0" w:color="auto"/>
              <w:bottom w:val="single" w:sz="4" w:space="0" w:color="auto"/>
            </w:tcBorders>
          </w:tcPr>
          <w:p w14:paraId="72E6553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40" w:type="dxa"/>
            <w:gridSpan w:val="2"/>
            <w:tcBorders>
              <w:top w:val="single" w:sz="4" w:space="0" w:color="auto"/>
              <w:bottom w:val="single" w:sz="4" w:space="0" w:color="auto"/>
            </w:tcBorders>
          </w:tcPr>
          <w:p w14:paraId="095FED5C"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26.</w:t>
            </w:r>
          </w:p>
        </w:tc>
        <w:tc>
          <w:tcPr>
            <w:tcW w:w="9270" w:type="dxa"/>
            <w:gridSpan w:val="4"/>
            <w:tcBorders>
              <w:top w:val="single" w:sz="4" w:space="0" w:color="auto"/>
              <w:bottom w:val="single" w:sz="4" w:space="0" w:color="auto"/>
            </w:tcBorders>
          </w:tcPr>
          <w:p w14:paraId="402195E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From a visual inspection, does it appear that clothes dryers are properly vented? [57.40(6)(g)]</w:t>
            </w:r>
          </w:p>
        </w:tc>
      </w:tr>
      <w:tr w:rsidR="00EE27E5" w:rsidRPr="00D678DB" w14:paraId="61638BB4" w14:textId="77777777" w:rsidTr="00B24ADA">
        <w:trPr>
          <w:trHeight w:val="360"/>
        </w:trPr>
        <w:tc>
          <w:tcPr>
            <w:tcW w:w="540" w:type="dxa"/>
            <w:gridSpan w:val="3"/>
            <w:tcBorders>
              <w:top w:val="single" w:sz="4" w:space="0" w:color="auto"/>
              <w:bottom w:val="single" w:sz="4" w:space="0" w:color="auto"/>
            </w:tcBorders>
          </w:tcPr>
          <w:p w14:paraId="50780C7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50" w:type="dxa"/>
            <w:gridSpan w:val="3"/>
            <w:tcBorders>
              <w:top w:val="single" w:sz="4" w:space="0" w:color="auto"/>
              <w:bottom w:val="single" w:sz="4" w:space="0" w:color="auto"/>
            </w:tcBorders>
          </w:tcPr>
          <w:p w14:paraId="2882D918"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40" w:type="dxa"/>
            <w:gridSpan w:val="2"/>
            <w:tcBorders>
              <w:top w:val="single" w:sz="4" w:space="0" w:color="auto"/>
              <w:bottom w:val="single" w:sz="4" w:space="0" w:color="auto"/>
            </w:tcBorders>
          </w:tcPr>
          <w:p w14:paraId="3ECF3979"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27.</w:t>
            </w:r>
          </w:p>
        </w:tc>
        <w:tc>
          <w:tcPr>
            <w:tcW w:w="9270" w:type="dxa"/>
            <w:gridSpan w:val="4"/>
            <w:tcBorders>
              <w:top w:val="single" w:sz="4" w:space="0" w:color="auto"/>
              <w:bottom w:val="single" w:sz="4" w:space="0" w:color="auto"/>
            </w:tcBorders>
          </w:tcPr>
          <w:p w14:paraId="2EDCA2F0"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portable space heaters in use? [57.40(4)(e)]</w:t>
            </w:r>
          </w:p>
        </w:tc>
      </w:tr>
      <w:tr w:rsidR="00EE27E5" w:rsidRPr="00D678DB" w14:paraId="07032F99" w14:textId="77777777" w:rsidTr="00B24ADA">
        <w:trPr>
          <w:trHeight w:val="260"/>
        </w:trPr>
        <w:tc>
          <w:tcPr>
            <w:tcW w:w="540" w:type="dxa"/>
            <w:gridSpan w:val="3"/>
            <w:tcBorders>
              <w:top w:val="single" w:sz="4" w:space="0" w:color="auto"/>
              <w:bottom w:val="single" w:sz="4" w:space="0" w:color="auto"/>
            </w:tcBorders>
          </w:tcPr>
          <w:p w14:paraId="42F37346"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450" w:type="dxa"/>
            <w:gridSpan w:val="3"/>
            <w:tcBorders>
              <w:top w:val="single" w:sz="4" w:space="0" w:color="auto"/>
              <w:bottom w:val="single" w:sz="4" w:space="0" w:color="auto"/>
            </w:tcBorders>
          </w:tcPr>
          <w:p w14:paraId="109A1A13"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fldChar w:fldCharType="begin">
                <w:ffData>
                  <w:name w:val=""/>
                  <w:enabled w:val="0"/>
                  <w:calcOnExit w:val="0"/>
                  <w:checkBox>
                    <w:size w:val="20"/>
                    <w:default w:val="0"/>
                  </w:checkBox>
                </w:ffData>
              </w:fldChar>
            </w:r>
            <w:r w:rsidRPr="00D678DB">
              <w:rPr>
                <w:rFonts w:ascii="Roboto" w:hAnsi="Roboto"/>
              </w:rPr>
              <w:instrText xml:space="preserve"> FORMCHECKBOX </w:instrText>
            </w:r>
            <w:r w:rsidR="00C25C49">
              <w:rPr>
                <w:rFonts w:ascii="Roboto" w:hAnsi="Roboto"/>
              </w:rPr>
            </w:r>
            <w:r w:rsidR="00C25C49">
              <w:rPr>
                <w:rFonts w:ascii="Roboto" w:hAnsi="Roboto"/>
              </w:rPr>
              <w:fldChar w:fldCharType="separate"/>
            </w:r>
            <w:r w:rsidRPr="00D678DB">
              <w:rPr>
                <w:rFonts w:ascii="Roboto" w:hAnsi="Roboto"/>
              </w:rPr>
              <w:fldChar w:fldCharType="end"/>
            </w:r>
          </w:p>
        </w:tc>
        <w:tc>
          <w:tcPr>
            <w:tcW w:w="540" w:type="dxa"/>
            <w:gridSpan w:val="2"/>
            <w:tcBorders>
              <w:top w:val="single" w:sz="4" w:space="0" w:color="auto"/>
              <w:bottom w:val="single" w:sz="4" w:space="0" w:color="auto"/>
            </w:tcBorders>
          </w:tcPr>
          <w:p w14:paraId="02E715FC"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28.</w:t>
            </w:r>
          </w:p>
        </w:tc>
        <w:tc>
          <w:tcPr>
            <w:tcW w:w="9270" w:type="dxa"/>
            <w:gridSpan w:val="4"/>
            <w:tcBorders>
              <w:top w:val="single" w:sz="4" w:space="0" w:color="auto"/>
              <w:bottom w:val="single" w:sz="4" w:space="0" w:color="auto"/>
            </w:tcBorders>
          </w:tcPr>
          <w:p w14:paraId="7643182B" w14:textId="77777777" w:rsidR="00EE27E5" w:rsidRPr="00D678DB" w:rsidRDefault="00EE27E5" w:rsidP="00EE27E5">
            <w:pPr>
              <w:tabs>
                <w:tab w:val="left" w:pos="-720"/>
                <w:tab w:val="left" w:pos="0"/>
                <w:tab w:val="left" w:pos="450"/>
              </w:tabs>
              <w:spacing w:before="20"/>
              <w:rPr>
                <w:rFonts w:ascii="Roboto" w:hAnsi="Roboto"/>
              </w:rPr>
            </w:pPr>
            <w:r w:rsidRPr="00D678DB">
              <w:rPr>
                <w:rFonts w:ascii="Roboto" w:hAnsi="Roboto"/>
              </w:rPr>
              <w:t>Are ground fault interrupter (GFI) outlets in use for all electrical outlets within 6 feet of a water source in bathrooms, kitchens, laundry rooms, and basements and in the garage and on the exterior of the group home? Note: Facilities constructed on or after January 1, 2006, must comply with this rule. [57.41(4)]</w:t>
            </w:r>
          </w:p>
        </w:tc>
      </w:tr>
      <w:tr w:rsidR="00EE27E5" w:rsidRPr="00D678DB" w14:paraId="2F415C4B" w14:textId="77777777" w:rsidTr="00D2571B">
        <w:trPr>
          <w:trHeight w:val="360"/>
        </w:trPr>
        <w:tc>
          <w:tcPr>
            <w:tcW w:w="10800" w:type="dxa"/>
            <w:gridSpan w:val="12"/>
            <w:tcBorders>
              <w:top w:val="single" w:sz="4" w:space="0" w:color="auto"/>
              <w:bottom w:val="single" w:sz="4" w:space="0" w:color="auto"/>
            </w:tcBorders>
            <w:vAlign w:val="center"/>
          </w:tcPr>
          <w:p w14:paraId="2045C272" w14:textId="77777777" w:rsidR="00EE27E5" w:rsidRPr="00D678DB" w:rsidRDefault="00EE27E5" w:rsidP="00EE27E5">
            <w:pPr>
              <w:keepNext/>
              <w:tabs>
                <w:tab w:val="left" w:pos="-720"/>
                <w:tab w:val="left" w:pos="0"/>
                <w:tab w:val="left" w:pos="450"/>
              </w:tabs>
              <w:spacing w:after="80"/>
              <w:rPr>
                <w:rFonts w:ascii="Roboto" w:hAnsi="Roboto"/>
              </w:rPr>
            </w:pPr>
            <w:r w:rsidRPr="008A30EE">
              <w:rPr>
                <w:rFonts w:ascii="Roboto" w:hAnsi="Roboto"/>
                <w:b/>
              </w:rPr>
              <w:lastRenderedPageBreak/>
              <w:t>OTHER COMMENTS:</w:t>
            </w:r>
            <w:r>
              <w:rPr>
                <w:rFonts w:ascii="Roboto" w:hAnsi="Roboto"/>
                <w:b/>
              </w:rPr>
              <w:t xml:space="preserve"> </w:t>
            </w:r>
            <w:r w:rsidRPr="00D678DB">
              <w:rPr>
                <w:rFonts w:ascii="Roboto" w:hAnsi="Roboto"/>
              </w:rPr>
              <w:t>If additional space is needed, attach separate sheet(s).</w:t>
            </w:r>
          </w:p>
        </w:tc>
      </w:tr>
      <w:tr w:rsidR="00EE27E5" w:rsidRPr="00D678DB" w14:paraId="01CE9ED4" w14:textId="77777777" w:rsidTr="00B24ADA">
        <w:trPr>
          <w:trHeight w:val="11582"/>
        </w:trPr>
        <w:tc>
          <w:tcPr>
            <w:tcW w:w="10800" w:type="dxa"/>
            <w:gridSpan w:val="12"/>
            <w:tcBorders>
              <w:top w:val="single" w:sz="4" w:space="0" w:color="auto"/>
              <w:bottom w:val="single" w:sz="4" w:space="0" w:color="auto"/>
            </w:tcBorders>
          </w:tcPr>
          <w:p w14:paraId="797E6AA8" w14:textId="77777777" w:rsidR="00EE27E5" w:rsidRPr="00D678DB" w:rsidRDefault="00EE27E5" w:rsidP="00EE27E5">
            <w:pPr>
              <w:tabs>
                <w:tab w:val="left" w:pos="-720"/>
                <w:tab w:val="left" w:pos="0"/>
                <w:tab w:val="left" w:pos="450"/>
              </w:tabs>
              <w:jc w:val="both"/>
              <w:rPr>
                <w:rFonts w:ascii="Roboto" w:hAnsi="Roboto"/>
              </w:rPr>
            </w:pPr>
          </w:p>
        </w:tc>
      </w:tr>
      <w:tr w:rsidR="00EE27E5" w:rsidRPr="008435BE" w14:paraId="6C02D8EE" w14:textId="77777777" w:rsidTr="008435BE">
        <w:trPr>
          <w:trHeight w:val="432"/>
        </w:trPr>
        <w:tc>
          <w:tcPr>
            <w:tcW w:w="10800" w:type="dxa"/>
            <w:gridSpan w:val="12"/>
            <w:tcBorders>
              <w:top w:val="single" w:sz="4" w:space="0" w:color="auto"/>
              <w:bottom w:val="single" w:sz="4" w:space="0" w:color="auto"/>
            </w:tcBorders>
            <w:vAlign w:val="bottom"/>
          </w:tcPr>
          <w:p w14:paraId="6EAFDECA" w14:textId="77777777" w:rsidR="00EE27E5" w:rsidRPr="008435BE" w:rsidRDefault="00EE27E5" w:rsidP="00EE27E5">
            <w:pPr>
              <w:tabs>
                <w:tab w:val="left" w:pos="-720"/>
              </w:tabs>
              <w:rPr>
                <w:rFonts w:ascii="Roboto" w:hAnsi="Roboto"/>
              </w:rPr>
            </w:pPr>
            <w:r w:rsidRPr="008435BE">
              <w:rPr>
                <w:rFonts w:ascii="Roboto" w:hAnsi="Roboto"/>
              </w:rPr>
              <w:t>This fire inspection was completed by a qualified fire inspector on ____________________</w:t>
            </w:r>
            <w:r w:rsidRPr="008435BE">
              <w:rPr>
                <w:rFonts w:ascii="Garamond" w:hAnsi="Garamond"/>
              </w:rPr>
              <w:t xml:space="preserve"> </w:t>
            </w:r>
            <w:r w:rsidRPr="008435BE">
              <w:rPr>
                <w:rFonts w:ascii="Roboto" w:hAnsi="Roboto"/>
              </w:rPr>
              <w:t>(mm/dd/yyyy).</w:t>
            </w:r>
          </w:p>
        </w:tc>
      </w:tr>
      <w:tr w:rsidR="00EE27E5" w:rsidRPr="008435BE" w14:paraId="3FEF9D1D" w14:textId="77777777" w:rsidTr="008435BE">
        <w:trPr>
          <w:trHeight w:val="576"/>
        </w:trPr>
        <w:tc>
          <w:tcPr>
            <w:tcW w:w="10800" w:type="dxa"/>
            <w:gridSpan w:val="12"/>
            <w:tcBorders>
              <w:top w:val="single" w:sz="4" w:space="0" w:color="auto"/>
              <w:bottom w:val="single" w:sz="4" w:space="0" w:color="auto"/>
            </w:tcBorders>
          </w:tcPr>
          <w:p w14:paraId="44490272" w14:textId="77777777" w:rsidR="00EE27E5" w:rsidRPr="008435BE" w:rsidRDefault="00EE27E5" w:rsidP="00EE27E5">
            <w:pPr>
              <w:tabs>
                <w:tab w:val="left" w:pos="-720"/>
                <w:tab w:val="left" w:pos="0"/>
                <w:tab w:val="left" w:pos="450"/>
              </w:tabs>
              <w:rPr>
                <w:rFonts w:ascii="Roboto" w:hAnsi="Roboto"/>
              </w:rPr>
            </w:pPr>
            <w:r w:rsidRPr="008435BE">
              <w:rPr>
                <w:rFonts w:ascii="Roboto" w:hAnsi="Roboto"/>
              </w:rPr>
              <w:t>Name – Fire inspector completing fire inspection:</w:t>
            </w:r>
          </w:p>
        </w:tc>
      </w:tr>
      <w:tr w:rsidR="00EE27E5" w:rsidRPr="008435BE" w14:paraId="3CE56B9F" w14:textId="77777777" w:rsidTr="008435BE">
        <w:trPr>
          <w:trHeight w:val="576"/>
        </w:trPr>
        <w:tc>
          <w:tcPr>
            <w:tcW w:w="10800" w:type="dxa"/>
            <w:gridSpan w:val="12"/>
            <w:tcBorders>
              <w:top w:val="single" w:sz="4" w:space="0" w:color="auto"/>
              <w:bottom w:val="single" w:sz="4" w:space="0" w:color="auto"/>
            </w:tcBorders>
          </w:tcPr>
          <w:p w14:paraId="666B493C" w14:textId="77777777" w:rsidR="00EE27E5" w:rsidRPr="008435BE" w:rsidRDefault="00EE27E5" w:rsidP="00EE27E5">
            <w:pPr>
              <w:tabs>
                <w:tab w:val="left" w:pos="-720"/>
                <w:tab w:val="left" w:pos="0"/>
                <w:tab w:val="left" w:pos="450"/>
              </w:tabs>
              <w:rPr>
                <w:rFonts w:ascii="Roboto" w:hAnsi="Roboto"/>
              </w:rPr>
            </w:pPr>
            <w:r w:rsidRPr="008435BE">
              <w:rPr>
                <w:rFonts w:ascii="Roboto" w:hAnsi="Roboto"/>
              </w:rPr>
              <w:t>Name – Agency:</w:t>
            </w:r>
          </w:p>
        </w:tc>
      </w:tr>
      <w:tr w:rsidR="00EE27E5" w:rsidRPr="008435BE" w14:paraId="6EEE59FC" w14:textId="77777777" w:rsidTr="008435BE">
        <w:trPr>
          <w:trHeight w:val="576"/>
        </w:trPr>
        <w:tc>
          <w:tcPr>
            <w:tcW w:w="10800" w:type="dxa"/>
            <w:gridSpan w:val="12"/>
            <w:tcBorders>
              <w:top w:val="single" w:sz="4" w:space="0" w:color="auto"/>
              <w:bottom w:val="single" w:sz="4" w:space="0" w:color="auto"/>
            </w:tcBorders>
          </w:tcPr>
          <w:p w14:paraId="485E9105" w14:textId="77777777" w:rsidR="00EE27E5" w:rsidRPr="008435BE" w:rsidRDefault="00EE27E5" w:rsidP="00EE27E5">
            <w:pPr>
              <w:tabs>
                <w:tab w:val="left" w:pos="-720"/>
                <w:tab w:val="left" w:pos="0"/>
                <w:tab w:val="left" w:pos="450"/>
              </w:tabs>
              <w:jc w:val="both"/>
              <w:rPr>
                <w:rFonts w:ascii="Roboto" w:hAnsi="Roboto"/>
              </w:rPr>
            </w:pPr>
            <w:r w:rsidRPr="008435BE">
              <w:rPr>
                <w:rFonts w:ascii="Roboto" w:hAnsi="Roboto"/>
              </w:rPr>
              <w:t>Telephone Number – Agency:</w:t>
            </w:r>
          </w:p>
        </w:tc>
      </w:tr>
    </w:tbl>
    <w:p w14:paraId="48FF0B56" w14:textId="77777777" w:rsidR="00F92168" w:rsidRPr="008435BE" w:rsidRDefault="00F92168" w:rsidP="0044742F">
      <w:pPr>
        <w:tabs>
          <w:tab w:val="left" w:pos="-720"/>
          <w:tab w:val="left" w:pos="0"/>
          <w:tab w:val="left" w:pos="360"/>
          <w:tab w:val="left" w:pos="720"/>
          <w:tab w:val="left" w:pos="900"/>
          <w:tab w:val="left" w:pos="1440"/>
          <w:tab w:val="left" w:pos="2880"/>
        </w:tabs>
        <w:spacing w:line="223" w:lineRule="auto"/>
        <w:jc w:val="both"/>
        <w:rPr>
          <w:rFonts w:ascii="Roboto" w:hAnsi="Roboto"/>
          <w:sz w:val="2"/>
          <w:szCs w:val="2"/>
        </w:rPr>
      </w:pPr>
    </w:p>
    <w:sectPr w:rsidR="00F92168" w:rsidRPr="008435BE" w:rsidSect="00C15ECC">
      <w:footerReference w:type="even" r:id="rId7"/>
      <w:footerReference w:type="default" r:id="rId8"/>
      <w:headerReference w:type="first" r:id="rId9"/>
      <w:footerReference w:type="first" r:id="rId10"/>
      <w:endnotePr>
        <w:numFmt w:val="decimal"/>
      </w:endnotePr>
      <w:pgSz w:w="12240" w:h="15840" w:code="1"/>
      <w:pgMar w:top="720" w:right="720" w:bottom="720" w:left="720" w:header="475" w:footer="475" w:gutter="0"/>
      <w:paperSrc w:first="15" w:other="15"/>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EA49" w14:textId="77777777" w:rsidR="00D47C96" w:rsidRDefault="00D47C96">
      <w:r>
        <w:separator/>
      </w:r>
    </w:p>
  </w:endnote>
  <w:endnote w:type="continuationSeparator" w:id="0">
    <w:p w14:paraId="40CC3AA9" w14:textId="77777777" w:rsidR="00D47C96" w:rsidRDefault="00D4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F1A4" w14:textId="77777777" w:rsidR="00F92168" w:rsidRDefault="00F921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FACF69" w14:textId="77777777" w:rsidR="00F92168" w:rsidRDefault="00F92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BCA6" w14:textId="389879A3" w:rsidR="00C15ECC" w:rsidRPr="00C15ECC" w:rsidRDefault="00C15ECC" w:rsidP="00E8222C">
    <w:pPr>
      <w:rPr>
        <w:rFonts w:ascii="Roboto" w:hAnsi="Roboto" w:cs="Arial"/>
        <w:sz w:val="16"/>
        <w:szCs w:val="16"/>
      </w:rPr>
    </w:pPr>
    <w:r w:rsidRPr="00C15ECC">
      <w:rPr>
        <w:rFonts w:ascii="Roboto" w:hAnsi="Roboto" w:cs="Arial"/>
        <w:sz w:val="16"/>
        <w:szCs w:val="16"/>
      </w:rPr>
      <w:t>DCF-F-CFS0909</w:t>
    </w:r>
    <w:r w:rsidR="00E8222C">
      <w:rPr>
        <w:rFonts w:ascii="Roboto" w:hAnsi="Roboto" w:cs="Arial"/>
        <w:sz w:val="16"/>
        <w:szCs w:val="16"/>
      </w:rPr>
      <w:t>-E</w:t>
    </w:r>
    <w:r w:rsidRPr="00C15ECC">
      <w:rPr>
        <w:rFonts w:ascii="Roboto" w:hAnsi="Roboto" w:cs="Arial"/>
        <w:sz w:val="16"/>
        <w:szCs w:val="16"/>
      </w:rPr>
      <w:t xml:space="preserve"> (R. </w:t>
    </w:r>
    <w:r>
      <w:rPr>
        <w:rFonts w:ascii="Roboto" w:hAnsi="Roboto" w:cs="Arial"/>
        <w:sz w:val="16"/>
        <w:szCs w:val="16"/>
      </w:rPr>
      <w:t>1</w:t>
    </w:r>
    <w:r w:rsidR="004E6F02">
      <w:rPr>
        <w:rFonts w:ascii="Roboto" w:hAnsi="Roboto" w:cs="Arial"/>
        <w:sz w:val="16"/>
        <w:szCs w:val="16"/>
      </w:rPr>
      <w:t>2</w:t>
    </w:r>
    <w:r w:rsidRPr="00C15ECC">
      <w:rPr>
        <w:rFonts w:ascii="Roboto" w:hAnsi="Roboto" w:cs="Arial"/>
        <w:sz w:val="16"/>
        <w:szCs w:val="16"/>
      </w:rPr>
      <w:t>/20</w:t>
    </w:r>
    <w:r>
      <w:rPr>
        <w:rFonts w:ascii="Roboto" w:hAnsi="Roboto" w:cs="Arial"/>
        <w:sz w:val="16"/>
        <w:szCs w:val="16"/>
      </w:rPr>
      <w:t>22</w:t>
    </w:r>
    <w:r w:rsidRPr="00C15ECC">
      <w:rPr>
        <w:rFonts w:ascii="Roboto" w:hAnsi="Roboto" w:cs="Arial"/>
        <w:sz w:val="16"/>
        <w:szCs w:val="16"/>
      </w:rPr>
      <w:t>)</w:t>
    </w:r>
    <w:r w:rsidR="00E8222C">
      <w:rPr>
        <w:rFonts w:ascii="Roboto" w:hAnsi="Roboto" w:cs="Arial"/>
        <w:sz w:val="16"/>
        <w:szCs w:val="16"/>
      </w:rPr>
      <w:ptab w:relativeTo="margin" w:alignment="right" w:leader="none"/>
    </w:r>
    <w:r w:rsidRPr="00C15ECC">
      <w:rPr>
        <w:rFonts w:ascii="Roboto" w:hAnsi="Roboto" w:cs="Arial"/>
        <w:sz w:val="16"/>
        <w:szCs w:val="16"/>
      </w:rPr>
      <w:fldChar w:fldCharType="begin"/>
    </w:r>
    <w:r w:rsidRPr="00C15ECC">
      <w:rPr>
        <w:rFonts w:ascii="Roboto" w:hAnsi="Roboto" w:cs="Arial"/>
        <w:sz w:val="16"/>
        <w:szCs w:val="16"/>
      </w:rPr>
      <w:instrText xml:space="preserve"> PAGE   \* MERGEFORMAT </w:instrText>
    </w:r>
    <w:r w:rsidRPr="00C15ECC">
      <w:rPr>
        <w:rFonts w:ascii="Roboto" w:hAnsi="Roboto" w:cs="Arial"/>
        <w:sz w:val="16"/>
        <w:szCs w:val="16"/>
      </w:rPr>
      <w:fldChar w:fldCharType="separate"/>
    </w:r>
    <w:r>
      <w:rPr>
        <w:rFonts w:ascii="Roboto" w:hAnsi="Roboto" w:cs="Arial"/>
        <w:sz w:val="16"/>
        <w:szCs w:val="16"/>
      </w:rPr>
      <w:t>1</w:t>
    </w:r>
    <w:r w:rsidRPr="00C15ECC">
      <w:rPr>
        <w:rFonts w:ascii="Roboto" w:hAnsi="Roboto"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4F78" w14:textId="455951CE" w:rsidR="00C15ECC" w:rsidRPr="00C15ECC" w:rsidRDefault="00C15ECC" w:rsidP="00C15ECC">
    <w:pPr>
      <w:tabs>
        <w:tab w:val="right" w:pos="10800"/>
      </w:tabs>
      <w:rPr>
        <w:rFonts w:ascii="Roboto" w:hAnsi="Roboto" w:cs="Arial"/>
        <w:sz w:val="16"/>
        <w:szCs w:val="16"/>
      </w:rPr>
    </w:pPr>
    <w:r w:rsidRPr="00C15ECC">
      <w:rPr>
        <w:rFonts w:ascii="Roboto" w:hAnsi="Roboto" w:cs="Arial"/>
        <w:sz w:val="16"/>
        <w:szCs w:val="16"/>
      </w:rPr>
      <w:t>DCF-F-CFS0909</w:t>
    </w:r>
    <w:r w:rsidR="008435BE">
      <w:rPr>
        <w:rFonts w:ascii="Roboto" w:hAnsi="Roboto" w:cs="Arial"/>
        <w:sz w:val="16"/>
        <w:szCs w:val="16"/>
      </w:rPr>
      <w:t>-E</w:t>
    </w:r>
    <w:r w:rsidRPr="00C15ECC">
      <w:rPr>
        <w:rFonts w:ascii="Roboto" w:hAnsi="Roboto" w:cs="Arial"/>
        <w:sz w:val="16"/>
        <w:szCs w:val="16"/>
      </w:rPr>
      <w:t xml:space="preserve"> (R. </w:t>
    </w:r>
    <w:r>
      <w:rPr>
        <w:rFonts w:ascii="Roboto" w:hAnsi="Roboto" w:cs="Arial"/>
        <w:sz w:val="16"/>
        <w:szCs w:val="16"/>
      </w:rPr>
      <w:t>1</w:t>
    </w:r>
    <w:r w:rsidR="00BA4E74">
      <w:rPr>
        <w:rFonts w:ascii="Roboto" w:hAnsi="Roboto" w:cs="Arial"/>
        <w:sz w:val="16"/>
        <w:szCs w:val="16"/>
      </w:rPr>
      <w:t>2</w:t>
    </w:r>
    <w:r w:rsidRPr="00C15ECC">
      <w:rPr>
        <w:rFonts w:ascii="Roboto" w:hAnsi="Roboto" w:cs="Arial"/>
        <w:sz w:val="16"/>
        <w:szCs w:val="16"/>
      </w:rPr>
      <w:t>/20</w:t>
    </w:r>
    <w:r>
      <w:rPr>
        <w:rFonts w:ascii="Roboto" w:hAnsi="Roboto" w:cs="Arial"/>
        <w:sz w:val="16"/>
        <w:szCs w:val="16"/>
      </w:rPr>
      <w:t>22</w:t>
    </w:r>
    <w:r w:rsidRPr="00C15ECC">
      <w:rPr>
        <w:rFonts w:ascii="Roboto" w:hAnsi="Roboto" w:cs="Arial"/>
        <w:sz w:val="16"/>
        <w:szCs w:val="16"/>
      </w:rPr>
      <w:t>)</w:t>
    </w:r>
    <w:r w:rsidR="00E8222C">
      <w:rPr>
        <w:rFonts w:ascii="Roboto" w:hAnsi="Roboto" w:cs="Arial"/>
        <w:sz w:val="16"/>
        <w:szCs w:val="16"/>
      </w:rPr>
      <w:ptab w:relativeTo="margin" w:alignment="right" w:leader="none"/>
    </w:r>
    <w:r w:rsidRPr="00C15ECC">
      <w:rPr>
        <w:rFonts w:ascii="Roboto" w:hAnsi="Roboto" w:cs="Arial"/>
        <w:sz w:val="16"/>
        <w:szCs w:val="16"/>
      </w:rPr>
      <w:fldChar w:fldCharType="begin"/>
    </w:r>
    <w:r w:rsidRPr="00C15ECC">
      <w:rPr>
        <w:rFonts w:ascii="Roboto" w:hAnsi="Roboto" w:cs="Arial"/>
        <w:sz w:val="16"/>
        <w:szCs w:val="16"/>
      </w:rPr>
      <w:instrText xml:space="preserve"> PAGE   \* MERGEFORMAT </w:instrText>
    </w:r>
    <w:r w:rsidRPr="00C15ECC">
      <w:rPr>
        <w:rFonts w:ascii="Roboto" w:hAnsi="Roboto" w:cs="Arial"/>
        <w:sz w:val="16"/>
        <w:szCs w:val="16"/>
      </w:rPr>
      <w:fldChar w:fldCharType="separate"/>
    </w:r>
    <w:r w:rsidRPr="00C15ECC">
      <w:rPr>
        <w:rFonts w:ascii="Roboto" w:hAnsi="Roboto" w:cs="Arial"/>
        <w:noProof/>
        <w:sz w:val="16"/>
        <w:szCs w:val="16"/>
      </w:rPr>
      <w:t>1</w:t>
    </w:r>
    <w:r w:rsidRPr="00C15ECC">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C691" w14:textId="77777777" w:rsidR="00D47C96" w:rsidRDefault="00D47C96">
      <w:r>
        <w:separator/>
      </w:r>
    </w:p>
  </w:footnote>
  <w:footnote w:type="continuationSeparator" w:id="0">
    <w:p w14:paraId="2662A335" w14:textId="77777777" w:rsidR="00D47C96" w:rsidRDefault="00D4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F2C1" w14:textId="77777777" w:rsidR="00C15ECC" w:rsidRPr="00C15ECC" w:rsidRDefault="00C15ECC" w:rsidP="00C15ECC">
    <w:pPr>
      <w:spacing w:line="160" w:lineRule="exact"/>
      <w:jc w:val="both"/>
      <w:rPr>
        <w:rFonts w:ascii="Roboto" w:hAnsi="Roboto"/>
        <w:b/>
        <w:sz w:val="16"/>
      </w:rPr>
    </w:pPr>
    <w:r w:rsidRPr="00C15ECC">
      <w:rPr>
        <w:rFonts w:ascii="Roboto" w:hAnsi="Roboto"/>
        <w:b/>
        <w:sz w:val="16"/>
      </w:rPr>
      <w:t>DEPARTMENT OF CHILDREN AND FAMILIES</w:t>
    </w:r>
  </w:p>
  <w:p w14:paraId="71C595F3" w14:textId="77777777" w:rsidR="00C15ECC" w:rsidRDefault="00C15ECC" w:rsidP="00C15ECC">
    <w:pPr>
      <w:pStyle w:val="Header"/>
    </w:pPr>
    <w:r w:rsidRPr="00C15ECC">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540"/>
    <w:multiLevelType w:val="multilevel"/>
    <w:tmpl w:val="47B8BC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33304"/>
    <w:multiLevelType w:val="hybridMultilevel"/>
    <w:tmpl w:val="C4023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73F87"/>
    <w:multiLevelType w:val="hybridMultilevel"/>
    <w:tmpl w:val="DFBCE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AB57A9"/>
    <w:multiLevelType w:val="hybridMultilevel"/>
    <w:tmpl w:val="47B8B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7175A5"/>
    <w:multiLevelType w:val="hybridMultilevel"/>
    <w:tmpl w:val="295AE1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a/5WfIDC3zNedn9Fx4kVTnkvGljLaobyWJfLigv8nIRQl3jp3IGIJnHWEFIdEHiGzg1jmCuYuPIPJBmZ+vFQ==" w:salt="F7EawiIuuFQt46pGsYLIDQ=="/>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A2"/>
    <w:rsid w:val="000032F9"/>
    <w:rsid w:val="000517EF"/>
    <w:rsid w:val="000735D4"/>
    <w:rsid w:val="00217AEC"/>
    <w:rsid w:val="002A6181"/>
    <w:rsid w:val="002B65CD"/>
    <w:rsid w:val="003A2B4B"/>
    <w:rsid w:val="00406FAF"/>
    <w:rsid w:val="00432F60"/>
    <w:rsid w:val="0044742F"/>
    <w:rsid w:val="004B03A2"/>
    <w:rsid w:val="004C5E4B"/>
    <w:rsid w:val="004C7027"/>
    <w:rsid w:val="004E6F02"/>
    <w:rsid w:val="00566168"/>
    <w:rsid w:val="00645DDA"/>
    <w:rsid w:val="00665899"/>
    <w:rsid w:val="006D1FFF"/>
    <w:rsid w:val="00710D00"/>
    <w:rsid w:val="00711BAE"/>
    <w:rsid w:val="008435BE"/>
    <w:rsid w:val="008906D0"/>
    <w:rsid w:val="008A30EE"/>
    <w:rsid w:val="008E7A14"/>
    <w:rsid w:val="008F4D17"/>
    <w:rsid w:val="009E7865"/>
    <w:rsid w:val="00A11DC9"/>
    <w:rsid w:val="00B24ADA"/>
    <w:rsid w:val="00BA4E74"/>
    <w:rsid w:val="00C15ECC"/>
    <w:rsid w:val="00C25C49"/>
    <w:rsid w:val="00CB2207"/>
    <w:rsid w:val="00D2571B"/>
    <w:rsid w:val="00D47C96"/>
    <w:rsid w:val="00D678DB"/>
    <w:rsid w:val="00D766A5"/>
    <w:rsid w:val="00DE536F"/>
    <w:rsid w:val="00E8222C"/>
    <w:rsid w:val="00EE27E5"/>
    <w:rsid w:val="00F000C4"/>
    <w:rsid w:val="00F3415F"/>
    <w:rsid w:val="00F77343"/>
    <w:rsid w:val="00F92168"/>
    <w:rsid w:val="00FB0F59"/>
    <w:rsid w:val="00FC01F9"/>
    <w:rsid w:val="00FC4A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EB8B7"/>
  <w15:chartTrackingRefBased/>
  <w15:docId w15:val="{F4FA2A5B-86CC-497C-997E-81587551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0"/>
        <w:tab w:val="left" w:pos="45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rFonts w:ascii="Arial" w:hAnsi="Arial"/>
      <w:b/>
      <w:sz w:val="16"/>
    </w:rPr>
  </w:style>
  <w:style w:type="paragraph" w:styleId="Heading2">
    <w:name w:val="heading 2"/>
    <w:basedOn w:val="Normal"/>
    <w:next w:val="Normal"/>
    <w:qFormat/>
    <w:pPr>
      <w:keepNext/>
      <w:tabs>
        <w:tab w:val="left" w:pos="-720"/>
        <w:tab w:val="left" w:pos="0"/>
        <w:tab w:val="left" w:pos="45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righ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C5E4B"/>
    <w:rPr>
      <w:rFonts w:ascii="Tahoma" w:hAnsi="Tahoma" w:cs="Tahoma"/>
      <w:sz w:val="16"/>
      <w:szCs w:val="16"/>
    </w:rPr>
  </w:style>
  <w:style w:type="character" w:customStyle="1" w:styleId="BalloonTextChar">
    <w:name w:val="Balloon Text Char"/>
    <w:link w:val="BalloonText"/>
    <w:rsid w:val="004C5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Fire Safety Inspection - Group Homes, DCF-F-CFS0909-E</vt:lpstr>
    </vt:vector>
  </TitlesOfParts>
  <Company>DCF - State of Wisconsin</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Inspection - Group Homes, DCF-F-CFS0909-E</dc:title>
  <dc:subject>Division of Safety and Permanence</dc:subject>
  <dc:creator/>
  <cp:keywords>department of children and families, dcf, division of safety and permanence, licensing, group homes, fire inspection, dcf-f-cfs0909-e fire safety inspection group homes, dcf-f-cfs0909-e, fire safety inspection group homes</cp:keywords>
  <dc:description>R. 12/2022</dc:description>
  <cp:lastModifiedBy>Kramer, Kathleen M - DCF</cp:lastModifiedBy>
  <cp:revision>4</cp:revision>
  <cp:lastPrinted>2016-02-22T19:27:00Z</cp:lastPrinted>
  <dcterms:created xsi:type="dcterms:W3CDTF">2022-12-13T14:04:00Z</dcterms:created>
  <dcterms:modified xsi:type="dcterms:W3CDTF">2022-12-13T14:10:00Z</dcterms:modified>
  <cp:category>Form</cp:category>
</cp:coreProperties>
</file>