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973F" w14:textId="7DBCDD74" w:rsidR="00AE3A01" w:rsidRPr="00C918B5" w:rsidRDefault="0095499A" w:rsidP="00067672">
      <w:pPr>
        <w:spacing w:before="360" w:after="0"/>
        <w:jc w:val="center"/>
        <w:rPr>
          <w:b/>
          <w:bCs/>
          <w:sz w:val="28"/>
          <w:szCs w:val="28"/>
        </w:rPr>
      </w:pPr>
      <w:r w:rsidRPr="00C918B5">
        <w:rPr>
          <w:b/>
          <w:bCs/>
          <w:sz w:val="28"/>
          <w:szCs w:val="28"/>
        </w:rPr>
        <w:t>Y</w:t>
      </w:r>
      <w:r w:rsidR="006420A3">
        <w:rPr>
          <w:b/>
          <w:bCs/>
          <w:sz w:val="28"/>
          <w:szCs w:val="28"/>
        </w:rPr>
        <w:t xml:space="preserve">outh </w:t>
      </w:r>
      <w:r w:rsidRPr="00C918B5">
        <w:rPr>
          <w:b/>
          <w:bCs/>
          <w:sz w:val="28"/>
          <w:szCs w:val="28"/>
        </w:rPr>
        <w:t>J</w:t>
      </w:r>
      <w:r w:rsidR="006420A3">
        <w:rPr>
          <w:b/>
          <w:bCs/>
          <w:sz w:val="28"/>
          <w:szCs w:val="28"/>
        </w:rPr>
        <w:t>ustice</w:t>
      </w:r>
      <w:r w:rsidRPr="00C918B5">
        <w:rPr>
          <w:b/>
          <w:bCs/>
          <w:sz w:val="28"/>
          <w:szCs w:val="28"/>
        </w:rPr>
        <w:t xml:space="preserve"> Innovation Grant </w:t>
      </w:r>
      <w:r w:rsidR="003043B6" w:rsidRPr="00C918B5">
        <w:rPr>
          <w:b/>
          <w:bCs/>
          <w:sz w:val="28"/>
          <w:szCs w:val="28"/>
        </w:rPr>
        <w:t xml:space="preserve">Instructions </w:t>
      </w:r>
      <w:r w:rsidR="006420A3">
        <w:rPr>
          <w:b/>
          <w:bCs/>
          <w:sz w:val="28"/>
          <w:szCs w:val="28"/>
        </w:rPr>
        <w:t>and</w:t>
      </w:r>
      <w:r w:rsidR="003043B6" w:rsidRPr="00C918B5">
        <w:rPr>
          <w:b/>
          <w:bCs/>
          <w:sz w:val="28"/>
          <w:szCs w:val="28"/>
        </w:rPr>
        <w:t xml:space="preserve"> Application</w:t>
      </w:r>
    </w:p>
    <w:p w14:paraId="5DF4E233" w14:textId="0C2F5AD9" w:rsidR="004F112F" w:rsidRPr="001D2271" w:rsidRDefault="00F11F06" w:rsidP="00C918B5">
      <w:pPr>
        <w:spacing w:after="0"/>
        <w:jc w:val="center"/>
      </w:pPr>
      <w:r w:rsidRPr="00170A1F">
        <w:t>437003-C2</w:t>
      </w:r>
      <w:r w:rsidR="00385511" w:rsidRPr="00170A1F">
        <w:t>3</w:t>
      </w:r>
      <w:r w:rsidRPr="00170A1F">
        <w:t>-0002</w:t>
      </w:r>
      <w:r w:rsidR="00385511" w:rsidRPr="00170A1F">
        <w:t>22</w:t>
      </w:r>
      <w:r w:rsidRPr="00170A1F">
        <w:t>8</w:t>
      </w:r>
    </w:p>
    <w:p w14:paraId="06BD3AE9" w14:textId="385FEEA3" w:rsidR="000D68BF" w:rsidRPr="00545CD6" w:rsidRDefault="000D68BF" w:rsidP="00B60BC3">
      <w:pPr>
        <w:tabs>
          <w:tab w:val="left" w:pos="2752"/>
        </w:tabs>
        <w:spacing w:before="120"/>
        <w:rPr>
          <w:sz w:val="20"/>
          <w:szCs w:val="20"/>
        </w:rPr>
      </w:pPr>
      <w:bookmarkStart w:id="0" w:name="_Toc101438156"/>
      <w:r w:rsidRPr="00545CD6">
        <w:rPr>
          <w:sz w:val="20"/>
          <w:szCs w:val="20"/>
        </w:rPr>
        <w:t xml:space="preserve">Youth Justice (YJ) Innovation Grants are a competitive opportunity for county human service agencies (counties) to implement new evidence-informed practices or programs with short-term start-up funding from the Department of Children and Families (DCF). All proposed projects must serve the overall purpose of </w:t>
      </w:r>
      <w:r w:rsidRPr="00545CD6">
        <w:rPr>
          <w:i/>
          <w:iCs/>
          <w:sz w:val="20"/>
          <w:szCs w:val="20"/>
        </w:rPr>
        <w:t xml:space="preserve">“improving community-based juvenile delinquency-related services” </w:t>
      </w:r>
      <w:r w:rsidRPr="00545CD6">
        <w:rPr>
          <w:sz w:val="20"/>
          <w:szCs w:val="20"/>
        </w:rPr>
        <w:t xml:space="preserve">and should meet requirements of one of the following topic areas: </w:t>
      </w:r>
      <w:r>
        <w:rPr>
          <w:b/>
          <w:bCs/>
          <w:sz w:val="20"/>
          <w:szCs w:val="20"/>
        </w:rPr>
        <w:t>reducing YJ referrals</w:t>
      </w:r>
      <w:r w:rsidRPr="00545CD6">
        <w:rPr>
          <w:b/>
          <w:bCs/>
          <w:sz w:val="20"/>
          <w:szCs w:val="20"/>
        </w:rPr>
        <w:t>, pre-court diversion, or post-dispositional services.</w:t>
      </w:r>
    </w:p>
    <w:p w14:paraId="74C85869" w14:textId="16991EEE" w:rsidR="00934A5A" w:rsidRDefault="000D68BF" w:rsidP="002D3CBC">
      <w:pPr>
        <w:tabs>
          <w:tab w:val="left" w:pos="2752"/>
        </w:tabs>
        <w:rPr>
          <w:sz w:val="20"/>
          <w:szCs w:val="20"/>
        </w:rPr>
      </w:pPr>
      <w:r>
        <w:rPr>
          <w:sz w:val="20"/>
          <w:szCs w:val="20"/>
        </w:rPr>
        <w:t>Innovation Grants are funded by unused Youth Aids funds, which u</w:t>
      </w:r>
      <w:r w:rsidRPr="00545CD6">
        <w:rPr>
          <w:sz w:val="20"/>
          <w:szCs w:val="20"/>
        </w:rPr>
        <w:t xml:space="preserve">nder </w:t>
      </w:r>
      <w:hyperlink r:id="rId8" w:history="1">
        <w:r w:rsidRPr="00545CD6">
          <w:rPr>
            <w:rStyle w:val="Hyperlink"/>
            <w:sz w:val="20"/>
            <w:szCs w:val="20"/>
          </w:rPr>
          <w:t>Wis. Stats. sec. 48.526(3)(e)</w:t>
        </w:r>
      </w:hyperlink>
      <w:r w:rsidRPr="00545CD6">
        <w:rPr>
          <w:sz w:val="20"/>
          <w:szCs w:val="20"/>
        </w:rPr>
        <w:t xml:space="preserve">, DCF can carry forward two calendar years. A list of prior recipients and descriptions of past YJ Innovation Grant projects is available in the </w:t>
      </w:r>
      <w:hyperlink r:id="rId9" w:history="1">
        <w:r w:rsidRPr="00545CD6">
          <w:rPr>
            <w:rStyle w:val="Hyperlink"/>
            <w:sz w:val="20"/>
            <w:szCs w:val="20"/>
          </w:rPr>
          <w:t>Youth Justice Innovation Grants Final Report for 2017-2019</w:t>
        </w:r>
      </w:hyperlink>
      <w:r w:rsidR="00A415CB">
        <w:rPr>
          <w:sz w:val="20"/>
          <w:szCs w:val="20"/>
        </w:rPr>
        <w:t xml:space="preserve"> and in the </w:t>
      </w:r>
      <w:hyperlink r:id="rId10" w:history="1">
        <w:r w:rsidR="00A415CB" w:rsidRPr="00A415CB">
          <w:rPr>
            <w:rStyle w:val="Hyperlink"/>
            <w:sz w:val="20"/>
            <w:szCs w:val="20"/>
          </w:rPr>
          <w:t>2022-23 Youth Justice Innovation Grants Project Summaries</w:t>
        </w:r>
      </w:hyperlink>
      <w:r w:rsidR="00A415CB">
        <w:rPr>
          <w:sz w:val="20"/>
          <w:szCs w:val="20"/>
        </w:rPr>
        <w:t>.</w:t>
      </w:r>
    </w:p>
    <w:p w14:paraId="6E8A5219" w14:textId="15153BA8" w:rsidR="00090B68" w:rsidRPr="00545CD6" w:rsidRDefault="00090B68" w:rsidP="00067672">
      <w:pPr>
        <w:spacing w:before="480" w:after="0"/>
        <w:jc w:val="center"/>
        <w:rPr>
          <w:b/>
          <w:bCs/>
          <w:sz w:val="20"/>
          <w:szCs w:val="20"/>
        </w:rPr>
      </w:pPr>
      <w:r w:rsidRPr="00545CD6">
        <w:rPr>
          <w:b/>
          <w:bCs/>
          <w:sz w:val="20"/>
          <w:szCs w:val="20"/>
        </w:rPr>
        <w:t>Grant Requirements</w:t>
      </w:r>
    </w:p>
    <w:p w14:paraId="4B7C72E1" w14:textId="77777777" w:rsidR="00090B68" w:rsidRPr="0018353E" w:rsidRDefault="00090B68" w:rsidP="00090B68">
      <w:pPr>
        <w:autoSpaceDE w:val="0"/>
        <w:autoSpaceDN w:val="0"/>
        <w:adjustRightInd w:val="0"/>
        <w:spacing w:after="0" w:line="240" w:lineRule="auto"/>
        <w:rPr>
          <w:rFonts w:ascii="Roboto-Regular" w:hAnsi="Roboto-Regular" w:cs="Roboto-Regular"/>
          <w:sz w:val="20"/>
          <w:szCs w:val="20"/>
        </w:rPr>
      </w:pPr>
      <w:r w:rsidRPr="0018353E">
        <w:rPr>
          <w:rFonts w:ascii="Roboto-Regular" w:hAnsi="Roboto-Regular" w:cs="Roboto-Regular"/>
          <w:sz w:val="20"/>
          <w:szCs w:val="20"/>
        </w:rPr>
        <w:t>Counties receiving a Youth Justice Innovation Grant must:</w:t>
      </w:r>
    </w:p>
    <w:p w14:paraId="7F3B42A3" w14:textId="2756DC23" w:rsidR="00604FDD" w:rsidRPr="00604FDD" w:rsidRDefault="00090B68" w:rsidP="00604FDD">
      <w:pPr>
        <w:pStyle w:val="ListParagraph"/>
        <w:numPr>
          <w:ilvl w:val="0"/>
          <w:numId w:val="3"/>
        </w:numPr>
        <w:autoSpaceDE w:val="0"/>
        <w:autoSpaceDN w:val="0"/>
        <w:adjustRightInd w:val="0"/>
        <w:spacing w:after="0" w:line="240" w:lineRule="auto"/>
        <w:rPr>
          <w:rFonts w:ascii="Roboto-Regular" w:hAnsi="Roboto-Regular" w:cs="Roboto-Regular"/>
          <w:sz w:val="20"/>
          <w:szCs w:val="20"/>
        </w:rPr>
      </w:pPr>
      <w:r w:rsidRPr="0018353E">
        <w:rPr>
          <w:rFonts w:ascii="Roboto-Regular" w:hAnsi="Roboto-Regular" w:cs="Roboto-Regular"/>
          <w:sz w:val="20"/>
          <w:szCs w:val="20"/>
        </w:rPr>
        <w:t>Participate in periodic grantee conference calls</w:t>
      </w:r>
      <w:r w:rsidR="001B2D83">
        <w:rPr>
          <w:rFonts w:ascii="Roboto-Regular" w:hAnsi="Roboto-Regular" w:cs="Roboto-Regular"/>
          <w:sz w:val="20"/>
          <w:szCs w:val="20"/>
        </w:rPr>
        <w:t xml:space="preserve">, </w:t>
      </w:r>
      <w:r w:rsidRPr="0018353E">
        <w:rPr>
          <w:rFonts w:ascii="Roboto-Regular" w:hAnsi="Roboto-Regular" w:cs="Roboto-Regular"/>
          <w:sz w:val="20"/>
          <w:szCs w:val="20"/>
        </w:rPr>
        <w:t>site visits</w:t>
      </w:r>
      <w:r w:rsidR="001B2D83">
        <w:rPr>
          <w:rFonts w:ascii="Roboto-Regular" w:hAnsi="Roboto-Regular" w:cs="Roboto-Regular"/>
          <w:sz w:val="20"/>
          <w:szCs w:val="20"/>
        </w:rPr>
        <w:t>, and presentation requests</w:t>
      </w:r>
      <w:r w:rsidR="002A7CC4">
        <w:rPr>
          <w:rFonts w:ascii="Roboto-Regular" w:hAnsi="Roboto-Regular" w:cs="Roboto-Regular"/>
          <w:sz w:val="20"/>
          <w:szCs w:val="20"/>
        </w:rPr>
        <w:t>.</w:t>
      </w:r>
    </w:p>
    <w:p w14:paraId="0E74A906" w14:textId="0DADCD94" w:rsidR="002A7CC4" w:rsidRDefault="001D2271" w:rsidP="00604FDD">
      <w:pPr>
        <w:pStyle w:val="ListParagraph"/>
        <w:numPr>
          <w:ilvl w:val="0"/>
          <w:numId w:val="3"/>
        </w:numPr>
        <w:autoSpaceDE w:val="0"/>
        <w:autoSpaceDN w:val="0"/>
        <w:adjustRightInd w:val="0"/>
        <w:spacing w:after="0" w:line="240" w:lineRule="auto"/>
        <w:rPr>
          <w:rFonts w:ascii="Roboto-Regular" w:hAnsi="Roboto-Regular" w:cs="Roboto-Regular"/>
          <w:sz w:val="20"/>
          <w:szCs w:val="20"/>
        </w:rPr>
      </w:pPr>
      <w:r>
        <w:rPr>
          <w:rFonts w:ascii="Roboto-Regular" w:hAnsi="Roboto-Regular" w:cs="Roboto-Regular"/>
          <w:sz w:val="20"/>
          <w:szCs w:val="20"/>
        </w:rPr>
        <w:t>Regularly collect pro</w:t>
      </w:r>
      <w:r w:rsidR="002A7CC4">
        <w:rPr>
          <w:rFonts w:ascii="Roboto-Regular" w:hAnsi="Roboto-Regular" w:cs="Roboto-Regular"/>
          <w:sz w:val="20"/>
          <w:szCs w:val="20"/>
        </w:rPr>
        <w:t>gram</w:t>
      </w:r>
      <w:r>
        <w:rPr>
          <w:rFonts w:ascii="Roboto-Regular" w:hAnsi="Roboto-Regular" w:cs="Roboto-Regular"/>
          <w:sz w:val="20"/>
          <w:szCs w:val="20"/>
        </w:rPr>
        <w:t xml:space="preserve"> data and </w:t>
      </w:r>
      <w:r w:rsidR="001B2D83">
        <w:rPr>
          <w:rFonts w:ascii="Roboto-Regular" w:hAnsi="Roboto-Regular" w:cs="Roboto-Regular"/>
          <w:sz w:val="20"/>
          <w:szCs w:val="20"/>
        </w:rPr>
        <w:t>report out on outcome</w:t>
      </w:r>
      <w:r w:rsidR="00604FDD">
        <w:rPr>
          <w:rFonts w:ascii="Roboto-Regular" w:hAnsi="Roboto-Regular" w:cs="Roboto-Regular"/>
          <w:sz w:val="20"/>
          <w:szCs w:val="20"/>
        </w:rPr>
        <w:t>s</w:t>
      </w:r>
      <w:r w:rsidR="002A7CC4">
        <w:rPr>
          <w:rFonts w:ascii="Roboto-Regular" w:hAnsi="Roboto-Regular" w:cs="Roboto-Regular"/>
          <w:sz w:val="20"/>
          <w:szCs w:val="20"/>
        </w:rPr>
        <w:t>. Counties will be asked to review and track specific measures related to racial and ethnic disparities using data from eWiSACWIS.</w:t>
      </w:r>
    </w:p>
    <w:p w14:paraId="459C65DC" w14:textId="258F3AFD" w:rsidR="006F621D" w:rsidRPr="00545CD6" w:rsidRDefault="006F621D" w:rsidP="00B60BC3">
      <w:pPr>
        <w:tabs>
          <w:tab w:val="left" w:pos="2752"/>
        </w:tabs>
        <w:spacing w:before="120" w:after="0"/>
        <w:rPr>
          <w:b/>
          <w:bCs/>
          <w:sz w:val="20"/>
          <w:szCs w:val="20"/>
        </w:rPr>
      </w:pPr>
      <w:r w:rsidRPr="00545CD6">
        <w:rPr>
          <w:sz w:val="20"/>
          <w:szCs w:val="20"/>
        </w:rPr>
        <w:t xml:space="preserve">All </w:t>
      </w:r>
      <w:r>
        <w:rPr>
          <w:sz w:val="20"/>
          <w:szCs w:val="20"/>
        </w:rPr>
        <w:t>proposed project</w:t>
      </w:r>
      <w:r w:rsidRPr="00545CD6">
        <w:rPr>
          <w:sz w:val="20"/>
          <w:szCs w:val="20"/>
        </w:rPr>
        <w:t>s must satisfy the following requirements:</w:t>
      </w:r>
    </w:p>
    <w:p w14:paraId="1BFC799F" w14:textId="0B445373" w:rsidR="006F621D" w:rsidRPr="00545CD6" w:rsidRDefault="006F621D" w:rsidP="006F621D">
      <w:pPr>
        <w:pStyle w:val="ListParagraph"/>
        <w:numPr>
          <w:ilvl w:val="0"/>
          <w:numId w:val="3"/>
        </w:numPr>
        <w:tabs>
          <w:tab w:val="left" w:pos="2752"/>
        </w:tabs>
        <w:rPr>
          <w:sz w:val="20"/>
          <w:szCs w:val="20"/>
        </w:rPr>
      </w:pPr>
      <w:r>
        <w:rPr>
          <w:sz w:val="20"/>
          <w:szCs w:val="20"/>
        </w:rPr>
        <w:t>Will</w:t>
      </w:r>
      <w:r w:rsidRPr="00545CD6">
        <w:rPr>
          <w:sz w:val="20"/>
          <w:szCs w:val="20"/>
        </w:rPr>
        <w:t xml:space="preserve"> provide “community-based juvenile delinquency-related services” within the scope of </w:t>
      </w:r>
      <w:r>
        <w:rPr>
          <w:sz w:val="20"/>
          <w:szCs w:val="20"/>
        </w:rPr>
        <w:t>services allowable</w:t>
      </w:r>
      <w:r w:rsidRPr="00545CD6">
        <w:rPr>
          <w:sz w:val="20"/>
          <w:szCs w:val="20"/>
        </w:rPr>
        <w:t xml:space="preserve"> under </w:t>
      </w:r>
      <w:hyperlink r:id="rId11" w:history="1">
        <w:r w:rsidRPr="00545CD6">
          <w:rPr>
            <w:rStyle w:val="Hyperlink"/>
            <w:sz w:val="20"/>
            <w:szCs w:val="20"/>
          </w:rPr>
          <w:t>Youth Aids</w:t>
        </w:r>
      </w:hyperlink>
      <w:r w:rsidRPr="00545CD6">
        <w:rPr>
          <w:sz w:val="20"/>
          <w:szCs w:val="20"/>
        </w:rPr>
        <w:t>.</w:t>
      </w:r>
    </w:p>
    <w:p w14:paraId="3FD2944A" w14:textId="6A3FB4E7" w:rsidR="006F621D" w:rsidRPr="00545CD6" w:rsidRDefault="006F621D" w:rsidP="006F621D">
      <w:pPr>
        <w:pStyle w:val="ListParagraph"/>
        <w:numPr>
          <w:ilvl w:val="0"/>
          <w:numId w:val="3"/>
        </w:numPr>
        <w:tabs>
          <w:tab w:val="left" w:pos="2752"/>
        </w:tabs>
        <w:rPr>
          <w:sz w:val="20"/>
          <w:szCs w:val="20"/>
        </w:rPr>
      </w:pPr>
      <w:r>
        <w:rPr>
          <w:sz w:val="20"/>
          <w:szCs w:val="20"/>
        </w:rPr>
        <w:t>Will</w:t>
      </w:r>
      <w:r w:rsidRPr="00545CD6">
        <w:rPr>
          <w:sz w:val="20"/>
          <w:szCs w:val="20"/>
        </w:rPr>
        <w:t xml:space="preserve"> not contribute to “net widening” or expanding YJ </w:t>
      </w:r>
      <w:r>
        <w:rPr>
          <w:sz w:val="20"/>
          <w:szCs w:val="20"/>
        </w:rPr>
        <w:t>system involvement of</w:t>
      </w:r>
      <w:r w:rsidRPr="00545CD6">
        <w:rPr>
          <w:sz w:val="20"/>
          <w:szCs w:val="20"/>
        </w:rPr>
        <w:t xml:space="preserve"> youth whose primary needs would be best addressed in another system.</w:t>
      </w:r>
    </w:p>
    <w:p w14:paraId="0C8FB852" w14:textId="290C0139" w:rsidR="006F621D" w:rsidRPr="00545CD6" w:rsidRDefault="006F621D" w:rsidP="006F621D">
      <w:pPr>
        <w:pStyle w:val="ListParagraph"/>
        <w:numPr>
          <w:ilvl w:val="0"/>
          <w:numId w:val="3"/>
        </w:numPr>
        <w:tabs>
          <w:tab w:val="left" w:pos="2752"/>
        </w:tabs>
        <w:rPr>
          <w:sz w:val="20"/>
          <w:szCs w:val="20"/>
        </w:rPr>
      </w:pPr>
      <w:r>
        <w:rPr>
          <w:sz w:val="20"/>
          <w:szCs w:val="20"/>
        </w:rPr>
        <w:t>Will</w:t>
      </w:r>
      <w:r w:rsidRPr="00545CD6">
        <w:rPr>
          <w:sz w:val="20"/>
          <w:szCs w:val="20"/>
        </w:rPr>
        <w:t xml:space="preserve"> serve a target population age 10</w:t>
      </w:r>
      <w:r>
        <w:rPr>
          <w:sz w:val="20"/>
          <w:szCs w:val="20"/>
        </w:rPr>
        <w:t xml:space="preserve"> and over</w:t>
      </w:r>
      <w:r w:rsidRPr="00545CD6">
        <w:rPr>
          <w:sz w:val="20"/>
          <w:szCs w:val="20"/>
        </w:rPr>
        <w:t>.</w:t>
      </w:r>
    </w:p>
    <w:p w14:paraId="009EE8AD" w14:textId="4C97B27C" w:rsidR="006F621D" w:rsidRPr="003043B6" w:rsidRDefault="006F621D" w:rsidP="006F621D">
      <w:pPr>
        <w:pStyle w:val="ListParagraph"/>
        <w:numPr>
          <w:ilvl w:val="0"/>
          <w:numId w:val="3"/>
        </w:numPr>
        <w:tabs>
          <w:tab w:val="left" w:pos="2752"/>
        </w:tabs>
        <w:rPr>
          <w:b/>
          <w:bCs/>
          <w:sz w:val="20"/>
          <w:szCs w:val="20"/>
        </w:rPr>
      </w:pPr>
      <w:r w:rsidRPr="00545CD6">
        <w:rPr>
          <w:sz w:val="20"/>
          <w:szCs w:val="20"/>
        </w:rPr>
        <w:t xml:space="preserve">Innovation funds will be used to </w:t>
      </w:r>
      <w:r w:rsidRPr="00036671">
        <w:rPr>
          <w:sz w:val="20"/>
          <w:szCs w:val="20"/>
        </w:rPr>
        <w:t>initiate or significantly expand</w:t>
      </w:r>
      <w:r w:rsidRPr="00545CD6">
        <w:rPr>
          <w:sz w:val="20"/>
          <w:szCs w:val="20"/>
        </w:rPr>
        <w:t xml:space="preserve"> an evidence-informed program or practice (Innovation grants should not be used to fund existing programs or initiatives).</w:t>
      </w:r>
    </w:p>
    <w:p w14:paraId="57147C3A" w14:textId="57422516" w:rsidR="003043B6" w:rsidRDefault="00A17F29" w:rsidP="003043B6">
      <w:pPr>
        <w:spacing w:after="0" w:line="240" w:lineRule="auto"/>
        <w:rPr>
          <w:rFonts w:eastAsia="Cambria" w:cs="Arial"/>
          <w:color w:val="000000"/>
          <w:sz w:val="20"/>
          <w:szCs w:val="20"/>
        </w:rPr>
      </w:pPr>
      <w:r>
        <w:rPr>
          <w:rFonts w:eastAsia="Cambria" w:cs="Arial"/>
          <w:b/>
          <w:bCs/>
          <w:sz w:val="20"/>
          <w:szCs w:val="20"/>
        </w:rPr>
        <w:t>Applications</w:t>
      </w:r>
      <w:r w:rsidRPr="003043B6">
        <w:rPr>
          <w:rFonts w:eastAsia="Cambria" w:cs="Arial"/>
          <w:b/>
          <w:bCs/>
          <w:sz w:val="20"/>
          <w:szCs w:val="20"/>
        </w:rPr>
        <w:t xml:space="preserve"> </w:t>
      </w:r>
      <w:r w:rsidR="003043B6" w:rsidRPr="003043B6">
        <w:rPr>
          <w:rFonts w:eastAsia="Cambria" w:cs="Arial"/>
          <w:b/>
          <w:bCs/>
          <w:sz w:val="20"/>
          <w:szCs w:val="20"/>
        </w:rPr>
        <w:t xml:space="preserve">must be submitted electronically to </w:t>
      </w:r>
      <w:hyperlink r:id="rId12" w:history="1">
        <w:r w:rsidR="003043B6" w:rsidRPr="003043B6">
          <w:rPr>
            <w:rStyle w:val="Hyperlink"/>
            <w:rFonts w:eastAsia="Cambria" w:cs="Arial"/>
            <w:b/>
            <w:bCs/>
            <w:sz w:val="20"/>
            <w:szCs w:val="20"/>
          </w:rPr>
          <w:t>DCFYJ@wisconsin.gov</w:t>
        </w:r>
      </w:hyperlink>
      <w:r w:rsidR="003043B6" w:rsidRPr="003043B6">
        <w:rPr>
          <w:rFonts w:eastAsia="Cambria" w:cs="Arial"/>
          <w:b/>
          <w:bCs/>
          <w:color w:val="2162AE" w:themeColor="accent2"/>
          <w:sz w:val="20"/>
          <w:szCs w:val="20"/>
        </w:rPr>
        <w:t xml:space="preserve"> </w:t>
      </w:r>
      <w:r w:rsidR="003043B6" w:rsidRPr="003043B6">
        <w:rPr>
          <w:rFonts w:eastAsia="Cambria" w:cs="Arial"/>
          <w:b/>
          <w:bCs/>
          <w:sz w:val="20"/>
          <w:szCs w:val="20"/>
        </w:rPr>
        <w:t xml:space="preserve">no later than </w:t>
      </w:r>
      <w:r w:rsidR="003043B6" w:rsidRPr="001A5EDC">
        <w:rPr>
          <w:rFonts w:eastAsia="Cambria" w:cs="Arial"/>
          <w:b/>
          <w:bCs/>
          <w:sz w:val="20"/>
          <w:szCs w:val="20"/>
        </w:rPr>
        <w:t xml:space="preserve">July </w:t>
      </w:r>
      <w:r w:rsidR="001A5EDC" w:rsidRPr="001A5EDC">
        <w:rPr>
          <w:rFonts w:eastAsia="Cambria" w:cs="Arial"/>
          <w:b/>
          <w:bCs/>
          <w:sz w:val="20"/>
          <w:szCs w:val="20"/>
        </w:rPr>
        <w:t>20</w:t>
      </w:r>
      <w:r w:rsidR="003043B6" w:rsidRPr="001A5EDC">
        <w:rPr>
          <w:rFonts w:eastAsia="Cambria" w:cs="Arial"/>
          <w:b/>
          <w:bCs/>
          <w:sz w:val="20"/>
          <w:szCs w:val="20"/>
        </w:rPr>
        <w:t xml:space="preserve">, </w:t>
      </w:r>
      <w:r w:rsidR="00B60BC3" w:rsidRPr="001A5EDC">
        <w:rPr>
          <w:rFonts w:eastAsia="Cambria" w:cs="Arial"/>
          <w:b/>
          <w:bCs/>
          <w:sz w:val="20"/>
          <w:szCs w:val="20"/>
        </w:rPr>
        <w:t>2023,</w:t>
      </w:r>
      <w:r w:rsidR="003043B6" w:rsidRPr="003043B6">
        <w:rPr>
          <w:rFonts w:eastAsia="Cambria" w:cs="Arial"/>
          <w:b/>
          <w:bCs/>
          <w:sz w:val="20"/>
          <w:szCs w:val="20"/>
        </w:rPr>
        <w:t xml:space="preserve"> at 5:00pm CST. </w:t>
      </w:r>
      <w:r w:rsidR="003043B6" w:rsidRPr="003043B6">
        <w:rPr>
          <w:rFonts w:eastAsia="Cambria" w:cs="Arial"/>
          <w:color w:val="000000"/>
          <w:sz w:val="20"/>
          <w:szCs w:val="20"/>
        </w:rPr>
        <w:t xml:space="preserve">An email will be sent out on </w:t>
      </w:r>
      <w:r w:rsidR="003043B6" w:rsidRPr="001A5EDC">
        <w:rPr>
          <w:rFonts w:eastAsia="Cambria" w:cs="Arial"/>
          <w:color w:val="000000"/>
          <w:sz w:val="20"/>
          <w:szCs w:val="20"/>
        </w:rPr>
        <w:t>July 2</w:t>
      </w:r>
      <w:r w:rsidR="001A5EDC" w:rsidRPr="001A5EDC">
        <w:rPr>
          <w:rFonts w:eastAsia="Cambria" w:cs="Arial"/>
          <w:color w:val="000000"/>
          <w:sz w:val="20"/>
          <w:szCs w:val="20"/>
        </w:rPr>
        <w:t>1</w:t>
      </w:r>
      <w:r w:rsidR="003043B6" w:rsidRPr="001A5EDC">
        <w:rPr>
          <w:rFonts w:eastAsia="Cambria" w:cs="Arial"/>
          <w:color w:val="000000"/>
          <w:sz w:val="20"/>
          <w:szCs w:val="20"/>
        </w:rPr>
        <w:t xml:space="preserve">, </w:t>
      </w:r>
      <w:r w:rsidR="00B60BC3" w:rsidRPr="001A5EDC">
        <w:rPr>
          <w:rFonts w:eastAsia="Cambria" w:cs="Arial"/>
          <w:color w:val="000000"/>
          <w:sz w:val="20"/>
          <w:szCs w:val="20"/>
        </w:rPr>
        <w:t>2023,</w:t>
      </w:r>
      <w:r w:rsidR="001A5EDC">
        <w:rPr>
          <w:rFonts w:eastAsia="Cambria" w:cs="Arial"/>
          <w:color w:val="000000"/>
          <w:sz w:val="20"/>
          <w:szCs w:val="20"/>
        </w:rPr>
        <w:t xml:space="preserve"> </w:t>
      </w:r>
      <w:r w:rsidR="003043B6" w:rsidRPr="003043B6">
        <w:rPr>
          <w:rFonts w:eastAsia="Cambria" w:cs="Arial"/>
          <w:color w:val="000000"/>
          <w:sz w:val="20"/>
          <w:szCs w:val="20"/>
        </w:rPr>
        <w:t>confirming receipt of application.</w:t>
      </w:r>
    </w:p>
    <w:p w14:paraId="60B97A3E" w14:textId="1696AFF9" w:rsidR="00752C20" w:rsidRPr="00545CD6" w:rsidRDefault="00752C20" w:rsidP="00067672">
      <w:pPr>
        <w:spacing w:before="840" w:after="0"/>
        <w:jc w:val="center"/>
        <w:rPr>
          <w:b/>
          <w:bCs/>
          <w:sz w:val="20"/>
          <w:szCs w:val="20"/>
        </w:rPr>
      </w:pPr>
      <w:r w:rsidRPr="00545CD6">
        <w:rPr>
          <w:b/>
          <w:bCs/>
          <w:sz w:val="20"/>
          <w:szCs w:val="20"/>
        </w:rPr>
        <w:t>Eligibility</w:t>
      </w:r>
      <w:bookmarkEnd w:id="0"/>
    </w:p>
    <w:p w14:paraId="7B24D87C" w14:textId="0AE34B1D" w:rsidR="0080289A" w:rsidRPr="00545CD6" w:rsidRDefault="009F1C3A" w:rsidP="00752C20">
      <w:pPr>
        <w:tabs>
          <w:tab w:val="left" w:pos="2752"/>
        </w:tabs>
        <w:rPr>
          <w:sz w:val="20"/>
          <w:szCs w:val="20"/>
        </w:rPr>
      </w:pPr>
      <w:r w:rsidRPr="00545CD6">
        <w:rPr>
          <w:sz w:val="20"/>
          <w:szCs w:val="20"/>
        </w:rPr>
        <w:t>As the YJ Innovation Grants are repurposed Youth Aids funds, o</w:t>
      </w:r>
      <w:r w:rsidR="00752C20" w:rsidRPr="00545CD6">
        <w:rPr>
          <w:sz w:val="20"/>
          <w:szCs w:val="20"/>
        </w:rPr>
        <w:t>nly Wisconsin county human service agencies</w:t>
      </w:r>
      <w:r w:rsidR="003B7195" w:rsidRPr="00545CD6">
        <w:rPr>
          <w:sz w:val="20"/>
          <w:szCs w:val="20"/>
        </w:rPr>
        <w:t xml:space="preserve"> </w:t>
      </w:r>
      <w:r w:rsidR="00752C20" w:rsidRPr="00545CD6">
        <w:rPr>
          <w:sz w:val="20"/>
          <w:szCs w:val="20"/>
        </w:rPr>
        <w:t xml:space="preserve">are eligible to apply for </w:t>
      </w:r>
      <w:r w:rsidRPr="00545CD6">
        <w:rPr>
          <w:sz w:val="20"/>
          <w:szCs w:val="20"/>
        </w:rPr>
        <w:t>this grant opportunity</w:t>
      </w:r>
      <w:r w:rsidR="00752C20" w:rsidRPr="00545CD6">
        <w:rPr>
          <w:sz w:val="20"/>
          <w:szCs w:val="20"/>
        </w:rPr>
        <w:t xml:space="preserve">. </w:t>
      </w:r>
      <w:r w:rsidR="003B7195" w:rsidRPr="00545CD6">
        <w:rPr>
          <w:sz w:val="20"/>
          <w:szCs w:val="20"/>
        </w:rPr>
        <w:t>However, c</w:t>
      </w:r>
      <w:r w:rsidR="00BA6E00" w:rsidRPr="00545CD6">
        <w:rPr>
          <w:sz w:val="20"/>
          <w:szCs w:val="20"/>
        </w:rPr>
        <w:t xml:space="preserve">ounties </w:t>
      </w:r>
      <w:r w:rsidR="00320830" w:rsidRPr="00545CD6">
        <w:rPr>
          <w:sz w:val="20"/>
          <w:szCs w:val="20"/>
        </w:rPr>
        <w:t xml:space="preserve">may apply in partnership with other counties or tribes – all participating partners should be listed on the application. Counties </w:t>
      </w:r>
      <w:r w:rsidR="003B7195" w:rsidRPr="00545CD6">
        <w:rPr>
          <w:sz w:val="20"/>
          <w:szCs w:val="20"/>
        </w:rPr>
        <w:t>may only</w:t>
      </w:r>
      <w:r w:rsidR="00BA6E00" w:rsidRPr="00545CD6">
        <w:rPr>
          <w:sz w:val="20"/>
          <w:szCs w:val="20"/>
        </w:rPr>
        <w:t xml:space="preserve"> apply for one YJ Innovation Grant in 202</w:t>
      </w:r>
      <w:r w:rsidR="004D0750" w:rsidRPr="00545CD6">
        <w:rPr>
          <w:sz w:val="20"/>
          <w:szCs w:val="20"/>
        </w:rPr>
        <w:t>3</w:t>
      </w:r>
      <w:r w:rsidR="00BA6E00" w:rsidRPr="00545CD6">
        <w:rPr>
          <w:sz w:val="20"/>
          <w:szCs w:val="20"/>
        </w:rPr>
        <w:t>.</w:t>
      </w:r>
    </w:p>
    <w:p w14:paraId="02DEFD79" w14:textId="77777777" w:rsidR="006F621D" w:rsidRDefault="00705B50" w:rsidP="006F621D">
      <w:pPr>
        <w:pStyle w:val="NoSpacing"/>
        <w:rPr>
          <w:b/>
          <w:bCs/>
          <w:sz w:val="20"/>
          <w:szCs w:val="20"/>
        </w:rPr>
      </w:pPr>
      <w:r>
        <w:rPr>
          <w:b/>
          <w:bCs/>
          <w:sz w:val="20"/>
          <w:szCs w:val="20"/>
        </w:rPr>
        <w:t>INITIAL GRANT</w:t>
      </w:r>
      <w:r w:rsidR="006F621D">
        <w:rPr>
          <w:b/>
          <w:bCs/>
          <w:sz w:val="20"/>
          <w:szCs w:val="20"/>
        </w:rPr>
        <w:t xml:space="preserve"> </w:t>
      </w:r>
    </w:p>
    <w:p w14:paraId="718038D6" w14:textId="4CC542EB" w:rsidR="007C39B1" w:rsidRDefault="007C39B1" w:rsidP="006F621D">
      <w:pPr>
        <w:pStyle w:val="NoSpacing"/>
        <w:rPr>
          <w:sz w:val="20"/>
          <w:szCs w:val="20"/>
        </w:rPr>
      </w:pPr>
      <w:r>
        <w:rPr>
          <w:sz w:val="20"/>
          <w:szCs w:val="20"/>
        </w:rPr>
        <w:t>Initial grants are reserved for counties starting a new evidence-informed practice or program. Counties awarded a grant (initial or continuation) in 2022 are not eligible to apply for an initial grant in 2023.</w:t>
      </w:r>
    </w:p>
    <w:p w14:paraId="2BB1F841" w14:textId="77777777" w:rsidR="00511020" w:rsidRPr="00545CD6" w:rsidRDefault="00511020" w:rsidP="00511020">
      <w:pPr>
        <w:tabs>
          <w:tab w:val="left" w:pos="2752"/>
        </w:tabs>
        <w:spacing w:after="0"/>
        <w:ind w:left="720"/>
        <w:rPr>
          <w:i/>
          <w:iCs/>
          <w:sz w:val="20"/>
          <w:szCs w:val="20"/>
        </w:rPr>
      </w:pPr>
    </w:p>
    <w:p w14:paraId="28306BC9" w14:textId="77777777" w:rsidR="00705B50" w:rsidRDefault="00705B50" w:rsidP="00705B50">
      <w:pPr>
        <w:pStyle w:val="NoSpacing"/>
        <w:rPr>
          <w:b/>
          <w:bCs/>
          <w:sz w:val="20"/>
          <w:szCs w:val="20"/>
        </w:rPr>
      </w:pPr>
      <w:r>
        <w:rPr>
          <w:b/>
          <w:bCs/>
          <w:sz w:val="20"/>
          <w:szCs w:val="20"/>
        </w:rPr>
        <w:t>CONTINUATION GRANT</w:t>
      </w:r>
    </w:p>
    <w:p w14:paraId="770E6280" w14:textId="115D1439" w:rsidR="00A965CB" w:rsidRPr="00CF37C1" w:rsidRDefault="000A38B1" w:rsidP="00CF37C1">
      <w:pPr>
        <w:tabs>
          <w:tab w:val="left" w:pos="2752"/>
        </w:tabs>
        <w:spacing w:after="0"/>
        <w:rPr>
          <w:sz w:val="20"/>
          <w:szCs w:val="20"/>
        </w:rPr>
      </w:pPr>
      <w:r w:rsidRPr="00CF37C1">
        <w:rPr>
          <w:sz w:val="20"/>
          <w:szCs w:val="20"/>
        </w:rPr>
        <w:t>Counties who were awarded a</w:t>
      </w:r>
      <w:r w:rsidR="007343D2" w:rsidRPr="00CF37C1">
        <w:rPr>
          <w:sz w:val="20"/>
          <w:szCs w:val="20"/>
        </w:rPr>
        <w:t xml:space="preserve"> YJ Innovation Grant (initial or continuation) in fall 2022</w:t>
      </w:r>
      <w:r w:rsidR="00CF37C1" w:rsidRPr="00CF37C1">
        <w:rPr>
          <w:sz w:val="20"/>
          <w:szCs w:val="20"/>
        </w:rPr>
        <w:t xml:space="preserve"> are eligible to apply for a second or third year of YJ Innovation Grant funding (continuation):</w:t>
      </w:r>
    </w:p>
    <w:p w14:paraId="7CDD7E22" w14:textId="46A511BB" w:rsidR="00CF37C1" w:rsidRDefault="00BF306E" w:rsidP="00ED4129">
      <w:pPr>
        <w:pStyle w:val="ListParagraph"/>
        <w:numPr>
          <w:ilvl w:val="0"/>
          <w:numId w:val="10"/>
        </w:numPr>
        <w:tabs>
          <w:tab w:val="left" w:pos="2752"/>
        </w:tabs>
        <w:spacing w:after="0"/>
        <w:rPr>
          <w:sz w:val="20"/>
          <w:szCs w:val="20"/>
        </w:rPr>
      </w:pPr>
      <w:r w:rsidRPr="00CF37C1">
        <w:rPr>
          <w:sz w:val="20"/>
          <w:szCs w:val="20"/>
        </w:rPr>
        <w:t>Counties Awarded an Initial Grant in 2022</w:t>
      </w:r>
      <w:r w:rsidR="00CF37C1">
        <w:rPr>
          <w:sz w:val="20"/>
          <w:szCs w:val="20"/>
        </w:rPr>
        <w:t xml:space="preserve"> may apply for a second year of continuation funding</w:t>
      </w:r>
      <w:r w:rsidRPr="00CF37C1">
        <w:rPr>
          <w:i/>
          <w:iCs/>
          <w:sz w:val="20"/>
          <w:szCs w:val="20"/>
        </w:rPr>
        <w:t xml:space="preserve"> – </w:t>
      </w:r>
      <w:r w:rsidR="00A965CB" w:rsidRPr="00CF37C1">
        <w:rPr>
          <w:sz w:val="20"/>
          <w:szCs w:val="20"/>
        </w:rPr>
        <w:t>Green, Jefferson, Marathon, Oconto, Oneida, Washburn, Walworth, Waushara</w:t>
      </w:r>
    </w:p>
    <w:p w14:paraId="2C8C1BC8" w14:textId="7555E03C" w:rsidR="00934A5A" w:rsidRDefault="00BF306E" w:rsidP="005B48B9">
      <w:pPr>
        <w:pStyle w:val="ListParagraph"/>
        <w:numPr>
          <w:ilvl w:val="0"/>
          <w:numId w:val="10"/>
        </w:numPr>
        <w:tabs>
          <w:tab w:val="left" w:pos="2752"/>
        </w:tabs>
        <w:spacing w:after="0"/>
        <w:rPr>
          <w:sz w:val="20"/>
          <w:szCs w:val="20"/>
        </w:rPr>
      </w:pPr>
      <w:r w:rsidRPr="00CF37C1">
        <w:rPr>
          <w:sz w:val="20"/>
          <w:szCs w:val="20"/>
        </w:rPr>
        <w:t>Counties Awarded a Continuation Grant in 2022</w:t>
      </w:r>
      <w:r w:rsidRPr="00CF37C1">
        <w:rPr>
          <w:i/>
          <w:iCs/>
          <w:sz w:val="20"/>
          <w:szCs w:val="20"/>
        </w:rPr>
        <w:t xml:space="preserve"> </w:t>
      </w:r>
      <w:r w:rsidR="00CF37C1">
        <w:rPr>
          <w:sz w:val="20"/>
          <w:szCs w:val="20"/>
        </w:rPr>
        <w:t>may apply for a third year of continuation funding</w:t>
      </w:r>
      <w:r w:rsidRPr="00CF37C1">
        <w:rPr>
          <w:i/>
          <w:iCs/>
          <w:sz w:val="20"/>
          <w:szCs w:val="20"/>
        </w:rPr>
        <w:t xml:space="preserve">– </w:t>
      </w:r>
      <w:r w:rsidRPr="00CF37C1">
        <w:rPr>
          <w:sz w:val="20"/>
          <w:szCs w:val="20"/>
        </w:rPr>
        <w:t>Ashland, Crawford, Dane, Jackson, Pierce, Washington, Eau Claire, Outagamie</w:t>
      </w:r>
      <w:bookmarkStart w:id="1" w:name="_Toc101438160"/>
    </w:p>
    <w:p w14:paraId="6D13B270" w14:textId="0939CF75" w:rsidR="00090B68" w:rsidRDefault="00090B68" w:rsidP="00067672">
      <w:pPr>
        <w:pStyle w:val="NoSpacing"/>
        <w:spacing w:before="1080"/>
        <w:jc w:val="center"/>
        <w:rPr>
          <w:sz w:val="20"/>
          <w:szCs w:val="20"/>
        </w:rPr>
      </w:pPr>
      <w:r>
        <w:rPr>
          <w:b/>
          <w:bCs/>
          <w:sz w:val="20"/>
          <w:szCs w:val="20"/>
        </w:rPr>
        <w:lastRenderedPageBreak/>
        <w:t>Project Areas</w:t>
      </w:r>
    </w:p>
    <w:p w14:paraId="71A14F56" w14:textId="5C8B44B6" w:rsidR="00090B68" w:rsidRDefault="00DC02F3" w:rsidP="00090B68">
      <w:pPr>
        <w:pStyle w:val="NoSpacing"/>
        <w:rPr>
          <w:sz w:val="20"/>
          <w:szCs w:val="20"/>
        </w:rPr>
      </w:pPr>
      <w:r>
        <w:rPr>
          <w:sz w:val="20"/>
          <w:szCs w:val="20"/>
        </w:rPr>
        <w:t>Based on eligibility status, counties may apply for grant funding for one of the following project areas:</w:t>
      </w:r>
    </w:p>
    <w:p w14:paraId="76009BF0" w14:textId="53D91EEE" w:rsidR="00DC02F3" w:rsidRDefault="00DC02F3" w:rsidP="005B48B9">
      <w:pPr>
        <w:pStyle w:val="NoSpacing"/>
        <w:spacing w:before="120"/>
        <w:rPr>
          <w:b/>
          <w:bCs/>
          <w:sz w:val="20"/>
          <w:szCs w:val="20"/>
        </w:rPr>
      </w:pPr>
      <w:r>
        <w:rPr>
          <w:b/>
          <w:bCs/>
          <w:sz w:val="20"/>
          <w:szCs w:val="20"/>
        </w:rPr>
        <w:t>INITIAL GRANT</w:t>
      </w:r>
    </w:p>
    <w:p w14:paraId="4B847E3B" w14:textId="4A6CF058" w:rsidR="00DC02F3" w:rsidRDefault="00DC02F3" w:rsidP="00090B68">
      <w:pPr>
        <w:pStyle w:val="NoSpacing"/>
        <w:rPr>
          <w:sz w:val="20"/>
          <w:szCs w:val="20"/>
        </w:rPr>
      </w:pPr>
      <w:r>
        <w:rPr>
          <w:sz w:val="20"/>
          <w:szCs w:val="20"/>
        </w:rPr>
        <w:t>Counties who have never been awarded a YJ Innovation Grant or were last awarded an initial YJ Innovation Grant before fall 2020 should apply for an initial grant. Three project areas are available, counties should select one of the following:</w:t>
      </w:r>
    </w:p>
    <w:p w14:paraId="4409F678" w14:textId="4D4123FF" w:rsidR="008D705E" w:rsidRDefault="008D705E" w:rsidP="00090B68">
      <w:pPr>
        <w:pStyle w:val="NoSpacing"/>
        <w:rPr>
          <w:sz w:val="20"/>
          <w:szCs w:val="20"/>
        </w:rPr>
      </w:pPr>
    </w:p>
    <w:tbl>
      <w:tblPr>
        <w:tblStyle w:val="TableGrid"/>
        <w:tblW w:w="10885" w:type="dxa"/>
        <w:tblLook w:val="04A0" w:firstRow="1" w:lastRow="0" w:firstColumn="1" w:lastColumn="0" w:noHBand="0" w:noVBand="1"/>
      </w:tblPr>
      <w:tblGrid>
        <w:gridCol w:w="1615"/>
        <w:gridCol w:w="4320"/>
        <w:gridCol w:w="4950"/>
      </w:tblGrid>
      <w:tr w:rsidR="00525644" w14:paraId="27AAC004" w14:textId="77777777" w:rsidTr="00C85446">
        <w:tc>
          <w:tcPr>
            <w:tcW w:w="1615" w:type="dxa"/>
            <w:shd w:val="clear" w:color="auto" w:fill="F2F2F2" w:themeFill="background1" w:themeFillShade="F2"/>
            <w:vAlign w:val="center"/>
          </w:tcPr>
          <w:p w14:paraId="1A95155B" w14:textId="77777777" w:rsidR="00525644" w:rsidRDefault="00525644" w:rsidP="00C85446">
            <w:pPr>
              <w:pStyle w:val="NoSpacing"/>
              <w:rPr>
                <w:sz w:val="20"/>
                <w:szCs w:val="20"/>
              </w:rPr>
            </w:pPr>
            <w:r>
              <w:rPr>
                <w:sz w:val="20"/>
                <w:szCs w:val="20"/>
              </w:rPr>
              <w:t xml:space="preserve">Initial Grant Project Area </w:t>
            </w:r>
          </w:p>
        </w:tc>
        <w:tc>
          <w:tcPr>
            <w:tcW w:w="4320" w:type="dxa"/>
            <w:shd w:val="clear" w:color="auto" w:fill="F2F2F2" w:themeFill="background1" w:themeFillShade="F2"/>
            <w:vAlign w:val="center"/>
          </w:tcPr>
          <w:p w14:paraId="64610C97" w14:textId="77777777" w:rsidR="00525644" w:rsidRDefault="00525644" w:rsidP="00C85446">
            <w:pPr>
              <w:pStyle w:val="NoSpacing"/>
              <w:rPr>
                <w:sz w:val="20"/>
                <w:szCs w:val="20"/>
              </w:rPr>
            </w:pPr>
            <w:r>
              <w:rPr>
                <w:sz w:val="20"/>
                <w:szCs w:val="20"/>
              </w:rPr>
              <w:t>Project Objective</w:t>
            </w:r>
          </w:p>
        </w:tc>
        <w:tc>
          <w:tcPr>
            <w:tcW w:w="4950" w:type="dxa"/>
            <w:shd w:val="clear" w:color="auto" w:fill="F2F2F2" w:themeFill="background1" w:themeFillShade="F2"/>
            <w:vAlign w:val="center"/>
          </w:tcPr>
          <w:p w14:paraId="7A2CE71A" w14:textId="77777777" w:rsidR="00525644" w:rsidRDefault="00525644" w:rsidP="00C85446">
            <w:pPr>
              <w:pStyle w:val="NoSpacing"/>
              <w:rPr>
                <w:sz w:val="20"/>
                <w:szCs w:val="20"/>
              </w:rPr>
            </w:pPr>
            <w:r>
              <w:rPr>
                <w:sz w:val="20"/>
                <w:szCs w:val="20"/>
              </w:rPr>
              <w:t>Examples</w:t>
            </w:r>
          </w:p>
        </w:tc>
      </w:tr>
      <w:tr w:rsidR="00525644" w14:paraId="1DD6301F" w14:textId="77777777" w:rsidTr="00C85446">
        <w:tc>
          <w:tcPr>
            <w:tcW w:w="1615" w:type="dxa"/>
          </w:tcPr>
          <w:p w14:paraId="5C951EC3" w14:textId="77777777" w:rsidR="00525644" w:rsidRDefault="00525644" w:rsidP="00C85446">
            <w:pPr>
              <w:pStyle w:val="NoSpacing"/>
              <w:rPr>
                <w:sz w:val="20"/>
                <w:szCs w:val="20"/>
              </w:rPr>
            </w:pPr>
            <w:r>
              <w:rPr>
                <w:b/>
                <w:bCs/>
                <w:sz w:val="20"/>
                <w:szCs w:val="20"/>
              </w:rPr>
              <w:t>Reducing YJ Referrals</w:t>
            </w:r>
          </w:p>
        </w:tc>
        <w:tc>
          <w:tcPr>
            <w:tcW w:w="4320" w:type="dxa"/>
          </w:tcPr>
          <w:p w14:paraId="626FDBB8" w14:textId="4C5BFF4B" w:rsidR="00525644" w:rsidRDefault="00525644" w:rsidP="00C85446">
            <w:pPr>
              <w:pStyle w:val="NoSpacing"/>
              <w:rPr>
                <w:sz w:val="20"/>
                <w:szCs w:val="20"/>
              </w:rPr>
            </w:pPr>
            <w:r>
              <w:rPr>
                <w:sz w:val="20"/>
                <w:szCs w:val="20"/>
              </w:rPr>
              <w:t>This project area is focused on collaborating with community stakeholder(s) to reduce the number of youth unnecessarily referred to the YJ system. Any services provided would be before the point of a YJ referral and delivered outside of the YJ system, although YJ staff should be involved in the collaborative efforts underpinning the project.</w:t>
            </w:r>
          </w:p>
        </w:tc>
        <w:tc>
          <w:tcPr>
            <w:tcW w:w="4950" w:type="dxa"/>
          </w:tcPr>
          <w:p w14:paraId="784CFC81" w14:textId="26172078" w:rsidR="00525644" w:rsidRPr="00BA0E72" w:rsidRDefault="00525644" w:rsidP="00C85446">
            <w:pPr>
              <w:pStyle w:val="NoSpacing"/>
              <w:numPr>
                <w:ilvl w:val="0"/>
                <w:numId w:val="10"/>
              </w:numPr>
              <w:ind w:left="249" w:hanging="249"/>
              <w:rPr>
                <w:i/>
                <w:iCs/>
                <w:sz w:val="20"/>
                <w:szCs w:val="20"/>
              </w:rPr>
            </w:pPr>
            <w:r w:rsidRPr="00BA0E72">
              <w:rPr>
                <w:i/>
                <w:iCs/>
                <w:sz w:val="20"/>
                <w:szCs w:val="20"/>
              </w:rPr>
              <w:t xml:space="preserve">Truancy reduction project where goal is to increase daily attendance, while also decreasing the number of </w:t>
            </w:r>
            <w:proofErr w:type="gramStart"/>
            <w:r w:rsidRPr="00BA0E72">
              <w:rPr>
                <w:i/>
                <w:iCs/>
                <w:sz w:val="20"/>
                <w:szCs w:val="20"/>
              </w:rPr>
              <w:t>youth</w:t>
            </w:r>
            <w:proofErr w:type="gramEnd"/>
            <w:r w:rsidRPr="00BA0E72">
              <w:rPr>
                <w:i/>
                <w:iCs/>
                <w:sz w:val="20"/>
                <w:szCs w:val="20"/>
              </w:rPr>
              <w:t xml:space="preserve"> referred for JIPS-Truancy. Services are delivered by the school district or a local community agency like the Boys and Girls Club.</w:t>
            </w:r>
          </w:p>
          <w:p w14:paraId="77009F75" w14:textId="77777777" w:rsidR="00525644" w:rsidRDefault="00525644" w:rsidP="00C85446">
            <w:pPr>
              <w:pStyle w:val="NoSpacing"/>
              <w:numPr>
                <w:ilvl w:val="0"/>
                <w:numId w:val="10"/>
              </w:numPr>
              <w:ind w:left="249" w:hanging="249"/>
              <w:rPr>
                <w:i/>
                <w:iCs/>
                <w:sz w:val="20"/>
                <w:szCs w:val="20"/>
              </w:rPr>
            </w:pPr>
            <w:r w:rsidRPr="00BA0E72">
              <w:rPr>
                <w:i/>
                <w:iCs/>
                <w:sz w:val="20"/>
                <w:szCs w:val="20"/>
              </w:rPr>
              <w:t>County collaborates with local law enforcement to offer officers expanded training in adolescent development and identify alternatives to arrest or YJ referral for delinquency offenses like Disorderly Conduct.</w:t>
            </w:r>
          </w:p>
          <w:p w14:paraId="0FADE927" w14:textId="17B0DC50" w:rsidR="006E4ACB" w:rsidRPr="005B48B9" w:rsidRDefault="006E4ACB" w:rsidP="006E4ACB">
            <w:pPr>
              <w:pStyle w:val="NoSpacing"/>
              <w:ind w:left="249"/>
              <w:rPr>
                <w:i/>
                <w:iCs/>
                <w:sz w:val="20"/>
                <w:szCs w:val="20"/>
              </w:rPr>
            </w:pPr>
          </w:p>
        </w:tc>
      </w:tr>
      <w:tr w:rsidR="00525644" w14:paraId="17975B7B" w14:textId="77777777" w:rsidTr="00C85446">
        <w:tc>
          <w:tcPr>
            <w:tcW w:w="1615" w:type="dxa"/>
          </w:tcPr>
          <w:p w14:paraId="3D00DC85" w14:textId="77777777" w:rsidR="00525644" w:rsidRDefault="00525644" w:rsidP="00C85446">
            <w:pPr>
              <w:pStyle w:val="NoSpacing"/>
              <w:rPr>
                <w:sz w:val="20"/>
                <w:szCs w:val="20"/>
              </w:rPr>
            </w:pPr>
            <w:r>
              <w:rPr>
                <w:b/>
                <w:bCs/>
                <w:sz w:val="20"/>
                <w:szCs w:val="20"/>
              </w:rPr>
              <w:t>Pre-Court Diversion</w:t>
            </w:r>
          </w:p>
        </w:tc>
        <w:tc>
          <w:tcPr>
            <w:tcW w:w="4320" w:type="dxa"/>
          </w:tcPr>
          <w:p w14:paraId="7E45E566" w14:textId="1789109C" w:rsidR="00525644" w:rsidRDefault="00525644" w:rsidP="00C85446">
            <w:pPr>
              <w:pStyle w:val="NoSpacing"/>
              <w:rPr>
                <w:sz w:val="20"/>
                <w:szCs w:val="20"/>
              </w:rPr>
            </w:pPr>
            <w:r>
              <w:rPr>
                <w:sz w:val="20"/>
                <w:szCs w:val="20"/>
              </w:rPr>
              <w:t>This project area is focused on collaborating with community stakeholder(s) to offer services/programming to divert referred youth away from formal court involvement. These are services that will be provided to youth after a youth is referred to YJ, but before they are formally petitioned to court.</w:t>
            </w:r>
          </w:p>
        </w:tc>
        <w:tc>
          <w:tcPr>
            <w:tcW w:w="4950" w:type="dxa"/>
          </w:tcPr>
          <w:p w14:paraId="5A7E84D2" w14:textId="604568EB" w:rsidR="00525644" w:rsidRPr="00BA0E72" w:rsidRDefault="00525644" w:rsidP="00C85446">
            <w:pPr>
              <w:pStyle w:val="NoSpacing"/>
              <w:numPr>
                <w:ilvl w:val="0"/>
                <w:numId w:val="10"/>
              </w:numPr>
              <w:ind w:left="249" w:hanging="249"/>
              <w:rPr>
                <w:i/>
                <w:iCs/>
                <w:sz w:val="20"/>
                <w:szCs w:val="20"/>
              </w:rPr>
            </w:pPr>
            <w:r w:rsidRPr="00BA0E72">
              <w:rPr>
                <w:i/>
                <w:iCs/>
                <w:sz w:val="20"/>
                <w:szCs w:val="20"/>
              </w:rPr>
              <w:t>Partnering with a local school district to offer restorative justice programming to youth referred for delinquency offenses that occurred on school grounds</w:t>
            </w:r>
            <w:r>
              <w:rPr>
                <w:i/>
                <w:iCs/>
                <w:sz w:val="20"/>
                <w:szCs w:val="20"/>
              </w:rPr>
              <w:t>.</w:t>
            </w:r>
          </w:p>
          <w:p w14:paraId="0291790A" w14:textId="77777777" w:rsidR="00525644" w:rsidRDefault="00525644" w:rsidP="00B12829">
            <w:pPr>
              <w:pStyle w:val="NoSpacing"/>
              <w:numPr>
                <w:ilvl w:val="0"/>
                <w:numId w:val="10"/>
              </w:numPr>
              <w:ind w:left="249" w:hanging="249"/>
              <w:rPr>
                <w:i/>
                <w:iCs/>
                <w:sz w:val="20"/>
                <w:szCs w:val="20"/>
              </w:rPr>
            </w:pPr>
            <w:r w:rsidRPr="00BA0E72">
              <w:rPr>
                <w:i/>
                <w:iCs/>
                <w:sz w:val="20"/>
                <w:szCs w:val="20"/>
              </w:rPr>
              <w:t>Establishing a</w:t>
            </w:r>
            <w:r>
              <w:rPr>
                <w:i/>
                <w:iCs/>
                <w:sz w:val="20"/>
                <w:szCs w:val="20"/>
              </w:rPr>
              <w:t xml:space="preserve"> Youth Panels Program where youth have the opportunity to appear in front of a panel of community volunteers.</w:t>
            </w:r>
          </w:p>
          <w:p w14:paraId="016B9748" w14:textId="6DF246C2" w:rsidR="006E4ACB" w:rsidRPr="00B12829" w:rsidRDefault="006E4ACB" w:rsidP="006E4ACB">
            <w:pPr>
              <w:pStyle w:val="NoSpacing"/>
              <w:ind w:left="249"/>
              <w:rPr>
                <w:i/>
                <w:iCs/>
                <w:sz w:val="20"/>
                <w:szCs w:val="20"/>
              </w:rPr>
            </w:pPr>
          </w:p>
        </w:tc>
      </w:tr>
      <w:tr w:rsidR="00525644" w14:paraId="0CB5F1AF" w14:textId="77777777" w:rsidTr="00C85446">
        <w:tc>
          <w:tcPr>
            <w:tcW w:w="1615" w:type="dxa"/>
          </w:tcPr>
          <w:p w14:paraId="249D4B9D" w14:textId="77777777" w:rsidR="00525644" w:rsidRDefault="00525644" w:rsidP="00C85446">
            <w:pPr>
              <w:pStyle w:val="NoSpacing"/>
              <w:rPr>
                <w:sz w:val="20"/>
                <w:szCs w:val="20"/>
              </w:rPr>
            </w:pPr>
            <w:r>
              <w:rPr>
                <w:b/>
                <w:bCs/>
                <w:sz w:val="20"/>
                <w:szCs w:val="20"/>
              </w:rPr>
              <w:t>Post-Dispositional Services</w:t>
            </w:r>
          </w:p>
        </w:tc>
        <w:tc>
          <w:tcPr>
            <w:tcW w:w="4320" w:type="dxa"/>
          </w:tcPr>
          <w:p w14:paraId="3DD9BA84" w14:textId="77777777" w:rsidR="00525644" w:rsidRDefault="00525644" w:rsidP="00C85446">
            <w:pPr>
              <w:pStyle w:val="NoSpacing"/>
              <w:rPr>
                <w:sz w:val="20"/>
                <w:szCs w:val="20"/>
              </w:rPr>
            </w:pPr>
            <w:r>
              <w:rPr>
                <w:sz w:val="20"/>
                <w:szCs w:val="20"/>
              </w:rPr>
              <w:t>This project area is focused on improving community-based service delivery for youth on supervision. Projects should implement programming that can be added to a county’s YASI Service Matrix for Medium- and High-Risk youth. Proposed services should be rooted in Positive Youth Development and should not include an electronic monitoring component.</w:t>
            </w:r>
          </w:p>
          <w:p w14:paraId="2DF3AA9F" w14:textId="21DD3227" w:rsidR="006E4ACB" w:rsidRDefault="006E4ACB" w:rsidP="00C85446">
            <w:pPr>
              <w:pStyle w:val="NoSpacing"/>
              <w:rPr>
                <w:sz w:val="20"/>
                <w:szCs w:val="20"/>
              </w:rPr>
            </w:pPr>
          </w:p>
        </w:tc>
        <w:tc>
          <w:tcPr>
            <w:tcW w:w="4950" w:type="dxa"/>
          </w:tcPr>
          <w:p w14:paraId="77E54F27" w14:textId="005DB0CC" w:rsidR="00525644" w:rsidRPr="00065F56" w:rsidRDefault="00525644" w:rsidP="00C85446">
            <w:pPr>
              <w:pStyle w:val="NoSpacing"/>
              <w:numPr>
                <w:ilvl w:val="0"/>
                <w:numId w:val="10"/>
              </w:numPr>
              <w:ind w:left="249" w:hanging="249"/>
              <w:rPr>
                <w:i/>
                <w:iCs/>
                <w:sz w:val="20"/>
                <w:szCs w:val="20"/>
              </w:rPr>
            </w:pPr>
            <w:r w:rsidRPr="00065F56">
              <w:rPr>
                <w:i/>
                <w:iCs/>
                <w:sz w:val="20"/>
                <w:szCs w:val="20"/>
              </w:rPr>
              <w:t>Contracting with a local provider to implement Functional Family Therapy or Family Centered Treatment to serve youth who score moderate or high risk in the Family domain.</w:t>
            </w:r>
          </w:p>
          <w:p w14:paraId="1D2AC435" w14:textId="7B92DE02" w:rsidR="00525644" w:rsidRPr="00B12829" w:rsidRDefault="00525644" w:rsidP="00B12829">
            <w:pPr>
              <w:pStyle w:val="NoSpacing"/>
              <w:numPr>
                <w:ilvl w:val="0"/>
                <w:numId w:val="10"/>
              </w:numPr>
              <w:ind w:left="249" w:hanging="249"/>
              <w:rPr>
                <w:i/>
                <w:iCs/>
                <w:sz w:val="20"/>
                <w:szCs w:val="20"/>
              </w:rPr>
            </w:pPr>
            <w:r w:rsidRPr="00065F56">
              <w:rPr>
                <w:i/>
                <w:iCs/>
                <w:sz w:val="20"/>
                <w:szCs w:val="20"/>
              </w:rPr>
              <w:t>Training staff in Decision Points to offer skill-building services to youth who score moderate or high risk in the Attitudes or Skills domains.</w:t>
            </w:r>
          </w:p>
        </w:tc>
      </w:tr>
    </w:tbl>
    <w:p w14:paraId="5F361632" w14:textId="77777777" w:rsidR="00C918B5" w:rsidRDefault="00C918B5" w:rsidP="00B12829">
      <w:pPr>
        <w:pStyle w:val="NoSpacing"/>
        <w:spacing w:before="120"/>
        <w:rPr>
          <w:b/>
          <w:bCs/>
          <w:sz w:val="20"/>
          <w:szCs w:val="20"/>
        </w:rPr>
      </w:pPr>
      <w:bookmarkStart w:id="2" w:name="_Hlk134793142"/>
    </w:p>
    <w:p w14:paraId="337953DD" w14:textId="0FBCF600" w:rsidR="00287B5E" w:rsidRDefault="00287B5E" w:rsidP="00B12829">
      <w:pPr>
        <w:pStyle w:val="NoSpacing"/>
        <w:spacing w:before="120"/>
        <w:rPr>
          <w:sz w:val="20"/>
          <w:szCs w:val="20"/>
        </w:rPr>
      </w:pPr>
      <w:r>
        <w:rPr>
          <w:b/>
          <w:bCs/>
          <w:sz w:val="20"/>
          <w:szCs w:val="20"/>
        </w:rPr>
        <w:t>CONTINUATION GRANT</w:t>
      </w:r>
    </w:p>
    <w:p w14:paraId="21F26221" w14:textId="27E1A83F" w:rsidR="00287B5E" w:rsidRDefault="00287B5E" w:rsidP="00287B5E">
      <w:pPr>
        <w:pStyle w:val="NoSpacing"/>
        <w:rPr>
          <w:sz w:val="20"/>
          <w:szCs w:val="20"/>
        </w:rPr>
      </w:pPr>
      <w:r>
        <w:rPr>
          <w:sz w:val="20"/>
          <w:szCs w:val="20"/>
        </w:rPr>
        <w:t>Counties who were awarded a YJ Innovation Grant (initial or continuation) in fall 2022 should apply for a Continuation Grant. This opportunity is designed for these counties to continue the initiatives started with past Innovation funding.</w:t>
      </w:r>
    </w:p>
    <w:bookmarkEnd w:id="2"/>
    <w:p w14:paraId="078ED8F8" w14:textId="695528DB" w:rsidR="00287B5E" w:rsidRDefault="00287B5E" w:rsidP="00067672">
      <w:pPr>
        <w:pStyle w:val="NoSpacing"/>
        <w:spacing w:before="720"/>
        <w:jc w:val="center"/>
        <w:rPr>
          <w:b/>
          <w:bCs/>
          <w:sz w:val="20"/>
          <w:szCs w:val="20"/>
        </w:rPr>
      </w:pPr>
      <w:r>
        <w:rPr>
          <w:b/>
          <w:bCs/>
          <w:sz w:val="20"/>
          <w:szCs w:val="20"/>
        </w:rPr>
        <w:t xml:space="preserve">Application Requirements </w:t>
      </w:r>
      <w:r w:rsidR="006420A3">
        <w:rPr>
          <w:b/>
          <w:bCs/>
          <w:sz w:val="20"/>
          <w:szCs w:val="20"/>
        </w:rPr>
        <w:t>and</w:t>
      </w:r>
      <w:r>
        <w:rPr>
          <w:b/>
          <w:bCs/>
          <w:sz w:val="20"/>
          <w:szCs w:val="20"/>
        </w:rPr>
        <w:t xml:space="preserve"> Evaluation</w:t>
      </w:r>
    </w:p>
    <w:p w14:paraId="707F6A44" w14:textId="77777777" w:rsidR="00287B5E" w:rsidRPr="00705B50" w:rsidRDefault="00287B5E" w:rsidP="00287B5E">
      <w:pPr>
        <w:pStyle w:val="NoSpacing"/>
        <w:rPr>
          <w:sz w:val="20"/>
          <w:szCs w:val="20"/>
        </w:rPr>
      </w:pPr>
      <w:r>
        <w:rPr>
          <w:b/>
          <w:bCs/>
          <w:sz w:val="20"/>
          <w:szCs w:val="20"/>
        </w:rPr>
        <w:t>INITIAL GRANT</w:t>
      </w:r>
    </w:p>
    <w:p w14:paraId="631CB886" w14:textId="18A5874F" w:rsidR="00287B5E" w:rsidRDefault="00287B5E" w:rsidP="00287B5E">
      <w:pPr>
        <w:pStyle w:val="NoSpacing"/>
        <w:rPr>
          <w:sz w:val="20"/>
          <w:szCs w:val="20"/>
        </w:rPr>
      </w:pPr>
      <w:r>
        <w:rPr>
          <w:sz w:val="20"/>
          <w:szCs w:val="20"/>
        </w:rPr>
        <w:t>Complet</w:t>
      </w:r>
      <w:r w:rsidR="00DB5380">
        <w:rPr>
          <w:sz w:val="20"/>
          <w:szCs w:val="20"/>
        </w:rPr>
        <w:t>e</w:t>
      </w:r>
      <w:r w:rsidR="008E78C5">
        <w:rPr>
          <w:sz w:val="20"/>
          <w:szCs w:val="20"/>
        </w:rPr>
        <w:t xml:space="preserve"> </w:t>
      </w:r>
      <w:r w:rsidR="00DB5380">
        <w:rPr>
          <w:sz w:val="20"/>
          <w:szCs w:val="20"/>
        </w:rPr>
        <w:t xml:space="preserve">and sign </w:t>
      </w:r>
      <w:r w:rsidR="008E78C5">
        <w:rPr>
          <w:sz w:val="20"/>
          <w:szCs w:val="20"/>
        </w:rPr>
        <w:t xml:space="preserve">application page </w:t>
      </w:r>
      <w:r w:rsidR="006E4ACB">
        <w:rPr>
          <w:sz w:val="20"/>
          <w:szCs w:val="20"/>
        </w:rPr>
        <w:t>4</w:t>
      </w:r>
      <w:r w:rsidR="00DB5380">
        <w:rPr>
          <w:sz w:val="20"/>
          <w:szCs w:val="20"/>
        </w:rPr>
        <w:t xml:space="preserve">, respond to initial grant questions on pages </w:t>
      </w:r>
      <w:r w:rsidR="006E4ACB">
        <w:rPr>
          <w:sz w:val="20"/>
          <w:szCs w:val="20"/>
        </w:rPr>
        <w:t>5</w:t>
      </w:r>
      <w:r w:rsidR="00DB5380">
        <w:rPr>
          <w:sz w:val="20"/>
          <w:szCs w:val="20"/>
        </w:rPr>
        <w:t>-</w:t>
      </w:r>
      <w:r w:rsidR="006E4ACB">
        <w:rPr>
          <w:sz w:val="20"/>
          <w:szCs w:val="20"/>
        </w:rPr>
        <w:t>7</w:t>
      </w:r>
      <w:r w:rsidR="00DB5380">
        <w:rPr>
          <w:sz w:val="20"/>
          <w:szCs w:val="20"/>
        </w:rPr>
        <w:t>,</w:t>
      </w:r>
      <w:r w:rsidR="008E78C5">
        <w:rPr>
          <w:sz w:val="20"/>
          <w:szCs w:val="20"/>
        </w:rPr>
        <w:t xml:space="preserve"> and attach responses </w:t>
      </w:r>
      <w:r w:rsidR="006E4ACB">
        <w:rPr>
          <w:sz w:val="20"/>
          <w:szCs w:val="20"/>
        </w:rPr>
        <w:t>for</w:t>
      </w:r>
      <w:r w:rsidR="008E78C5">
        <w:rPr>
          <w:sz w:val="20"/>
          <w:szCs w:val="20"/>
        </w:rPr>
        <w:t xml:space="preserve"> </w:t>
      </w:r>
      <w:r w:rsidR="006E4ACB">
        <w:rPr>
          <w:sz w:val="20"/>
          <w:szCs w:val="20"/>
        </w:rPr>
        <w:t>selected</w:t>
      </w:r>
      <w:r w:rsidR="008E78C5">
        <w:rPr>
          <w:sz w:val="20"/>
          <w:szCs w:val="20"/>
        </w:rPr>
        <w:t xml:space="preserve"> project area</w:t>
      </w:r>
      <w:r w:rsidR="006E4ACB">
        <w:rPr>
          <w:sz w:val="20"/>
          <w:szCs w:val="20"/>
        </w:rPr>
        <w:t xml:space="preserve"> on page 8 in a separate document</w:t>
      </w:r>
      <w:r w:rsidR="008E78C5">
        <w:rPr>
          <w:sz w:val="20"/>
          <w:szCs w:val="20"/>
        </w:rPr>
        <w:t>.</w:t>
      </w:r>
      <w:r w:rsidR="006E4ACB">
        <w:rPr>
          <w:sz w:val="20"/>
          <w:szCs w:val="20"/>
        </w:rPr>
        <w:t xml:space="preserve"> Responses should not exceed four pages. </w:t>
      </w:r>
    </w:p>
    <w:p w14:paraId="29311293" w14:textId="77777777" w:rsidR="00287B5E" w:rsidRPr="00705B50" w:rsidRDefault="00287B5E" w:rsidP="00B12829">
      <w:pPr>
        <w:pStyle w:val="NoSpacing"/>
        <w:spacing w:before="120"/>
        <w:rPr>
          <w:sz w:val="20"/>
          <w:szCs w:val="20"/>
        </w:rPr>
      </w:pPr>
      <w:r>
        <w:rPr>
          <w:b/>
          <w:bCs/>
          <w:sz w:val="20"/>
          <w:szCs w:val="20"/>
        </w:rPr>
        <w:t>CONTINUATION GRANT</w:t>
      </w:r>
    </w:p>
    <w:p w14:paraId="1F756F30" w14:textId="6AC13804" w:rsidR="00287B5E" w:rsidRDefault="00287B5E" w:rsidP="00287B5E">
      <w:pPr>
        <w:pStyle w:val="NoSpacing"/>
        <w:rPr>
          <w:sz w:val="20"/>
          <w:szCs w:val="20"/>
        </w:rPr>
      </w:pPr>
      <w:r>
        <w:rPr>
          <w:sz w:val="20"/>
          <w:szCs w:val="20"/>
        </w:rPr>
        <w:t xml:space="preserve">Complete </w:t>
      </w:r>
      <w:r w:rsidR="00DB5380">
        <w:rPr>
          <w:sz w:val="20"/>
          <w:szCs w:val="20"/>
        </w:rPr>
        <w:t xml:space="preserve">and sign application page </w:t>
      </w:r>
      <w:r w:rsidR="006E4ACB">
        <w:rPr>
          <w:sz w:val="20"/>
          <w:szCs w:val="20"/>
        </w:rPr>
        <w:t>4</w:t>
      </w:r>
      <w:r w:rsidR="00DB5380">
        <w:rPr>
          <w:sz w:val="20"/>
          <w:szCs w:val="20"/>
        </w:rPr>
        <w:t xml:space="preserve">, respond to continuation grant questions on </w:t>
      </w:r>
      <w:r w:rsidR="006E4ACB">
        <w:rPr>
          <w:sz w:val="20"/>
          <w:szCs w:val="20"/>
        </w:rPr>
        <w:t>page 9</w:t>
      </w:r>
      <w:r w:rsidR="00DB5380">
        <w:rPr>
          <w:sz w:val="20"/>
          <w:szCs w:val="20"/>
        </w:rPr>
        <w:t>, and attach required documents</w:t>
      </w:r>
      <w:r w:rsidR="006E4ACB">
        <w:rPr>
          <w:sz w:val="20"/>
          <w:szCs w:val="20"/>
        </w:rPr>
        <w:t xml:space="preserve">. </w:t>
      </w:r>
    </w:p>
    <w:p w14:paraId="68B9DD35" w14:textId="63D186D3" w:rsidR="00B665A8" w:rsidRDefault="00B665A8" w:rsidP="00B12829">
      <w:pPr>
        <w:spacing w:before="120"/>
        <w:rPr>
          <w:sz w:val="20"/>
          <w:szCs w:val="20"/>
        </w:rPr>
      </w:pPr>
      <w:r w:rsidRPr="00545CD6">
        <w:rPr>
          <w:sz w:val="20"/>
          <w:szCs w:val="20"/>
        </w:rPr>
        <w:t xml:space="preserve">Applications that do not address all application requirements will not be considered. Applications will be reviewed by an evaluation committee and scored </w:t>
      </w:r>
      <w:r>
        <w:rPr>
          <w:sz w:val="20"/>
          <w:szCs w:val="20"/>
        </w:rPr>
        <w:t>using</w:t>
      </w:r>
      <w:r w:rsidRPr="00545CD6">
        <w:rPr>
          <w:sz w:val="20"/>
          <w:szCs w:val="20"/>
        </w:rPr>
        <w:t xml:space="preserve"> the criteria </w:t>
      </w:r>
      <w:r>
        <w:rPr>
          <w:sz w:val="20"/>
          <w:szCs w:val="20"/>
        </w:rPr>
        <w:t>outlined in the application</w:t>
      </w:r>
      <w:r w:rsidRPr="00545CD6">
        <w:rPr>
          <w:sz w:val="20"/>
          <w:szCs w:val="20"/>
        </w:rPr>
        <w:t>.</w:t>
      </w:r>
      <w:r>
        <w:rPr>
          <w:sz w:val="20"/>
          <w:szCs w:val="20"/>
        </w:rPr>
        <w:t xml:space="preserve"> </w:t>
      </w:r>
      <w:r w:rsidRPr="00545CD6">
        <w:rPr>
          <w:sz w:val="20"/>
          <w:szCs w:val="20"/>
        </w:rPr>
        <w:t>Contract awards will be granted to the highest scoring applications, regardless of project area or funding amount requested.</w:t>
      </w:r>
    </w:p>
    <w:p w14:paraId="32143058" w14:textId="04287AAD" w:rsidR="00F976B3" w:rsidRDefault="00287B5E" w:rsidP="00934A5A">
      <w:pPr>
        <w:spacing w:after="0"/>
        <w:rPr>
          <w:sz w:val="20"/>
          <w:szCs w:val="20"/>
        </w:rPr>
      </w:pPr>
      <w:r w:rsidRPr="00545CD6">
        <w:rPr>
          <w:sz w:val="20"/>
          <w:szCs w:val="20"/>
        </w:rPr>
        <w:lastRenderedPageBreak/>
        <w:t>DCF’s evaluation committee will consist of members who have been selected because of their special expertise and knowledge of the service(s) and/or product(s) that are the subject of this application. Applicants may not contact members of the evaluation committee except at DCF’s request.</w:t>
      </w:r>
    </w:p>
    <w:p w14:paraId="3947AE75" w14:textId="118966C7" w:rsidR="00511020" w:rsidRPr="00545CD6" w:rsidRDefault="00FE7F10" w:rsidP="00067672">
      <w:pPr>
        <w:pStyle w:val="NoSpacing"/>
        <w:spacing w:before="600"/>
        <w:jc w:val="center"/>
        <w:rPr>
          <w:b/>
          <w:bCs/>
          <w:sz w:val="20"/>
          <w:szCs w:val="20"/>
        </w:rPr>
      </w:pPr>
      <w:r>
        <w:rPr>
          <w:b/>
          <w:bCs/>
          <w:sz w:val="20"/>
          <w:szCs w:val="20"/>
        </w:rPr>
        <w:t>Contract Te</w:t>
      </w:r>
      <w:r w:rsidR="00C918B5">
        <w:rPr>
          <w:b/>
          <w:bCs/>
          <w:sz w:val="20"/>
          <w:szCs w:val="20"/>
        </w:rPr>
        <w:t>r</w:t>
      </w:r>
      <w:r>
        <w:rPr>
          <w:b/>
          <w:bCs/>
          <w:sz w:val="20"/>
          <w:szCs w:val="20"/>
        </w:rPr>
        <w:t>ms, Funding, and Budget Proposals</w:t>
      </w:r>
    </w:p>
    <w:p w14:paraId="0DFC8683" w14:textId="4361D41F" w:rsidR="00511020" w:rsidRPr="00545CD6" w:rsidRDefault="00511020" w:rsidP="00511020">
      <w:pPr>
        <w:tabs>
          <w:tab w:val="left" w:pos="2752"/>
        </w:tabs>
        <w:rPr>
          <w:rFonts w:asciiTheme="minorHAnsi" w:hAnsiTheme="minorHAnsi"/>
          <w:sz w:val="20"/>
          <w:szCs w:val="20"/>
        </w:rPr>
      </w:pPr>
      <w:r w:rsidRPr="00545CD6">
        <w:rPr>
          <w:rFonts w:asciiTheme="minorHAnsi" w:hAnsiTheme="minorHAnsi"/>
          <w:sz w:val="20"/>
          <w:szCs w:val="20"/>
        </w:rPr>
        <w:t>YJ Innovation Grants are distributed as short-term funding with the purpose of supporting counties to implement a new project or practice they would not be able to accomplish without significant seed money. Counties should clearly explain in their application how they intend to sustain their project beyond the life of the grant.</w:t>
      </w:r>
    </w:p>
    <w:p w14:paraId="205CBBD1" w14:textId="4D1AE943" w:rsidR="008546BB" w:rsidRPr="00545CD6" w:rsidRDefault="00511020" w:rsidP="00511020">
      <w:pPr>
        <w:tabs>
          <w:tab w:val="left" w:pos="2752"/>
        </w:tabs>
        <w:rPr>
          <w:rFonts w:asciiTheme="minorHAnsi" w:hAnsiTheme="minorHAnsi"/>
          <w:sz w:val="20"/>
          <w:szCs w:val="20"/>
        </w:rPr>
      </w:pPr>
      <w:r w:rsidRPr="00545CD6">
        <w:rPr>
          <w:rFonts w:asciiTheme="minorHAnsi" w:hAnsiTheme="minorHAnsi"/>
          <w:sz w:val="20"/>
          <w:szCs w:val="20"/>
        </w:rPr>
        <w:t>State statute specifies that Youth Aids funding granted to counties shall be used to purchase or provide “community-based juvenile delinquency-related services.”</w:t>
      </w:r>
      <w:r w:rsidR="00AF6155" w:rsidRPr="00545CD6">
        <w:rPr>
          <w:rFonts w:asciiTheme="minorHAnsi" w:hAnsiTheme="minorHAnsi"/>
          <w:sz w:val="20"/>
          <w:szCs w:val="20"/>
        </w:rPr>
        <w:t xml:space="preserve"> </w:t>
      </w:r>
      <w:r w:rsidR="00545CD6" w:rsidRPr="00545CD6">
        <w:rPr>
          <w:rFonts w:asciiTheme="minorHAnsi" w:hAnsiTheme="minorHAnsi"/>
          <w:sz w:val="20"/>
          <w:szCs w:val="20"/>
        </w:rPr>
        <w:t xml:space="preserve">Additional details of allowable costs can be found in </w:t>
      </w:r>
      <w:hyperlink r:id="rId13" w:history="1">
        <w:r w:rsidR="00545CD6" w:rsidRPr="00545CD6">
          <w:rPr>
            <w:rStyle w:val="Hyperlink"/>
            <w:rFonts w:asciiTheme="minorHAnsi" w:hAnsiTheme="minorHAnsi"/>
            <w:sz w:val="20"/>
            <w:szCs w:val="20"/>
          </w:rPr>
          <w:t>Wis. Stat. 48.526(2)(c)</w:t>
        </w:r>
      </w:hyperlink>
      <w:r w:rsidR="00545CD6" w:rsidRPr="00545CD6">
        <w:rPr>
          <w:rFonts w:asciiTheme="minorHAnsi" w:hAnsiTheme="minorHAnsi"/>
          <w:sz w:val="20"/>
          <w:szCs w:val="20"/>
        </w:rPr>
        <w:t xml:space="preserve"> and the </w:t>
      </w:r>
      <w:hyperlink r:id="rId14" w:history="1">
        <w:r w:rsidR="00545CD6" w:rsidRPr="00545CD6">
          <w:rPr>
            <w:rStyle w:val="Hyperlink"/>
            <w:rFonts w:asciiTheme="minorHAnsi" w:hAnsiTheme="minorHAnsi"/>
            <w:sz w:val="20"/>
            <w:szCs w:val="20"/>
          </w:rPr>
          <w:t>DCF Allowable Cost Manual</w:t>
        </w:r>
      </w:hyperlink>
      <w:r w:rsidR="00545CD6" w:rsidRPr="00545CD6">
        <w:rPr>
          <w:rFonts w:asciiTheme="minorHAnsi" w:hAnsiTheme="minorHAnsi"/>
          <w:sz w:val="20"/>
          <w:szCs w:val="20"/>
        </w:rPr>
        <w:t>.</w:t>
      </w:r>
    </w:p>
    <w:p w14:paraId="29D2AFFE" w14:textId="36DE3530" w:rsidR="00511020" w:rsidRDefault="00705B50" w:rsidP="00B12829">
      <w:pPr>
        <w:pStyle w:val="NoSpacing"/>
        <w:keepNext/>
        <w:rPr>
          <w:b/>
          <w:bCs/>
          <w:sz w:val="20"/>
          <w:szCs w:val="20"/>
        </w:rPr>
      </w:pPr>
      <w:r>
        <w:rPr>
          <w:b/>
          <w:bCs/>
          <w:sz w:val="20"/>
          <w:szCs w:val="20"/>
        </w:rPr>
        <w:t>INITIAL GRANT</w:t>
      </w:r>
    </w:p>
    <w:p w14:paraId="1ED47CAD" w14:textId="00D6ACA8" w:rsidR="00705B50" w:rsidRPr="00B12829" w:rsidRDefault="00705B50" w:rsidP="00C157DA">
      <w:pPr>
        <w:pStyle w:val="NoSpacing"/>
        <w:numPr>
          <w:ilvl w:val="0"/>
          <w:numId w:val="11"/>
        </w:numPr>
        <w:rPr>
          <w:rStyle w:val="ui-provider"/>
          <w:sz w:val="18"/>
          <w:szCs w:val="18"/>
        </w:rPr>
      </w:pPr>
      <w:r w:rsidRPr="00861D41">
        <w:rPr>
          <w:b/>
          <w:bCs/>
          <w:sz w:val="20"/>
          <w:szCs w:val="20"/>
        </w:rPr>
        <w:t>Contract Term</w:t>
      </w:r>
      <w:r>
        <w:rPr>
          <w:sz w:val="20"/>
          <w:szCs w:val="20"/>
        </w:rPr>
        <w:t xml:space="preserve"> </w:t>
      </w:r>
      <w:r w:rsidR="00861D41">
        <w:rPr>
          <w:sz w:val="20"/>
          <w:szCs w:val="20"/>
        </w:rPr>
        <w:t xml:space="preserve">– Successful applicants will be notified in August 2023. Initial YJ Innovation Grant funds will be available </w:t>
      </w:r>
      <w:r w:rsidR="00B12829">
        <w:rPr>
          <w:sz w:val="20"/>
          <w:szCs w:val="20"/>
        </w:rPr>
        <w:t xml:space="preserve">January 1, </w:t>
      </w:r>
      <w:proofErr w:type="gramStart"/>
      <w:r w:rsidR="00B12829">
        <w:rPr>
          <w:sz w:val="20"/>
          <w:szCs w:val="20"/>
        </w:rPr>
        <w:t>2024</w:t>
      </w:r>
      <w:proofErr w:type="gramEnd"/>
      <w:r w:rsidR="00B12829">
        <w:rPr>
          <w:sz w:val="20"/>
          <w:szCs w:val="20"/>
        </w:rPr>
        <w:t xml:space="preserve"> and</w:t>
      </w:r>
      <w:r w:rsidR="00861D41">
        <w:rPr>
          <w:sz w:val="20"/>
          <w:szCs w:val="20"/>
        </w:rPr>
        <w:t xml:space="preserve"> must be used by December 31, 2024 (funding cannot be carried forward into 2025). The </w:t>
      </w:r>
      <w:r w:rsidR="00861D41" w:rsidRPr="00705B50">
        <w:rPr>
          <w:rStyle w:val="ui-provider"/>
          <w:sz w:val="20"/>
          <w:szCs w:val="20"/>
        </w:rPr>
        <w:t xml:space="preserve">contract may be renewed </w:t>
      </w:r>
      <w:r w:rsidR="00861D41">
        <w:rPr>
          <w:rStyle w:val="ui-provider"/>
          <w:sz w:val="20"/>
          <w:szCs w:val="20"/>
        </w:rPr>
        <w:t xml:space="preserve">(with funding steps down) </w:t>
      </w:r>
      <w:r w:rsidR="00861D41" w:rsidRPr="00705B50">
        <w:rPr>
          <w:rStyle w:val="ui-provider"/>
          <w:sz w:val="20"/>
          <w:szCs w:val="20"/>
        </w:rPr>
        <w:t xml:space="preserve">up to </w:t>
      </w:r>
      <w:r w:rsidR="00861D41">
        <w:rPr>
          <w:rStyle w:val="ui-provider"/>
          <w:sz w:val="20"/>
          <w:szCs w:val="20"/>
        </w:rPr>
        <w:t xml:space="preserve">two </w:t>
      </w:r>
      <w:r w:rsidR="00861D41" w:rsidRPr="00705B50">
        <w:rPr>
          <w:rStyle w:val="ui-provider"/>
          <w:sz w:val="20"/>
          <w:szCs w:val="20"/>
        </w:rPr>
        <w:t>additional 1-year periods and shall be subject to satisfactory performance and continued availability of funds</w:t>
      </w:r>
      <w:r w:rsidR="00861D41">
        <w:rPr>
          <w:rStyle w:val="ui-provider"/>
          <w:sz w:val="20"/>
          <w:szCs w:val="20"/>
        </w:rPr>
        <w:t>.</w:t>
      </w:r>
    </w:p>
    <w:p w14:paraId="5671EF90" w14:textId="22C7394F" w:rsidR="00861D41" w:rsidRPr="00861D41" w:rsidRDefault="00861D41" w:rsidP="00B12829">
      <w:pPr>
        <w:pStyle w:val="NoSpacing"/>
        <w:numPr>
          <w:ilvl w:val="0"/>
          <w:numId w:val="11"/>
        </w:numPr>
        <w:spacing w:before="120"/>
        <w:rPr>
          <w:b/>
          <w:bCs/>
          <w:sz w:val="18"/>
          <w:szCs w:val="18"/>
        </w:rPr>
      </w:pPr>
      <w:r w:rsidRPr="00861D41">
        <w:rPr>
          <w:b/>
          <w:bCs/>
          <w:sz w:val="20"/>
          <w:szCs w:val="20"/>
        </w:rPr>
        <w:t>Available Funding</w:t>
      </w:r>
      <w:r>
        <w:rPr>
          <w:sz w:val="20"/>
          <w:szCs w:val="20"/>
        </w:rPr>
        <w:t xml:space="preserve"> – Counties may apply for funding equal to one of the following amounts:</w:t>
      </w:r>
    </w:p>
    <w:p w14:paraId="4FEE40AC" w14:textId="14CF0BCC" w:rsidR="00861D41" w:rsidRPr="00B12829" w:rsidRDefault="00861D41" w:rsidP="00C157DA">
      <w:pPr>
        <w:pStyle w:val="NoSpacing"/>
        <w:numPr>
          <w:ilvl w:val="1"/>
          <w:numId w:val="11"/>
        </w:numPr>
        <w:rPr>
          <w:sz w:val="20"/>
          <w:szCs w:val="20"/>
        </w:rPr>
      </w:pPr>
      <w:r w:rsidRPr="00B12829">
        <w:rPr>
          <w:sz w:val="20"/>
          <w:szCs w:val="20"/>
        </w:rPr>
        <w:t>$50,000</w:t>
      </w:r>
    </w:p>
    <w:p w14:paraId="6604555E" w14:textId="0A46832F" w:rsidR="00861D41" w:rsidRPr="00B12829" w:rsidRDefault="00861D41" w:rsidP="00C157DA">
      <w:pPr>
        <w:pStyle w:val="NoSpacing"/>
        <w:numPr>
          <w:ilvl w:val="1"/>
          <w:numId w:val="11"/>
        </w:numPr>
        <w:rPr>
          <w:sz w:val="20"/>
          <w:szCs w:val="20"/>
        </w:rPr>
      </w:pPr>
      <w:r w:rsidRPr="00B12829">
        <w:rPr>
          <w:sz w:val="20"/>
          <w:szCs w:val="20"/>
        </w:rPr>
        <w:t>$100,000</w:t>
      </w:r>
    </w:p>
    <w:p w14:paraId="64D36ABD" w14:textId="31C6AE67" w:rsidR="00511020" w:rsidRPr="00C03770" w:rsidRDefault="00FE7F10" w:rsidP="00B12829">
      <w:pPr>
        <w:pStyle w:val="ListParagraph"/>
        <w:numPr>
          <w:ilvl w:val="0"/>
          <w:numId w:val="11"/>
        </w:numPr>
        <w:spacing w:before="120"/>
        <w:rPr>
          <w:sz w:val="20"/>
          <w:szCs w:val="20"/>
        </w:rPr>
      </w:pPr>
      <w:r w:rsidRPr="00C03770">
        <w:rPr>
          <w:b/>
          <w:bCs/>
          <w:sz w:val="20"/>
          <w:szCs w:val="20"/>
        </w:rPr>
        <w:t>Budget Proposal</w:t>
      </w:r>
      <w:r w:rsidRPr="00C03770">
        <w:rPr>
          <w:sz w:val="20"/>
          <w:szCs w:val="20"/>
        </w:rPr>
        <w:t xml:space="preserve"> – </w:t>
      </w:r>
      <w:r w:rsidR="00861D41" w:rsidRPr="00C03770">
        <w:rPr>
          <w:sz w:val="20"/>
          <w:szCs w:val="20"/>
        </w:rPr>
        <w:t xml:space="preserve">Please use the budget sheet </w:t>
      </w:r>
      <w:r w:rsidR="00C03770">
        <w:rPr>
          <w:sz w:val="20"/>
          <w:szCs w:val="20"/>
        </w:rPr>
        <w:t>on page 6</w:t>
      </w:r>
      <w:r w:rsidR="00861D41" w:rsidRPr="00C03770">
        <w:rPr>
          <w:sz w:val="20"/>
          <w:szCs w:val="20"/>
        </w:rPr>
        <w:t xml:space="preserve"> of the application to describe anticipated spending related to your proposal.</w:t>
      </w:r>
      <w:bookmarkStart w:id="3" w:name="_Toc101438167"/>
    </w:p>
    <w:bookmarkEnd w:id="3"/>
    <w:p w14:paraId="1DB2C415" w14:textId="2A6A6877" w:rsidR="00511020" w:rsidRDefault="00705B50" w:rsidP="00861D41">
      <w:pPr>
        <w:spacing w:after="0"/>
        <w:rPr>
          <w:b/>
          <w:bCs/>
          <w:sz w:val="20"/>
          <w:szCs w:val="20"/>
        </w:rPr>
      </w:pPr>
      <w:r w:rsidRPr="00861D41">
        <w:rPr>
          <w:b/>
          <w:bCs/>
          <w:sz w:val="20"/>
          <w:szCs w:val="20"/>
        </w:rPr>
        <w:t>CONTINUATION GRANT</w:t>
      </w:r>
    </w:p>
    <w:p w14:paraId="78316311" w14:textId="09D0B66B" w:rsidR="00861D41" w:rsidRPr="00861D41" w:rsidRDefault="00861D41" w:rsidP="00B12829">
      <w:pPr>
        <w:pStyle w:val="ListParagraph"/>
        <w:numPr>
          <w:ilvl w:val="0"/>
          <w:numId w:val="12"/>
        </w:numPr>
        <w:spacing w:after="120"/>
        <w:rPr>
          <w:b/>
          <w:bCs/>
          <w:sz w:val="20"/>
          <w:szCs w:val="20"/>
        </w:rPr>
      </w:pPr>
      <w:r>
        <w:rPr>
          <w:b/>
          <w:bCs/>
          <w:sz w:val="20"/>
          <w:szCs w:val="20"/>
        </w:rPr>
        <w:t>Contract Term</w:t>
      </w:r>
      <w:r w:rsidRPr="00861D41">
        <w:rPr>
          <w:sz w:val="20"/>
          <w:szCs w:val="20"/>
        </w:rPr>
        <w:t xml:space="preserve"> –</w:t>
      </w:r>
      <w:r>
        <w:rPr>
          <w:b/>
          <w:bCs/>
          <w:sz w:val="20"/>
          <w:szCs w:val="20"/>
        </w:rPr>
        <w:t xml:space="preserve"> </w:t>
      </w:r>
      <w:r>
        <w:rPr>
          <w:sz w:val="20"/>
          <w:szCs w:val="20"/>
        </w:rPr>
        <w:t xml:space="preserve">Successful applicants will be notified in August 2023. Continuation funds will be available </w:t>
      </w:r>
      <w:r w:rsidR="00B12829">
        <w:rPr>
          <w:sz w:val="20"/>
          <w:szCs w:val="20"/>
        </w:rPr>
        <w:t xml:space="preserve">January 1, </w:t>
      </w:r>
      <w:proofErr w:type="gramStart"/>
      <w:r w:rsidR="00B12829">
        <w:rPr>
          <w:sz w:val="20"/>
          <w:szCs w:val="20"/>
        </w:rPr>
        <w:t>2024</w:t>
      </w:r>
      <w:proofErr w:type="gramEnd"/>
      <w:r w:rsidR="00B12829">
        <w:rPr>
          <w:sz w:val="20"/>
          <w:szCs w:val="20"/>
        </w:rPr>
        <w:t xml:space="preserve"> and</w:t>
      </w:r>
      <w:r>
        <w:rPr>
          <w:sz w:val="20"/>
          <w:szCs w:val="20"/>
        </w:rPr>
        <w:t xml:space="preserve"> must be used by December 31, 2024 (funding cannot be carried forward into 2025</w:t>
      </w:r>
      <w:r w:rsidR="00FE7F10">
        <w:rPr>
          <w:sz w:val="20"/>
          <w:szCs w:val="20"/>
        </w:rPr>
        <w:t>)</w:t>
      </w:r>
      <w:r>
        <w:rPr>
          <w:sz w:val="20"/>
          <w:szCs w:val="20"/>
        </w:rPr>
        <w:t>.</w:t>
      </w:r>
    </w:p>
    <w:p w14:paraId="179E6140" w14:textId="46AA64AD" w:rsidR="00861D41" w:rsidRDefault="00861D41" w:rsidP="00B12829">
      <w:pPr>
        <w:pStyle w:val="ListParagraph"/>
        <w:numPr>
          <w:ilvl w:val="1"/>
          <w:numId w:val="12"/>
        </w:numPr>
        <w:spacing w:after="120"/>
        <w:rPr>
          <w:sz w:val="20"/>
          <w:szCs w:val="20"/>
        </w:rPr>
      </w:pPr>
      <w:r w:rsidRPr="00861D41">
        <w:rPr>
          <w:i/>
          <w:iCs/>
          <w:sz w:val="20"/>
          <w:szCs w:val="20"/>
        </w:rPr>
        <w:t xml:space="preserve">Counties awarded an </w:t>
      </w:r>
      <w:r>
        <w:rPr>
          <w:i/>
          <w:iCs/>
          <w:sz w:val="20"/>
          <w:szCs w:val="20"/>
        </w:rPr>
        <w:t>I</w:t>
      </w:r>
      <w:r w:rsidRPr="00861D41">
        <w:rPr>
          <w:i/>
          <w:iCs/>
          <w:sz w:val="20"/>
          <w:szCs w:val="20"/>
        </w:rPr>
        <w:t xml:space="preserve">nitial </w:t>
      </w:r>
      <w:r>
        <w:rPr>
          <w:i/>
          <w:iCs/>
          <w:sz w:val="20"/>
          <w:szCs w:val="20"/>
        </w:rPr>
        <w:t>G</w:t>
      </w:r>
      <w:r w:rsidRPr="00861D41">
        <w:rPr>
          <w:i/>
          <w:iCs/>
          <w:sz w:val="20"/>
          <w:szCs w:val="20"/>
        </w:rPr>
        <w:t>rant in 2022</w:t>
      </w:r>
      <w:r>
        <w:rPr>
          <w:sz w:val="20"/>
          <w:szCs w:val="20"/>
        </w:rPr>
        <w:t xml:space="preserve"> – The contract may be renewed (with funding steps down) for one additional 1-year period and shall be subject to satisfactory performance and continued availability of funds.</w:t>
      </w:r>
    </w:p>
    <w:p w14:paraId="2B8D21D9" w14:textId="2A7C4E6B" w:rsidR="00861D41" w:rsidRPr="00F62B02" w:rsidRDefault="00861D41" w:rsidP="00F62B02">
      <w:pPr>
        <w:pStyle w:val="NoSpacing"/>
        <w:numPr>
          <w:ilvl w:val="0"/>
          <w:numId w:val="12"/>
        </w:numPr>
        <w:rPr>
          <w:sz w:val="20"/>
          <w:szCs w:val="20"/>
        </w:rPr>
      </w:pPr>
      <w:r w:rsidRPr="00F62B02">
        <w:rPr>
          <w:b/>
          <w:bCs/>
          <w:sz w:val="20"/>
          <w:szCs w:val="20"/>
        </w:rPr>
        <w:t>Available Funding</w:t>
      </w:r>
      <w:r w:rsidRPr="00F62B02">
        <w:rPr>
          <w:sz w:val="20"/>
          <w:szCs w:val="20"/>
        </w:rPr>
        <w:t xml:space="preserve"> – Counties will be awarded the following amounts:</w:t>
      </w:r>
    </w:p>
    <w:p w14:paraId="28E9D879" w14:textId="09ADA6E4" w:rsidR="00FE7F10" w:rsidRDefault="00861D41" w:rsidP="00C157DA">
      <w:pPr>
        <w:pStyle w:val="ListParagraph"/>
        <w:numPr>
          <w:ilvl w:val="1"/>
          <w:numId w:val="12"/>
        </w:numPr>
        <w:rPr>
          <w:sz w:val="20"/>
          <w:szCs w:val="20"/>
        </w:rPr>
      </w:pPr>
      <w:r>
        <w:rPr>
          <w:i/>
          <w:iCs/>
          <w:sz w:val="20"/>
          <w:szCs w:val="20"/>
        </w:rPr>
        <w:t xml:space="preserve">Counties awarded an Initial Grant in 2022 – </w:t>
      </w:r>
      <w:r>
        <w:rPr>
          <w:sz w:val="20"/>
          <w:szCs w:val="20"/>
        </w:rPr>
        <w:t>75% of 2022 Initial Award Amount.</w:t>
      </w:r>
    </w:p>
    <w:p w14:paraId="24F1EA87" w14:textId="7017C636" w:rsidR="00861D41" w:rsidRDefault="00BF306E" w:rsidP="00C157DA">
      <w:pPr>
        <w:pStyle w:val="ListParagraph"/>
        <w:numPr>
          <w:ilvl w:val="2"/>
          <w:numId w:val="12"/>
        </w:numPr>
        <w:rPr>
          <w:sz w:val="20"/>
          <w:szCs w:val="20"/>
        </w:rPr>
      </w:pPr>
      <w:r>
        <w:rPr>
          <w:sz w:val="20"/>
          <w:szCs w:val="20"/>
        </w:rPr>
        <w:t>$112,500: Jefferson, Walworth, Waushara</w:t>
      </w:r>
    </w:p>
    <w:p w14:paraId="5B1BEA52" w14:textId="3E0A2FF5" w:rsidR="00BF306E" w:rsidRDefault="00BF306E" w:rsidP="00C157DA">
      <w:pPr>
        <w:pStyle w:val="ListParagraph"/>
        <w:numPr>
          <w:ilvl w:val="2"/>
          <w:numId w:val="12"/>
        </w:numPr>
        <w:rPr>
          <w:sz w:val="20"/>
          <w:szCs w:val="20"/>
        </w:rPr>
      </w:pPr>
      <w:r>
        <w:rPr>
          <w:sz w:val="20"/>
          <w:szCs w:val="20"/>
        </w:rPr>
        <w:t>$75,000: Green, Oconto</w:t>
      </w:r>
    </w:p>
    <w:p w14:paraId="27DE8C8B" w14:textId="10245558" w:rsidR="00BF306E" w:rsidRDefault="00BF306E" w:rsidP="00C157DA">
      <w:pPr>
        <w:pStyle w:val="ListParagraph"/>
        <w:numPr>
          <w:ilvl w:val="2"/>
          <w:numId w:val="12"/>
        </w:numPr>
        <w:rPr>
          <w:sz w:val="20"/>
          <w:szCs w:val="20"/>
        </w:rPr>
      </w:pPr>
      <w:r>
        <w:rPr>
          <w:sz w:val="20"/>
          <w:szCs w:val="20"/>
        </w:rPr>
        <w:t>$37,500: Marathon, Oneida, Washburn</w:t>
      </w:r>
    </w:p>
    <w:p w14:paraId="49F710CB" w14:textId="36C12035" w:rsidR="00FE7F10" w:rsidRDefault="00861D41" w:rsidP="00C157DA">
      <w:pPr>
        <w:pStyle w:val="ListParagraph"/>
        <w:numPr>
          <w:ilvl w:val="1"/>
          <w:numId w:val="12"/>
        </w:numPr>
        <w:rPr>
          <w:sz w:val="20"/>
          <w:szCs w:val="20"/>
        </w:rPr>
      </w:pPr>
      <w:r>
        <w:rPr>
          <w:i/>
          <w:iCs/>
          <w:sz w:val="20"/>
          <w:szCs w:val="20"/>
        </w:rPr>
        <w:t>Counties awarded a Continuation Grant in 2022 –</w:t>
      </w:r>
      <w:r>
        <w:rPr>
          <w:sz w:val="20"/>
          <w:szCs w:val="20"/>
        </w:rPr>
        <w:t xml:space="preserve"> 50% of 2021 Initial Award Amount.</w:t>
      </w:r>
    </w:p>
    <w:p w14:paraId="5D3FDE9D" w14:textId="7CDF1BFF" w:rsidR="00BF306E" w:rsidRDefault="00BF306E" w:rsidP="00C157DA">
      <w:pPr>
        <w:pStyle w:val="ListParagraph"/>
        <w:numPr>
          <w:ilvl w:val="2"/>
          <w:numId w:val="12"/>
        </w:numPr>
        <w:rPr>
          <w:sz w:val="20"/>
          <w:szCs w:val="20"/>
        </w:rPr>
      </w:pPr>
      <w:r>
        <w:rPr>
          <w:sz w:val="20"/>
          <w:szCs w:val="20"/>
        </w:rPr>
        <w:t>$75,000: Dane, Eau Claire, Jackson, Pierce, Washington</w:t>
      </w:r>
    </w:p>
    <w:p w14:paraId="4E949F57" w14:textId="5532E4F0" w:rsidR="00BF306E" w:rsidRDefault="00BF306E" w:rsidP="00C157DA">
      <w:pPr>
        <w:pStyle w:val="ListParagraph"/>
        <w:numPr>
          <w:ilvl w:val="2"/>
          <w:numId w:val="12"/>
        </w:numPr>
        <w:rPr>
          <w:sz w:val="20"/>
          <w:szCs w:val="20"/>
        </w:rPr>
      </w:pPr>
      <w:r>
        <w:rPr>
          <w:sz w:val="20"/>
          <w:szCs w:val="20"/>
        </w:rPr>
        <w:t>$50,000: Ashland, Outagamie</w:t>
      </w:r>
    </w:p>
    <w:p w14:paraId="03A79F54" w14:textId="29FD5E0F" w:rsidR="00FE7F10" w:rsidRDefault="00BF306E" w:rsidP="00C157DA">
      <w:pPr>
        <w:pStyle w:val="ListParagraph"/>
        <w:numPr>
          <w:ilvl w:val="2"/>
          <w:numId w:val="12"/>
        </w:numPr>
        <w:rPr>
          <w:sz w:val="20"/>
          <w:szCs w:val="20"/>
        </w:rPr>
      </w:pPr>
      <w:r>
        <w:rPr>
          <w:sz w:val="20"/>
          <w:szCs w:val="20"/>
        </w:rPr>
        <w:t xml:space="preserve">$25,000: </w:t>
      </w:r>
      <w:r w:rsidR="0018353E">
        <w:rPr>
          <w:sz w:val="20"/>
          <w:szCs w:val="20"/>
        </w:rPr>
        <w:t>Crawford</w:t>
      </w:r>
    </w:p>
    <w:p w14:paraId="6C9D2D4C" w14:textId="141B7497" w:rsidR="00511020" w:rsidRDefault="00FE7F10" w:rsidP="00F62B02">
      <w:pPr>
        <w:pStyle w:val="NoSpacing"/>
        <w:numPr>
          <w:ilvl w:val="0"/>
          <w:numId w:val="12"/>
        </w:numPr>
        <w:rPr>
          <w:sz w:val="20"/>
          <w:szCs w:val="20"/>
        </w:rPr>
      </w:pPr>
      <w:r w:rsidRPr="00F62B02">
        <w:rPr>
          <w:b/>
          <w:bCs/>
          <w:sz w:val="20"/>
          <w:szCs w:val="20"/>
        </w:rPr>
        <w:t xml:space="preserve">Budget Proposal – </w:t>
      </w:r>
      <w:r w:rsidR="00511020" w:rsidRPr="00F62B02">
        <w:rPr>
          <w:sz w:val="20"/>
          <w:szCs w:val="20"/>
        </w:rPr>
        <w:t xml:space="preserve">Please use the budget sheet </w:t>
      </w:r>
      <w:r w:rsidR="004A2D60" w:rsidRPr="00F62B02">
        <w:rPr>
          <w:sz w:val="20"/>
          <w:szCs w:val="20"/>
        </w:rPr>
        <w:t>on page 9</w:t>
      </w:r>
      <w:r w:rsidR="00511020" w:rsidRPr="00F62B02">
        <w:rPr>
          <w:sz w:val="20"/>
          <w:szCs w:val="20"/>
        </w:rPr>
        <w:t xml:space="preserve"> of the application to describe anticipated spending related to your proposal.</w:t>
      </w:r>
    </w:p>
    <w:p w14:paraId="667C2119" w14:textId="0A72FA1A" w:rsidR="001A5EDC" w:rsidRPr="00B43BB5" w:rsidRDefault="001A5EDC" w:rsidP="00067672">
      <w:pPr>
        <w:pStyle w:val="NoSpacing"/>
        <w:spacing w:before="720"/>
        <w:jc w:val="center"/>
        <w:rPr>
          <w:b/>
          <w:bCs/>
          <w:sz w:val="20"/>
          <w:szCs w:val="20"/>
        </w:rPr>
      </w:pPr>
      <w:r>
        <w:rPr>
          <w:b/>
          <w:bCs/>
          <w:sz w:val="20"/>
          <w:szCs w:val="20"/>
        </w:rPr>
        <w:t>DCF Contact and Optional Zoom Q&amp;A</w:t>
      </w:r>
    </w:p>
    <w:p w14:paraId="0C3617F5" w14:textId="1C737B05" w:rsidR="001A5EDC" w:rsidRDefault="001A5EDC" w:rsidP="001A5EDC">
      <w:pPr>
        <w:rPr>
          <w:sz w:val="20"/>
          <w:szCs w:val="20"/>
        </w:rPr>
      </w:pPr>
      <w:r>
        <w:rPr>
          <w:sz w:val="20"/>
          <w:szCs w:val="20"/>
        </w:rPr>
        <w:t>For further information regarding this application, contact</w:t>
      </w:r>
      <w:r w:rsidR="00B43BB5">
        <w:rPr>
          <w:sz w:val="20"/>
          <w:szCs w:val="20"/>
        </w:rPr>
        <w:t xml:space="preserve">: YJ Policy Coordinator, </w:t>
      </w:r>
      <w:hyperlink r:id="rId15" w:history="1">
        <w:r w:rsidR="00B43BB5" w:rsidRPr="0070118E">
          <w:rPr>
            <w:rStyle w:val="Hyperlink"/>
            <w:sz w:val="20"/>
            <w:szCs w:val="20"/>
          </w:rPr>
          <w:t>DCFYJ@wisconsin.gov</w:t>
        </w:r>
      </w:hyperlink>
      <w:r w:rsidR="00B43BB5">
        <w:rPr>
          <w:sz w:val="20"/>
          <w:szCs w:val="20"/>
        </w:rPr>
        <w:t>, 608-333-2440</w:t>
      </w:r>
    </w:p>
    <w:p w14:paraId="29D92526" w14:textId="154333D4" w:rsidR="00B43BB5" w:rsidRPr="00B43BB5" w:rsidRDefault="00B43BB5" w:rsidP="001A5EDC">
      <w:pPr>
        <w:rPr>
          <w:sz w:val="20"/>
          <w:szCs w:val="20"/>
        </w:rPr>
      </w:pPr>
      <w:r>
        <w:rPr>
          <w:sz w:val="20"/>
          <w:szCs w:val="20"/>
        </w:rPr>
        <w:t xml:space="preserve">An optional Zoom Q&amp;A will be held on June 28, </w:t>
      </w:r>
      <w:r w:rsidR="00B12829">
        <w:rPr>
          <w:sz w:val="20"/>
          <w:szCs w:val="20"/>
        </w:rPr>
        <w:t>2023,</w:t>
      </w:r>
      <w:r>
        <w:rPr>
          <w:sz w:val="20"/>
          <w:szCs w:val="20"/>
        </w:rPr>
        <w:t xml:space="preserve"> at 2:00pm. Please register using this link for Zoom access. </w:t>
      </w:r>
      <w:hyperlink r:id="rId16" w:history="1">
        <w:r w:rsidRPr="0070118E">
          <w:rPr>
            <w:rStyle w:val="Hyperlink"/>
            <w:sz w:val="20"/>
            <w:szCs w:val="20"/>
          </w:rPr>
          <w:t>https://dcfwi.zoom.us/meeting/register/tZcsc-ygrDMpH9OumZXH8e1vMtzyaiUQ4o2s</w:t>
        </w:r>
      </w:hyperlink>
    </w:p>
    <w:p w14:paraId="12A17A16" w14:textId="77777777" w:rsidR="001A5EDC" w:rsidRPr="001A5EDC" w:rsidRDefault="001A5EDC" w:rsidP="001A5EDC">
      <w:pPr>
        <w:rPr>
          <w:sz w:val="20"/>
          <w:szCs w:val="20"/>
        </w:rPr>
      </w:pPr>
    </w:p>
    <w:p w14:paraId="3AA010BE" w14:textId="2A67E88D" w:rsidR="004A3BAE" w:rsidRPr="00B43BB5" w:rsidRDefault="004A3BAE" w:rsidP="00B43BB5">
      <w:pPr>
        <w:rPr>
          <w:sz w:val="20"/>
          <w:szCs w:val="20"/>
        </w:rPr>
        <w:sectPr w:rsidR="004A3BAE" w:rsidRPr="00B43BB5" w:rsidSect="00B60BC3">
          <w:footerReference w:type="default" r:id="rId17"/>
          <w:headerReference w:type="first" r:id="rId18"/>
          <w:footerReference w:type="first" r:id="rId19"/>
          <w:pgSz w:w="12240" w:h="15840" w:code="1"/>
          <w:pgMar w:top="720" w:right="720" w:bottom="720" w:left="720" w:header="475" w:footer="475" w:gutter="0"/>
          <w:cols w:space="720"/>
          <w:titlePg/>
          <w:docGrid w:linePitch="360"/>
        </w:sectPr>
      </w:pPr>
      <w:bookmarkStart w:id="4" w:name="_Toc75170277"/>
      <w:bookmarkEnd w:id="1"/>
    </w:p>
    <w:p w14:paraId="208FB906" w14:textId="2C2FFA7E" w:rsidR="002339D8" w:rsidRPr="00394779" w:rsidRDefault="002339D8" w:rsidP="002B44B3">
      <w:pPr>
        <w:jc w:val="center"/>
        <w:rPr>
          <w:b/>
          <w:bCs/>
          <w:sz w:val="24"/>
          <w:szCs w:val="24"/>
        </w:rPr>
      </w:pPr>
      <w:bookmarkStart w:id="5" w:name="_Hlk128994983"/>
      <w:r w:rsidRPr="00394779">
        <w:rPr>
          <w:b/>
          <w:bCs/>
          <w:sz w:val="24"/>
          <w:szCs w:val="24"/>
        </w:rPr>
        <w:lastRenderedPageBreak/>
        <w:t>202</w:t>
      </w:r>
      <w:r w:rsidR="007343D2" w:rsidRPr="00394779">
        <w:rPr>
          <w:b/>
          <w:bCs/>
          <w:sz w:val="24"/>
          <w:szCs w:val="24"/>
        </w:rPr>
        <w:t>4</w:t>
      </w:r>
      <w:r w:rsidRPr="00394779">
        <w:rPr>
          <w:b/>
          <w:bCs/>
          <w:sz w:val="24"/>
          <w:szCs w:val="24"/>
        </w:rPr>
        <w:t xml:space="preserve"> Y</w:t>
      </w:r>
      <w:r w:rsidR="006420A3">
        <w:rPr>
          <w:b/>
          <w:bCs/>
          <w:sz w:val="24"/>
          <w:szCs w:val="24"/>
        </w:rPr>
        <w:t xml:space="preserve">outh </w:t>
      </w:r>
      <w:r w:rsidRPr="00394779">
        <w:rPr>
          <w:b/>
          <w:bCs/>
          <w:sz w:val="24"/>
          <w:szCs w:val="24"/>
        </w:rPr>
        <w:t>J</w:t>
      </w:r>
      <w:r w:rsidR="006420A3">
        <w:rPr>
          <w:b/>
          <w:bCs/>
          <w:sz w:val="24"/>
          <w:szCs w:val="24"/>
        </w:rPr>
        <w:t>ustice</w:t>
      </w:r>
      <w:r w:rsidRPr="00394779">
        <w:rPr>
          <w:b/>
          <w:bCs/>
          <w:sz w:val="24"/>
          <w:szCs w:val="24"/>
        </w:rPr>
        <w:t xml:space="preserve"> Innovation Grant Award Application</w:t>
      </w:r>
      <w:bookmarkEnd w:id="4"/>
    </w:p>
    <w:p w14:paraId="44B9E043" w14:textId="6676A388" w:rsidR="002339D8" w:rsidRDefault="002339D8" w:rsidP="002339D8">
      <w:pPr>
        <w:rPr>
          <w:rFonts w:asciiTheme="minorHAnsi" w:hAnsiTheme="minorHAnsi" w:cs="Arial"/>
          <w:sz w:val="20"/>
        </w:rPr>
      </w:pPr>
      <w:r w:rsidRPr="00F51E68">
        <w:rPr>
          <w:rFonts w:asciiTheme="minorHAnsi" w:hAnsiTheme="minorHAnsi" w:cs="Arial"/>
          <w:b/>
          <w:sz w:val="20"/>
        </w:rPr>
        <w:t>Use of form:</w:t>
      </w:r>
      <w:r w:rsidRPr="00F51E68">
        <w:rPr>
          <w:rFonts w:asciiTheme="minorHAnsi" w:hAnsiTheme="minorHAnsi" w:cs="Arial"/>
          <w:sz w:val="20"/>
        </w:rPr>
        <w:t xml:space="preserve"> Use of this form is mandatory. If the requested information is not provided, the department will be unable to process your application. Personal information you provide may be used for secondary purposes [Privacy Law, §.15.04(1)(m), Wisconsin Statutes].</w:t>
      </w:r>
    </w:p>
    <w:p w14:paraId="2A51AF1E" w14:textId="4E280AA8" w:rsidR="00275690" w:rsidRDefault="004C1C77" w:rsidP="00B12829">
      <w:pPr>
        <w:spacing w:after="120"/>
        <w:rPr>
          <w:rFonts w:asciiTheme="minorHAnsi" w:hAnsiTheme="minorHAnsi" w:cs="Arial"/>
          <w:sz w:val="20"/>
        </w:rPr>
      </w:pPr>
      <w:r>
        <w:rPr>
          <w:rFonts w:asciiTheme="minorHAnsi" w:hAnsiTheme="minorHAnsi" w:cs="Arial"/>
          <w:b/>
          <w:bCs/>
          <w:sz w:val="20"/>
        </w:rPr>
        <w:t>Form i</w:t>
      </w:r>
      <w:r w:rsidR="002339D8" w:rsidRPr="009C59DB">
        <w:rPr>
          <w:rFonts w:asciiTheme="minorHAnsi" w:hAnsiTheme="minorHAnsi" w:cs="Arial"/>
          <w:b/>
          <w:bCs/>
          <w:sz w:val="20"/>
        </w:rPr>
        <w:t xml:space="preserve">nstructions: </w:t>
      </w:r>
      <w:r w:rsidR="002339D8" w:rsidRPr="0005064F">
        <w:rPr>
          <w:rFonts w:asciiTheme="minorHAnsi" w:hAnsiTheme="minorHAnsi" w:cs="Arial"/>
          <w:sz w:val="20"/>
        </w:rPr>
        <w:t>A county may submit only one grant application in 202</w:t>
      </w:r>
      <w:r w:rsidR="007343D2">
        <w:rPr>
          <w:rFonts w:asciiTheme="minorHAnsi" w:hAnsiTheme="minorHAnsi" w:cs="Arial"/>
          <w:sz w:val="20"/>
        </w:rPr>
        <w:t>3</w:t>
      </w:r>
      <w:r w:rsidR="002339D8" w:rsidRPr="0005064F">
        <w:rPr>
          <w:rFonts w:asciiTheme="minorHAnsi" w:hAnsiTheme="minorHAnsi" w:cs="Arial"/>
          <w:sz w:val="20"/>
        </w:rPr>
        <w:t>.</w:t>
      </w:r>
      <w:r w:rsidR="0005064F">
        <w:rPr>
          <w:rFonts w:asciiTheme="minorHAnsi" w:hAnsiTheme="minorHAnsi" w:cs="Arial"/>
          <w:sz w:val="20"/>
        </w:rPr>
        <w:t xml:space="preserve"> </w:t>
      </w:r>
      <w:r w:rsidR="00B73CE6" w:rsidRPr="0005064F">
        <w:rPr>
          <w:rFonts w:asciiTheme="minorHAnsi" w:hAnsiTheme="minorHAnsi" w:cs="Arial"/>
          <w:sz w:val="20"/>
        </w:rPr>
        <w:t>Please limit written responses</w:t>
      </w:r>
      <w:r w:rsidR="00882426">
        <w:rPr>
          <w:rFonts w:asciiTheme="minorHAnsi" w:hAnsiTheme="minorHAnsi" w:cs="Arial"/>
          <w:sz w:val="20"/>
        </w:rPr>
        <w:t xml:space="preserve"> to questions corresponding to selected project area</w:t>
      </w:r>
      <w:r w:rsidR="00B73CE6" w:rsidRPr="0005064F">
        <w:rPr>
          <w:rFonts w:asciiTheme="minorHAnsi" w:hAnsiTheme="minorHAnsi" w:cs="Arial"/>
          <w:sz w:val="20"/>
        </w:rPr>
        <w:t xml:space="preserve"> to five single-spaced pages</w:t>
      </w:r>
      <w:r w:rsidR="002537C7" w:rsidRPr="0005064F">
        <w:rPr>
          <w:rFonts w:asciiTheme="minorHAnsi" w:hAnsiTheme="minorHAnsi" w:cs="Arial"/>
          <w:sz w:val="20"/>
        </w:rPr>
        <w:t>.</w:t>
      </w:r>
      <w:r w:rsidR="0005064F">
        <w:rPr>
          <w:rFonts w:asciiTheme="minorHAnsi" w:hAnsiTheme="minorHAnsi" w:cs="Arial"/>
          <w:b/>
          <w:bCs/>
          <w:sz w:val="20"/>
        </w:rPr>
        <w:t xml:space="preserve"> </w:t>
      </w:r>
      <w:r w:rsidR="00275690" w:rsidRPr="0005064F">
        <w:rPr>
          <w:rFonts w:asciiTheme="minorHAnsi" w:hAnsiTheme="minorHAnsi" w:cs="Arial"/>
          <w:sz w:val="20"/>
        </w:rPr>
        <w:t xml:space="preserve">Submit completed responses to </w:t>
      </w:r>
      <w:hyperlink r:id="rId20" w:history="1">
        <w:r w:rsidR="00275690" w:rsidRPr="0005064F">
          <w:rPr>
            <w:rStyle w:val="Hyperlink"/>
            <w:rFonts w:asciiTheme="minorHAnsi" w:hAnsiTheme="minorHAnsi" w:cs="Arial"/>
            <w:sz w:val="20"/>
          </w:rPr>
          <w:t>DCFYJ@wisconsin.gov</w:t>
        </w:r>
      </w:hyperlink>
      <w:r w:rsidR="00275690" w:rsidRPr="0005064F">
        <w:rPr>
          <w:rFonts w:asciiTheme="minorHAnsi" w:hAnsiTheme="minorHAnsi" w:cs="Arial"/>
          <w:sz w:val="20"/>
        </w:rPr>
        <w:t xml:space="preserve"> </w:t>
      </w:r>
      <w:r w:rsidR="00275690" w:rsidRPr="001A5EDC">
        <w:rPr>
          <w:rFonts w:asciiTheme="minorHAnsi" w:hAnsiTheme="minorHAnsi" w:cs="Arial"/>
          <w:sz w:val="20"/>
        </w:rPr>
        <w:t xml:space="preserve">by 5:00pm on </w:t>
      </w:r>
      <w:r w:rsidR="0044762D" w:rsidRPr="001A5EDC">
        <w:rPr>
          <w:rFonts w:asciiTheme="minorHAnsi" w:hAnsiTheme="minorHAnsi" w:cs="Arial"/>
          <w:sz w:val="20"/>
        </w:rPr>
        <w:t xml:space="preserve">July </w:t>
      </w:r>
      <w:r w:rsidR="001A5EDC" w:rsidRPr="001A5EDC">
        <w:rPr>
          <w:rFonts w:asciiTheme="minorHAnsi" w:hAnsiTheme="minorHAnsi" w:cs="Arial"/>
          <w:sz w:val="20"/>
        </w:rPr>
        <w:t>20</w:t>
      </w:r>
      <w:r w:rsidR="00275690" w:rsidRPr="001A5EDC">
        <w:rPr>
          <w:rFonts w:asciiTheme="minorHAnsi" w:hAnsiTheme="minorHAnsi" w:cs="Arial"/>
          <w:sz w:val="20"/>
        </w:rPr>
        <w:t>, 202</w:t>
      </w:r>
      <w:r w:rsidR="001A5EDC" w:rsidRPr="001A5EDC">
        <w:rPr>
          <w:rFonts w:asciiTheme="minorHAnsi" w:hAnsiTheme="minorHAnsi" w:cs="Arial"/>
          <w:sz w:val="20"/>
        </w:rPr>
        <w:t>3</w:t>
      </w:r>
      <w:r w:rsidR="00275690" w:rsidRPr="001A5EDC">
        <w:rPr>
          <w:rFonts w:asciiTheme="minorHAnsi" w:hAnsiTheme="minorHAnsi" w:cs="Arial"/>
          <w:sz w:val="20"/>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1160"/>
        <w:gridCol w:w="1575"/>
        <w:gridCol w:w="5331"/>
      </w:tblGrid>
      <w:tr w:rsidR="00674738" w:rsidRPr="00F51E68" w14:paraId="207A2849" w14:textId="77777777" w:rsidTr="007E0516">
        <w:trPr>
          <w:cantSplit/>
          <w:trHeight w:val="593"/>
        </w:trPr>
        <w:tc>
          <w:tcPr>
            <w:tcW w:w="3894" w:type="dxa"/>
            <w:gridSpan w:val="2"/>
            <w:tcBorders>
              <w:left w:val="nil"/>
              <w:bottom w:val="nil"/>
            </w:tcBorders>
          </w:tcPr>
          <w:p w14:paraId="6BBAE694" w14:textId="77777777" w:rsidR="00674738" w:rsidRPr="005F6AF8" w:rsidRDefault="00674738" w:rsidP="00D27B93">
            <w:pPr>
              <w:spacing w:after="120"/>
              <w:rPr>
                <w:rFonts w:asciiTheme="minorHAnsi" w:hAnsiTheme="minorHAnsi" w:cs="Arial"/>
                <w:sz w:val="20"/>
              </w:rPr>
            </w:pPr>
            <w:bookmarkStart w:id="6" w:name="_Hlk31110973"/>
            <w:r w:rsidRPr="005F6AF8">
              <w:rPr>
                <w:rFonts w:asciiTheme="minorHAnsi" w:hAnsiTheme="minorHAnsi" w:cs="Arial"/>
                <w:sz w:val="20"/>
              </w:rPr>
              <w:t xml:space="preserve">Application </w:t>
            </w:r>
            <w:r>
              <w:rPr>
                <w:rFonts w:asciiTheme="minorHAnsi" w:hAnsiTheme="minorHAnsi" w:cs="Arial"/>
                <w:sz w:val="20"/>
              </w:rPr>
              <w:t>No.</w:t>
            </w:r>
          </w:p>
          <w:p w14:paraId="7C2CB8AB" w14:textId="4C3B34EE" w:rsidR="00674738" w:rsidRPr="00F51E68" w:rsidRDefault="00674738" w:rsidP="001602E0">
            <w:pPr>
              <w:spacing w:after="0"/>
              <w:rPr>
                <w:rFonts w:asciiTheme="minorHAnsi" w:hAnsiTheme="minorHAnsi"/>
                <w:sz w:val="20"/>
              </w:rPr>
            </w:pPr>
            <w:r w:rsidRPr="001A5EDC">
              <w:rPr>
                <w:rFonts w:asciiTheme="minorHAnsi" w:hAnsiTheme="minorHAnsi"/>
              </w:rPr>
              <w:t>437003-C2</w:t>
            </w:r>
            <w:r w:rsidR="00385511" w:rsidRPr="001A5EDC">
              <w:rPr>
                <w:rFonts w:asciiTheme="minorHAnsi" w:hAnsiTheme="minorHAnsi"/>
              </w:rPr>
              <w:t>3</w:t>
            </w:r>
            <w:r w:rsidRPr="001A5EDC">
              <w:rPr>
                <w:rFonts w:asciiTheme="minorHAnsi" w:hAnsiTheme="minorHAnsi"/>
              </w:rPr>
              <w:t>-0002</w:t>
            </w:r>
            <w:r w:rsidR="00385511" w:rsidRPr="001A5EDC">
              <w:rPr>
                <w:rFonts w:asciiTheme="minorHAnsi" w:hAnsiTheme="minorHAnsi"/>
              </w:rPr>
              <w:t>22</w:t>
            </w:r>
            <w:r w:rsidRPr="001A5EDC">
              <w:rPr>
                <w:rFonts w:asciiTheme="minorHAnsi" w:hAnsiTheme="minorHAnsi"/>
              </w:rPr>
              <w:t>8</w:t>
            </w:r>
          </w:p>
        </w:tc>
        <w:tc>
          <w:tcPr>
            <w:tcW w:w="6906" w:type="dxa"/>
            <w:gridSpan w:val="2"/>
            <w:tcBorders>
              <w:bottom w:val="nil"/>
              <w:right w:val="nil"/>
            </w:tcBorders>
          </w:tcPr>
          <w:p w14:paraId="5AB57088" w14:textId="77777777" w:rsidR="00674738" w:rsidRPr="005F6AF8" w:rsidRDefault="00674738" w:rsidP="00D27B93">
            <w:pPr>
              <w:spacing w:after="120"/>
              <w:rPr>
                <w:rFonts w:asciiTheme="minorHAnsi" w:hAnsiTheme="minorHAnsi" w:cs="Arial"/>
                <w:sz w:val="20"/>
              </w:rPr>
            </w:pPr>
            <w:r w:rsidRPr="005F6AF8">
              <w:rPr>
                <w:rFonts w:asciiTheme="minorHAnsi" w:hAnsiTheme="minorHAnsi" w:cs="Arial"/>
                <w:sz w:val="20"/>
              </w:rPr>
              <w:t>Title</w:t>
            </w:r>
          </w:p>
          <w:p w14:paraId="7DAAE758" w14:textId="77777777" w:rsidR="00674738" w:rsidRPr="009C59DB" w:rsidRDefault="00674738" w:rsidP="001602E0">
            <w:pPr>
              <w:spacing w:after="0"/>
              <w:rPr>
                <w:rFonts w:asciiTheme="minorHAnsi" w:hAnsiTheme="minorHAnsi"/>
                <w:sz w:val="20"/>
              </w:rPr>
            </w:pPr>
            <w:r w:rsidRPr="00882426">
              <w:rPr>
                <w:rFonts w:asciiTheme="minorHAnsi" w:hAnsiTheme="minorHAnsi"/>
              </w:rPr>
              <w:t>Youth Justice Innovation Grant</w:t>
            </w:r>
          </w:p>
        </w:tc>
      </w:tr>
      <w:tr w:rsidR="00674738" w:rsidRPr="00F51E68" w14:paraId="496FB80D" w14:textId="77777777" w:rsidTr="007E0516">
        <w:trPr>
          <w:cantSplit/>
          <w:trHeight w:val="692"/>
        </w:trPr>
        <w:tc>
          <w:tcPr>
            <w:tcW w:w="5469" w:type="dxa"/>
            <w:gridSpan w:val="3"/>
            <w:tcBorders>
              <w:left w:val="nil"/>
              <w:right w:val="single" w:sz="4" w:space="0" w:color="auto"/>
            </w:tcBorders>
          </w:tcPr>
          <w:p w14:paraId="0968422D" w14:textId="77777777" w:rsidR="00674738" w:rsidRPr="005F6AF8" w:rsidRDefault="00674738" w:rsidP="00D27B93">
            <w:pPr>
              <w:spacing w:after="120"/>
              <w:rPr>
                <w:rFonts w:asciiTheme="minorHAnsi" w:hAnsiTheme="minorHAnsi" w:cs="Arial"/>
                <w:sz w:val="20"/>
              </w:rPr>
            </w:pPr>
            <w:r w:rsidRPr="005F6AF8">
              <w:rPr>
                <w:rFonts w:asciiTheme="minorHAnsi" w:hAnsiTheme="minorHAnsi" w:cs="Arial"/>
                <w:sz w:val="20"/>
              </w:rPr>
              <w:t>Issue Date</w:t>
            </w:r>
          </w:p>
          <w:p w14:paraId="7FBF8106" w14:textId="15EB8BC1" w:rsidR="00674738" w:rsidRPr="00CD2C4B" w:rsidRDefault="00674738" w:rsidP="001602E0">
            <w:pPr>
              <w:spacing w:after="0"/>
              <w:rPr>
                <w:rFonts w:asciiTheme="minorHAnsi" w:hAnsiTheme="minorHAnsi" w:cs="Arial"/>
                <w:sz w:val="20"/>
              </w:rPr>
            </w:pPr>
            <w:r w:rsidRPr="001A5EDC">
              <w:rPr>
                <w:rFonts w:asciiTheme="minorHAnsi" w:hAnsiTheme="minorHAnsi"/>
              </w:rPr>
              <w:t xml:space="preserve">June </w:t>
            </w:r>
            <w:r w:rsidR="001A5EDC" w:rsidRPr="001A5EDC">
              <w:rPr>
                <w:rFonts w:asciiTheme="minorHAnsi" w:hAnsiTheme="minorHAnsi"/>
              </w:rPr>
              <w:t>1</w:t>
            </w:r>
            <w:r w:rsidRPr="001A5EDC">
              <w:rPr>
                <w:rFonts w:asciiTheme="minorHAnsi" w:hAnsiTheme="minorHAnsi"/>
              </w:rPr>
              <w:t>, 202</w:t>
            </w:r>
            <w:r w:rsidR="001A5EDC">
              <w:rPr>
                <w:rFonts w:asciiTheme="minorHAnsi" w:hAnsiTheme="minorHAnsi"/>
              </w:rPr>
              <w:t>3</w:t>
            </w:r>
          </w:p>
        </w:tc>
        <w:tc>
          <w:tcPr>
            <w:tcW w:w="5331" w:type="dxa"/>
            <w:tcBorders>
              <w:left w:val="single" w:sz="4" w:space="0" w:color="auto"/>
              <w:right w:val="nil"/>
            </w:tcBorders>
          </w:tcPr>
          <w:p w14:paraId="70C5CAB9" w14:textId="77777777" w:rsidR="00674738" w:rsidRPr="005F6AF8" w:rsidRDefault="00674738" w:rsidP="00D27B93">
            <w:pPr>
              <w:spacing w:after="120"/>
              <w:rPr>
                <w:rFonts w:asciiTheme="minorHAnsi" w:hAnsiTheme="minorHAnsi" w:cs="Arial"/>
                <w:sz w:val="20"/>
              </w:rPr>
            </w:pPr>
            <w:r w:rsidRPr="005F6AF8">
              <w:rPr>
                <w:rFonts w:asciiTheme="minorHAnsi" w:hAnsiTheme="minorHAnsi" w:cs="Arial"/>
                <w:sz w:val="20"/>
              </w:rPr>
              <w:t>Due Date</w:t>
            </w:r>
          </w:p>
          <w:p w14:paraId="6EFF0BAC" w14:textId="7690E25A" w:rsidR="00674738" w:rsidRPr="00F76469" w:rsidRDefault="00674738" w:rsidP="001602E0">
            <w:pPr>
              <w:spacing w:after="0"/>
              <w:rPr>
                <w:rFonts w:asciiTheme="minorHAnsi" w:hAnsiTheme="minorHAnsi"/>
                <w:bCs/>
                <w:sz w:val="20"/>
                <w:szCs w:val="20"/>
              </w:rPr>
            </w:pPr>
            <w:r w:rsidRPr="001A5EDC">
              <w:rPr>
                <w:rFonts w:asciiTheme="minorHAnsi" w:hAnsiTheme="minorHAnsi"/>
                <w:bCs/>
              </w:rPr>
              <w:t xml:space="preserve">July </w:t>
            </w:r>
            <w:r w:rsidR="001A5EDC" w:rsidRPr="001A5EDC">
              <w:rPr>
                <w:rFonts w:asciiTheme="minorHAnsi" w:hAnsiTheme="minorHAnsi"/>
                <w:bCs/>
              </w:rPr>
              <w:t>20</w:t>
            </w:r>
            <w:r w:rsidRPr="001A5EDC">
              <w:rPr>
                <w:rFonts w:asciiTheme="minorHAnsi" w:hAnsiTheme="minorHAnsi"/>
                <w:bCs/>
              </w:rPr>
              <w:t xml:space="preserve">, </w:t>
            </w:r>
            <w:proofErr w:type="gramStart"/>
            <w:r w:rsidRPr="001A5EDC">
              <w:rPr>
                <w:rFonts w:asciiTheme="minorHAnsi" w:hAnsiTheme="minorHAnsi"/>
                <w:bCs/>
              </w:rPr>
              <w:t>202</w:t>
            </w:r>
            <w:r w:rsidR="001A5EDC" w:rsidRPr="001A5EDC">
              <w:rPr>
                <w:rFonts w:asciiTheme="minorHAnsi" w:hAnsiTheme="minorHAnsi"/>
                <w:bCs/>
              </w:rPr>
              <w:t>3</w:t>
            </w:r>
            <w:proofErr w:type="gramEnd"/>
            <w:r w:rsidRPr="001A5EDC">
              <w:rPr>
                <w:rFonts w:asciiTheme="minorHAnsi" w:hAnsiTheme="minorHAnsi"/>
                <w:bCs/>
              </w:rPr>
              <w:t xml:space="preserve"> by 5:00pm CST</w:t>
            </w:r>
          </w:p>
        </w:tc>
      </w:tr>
      <w:tr w:rsidR="00674738" w:rsidRPr="00F51E68" w14:paraId="040C84FF" w14:textId="77777777" w:rsidTr="001602E0">
        <w:trPr>
          <w:cantSplit/>
          <w:trHeight w:val="720"/>
        </w:trPr>
        <w:tc>
          <w:tcPr>
            <w:tcW w:w="2734" w:type="dxa"/>
            <w:tcBorders>
              <w:left w:val="nil"/>
              <w:bottom w:val="single" w:sz="4" w:space="0" w:color="auto"/>
              <w:right w:val="single" w:sz="4" w:space="0" w:color="auto"/>
            </w:tcBorders>
          </w:tcPr>
          <w:p w14:paraId="5DF49A38" w14:textId="77777777" w:rsidR="00674738" w:rsidRDefault="00674738" w:rsidP="00D27B93">
            <w:pPr>
              <w:spacing w:after="120"/>
              <w:rPr>
                <w:rFonts w:asciiTheme="minorHAnsi" w:hAnsiTheme="minorHAnsi" w:cs="Arial"/>
                <w:sz w:val="20"/>
              </w:rPr>
            </w:pPr>
            <w:r>
              <w:rPr>
                <w:rFonts w:asciiTheme="minorHAnsi" w:hAnsiTheme="minorHAnsi" w:cs="Arial"/>
                <w:sz w:val="20"/>
              </w:rPr>
              <w:t>DCF Contact Name</w:t>
            </w:r>
          </w:p>
          <w:p w14:paraId="0BCD4BD6" w14:textId="77777777" w:rsidR="00674738" w:rsidRPr="00F76469" w:rsidRDefault="00674738" w:rsidP="001602E0">
            <w:pPr>
              <w:spacing w:after="0"/>
              <w:rPr>
                <w:rFonts w:asciiTheme="minorHAnsi" w:hAnsiTheme="minorHAnsi" w:cs="Arial"/>
                <w:szCs w:val="24"/>
              </w:rPr>
            </w:pPr>
            <w:r>
              <w:rPr>
                <w:rFonts w:asciiTheme="minorHAnsi" w:hAnsiTheme="minorHAnsi" w:cs="Arial"/>
                <w:szCs w:val="24"/>
              </w:rPr>
              <w:t>Alana Peck</w:t>
            </w:r>
          </w:p>
        </w:tc>
        <w:tc>
          <w:tcPr>
            <w:tcW w:w="2735" w:type="dxa"/>
            <w:gridSpan w:val="2"/>
            <w:tcBorders>
              <w:left w:val="nil"/>
              <w:bottom w:val="single" w:sz="4" w:space="0" w:color="auto"/>
              <w:right w:val="single" w:sz="4" w:space="0" w:color="auto"/>
            </w:tcBorders>
          </w:tcPr>
          <w:p w14:paraId="5DE2FD06" w14:textId="77777777" w:rsidR="00674738" w:rsidRDefault="00674738" w:rsidP="00D27B93">
            <w:pPr>
              <w:spacing w:after="120"/>
              <w:rPr>
                <w:rFonts w:asciiTheme="minorHAnsi" w:hAnsiTheme="minorHAnsi" w:cs="Arial"/>
                <w:sz w:val="20"/>
              </w:rPr>
            </w:pPr>
            <w:r>
              <w:rPr>
                <w:rFonts w:asciiTheme="minorHAnsi" w:hAnsiTheme="minorHAnsi" w:cs="Arial"/>
                <w:sz w:val="20"/>
              </w:rPr>
              <w:t>DCF Contact Phone</w:t>
            </w:r>
          </w:p>
          <w:p w14:paraId="6811B66E" w14:textId="77777777" w:rsidR="00674738" w:rsidRPr="00F76469" w:rsidRDefault="00674738" w:rsidP="001602E0">
            <w:pPr>
              <w:spacing w:after="0"/>
              <w:rPr>
                <w:rFonts w:asciiTheme="minorHAnsi" w:hAnsiTheme="minorHAnsi" w:cs="Arial"/>
                <w:szCs w:val="24"/>
              </w:rPr>
            </w:pPr>
            <w:r>
              <w:rPr>
                <w:rFonts w:asciiTheme="minorHAnsi" w:hAnsiTheme="minorHAnsi" w:cs="Arial"/>
                <w:szCs w:val="24"/>
              </w:rPr>
              <w:t>608-333-2440</w:t>
            </w:r>
          </w:p>
        </w:tc>
        <w:tc>
          <w:tcPr>
            <w:tcW w:w="5331" w:type="dxa"/>
            <w:tcBorders>
              <w:left w:val="single" w:sz="4" w:space="0" w:color="auto"/>
              <w:bottom w:val="single" w:sz="4" w:space="0" w:color="auto"/>
              <w:right w:val="nil"/>
            </w:tcBorders>
          </w:tcPr>
          <w:p w14:paraId="0A907F58" w14:textId="77777777" w:rsidR="00674738" w:rsidRDefault="00674738" w:rsidP="00D27B93">
            <w:pPr>
              <w:spacing w:after="120"/>
              <w:rPr>
                <w:rFonts w:asciiTheme="minorHAnsi" w:hAnsiTheme="minorHAnsi" w:cs="Arial"/>
                <w:sz w:val="20"/>
              </w:rPr>
            </w:pPr>
            <w:r>
              <w:rPr>
                <w:rFonts w:asciiTheme="minorHAnsi" w:hAnsiTheme="minorHAnsi" w:cs="Arial"/>
                <w:sz w:val="20"/>
              </w:rPr>
              <w:t>DCF Contact Email</w:t>
            </w:r>
          </w:p>
          <w:p w14:paraId="6471FD3A" w14:textId="712DA32C" w:rsidR="00674738" w:rsidRPr="00F76469" w:rsidRDefault="000E31D5" w:rsidP="001602E0">
            <w:pPr>
              <w:spacing w:after="0"/>
              <w:rPr>
                <w:rFonts w:asciiTheme="minorHAnsi" w:hAnsiTheme="minorHAnsi" w:cs="Arial"/>
                <w:szCs w:val="24"/>
              </w:rPr>
            </w:pPr>
            <w:hyperlink r:id="rId21" w:history="1">
              <w:r w:rsidR="00674738" w:rsidRPr="009D2949">
                <w:rPr>
                  <w:rStyle w:val="Hyperlink"/>
                  <w:rFonts w:asciiTheme="minorHAnsi" w:hAnsiTheme="minorHAnsi" w:cs="Arial"/>
                  <w:szCs w:val="24"/>
                </w:rPr>
                <w:t>dcfyj@wisconsin.gov</w:t>
              </w:r>
            </w:hyperlink>
            <w:r w:rsidR="00674738">
              <w:rPr>
                <w:rFonts w:asciiTheme="minorHAnsi" w:hAnsiTheme="minorHAnsi" w:cs="Arial"/>
                <w:szCs w:val="24"/>
              </w:rPr>
              <w:t xml:space="preserve"> </w:t>
            </w:r>
          </w:p>
        </w:tc>
      </w:tr>
      <w:tr w:rsidR="00674738" w:rsidRPr="00F51E68" w14:paraId="73BBE2E2" w14:textId="77777777" w:rsidTr="001602E0">
        <w:trPr>
          <w:cantSplit/>
          <w:trHeight w:val="720"/>
        </w:trPr>
        <w:tc>
          <w:tcPr>
            <w:tcW w:w="10800" w:type="dxa"/>
            <w:gridSpan w:val="4"/>
            <w:tcBorders>
              <w:left w:val="nil"/>
              <w:right w:val="nil"/>
            </w:tcBorders>
          </w:tcPr>
          <w:p w14:paraId="6F56E5D4" w14:textId="7ED9CE82" w:rsidR="00674738" w:rsidRDefault="00674738" w:rsidP="00D27B93">
            <w:pPr>
              <w:spacing w:after="120"/>
              <w:rPr>
                <w:rFonts w:asciiTheme="minorHAnsi" w:hAnsiTheme="minorHAnsi" w:cs="Arial"/>
                <w:sz w:val="20"/>
              </w:rPr>
            </w:pPr>
            <w:r w:rsidRPr="00F51E68">
              <w:rPr>
                <w:rFonts w:asciiTheme="minorHAnsi" w:hAnsiTheme="minorHAnsi" w:cs="Arial"/>
                <w:sz w:val="20"/>
              </w:rPr>
              <w:t xml:space="preserve">Grantees will be expected to sign a contract. Most will be signing the DCF Standard Contract. For situations where the Standard </w:t>
            </w:r>
            <w:r w:rsidRPr="007B2D3F">
              <w:rPr>
                <w:rFonts w:asciiTheme="minorHAnsi" w:hAnsiTheme="minorHAnsi"/>
                <w:sz w:val="20"/>
                <w:szCs w:val="20"/>
              </w:rPr>
              <w:t>Contract</w:t>
            </w:r>
            <w:r w:rsidRPr="00F51E68">
              <w:rPr>
                <w:rFonts w:asciiTheme="minorHAnsi" w:hAnsiTheme="minorHAnsi" w:cs="Arial"/>
                <w:sz w:val="20"/>
              </w:rPr>
              <w:t xml:space="preserve"> is not required, the DOA Standard Terms and Conditions will </w:t>
            </w:r>
            <w:r w:rsidRPr="001602E0">
              <w:rPr>
                <w:rFonts w:asciiTheme="minorHAnsi" w:hAnsiTheme="minorHAnsi" w:cs="Arial"/>
                <w:sz w:val="20"/>
              </w:rPr>
              <w:t xml:space="preserve">apply. Some awarded applicants may be asked to establish their financial stability. Samples of all can be found on our DCF Grant Opportunities Page. </w:t>
            </w:r>
            <w:hyperlink r:id="rId22" w:history="1">
              <w:r w:rsidRPr="001602E0">
                <w:rPr>
                  <w:rStyle w:val="Hyperlink"/>
                  <w:rFonts w:asciiTheme="minorHAnsi" w:hAnsiTheme="minorHAnsi" w:cs="Arial"/>
                  <w:sz w:val="20"/>
                </w:rPr>
                <w:t>https://dcf.wisconsin.gov/doingbusinesswith/applications</w:t>
              </w:r>
            </w:hyperlink>
          </w:p>
        </w:tc>
      </w:tr>
    </w:tbl>
    <w:p w14:paraId="0D7093EF" w14:textId="77777777" w:rsidR="00674738" w:rsidRDefault="00674738" w:rsidP="00B12829">
      <w:pPr>
        <w:spacing w:after="0"/>
        <w:rPr>
          <w:rFonts w:asciiTheme="minorHAnsi" w:hAnsiTheme="minorHAnsi"/>
          <w:b/>
          <w:bCs/>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5"/>
        <w:gridCol w:w="4495"/>
      </w:tblGrid>
      <w:tr w:rsidR="00C918B5" w:rsidRPr="00F51E68" w14:paraId="113C62F6" w14:textId="77777777" w:rsidTr="000B7CE3">
        <w:trPr>
          <w:cantSplit/>
          <w:trHeight w:val="449"/>
        </w:trPr>
        <w:tc>
          <w:tcPr>
            <w:tcW w:w="10800" w:type="dxa"/>
            <w:gridSpan w:val="2"/>
            <w:tcBorders>
              <w:left w:val="nil"/>
              <w:bottom w:val="single" w:sz="4" w:space="0" w:color="auto"/>
              <w:right w:val="nil"/>
            </w:tcBorders>
            <w:shd w:val="clear" w:color="auto" w:fill="F2F2F2" w:themeFill="background1" w:themeFillShade="F2"/>
            <w:vAlign w:val="center"/>
          </w:tcPr>
          <w:p w14:paraId="109A79B9" w14:textId="77777777" w:rsidR="00C918B5" w:rsidRPr="00275690" w:rsidRDefault="00C918B5" w:rsidP="000B7CE3">
            <w:pPr>
              <w:spacing w:after="0"/>
              <w:rPr>
                <w:rFonts w:asciiTheme="minorHAnsi" w:hAnsiTheme="minorHAnsi" w:cs="Arial"/>
                <w:b/>
                <w:bCs/>
                <w:sz w:val="20"/>
              </w:rPr>
            </w:pPr>
            <w:r w:rsidRPr="00EE135F">
              <w:rPr>
                <w:rFonts w:asciiTheme="minorHAnsi" w:hAnsiTheme="minorHAnsi" w:cs="Arial"/>
                <w:b/>
                <w:bCs/>
                <w:sz w:val="20"/>
              </w:rPr>
              <w:t>Applicant Information</w:t>
            </w:r>
          </w:p>
        </w:tc>
      </w:tr>
      <w:tr w:rsidR="00C918B5" w:rsidRPr="00F51E68" w14:paraId="47FA2F77" w14:textId="77777777" w:rsidTr="000B7CE3">
        <w:trPr>
          <w:cantSplit/>
          <w:trHeight w:val="793"/>
        </w:trPr>
        <w:tc>
          <w:tcPr>
            <w:tcW w:w="10800" w:type="dxa"/>
            <w:gridSpan w:val="2"/>
            <w:tcBorders>
              <w:left w:val="nil"/>
              <w:bottom w:val="single" w:sz="4" w:space="0" w:color="auto"/>
              <w:right w:val="nil"/>
            </w:tcBorders>
          </w:tcPr>
          <w:p w14:paraId="54AD260C" w14:textId="77777777" w:rsidR="00C918B5" w:rsidRPr="00F51E68" w:rsidRDefault="00C918B5" w:rsidP="000B7CE3">
            <w:pPr>
              <w:spacing w:after="120"/>
              <w:rPr>
                <w:rFonts w:asciiTheme="minorHAnsi" w:hAnsiTheme="minorHAnsi" w:cs="Arial"/>
                <w:sz w:val="20"/>
              </w:rPr>
            </w:pPr>
            <w:r>
              <w:rPr>
                <w:rFonts w:asciiTheme="minorHAnsi" w:hAnsiTheme="minorHAnsi" w:cs="Arial"/>
                <w:sz w:val="20"/>
              </w:rPr>
              <w:t>Applying County Human Service Agency(ies) (if applying as consortium, please list Lead County first)</w:t>
            </w:r>
          </w:p>
          <w:p w14:paraId="11997A6C" w14:textId="7A4E6F16" w:rsidR="00C918B5" w:rsidRPr="00EB18EB" w:rsidRDefault="00741911" w:rsidP="000B7CE3">
            <w:pPr>
              <w:spacing w:after="120"/>
              <w:rPr>
                <w:rFonts w:ascii="Garamond" w:hAnsi="Garamond"/>
                <w:sz w:val="20"/>
              </w:rPr>
            </w:pPr>
            <w:r>
              <w:rPr>
                <w:rFonts w:ascii="Garamond" w:hAnsi="Garamond"/>
              </w:rPr>
              <w:fldChar w:fldCharType="begin">
                <w:ffData>
                  <w:name w:val=""/>
                  <w:enabled/>
                  <w:calcOnExit w:val="0"/>
                  <w:textInput>
                    <w:maxLength w:val="100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C918B5" w:rsidRPr="00F51E68" w14:paraId="4A6284F6" w14:textId="77777777" w:rsidTr="000B7CE3">
        <w:trPr>
          <w:cantSplit/>
          <w:trHeight w:val="793"/>
        </w:trPr>
        <w:tc>
          <w:tcPr>
            <w:tcW w:w="10800" w:type="dxa"/>
            <w:gridSpan w:val="2"/>
            <w:tcBorders>
              <w:left w:val="nil"/>
              <w:bottom w:val="single" w:sz="4" w:space="0" w:color="auto"/>
              <w:right w:val="nil"/>
            </w:tcBorders>
          </w:tcPr>
          <w:p w14:paraId="63FBC4D7" w14:textId="77777777" w:rsidR="00C918B5" w:rsidRPr="00F51E68" w:rsidRDefault="00C918B5" w:rsidP="000B7CE3">
            <w:pPr>
              <w:spacing w:after="120"/>
              <w:rPr>
                <w:rFonts w:asciiTheme="minorHAnsi" w:hAnsiTheme="minorHAnsi" w:cs="Arial"/>
                <w:sz w:val="20"/>
              </w:rPr>
            </w:pPr>
            <w:r>
              <w:rPr>
                <w:rFonts w:asciiTheme="minorHAnsi" w:hAnsiTheme="minorHAnsi" w:cs="Arial"/>
                <w:sz w:val="20"/>
              </w:rPr>
              <w:t>Lead County Human Service Agency</w:t>
            </w:r>
            <w:r w:rsidRPr="00F51E68">
              <w:rPr>
                <w:rFonts w:asciiTheme="minorHAnsi" w:hAnsiTheme="minorHAnsi" w:cs="Arial"/>
                <w:sz w:val="20"/>
              </w:rPr>
              <w:t xml:space="preserve"> Mailing Address (Street, City, State, Zip Code)</w:t>
            </w:r>
          </w:p>
          <w:p w14:paraId="4CBB596D" w14:textId="78DB2AE9" w:rsidR="00C918B5" w:rsidRPr="00EB18EB" w:rsidRDefault="00741911" w:rsidP="000B7CE3">
            <w:pPr>
              <w:spacing w:after="120"/>
              <w:rPr>
                <w:rFonts w:ascii="Garamond" w:hAnsi="Garamond" w:cs="Arial"/>
                <w:sz w:val="20"/>
              </w:rPr>
            </w:pPr>
            <w:r>
              <w:rPr>
                <w:rFonts w:ascii="Garamond" w:hAnsi="Garamond"/>
              </w:rPr>
              <w:fldChar w:fldCharType="begin">
                <w:ffData>
                  <w:name w:val="Text1"/>
                  <w:enabled/>
                  <w:calcOnExit w:val="0"/>
                  <w:textInput>
                    <w:maxLength w:val="1000"/>
                  </w:textInput>
                </w:ffData>
              </w:fldChar>
            </w:r>
            <w:bookmarkStart w:id="7" w:name="Text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tc>
      </w:tr>
      <w:tr w:rsidR="00C918B5" w:rsidRPr="00F51E68" w14:paraId="40F78335" w14:textId="77777777" w:rsidTr="000B7CE3">
        <w:trPr>
          <w:cantSplit/>
          <w:trHeight w:val="793"/>
        </w:trPr>
        <w:tc>
          <w:tcPr>
            <w:tcW w:w="10800" w:type="dxa"/>
            <w:gridSpan w:val="2"/>
            <w:tcBorders>
              <w:left w:val="nil"/>
              <w:bottom w:val="single" w:sz="4" w:space="0" w:color="auto"/>
              <w:right w:val="nil"/>
            </w:tcBorders>
          </w:tcPr>
          <w:p w14:paraId="4093AD74" w14:textId="77777777" w:rsidR="00C918B5" w:rsidRPr="00F51E68" w:rsidRDefault="00C918B5" w:rsidP="000B7CE3">
            <w:pPr>
              <w:spacing w:after="120"/>
              <w:rPr>
                <w:rFonts w:asciiTheme="minorHAnsi" w:hAnsiTheme="minorHAnsi" w:cs="Arial"/>
                <w:sz w:val="20"/>
              </w:rPr>
            </w:pPr>
            <w:r>
              <w:rPr>
                <w:rFonts w:asciiTheme="minorHAnsi" w:hAnsiTheme="minorHAnsi" w:cs="Arial"/>
                <w:sz w:val="20"/>
              </w:rPr>
              <w:t>Name of Application Point of Contact</w:t>
            </w:r>
          </w:p>
          <w:p w14:paraId="7C721E0B" w14:textId="77777777" w:rsidR="00C918B5" w:rsidRPr="00EB18EB" w:rsidRDefault="00C918B5" w:rsidP="000B7CE3">
            <w:pPr>
              <w:spacing w:after="120"/>
              <w:rPr>
                <w:rFonts w:ascii="Garamond" w:hAnsi="Garamond" w:cs="Arial"/>
                <w:sz w:val="20"/>
              </w:rPr>
            </w:pPr>
            <w:r w:rsidRPr="00EB18EB">
              <w:rPr>
                <w:rFonts w:ascii="Garamond" w:hAnsi="Garamond"/>
              </w:rPr>
              <w:fldChar w:fldCharType="begin">
                <w:ffData>
                  <w:name w:val=""/>
                  <w:enabled/>
                  <w:calcOnExit w:val="0"/>
                  <w:textInput>
                    <w:maxLength w:val="85"/>
                  </w:textInput>
                </w:ffData>
              </w:fldChar>
            </w:r>
            <w:r w:rsidRPr="00EB18EB">
              <w:rPr>
                <w:rFonts w:ascii="Garamond" w:hAnsi="Garamond"/>
              </w:rPr>
              <w:instrText xml:space="preserve"> FORMTEXT </w:instrText>
            </w:r>
            <w:r w:rsidRPr="00EB18EB">
              <w:rPr>
                <w:rFonts w:ascii="Garamond" w:hAnsi="Garamond"/>
              </w:rPr>
            </w:r>
            <w:r w:rsidRPr="00EB18EB">
              <w:rPr>
                <w:rFonts w:ascii="Garamond" w:hAnsi="Garamond"/>
              </w:rPr>
              <w:fldChar w:fldCharType="separate"/>
            </w:r>
            <w:r w:rsidRPr="00EB18EB">
              <w:rPr>
                <w:rFonts w:ascii="Garamond" w:hAnsi="Garamond"/>
                <w:noProof/>
              </w:rPr>
              <w:t> </w:t>
            </w:r>
            <w:r w:rsidRPr="00EB18EB">
              <w:rPr>
                <w:rFonts w:ascii="Garamond" w:hAnsi="Garamond"/>
                <w:noProof/>
              </w:rPr>
              <w:t> </w:t>
            </w:r>
            <w:r w:rsidRPr="00EB18EB">
              <w:rPr>
                <w:rFonts w:ascii="Garamond" w:hAnsi="Garamond"/>
                <w:noProof/>
              </w:rPr>
              <w:t> </w:t>
            </w:r>
            <w:r w:rsidRPr="00EB18EB">
              <w:rPr>
                <w:rFonts w:ascii="Garamond" w:hAnsi="Garamond"/>
                <w:noProof/>
              </w:rPr>
              <w:t> </w:t>
            </w:r>
            <w:r w:rsidRPr="00EB18EB">
              <w:rPr>
                <w:rFonts w:ascii="Garamond" w:hAnsi="Garamond"/>
                <w:noProof/>
              </w:rPr>
              <w:t> </w:t>
            </w:r>
            <w:r w:rsidRPr="00EB18EB">
              <w:rPr>
                <w:rFonts w:ascii="Garamond" w:hAnsi="Garamond"/>
              </w:rPr>
              <w:fldChar w:fldCharType="end"/>
            </w:r>
          </w:p>
        </w:tc>
      </w:tr>
      <w:tr w:rsidR="00C918B5" w:rsidRPr="00F51E68" w14:paraId="7E669999" w14:textId="77777777" w:rsidTr="000B7CE3">
        <w:trPr>
          <w:cantSplit/>
          <w:trHeight w:val="720"/>
        </w:trPr>
        <w:tc>
          <w:tcPr>
            <w:tcW w:w="6305" w:type="dxa"/>
            <w:tcBorders>
              <w:left w:val="nil"/>
              <w:bottom w:val="single" w:sz="12" w:space="0" w:color="auto"/>
            </w:tcBorders>
          </w:tcPr>
          <w:p w14:paraId="727161CA" w14:textId="77777777" w:rsidR="00C918B5" w:rsidRPr="00F51E68" w:rsidRDefault="00C918B5" w:rsidP="000B7CE3">
            <w:pPr>
              <w:spacing w:after="120"/>
              <w:rPr>
                <w:rFonts w:asciiTheme="minorHAnsi" w:hAnsiTheme="minorHAnsi" w:cs="Arial"/>
                <w:sz w:val="20"/>
              </w:rPr>
            </w:pPr>
            <w:r>
              <w:rPr>
                <w:rFonts w:asciiTheme="minorHAnsi" w:hAnsiTheme="minorHAnsi" w:cs="Arial"/>
                <w:sz w:val="20"/>
              </w:rPr>
              <w:t>Email of Application Point of Contact</w:t>
            </w:r>
          </w:p>
          <w:p w14:paraId="02C184E9" w14:textId="77777777" w:rsidR="00C918B5" w:rsidRPr="00B268E8" w:rsidRDefault="00C918B5" w:rsidP="000B7CE3">
            <w:pPr>
              <w:spacing w:after="120"/>
              <w:rPr>
                <w:rFonts w:ascii="Garamond" w:hAnsi="Garamond" w:cs="Arial"/>
                <w:sz w:val="20"/>
              </w:rPr>
            </w:pPr>
            <w:r w:rsidRPr="00B268E8">
              <w:rPr>
                <w:rFonts w:ascii="Garamond" w:hAnsi="Garamond"/>
              </w:rPr>
              <w:fldChar w:fldCharType="begin">
                <w:ffData>
                  <w:name w:val=""/>
                  <w:enabled/>
                  <w:calcOnExit w:val="0"/>
                  <w:textInput>
                    <w:maxLength w:val="85"/>
                    <w:format w:val="LOWERCASE"/>
                  </w:textInput>
                </w:ffData>
              </w:fldChar>
            </w:r>
            <w:r w:rsidRPr="00B268E8">
              <w:rPr>
                <w:rFonts w:ascii="Garamond" w:hAnsi="Garamond"/>
              </w:rPr>
              <w:instrText xml:space="preserve"> FORMTEXT </w:instrText>
            </w:r>
            <w:r w:rsidRPr="00B268E8">
              <w:rPr>
                <w:rFonts w:ascii="Garamond" w:hAnsi="Garamond"/>
              </w:rPr>
            </w:r>
            <w:r w:rsidRPr="00B268E8">
              <w:rPr>
                <w:rFonts w:ascii="Garamond" w:hAnsi="Garamond"/>
              </w:rPr>
              <w:fldChar w:fldCharType="separate"/>
            </w:r>
            <w:r w:rsidRPr="00B268E8">
              <w:rPr>
                <w:rFonts w:ascii="Garamond" w:hAnsi="Garamond"/>
                <w:noProof/>
              </w:rPr>
              <w:t> </w:t>
            </w:r>
            <w:r w:rsidRPr="00B268E8">
              <w:rPr>
                <w:rFonts w:ascii="Garamond" w:hAnsi="Garamond"/>
                <w:noProof/>
              </w:rPr>
              <w:t> </w:t>
            </w:r>
            <w:r w:rsidRPr="00B268E8">
              <w:rPr>
                <w:rFonts w:ascii="Garamond" w:hAnsi="Garamond"/>
                <w:noProof/>
              </w:rPr>
              <w:t> </w:t>
            </w:r>
            <w:r w:rsidRPr="00B268E8">
              <w:rPr>
                <w:rFonts w:ascii="Garamond" w:hAnsi="Garamond"/>
                <w:noProof/>
              </w:rPr>
              <w:t> </w:t>
            </w:r>
            <w:r w:rsidRPr="00B268E8">
              <w:rPr>
                <w:rFonts w:ascii="Garamond" w:hAnsi="Garamond"/>
                <w:noProof/>
              </w:rPr>
              <w:t> </w:t>
            </w:r>
            <w:r w:rsidRPr="00B268E8">
              <w:rPr>
                <w:rFonts w:ascii="Garamond" w:hAnsi="Garamond"/>
              </w:rPr>
              <w:fldChar w:fldCharType="end"/>
            </w:r>
          </w:p>
        </w:tc>
        <w:tc>
          <w:tcPr>
            <w:tcW w:w="4495" w:type="dxa"/>
            <w:tcBorders>
              <w:bottom w:val="single" w:sz="12" w:space="0" w:color="auto"/>
              <w:right w:val="nil"/>
            </w:tcBorders>
          </w:tcPr>
          <w:p w14:paraId="5514A24E" w14:textId="77777777" w:rsidR="00C918B5" w:rsidRPr="00F51E68" w:rsidRDefault="00C918B5" w:rsidP="000B7CE3">
            <w:pPr>
              <w:spacing w:after="120"/>
              <w:rPr>
                <w:rFonts w:asciiTheme="minorHAnsi" w:hAnsiTheme="minorHAnsi" w:cs="Arial"/>
                <w:sz w:val="20"/>
              </w:rPr>
            </w:pPr>
            <w:r>
              <w:rPr>
                <w:rFonts w:asciiTheme="minorHAnsi" w:hAnsiTheme="minorHAnsi" w:cs="Arial"/>
                <w:sz w:val="20"/>
              </w:rPr>
              <w:t>P</w:t>
            </w:r>
            <w:r w:rsidRPr="00F51E68">
              <w:rPr>
                <w:rFonts w:asciiTheme="minorHAnsi" w:hAnsiTheme="minorHAnsi" w:cs="Arial"/>
                <w:sz w:val="20"/>
              </w:rPr>
              <w:t>hone Number</w:t>
            </w:r>
            <w:r>
              <w:rPr>
                <w:rFonts w:asciiTheme="minorHAnsi" w:hAnsiTheme="minorHAnsi" w:cs="Arial"/>
                <w:sz w:val="20"/>
              </w:rPr>
              <w:t xml:space="preserve"> of Application Point of Contact</w:t>
            </w:r>
          </w:p>
          <w:p w14:paraId="13A36501" w14:textId="77777777" w:rsidR="00C918B5" w:rsidRPr="00B268E8" w:rsidRDefault="00C918B5" w:rsidP="000B7CE3">
            <w:pPr>
              <w:spacing w:after="120"/>
              <w:rPr>
                <w:rFonts w:ascii="Garamond" w:hAnsi="Garamond" w:cs="Arial"/>
                <w:sz w:val="20"/>
              </w:rPr>
            </w:pPr>
            <w:r>
              <w:rPr>
                <w:rFonts w:ascii="Garamond" w:hAnsi="Garamond"/>
              </w:rPr>
              <w:fldChar w:fldCharType="begin">
                <w:ffData>
                  <w:name w:val="Text1"/>
                  <w:enabled/>
                  <w:calcOnExit w:val="0"/>
                  <w:textInput>
                    <w:type w:val="number"/>
                    <w:maxLength w:val="85"/>
                    <w:format w:val="(###) ###-####"/>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C918B5" w:rsidRPr="00F51E68" w14:paraId="6E70C737" w14:textId="77777777" w:rsidTr="000B7CE3">
        <w:trPr>
          <w:cantSplit/>
          <w:trHeight w:val="755"/>
        </w:trPr>
        <w:tc>
          <w:tcPr>
            <w:tcW w:w="10800" w:type="dxa"/>
            <w:gridSpan w:val="2"/>
            <w:tcBorders>
              <w:top w:val="single" w:sz="12" w:space="0" w:color="auto"/>
              <w:left w:val="nil"/>
              <w:bottom w:val="single" w:sz="12" w:space="0" w:color="auto"/>
              <w:right w:val="nil"/>
            </w:tcBorders>
            <w:vAlign w:val="center"/>
          </w:tcPr>
          <w:p w14:paraId="411F724D" w14:textId="77777777" w:rsidR="00C918B5" w:rsidRPr="00882426" w:rsidRDefault="00C918B5" w:rsidP="000B7CE3">
            <w:pPr>
              <w:tabs>
                <w:tab w:val="left" w:pos="540"/>
                <w:tab w:val="left" w:pos="8856"/>
                <w:tab w:val="left" w:pos="10620"/>
              </w:tabs>
              <w:spacing w:after="0"/>
              <w:ind w:right="18"/>
              <w:jc w:val="center"/>
              <w:rPr>
                <w:rFonts w:asciiTheme="minorHAnsi" w:hAnsiTheme="minorHAnsi" w:cs="Arial"/>
                <w:bCs/>
                <w:i/>
                <w:iCs/>
                <w:sz w:val="20"/>
                <w:szCs w:val="20"/>
              </w:rPr>
            </w:pPr>
            <w:r w:rsidRPr="00395EDF">
              <w:rPr>
                <w:rFonts w:asciiTheme="minorHAnsi" w:hAnsiTheme="minorHAnsi" w:cs="Arial"/>
                <w:bCs/>
                <w:i/>
                <w:iCs/>
                <w:sz w:val="20"/>
                <w:szCs w:val="20"/>
              </w:rPr>
              <w:t>We certify that everything in the application is true to the best of our knowledge and we will adhere to the requirements of the application and the resulting contract.</w:t>
            </w:r>
          </w:p>
        </w:tc>
      </w:tr>
      <w:tr w:rsidR="00C918B5" w:rsidRPr="00F51E68" w14:paraId="5F65EEA2" w14:textId="77777777" w:rsidTr="000B7CE3">
        <w:trPr>
          <w:cantSplit/>
          <w:trHeight w:val="720"/>
        </w:trPr>
        <w:tc>
          <w:tcPr>
            <w:tcW w:w="10800" w:type="dxa"/>
            <w:gridSpan w:val="2"/>
            <w:tcBorders>
              <w:top w:val="single" w:sz="12" w:space="0" w:color="auto"/>
              <w:left w:val="nil"/>
              <w:right w:val="nil"/>
            </w:tcBorders>
          </w:tcPr>
          <w:p w14:paraId="7797819D" w14:textId="77777777" w:rsidR="00C918B5" w:rsidRPr="00F51E68" w:rsidRDefault="00C918B5" w:rsidP="000B7CE3">
            <w:pPr>
              <w:tabs>
                <w:tab w:val="left" w:pos="540"/>
                <w:tab w:val="left" w:pos="8856"/>
                <w:tab w:val="left" w:pos="10620"/>
              </w:tabs>
              <w:ind w:right="18"/>
              <w:rPr>
                <w:rFonts w:asciiTheme="minorHAnsi" w:hAnsiTheme="minorHAnsi" w:cs="Arial"/>
                <w:sz w:val="20"/>
              </w:rPr>
            </w:pPr>
            <w:r w:rsidRPr="00F51E68">
              <w:rPr>
                <w:rFonts w:asciiTheme="minorHAnsi" w:hAnsiTheme="minorHAnsi" w:cs="Arial"/>
                <w:sz w:val="20"/>
              </w:rPr>
              <w:t xml:space="preserve">Name of </w:t>
            </w:r>
            <w:r>
              <w:rPr>
                <w:rFonts w:asciiTheme="minorHAnsi" w:hAnsiTheme="minorHAnsi" w:cs="Arial"/>
                <w:sz w:val="20"/>
              </w:rPr>
              <w:t>Lead County Human Service Director</w:t>
            </w:r>
          </w:p>
          <w:p w14:paraId="0A544EF6" w14:textId="77777777" w:rsidR="00C918B5" w:rsidRPr="00B268E8" w:rsidRDefault="00C918B5" w:rsidP="000B7CE3">
            <w:pPr>
              <w:tabs>
                <w:tab w:val="left" w:pos="540"/>
                <w:tab w:val="left" w:pos="8856"/>
                <w:tab w:val="left" w:pos="10620"/>
              </w:tabs>
              <w:ind w:right="18"/>
              <w:rPr>
                <w:rFonts w:ascii="Garamond" w:hAnsi="Garamond"/>
              </w:rPr>
            </w:pPr>
            <w:r w:rsidRPr="00B268E8">
              <w:rPr>
                <w:rFonts w:ascii="Garamond" w:hAnsi="Garamond"/>
              </w:rPr>
              <w:fldChar w:fldCharType="begin">
                <w:ffData>
                  <w:name w:val="Text1"/>
                  <w:enabled/>
                  <w:calcOnExit w:val="0"/>
                  <w:textInput>
                    <w:maxLength w:val="85"/>
                  </w:textInput>
                </w:ffData>
              </w:fldChar>
            </w:r>
            <w:r w:rsidRPr="00B268E8">
              <w:rPr>
                <w:rFonts w:ascii="Garamond" w:hAnsi="Garamond"/>
              </w:rPr>
              <w:instrText xml:space="preserve"> FORMTEXT </w:instrText>
            </w:r>
            <w:r w:rsidRPr="00B268E8">
              <w:rPr>
                <w:rFonts w:ascii="Garamond" w:hAnsi="Garamond"/>
              </w:rPr>
            </w:r>
            <w:r w:rsidRPr="00B268E8">
              <w:rPr>
                <w:rFonts w:ascii="Garamond" w:hAnsi="Garamond"/>
              </w:rPr>
              <w:fldChar w:fldCharType="separate"/>
            </w:r>
            <w:r w:rsidRPr="00B268E8">
              <w:rPr>
                <w:rFonts w:ascii="Garamond" w:hAnsi="Garamond"/>
                <w:noProof/>
              </w:rPr>
              <w:t> </w:t>
            </w:r>
            <w:r w:rsidRPr="00B268E8">
              <w:rPr>
                <w:rFonts w:ascii="Garamond" w:hAnsi="Garamond"/>
                <w:noProof/>
              </w:rPr>
              <w:t> </w:t>
            </w:r>
            <w:r w:rsidRPr="00B268E8">
              <w:rPr>
                <w:rFonts w:ascii="Garamond" w:hAnsi="Garamond"/>
                <w:noProof/>
              </w:rPr>
              <w:t> </w:t>
            </w:r>
            <w:r w:rsidRPr="00B268E8">
              <w:rPr>
                <w:rFonts w:ascii="Garamond" w:hAnsi="Garamond"/>
                <w:noProof/>
              </w:rPr>
              <w:t> </w:t>
            </w:r>
            <w:r w:rsidRPr="00B268E8">
              <w:rPr>
                <w:rFonts w:ascii="Garamond" w:hAnsi="Garamond"/>
                <w:noProof/>
              </w:rPr>
              <w:t> </w:t>
            </w:r>
            <w:r w:rsidRPr="00B268E8">
              <w:rPr>
                <w:rFonts w:ascii="Garamond" w:hAnsi="Garamond"/>
              </w:rPr>
              <w:fldChar w:fldCharType="end"/>
            </w:r>
          </w:p>
        </w:tc>
      </w:tr>
      <w:tr w:rsidR="00C918B5" w:rsidRPr="00F51E68" w14:paraId="2C94793F" w14:textId="77777777" w:rsidTr="000B7CE3">
        <w:trPr>
          <w:cantSplit/>
          <w:trHeight w:val="890"/>
        </w:trPr>
        <w:tc>
          <w:tcPr>
            <w:tcW w:w="6305" w:type="dxa"/>
            <w:tcBorders>
              <w:left w:val="nil"/>
              <w:bottom w:val="single" w:sz="4" w:space="0" w:color="auto"/>
              <w:right w:val="single" w:sz="4" w:space="0" w:color="auto"/>
            </w:tcBorders>
          </w:tcPr>
          <w:p w14:paraId="6480B0B0" w14:textId="77777777" w:rsidR="00C918B5" w:rsidRPr="00B8773D" w:rsidRDefault="00C918B5" w:rsidP="000B7CE3">
            <w:pPr>
              <w:tabs>
                <w:tab w:val="left" w:pos="540"/>
                <w:tab w:val="left" w:pos="8856"/>
                <w:tab w:val="left" w:pos="10620"/>
              </w:tabs>
              <w:ind w:right="18"/>
              <w:rPr>
                <w:rFonts w:asciiTheme="minorHAnsi" w:hAnsiTheme="minorHAnsi" w:cs="Arial"/>
                <w:sz w:val="20"/>
              </w:rPr>
            </w:pPr>
            <w:r>
              <w:rPr>
                <w:rFonts w:asciiTheme="minorHAnsi" w:hAnsiTheme="minorHAnsi" w:cs="Arial"/>
                <w:sz w:val="20"/>
              </w:rPr>
              <w:t>Email of Lead County Human Service Director</w:t>
            </w:r>
          </w:p>
          <w:p w14:paraId="38074919" w14:textId="77777777" w:rsidR="00C918B5" w:rsidRPr="008462C5" w:rsidRDefault="00C918B5" w:rsidP="000B7CE3">
            <w:pPr>
              <w:tabs>
                <w:tab w:val="left" w:pos="540"/>
                <w:tab w:val="left" w:pos="8856"/>
                <w:tab w:val="left" w:pos="10620"/>
              </w:tabs>
              <w:ind w:right="18"/>
              <w:rPr>
                <w:rFonts w:asciiTheme="minorHAnsi" w:hAnsiTheme="minorHAnsi" w:cs="Arial"/>
                <w:sz w:val="20"/>
              </w:rPr>
            </w:pPr>
            <w:r>
              <w:rPr>
                <w:rFonts w:ascii="Garamond" w:hAnsi="Garamond"/>
              </w:rPr>
              <w:fldChar w:fldCharType="begin">
                <w:ffData>
                  <w:name w:val=""/>
                  <w:enabled/>
                  <w:calcOnExit w:val="0"/>
                  <w:textInput>
                    <w:maxLength w:val="85"/>
                    <w:format w:val="LOWERCASE"/>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495" w:type="dxa"/>
            <w:tcBorders>
              <w:left w:val="single" w:sz="4" w:space="0" w:color="auto"/>
              <w:bottom w:val="single" w:sz="4" w:space="0" w:color="auto"/>
              <w:right w:val="nil"/>
            </w:tcBorders>
          </w:tcPr>
          <w:p w14:paraId="0A8C12E9" w14:textId="77777777" w:rsidR="00C918B5" w:rsidRPr="00B8773D" w:rsidRDefault="00C918B5" w:rsidP="000B7CE3">
            <w:pPr>
              <w:tabs>
                <w:tab w:val="left" w:pos="540"/>
                <w:tab w:val="left" w:pos="8856"/>
                <w:tab w:val="left" w:pos="10620"/>
              </w:tabs>
              <w:ind w:right="18"/>
              <w:rPr>
                <w:rFonts w:asciiTheme="minorHAnsi" w:hAnsiTheme="minorHAnsi" w:cs="Arial"/>
                <w:sz w:val="20"/>
              </w:rPr>
            </w:pPr>
            <w:r w:rsidRPr="00F51E68">
              <w:rPr>
                <w:rFonts w:asciiTheme="minorHAnsi" w:hAnsiTheme="minorHAnsi" w:cs="Arial"/>
                <w:sz w:val="20"/>
              </w:rPr>
              <w:t xml:space="preserve">Phone of </w:t>
            </w:r>
            <w:r>
              <w:rPr>
                <w:rFonts w:asciiTheme="minorHAnsi" w:hAnsiTheme="minorHAnsi" w:cs="Arial"/>
                <w:sz w:val="20"/>
              </w:rPr>
              <w:t>Lead County Human Service Director</w:t>
            </w:r>
          </w:p>
          <w:p w14:paraId="3ABE2B6B" w14:textId="77777777" w:rsidR="00C918B5" w:rsidRPr="00B268E8" w:rsidRDefault="00C918B5" w:rsidP="000B7CE3">
            <w:pPr>
              <w:tabs>
                <w:tab w:val="left" w:pos="540"/>
                <w:tab w:val="left" w:pos="8856"/>
                <w:tab w:val="left" w:pos="10620"/>
              </w:tabs>
              <w:ind w:right="18"/>
              <w:rPr>
                <w:rFonts w:ascii="Garamond" w:hAnsi="Garamond"/>
              </w:rPr>
            </w:pPr>
            <w:r>
              <w:rPr>
                <w:rFonts w:ascii="Garamond" w:hAnsi="Garamond"/>
              </w:rPr>
              <w:fldChar w:fldCharType="begin">
                <w:ffData>
                  <w:name w:val=""/>
                  <w:enabled/>
                  <w:calcOnExit w:val="0"/>
                  <w:textInput>
                    <w:type w:val="number"/>
                    <w:maxLength w:val="85"/>
                    <w:format w:val="(###) ###-####"/>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C918B5" w:rsidRPr="00F51E68" w14:paraId="1CAA2A12" w14:textId="77777777" w:rsidTr="000B7CE3">
        <w:trPr>
          <w:cantSplit/>
          <w:trHeight w:val="890"/>
        </w:trPr>
        <w:tc>
          <w:tcPr>
            <w:tcW w:w="6305" w:type="dxa"/>
            <w:tcBorders>
              <w:left w:val="nil"/>
              <w:bottom w:val="single" w:sz="4" w:space="0" w:color="auto"/>
              <w:right w:val="single" w:sz="4" w:space="0" w:color="auto"/>
            </w:tcBorders>
          </w:tcPr>
          <w:p w14:paraId="56FC2367" w14:textId="77777777" w:rsidR="00C918B5" w:rsidRDefault="00C918B5" w:rsidP="000B7CE3">
            <w:pPr>
              <w:tabs>
                <w:tab w:val="left" w:pos="540"/>
                <w:tab w:val="left" w:pos="8856"/>
                <w:tab w:val="left" w:pos="10620"/>
              </w:tabs>
              <w:ind w:right="18"/>
              <w:rPr>
                <w:rFonts w:asciiTheme="minorHAnsi" w:hAnsiTheme="minorHAnsi" w:cs="Arial"/>
                <w:sz w:val="20"/>
              </w:rPr>
            </w:pPr>
            <w:r w:rsidRPr="00F51E68">
              <w:rPr>
                <w:rFonts w:asciiTheme="minorHAnsi" w:hAnsiTheme="minorHAnsi" w:cs="Arial"/>
                <w:sz w:val="20"/>
              </w:rPr>
              <w:t xml:space="preserve">Signature of </w:t>
            </w:r>
            <w:r>
              <w:rPr>
                <w:rFonts w:asciiTheme="minorHAnsi" w:hAnsiTheme="minorHAnsi" w:cs="Arial"/>
                <w:sz w:val="20"/>
              </w:rPr>
              <w:t xml:space="preserve">Lead </w:t>
            </w:r>
            <w:r w:rsidRPr="00F51E68">
              <w:rPr>
                <w:rFonts w:asciiTheme="minorHAnsi" w:hAnsiTheme="minorHAnsi" w:cs="Arial"/>
                <w:sz w:val="20"/>
              </w:rPr>
              <w:t>Co</w:t>
            </w:r>
            <w:r>
              <w:rPr>
                <w:rFonts w:asciiTheme="minorHAnsi" w:hAnsiTheme="minorHAnsi" w:cs="Arial"/>
                <w:sz w:val="20"/>
              </w:rPr>
              <w:t>unt</w:t>
            </w:r>
            <w:r w:rsidRPr="00F51E68">
              <w:rPr>
                <w:rFonts w:asciiTheme="minorHAnsi" w:hAnsiTheme="minorHAnsi" w:cs="Arial"/>
                <w:sz w:val="20"/>
              </w:rPr>
              <w:t xml:space="preserve">y </w:t>
            </w:r>
            <w:r>
              <w:rPr>
                <w:rFonts w:asciiTheme="minorHAnsi" w:hAnsiTheme="minorHAnsi" w:cs="Arial"/>
                <w:sz w:val="20"/>
              </w:rPr>
              <w:t>Human Service Director</w:t>
            </w:r>
          </w:p>
          <w:p w14:paraId="21E70521" w14:textId="77777777" w:rsidR="00C918B5" w:rsidRPr="00F51E68" w:rsidRDefault="00C918B5" w:rsidP="000B7CE3">
            <w:pPr>
              <w:tabs>
                <w:tab w:val="left" w:pos="540"/>
                <w:tab w:val="left" w:pos="8856"/>
                <w:tab w:val="left" w:pos="10620"/>
              </w:tabs>
              <w:ind w:right="18"/>
              <w:rPr>
                <w:rFonts w:asciiTheme="minorHAnsi" w:hAnsiTheme="minorHAnsi" w:cs="Arial"/>
                <w:sz w:val="20"/>
              </w:rPr>
            </w:pPr>
          </w:p>
        </w:tc>
        <w:tc>
          <w:tcPr>
            <w:tcW w:w="4495" w:type="dxa"/>
            <w:tcBorders>
              <w:left w:val="single" w:sz="4" w:space="0" w:color="auto"/>
              <w:bottom w:val="single" w:sz="4" w:space="0" w:color="auto"/>
              <w:right w:val="nil"/>
            </w:tcBorders>
          </w:tcPr>
          <w:p w14:paraId="36BC8D3E" w14:textId="77777777" w:rsidR="00C918B5" w:rsidRPr="00B8773D" w:rsidRDefault="00C918B5" w:rsidP="000B7CE3">
            <w:pPr>
              <w:tabs>
                <w:tab w:val="left" w:pos="540"/>
                <w:tab w:val="left" w:pos="8856"/>
                <w:tab w:val="left" w:pos="10620"/>
              </w:tabs>
              <w:ind w:right="18"/>
              <w:rPr>
                <w:rFonts w:asciiTheme="minorHAnsi" w:hAnsiTheme="minorHAnsi" w:cs="Arial"/>
                <w:sz w:val="20"/>
              </w:rPr>
            </w:pPr>
            <w:r w:rsidRPr="00F51E68">
              <w:rPr>
                <w:rFonts w:asciiTheme="minorHAnsi" w:hAnsiTheme="minorHAnsi" w:cs="Arial"/>
                <w:sz w:val="20"/>
              </w:rPr>
              <w:t>Date Signed</w:t>
            </w:r>
          </w:p>
          <w:p w14:paraId="7A835D96" w14:textId="77777777" w:rsidR="00C918B5" w:rsidRPr="00F51E68" w:rsidRDefault="00C918B5" w:rsidP="000B7CE3">
            <w:pPr>
              <w:tabs>
                <w:tab w:val="left" w:pos="540"/>
                <w:tab w:val="left" w:pos="8856"/>
                <w:tab w:val="left" w:pos="10620"/>
              </w:tabs>
              <w:ind w:right="18"/>
              <w:rPr>
                <w:rFonts w:asciiTheme="minorHAnsi" w:hAnsiTheme="minorHAnsi" w:cs="Arial"/>
                <w:sz w:val="20"/>
              </w:rPr>
            </w:pPr>
            <w:r>
              <w:rPr>
                <w:rFonts w:ascii="Garamond" w:hAnsi="Garamond"/>
              </w:rPr>
              <w:fldChar w:fldCharType="begin">
                <w:ffData>
                  <w:name w:val=""/>
                  <w:enabled/>
                  <w:calcOnExit w:val="0"/>
                  <w:textInput>
                    <w:type w:val="date"/>
                    <w:maxLength w:val="85"/>
                    <w:format w:val="M/d/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bl>
    <w:p w14:paraId="6F45F80D" w14:textId="77777777" w:rsidR="00C918B5" w:rsidRDefault="004A3BAE">
      <w:pPr>
        <w:rPr>
          <w:rFonts w:asciiTheme="minorHAnsi" w:hAnsiTheme="minorHAnsi"/>
          <w:b/>
          <w:bCs/>
        </w:rPr>
      </w:pPr>
      <w:r>
        <w:rPr>
          <w:rFonts w:asciiTheme="minorHAnsi" w:hAnsiTheme="minorHAnsi"/>
          <w:b/>
          <w:bCs/>
        </w:rPr>
        <w:br w:type="page"/>
      </w:r>
    </w:p>
    <w:tbl>
      <w:tblPr>
        <w:tblStyle w:val="TableGrid"/>
        <w:tblpPr w:leftFromText="180" w:rightFromText="180" w:vertAnchor="page" w:horzAnchor="margin" w:tblpY="916"/>
        <w:tblW w:w="10885" w:type="dxa"/>
        <w:tblLook w:val="04A0" w:firstRow="1" w:lastRow="0" w:firstColumn="1" w:lastColumn="0" w:noHBand="0" w:noVBand="1"/>
      </w:tblPr>
      <w:tblGrid>
        <w:gridCol w:w="3628"/>
        <w:gridCol w:w="3628"/>
        <w:gridCol w:w="3629"/>
      </w:tblGrid>
      <w:tr w:rsidR="00C918B5" w:rsidRPr="005F6AF8" w14:paraId="32253F5D" w14:textId="77777777" w:rsidTr="000B7CE3">
        <w:trPr>
          <w:trHeight w:val="440"/>
        </w:trPr>
        <w:tc>
          <w:tcPr>
            <w:tcW w:w="10885" w:type="dxa"/>
            <w:gridSpan w:val="3"/>
            <w:tcBorders>
              <w:left w:val="nil"/>
              <w:bottom w:val="single" w:sz="4" w:space="0" w:color="auto"/>
              <w:right w:val="nil"/>
            </w:tcBorders>
            <w:shd w:val="clear" w:color="auto" w:fill="F2F2F2" w:themeFill="background1" w:themeFillShade="F2"/>
            <w:vAlign w:val="center"/>
          </w:tcPr>
          <w:p w14:paraId="6A49F412" w14:textId="77777777" w:rsidR="00C918B5" w:rsidRPr="005F6AF8" w:rsidRDefault="00C918B5" w:rsidP="000B7CE3">
            <w:pPr>
              <w:rPr>
                <w:b/>
                <w:bCs/>
                <w:sz w:val="20"/>
                <w:szCs w:val="20"/>
              </w:rPr>
            </w:pPr>
            <w:r>
              <w:rPr>
                <w:b/>
                <w:bCs/>
                <w:sz w:val="20"/>
                <w:szCs w:val="20"/>
              </w:rPr>
              <w:lastRenderedPageBreak/>
              <w:t>Initial Grant Application</w:t>
            </w:r>
            <w:r w:rsidRPr="00EE135F">
              <w:rPr>
                <w:b/>
                <w:bCs/>
                <w:sz w:val="20"/>
                <w:szCs w:val="20"/>
              </w:rPr>
              <w:t xml:space="preserve"> </w:t>
            </w:r>
            <w:r>
              <w:rPr>
                <w:b/>
                <w:bCs/>
                <w:sz w:val="20"/>
                <w:szCs w:val="20"/>
              </w:rPr>
              <w:t>(p. 1 of 4)</w:t>
            </w:r>
          </w:p>
        </w:tc>
      </w:tr>
      <w:tr w:rsidR="00C918B5" w:rsidRPr="00FE7D76" w14:paraId="4E20E02B" w14:textId="77777777" w:rsidTr="000B7CE3">
        <w:trPr>
          <w:trHeight w:val="437"/>
        </w:trPr>
        <w:tc>
          <w:tcPr>
            <w:tcW w:w="10885" w:type="dxa"/>
            <w:gridSpan w:val="3"/>
            <w:tcBorders>
              <w:left w:val="nil"/>
              <w:bottom w:val="single" w:sz="12" w:space="0" w:color="auto"/>
              <w:right w:val="nil"/>
            </w:tcBorders>
            <w:vAlign w:val="center"/>
          </w:tcPr>
          <w:p w14:paraId="59FCB10B" w14:textId="77777777" w:rsidR="00C918B5" w:rsidRPr="00A24459" w:rsidRDefault="00C918B5" w:rsidP="000B7CE3">
            <w:pPr>
              <w:rPr>
                <w:sz w:val="20"/>
                <w:szCs w:val="20"/>
              </w:rPr>
            </w:pPr>
            <w:r w:rsidRPr="00A24459">
              <w:rPr>
                <w:sz w:val="20"/>
                <w:szCs w:val="20"/>
              </w:rPr>
              <w:t xml:space="preserve">Please answer all questions below. Responses to </w:t>
            </w:r>
            <w:r>
              <w:rPr>
                <w:sz w:val="20"/>
                <w:szCs w:val="20"/>
              </w:rPr>
              <w:t xml:space="preserve">all three </w:t>
            </w:r>
            <w:r w:rsidRPr="00A24459">
              <w:rPr>
                <w:sz w:val="20"/>
                <w:szCs w:val="20"/>
              </w:rPr>
              <w:t xml:space="preserve">questions </w:t>
            </w:r>
            <w:r w:rsidRPr="00A24459">
              <w:rPr>
                <w:b/>
                <w:bCs/>
                <w:sz w:val="20"/>
                <w:szCs w:val="20"/>
              </w:rPr>
              <w:t>should not exceed one page</w:t>
            </w:r>
            <w:r w:rsidRPr="00A24459">
              <w:rPr>
                <w:sz w:val="20"/>
                <w:szCs w:val="20"/>
              </w:rPr>
              <w:t xml:space="preserve">. </w:t>
            </w:r>
          </w:p>
        </w:tc>
      </w:tr>
      <w:tr w:rsidR="00C918B5" w:rsidRPr="00FE7D76" w14:paraId="5F5EB09C" w14:textId="77777777" w:rsidTr="000B7CE3">
        <w:trPr>
          <w:trHeight w:val="437"/>
        </w:trPr>
        <w:tc>
          <w:tcPr>
            <w:tcW w:w="10885" w:type="dxa"/>
            <w:gridSpan w:val="3"/>
            <w:tcBorders>
              <w:top w:val="single" w:sz="12" w:space="0" w:color="auto"/>
              <w:left w:val="nil"/>
              <w:bottom w:val="nil"/>
              <w:right w:val="nil"/>
            </w:tcBorders>
            <w:vAlign w:val="center"/>
          </w:tcPr>
          <w:p w14:paraId="5E449E0C" w14:textId="77777777" w:rsidR="00C918B5" w:rsidRPr="006E1D1E" w:rsidRDefault="00C918B5" w:rsidP="000B7CE3">
            <w:pPr>
              <w:spacing w:before="120"/>
              <w:rPr>
                <w:sz w:val="20"/>
                <w:szCs w:val="20"/>
              </w:rPr>
            </w:pPr>
            <w:r>
              <w:rPr>
                <w:b/>
                <w:bCs/>
                <w:sz w:val="20"/>
                <w:szCs w:val="20"/>
              </w:rPr>
              <w:t xml:space="preserve">COUNTY BACKGROUND SUMMARY (3 points): </w:t>
            </w:r>
            <w:r>
              <w:rPr>
                <w:sz w:val="20"/>
                <w:szCs w:val="20"/>
              </w:rPr>
              <w:t xml:space="preserve">In one paragraph, briefly describe your county (Ex. Urban or rural community? High poverty rate? Large distances between population centers?). </w:t>
            </w:r>
          </w:p>
          <w:p w14:paraId="097016B1" w14:textId="77777777" w:rsidR="00C918B5" w:rsidRPr="00D52DCE" w:rsidRDefault="00C918B5" w:rsidP="000B7CE3">
            <w:pPr>
              <w:spacing w:before="120"/>
              <w:rPr>
                <w:rFonts w:ascii="Garamond" w:hAnsi="Garamond"/>
              </w:rPr>
            </w:pPr>
            <w:r w:rsidRPr="00D52DCE">
              <w:rPr>
                <w:rFonts w:ascii="Garamond" w:hAnsi="Garamond"/>
              </w:rPr>
              <w:fldChar w:fldCharType="begin">
                <w:ffData>
                  <w:name w:val="Text2"/>
                  <w:enabled/>
                  <w:calcOnExit w:val="0"/>
                  <w:textInput/>
                </w:ffData>
              </w:fldChar>
            </w:r>
            <w:bookmarkStart w:id="8" w:name="Text2"/>
            <w:r w:rsidRPr="00D52DCE">
              <w:rPr>
                <w:rFonts w:ascii="Garamond" w:hAnsi="Garamond"/>
              </w:rPr>
              <w:instrText xml:space="preserve"> FORMTEXT </w:instrText>
            </w:r>
            <w:r w:rsidRPr="00D52DCE">
              <w:rPr>
                <w:rFonts w:ascii="Garamond" w:hAnsi="Garamond"/>
              </w:rPr>
            </w:r>
            <w:r w:rsidRPr="00D52DCE">
              <w:rPr>
                <w:rFonts w:ascii="Garamond" w:hAnsi="Garamond"/>
              </w:rPr>
              <w:fldChar w:fldCharType="separate"/>
            </w:r>
            <w:r w:rsidRPr="00D52DCE">
              <w:rPr>
                <w:rFonts w:ascii="Garamond" w:hAnsi="Garamond"/>
                <w:noProof/>
              </w:rPr>
              <w:t> </w:t>
            </w:r>
            <w:r w:rsidRPr="00D52DCE">
              <w:rPr>
                <w:rFonts w:ascii="Garamond" w:hAnsi="Garamond"/>
                <w:noProof/>
              </w:rPr>
              <w:t> </w:t>
            </w:r>
            <w:r w:rsidRPr="00D52DCE">
              <w:rPr>
                <w:rFonts w:ascii="Garamond" w:hAnsi="Garamond"/>
                <w:noProof/>
              </w:rPr>
              <w:t> </w:t>
            </w:r>
            <w:r w:rsidRPr="00D52DCE">
              <w:rPr>
                <w:rFonts w:ascii="Garamond" w:hAnsi="Garamond"/>
                <w:noProof/>
              </w:rPr>
              <w:t> </w:t>
            </w:r>
            <w:r w:rsidRPr="00D52DCE">
              <w:rPr>
                <w:rFonts w:ascii="Garamond" w:hAnsi="Garamond"/>
                <w:noProof/>
              </w:rPr>
              <w:t> </w:t>
            </w:r>
            <w:r w:rsidRPr="00D52DCE">
              <w:rPr>
                <w:rFonts w:ascii="Garamond" w:hAnsi="Garamond"/>
              </w:rPr>
              <w:fldChar w:fldCharType="end"/>
            </w:r>
            <w:bookmarkEnd w:id="8"/>
          </w:p>
          <w:p w14:paraId="2C234018" w14:textId="77777777" w:rsidR="00C918B5" w:rsidRPr="000A1E11" w:rsidRDefault="00C918B5" w:rsidP="000B7CE3">
            <w:pPr>
              <w:spacing w:before="120"/>
              <w:rPr>
                <w:b/>
                <w:bCs/>
                <w:sz w:val="20"/>
                <w:szCs w:val="20"/>
              </w:rPr>
            </w:pPr>
          </w:p>
        </w:tc>
      </w:tr>
      <w:tr w:rsidR="00C918B5" w:rsidRPr="00FE7D76" w14:paraId="718C90FE" w14:textId="77777777" w:rsidTr="000B7CE3">
        <w:trPr>
          <w:trHeight w:val="437"/>
        </w:trPr>
        <w:tc>
          <w:tcPr>
            <w:tcW w:w="10885" w:type="dxa"/>
            <w:gridSpan w:val="3"/>
            <w:tcBorders>
              <w:left w:val="nil"/>
              <w:bottom w:val="nil"/>
              <w:right w:val="nil"/>
            </w:tcBorders>
            <w:vAlign w:val="center"/>
          </w:tcPr>
          <w:p w14:paraId="4EAA2CFC" w14:textId="6180F740" w:rsidR="00C918B5" w:rsidRPr="008333BD" w:rsidRDefault="00C918B5" w:rsidP="000B7CE3">
            <w:pPr>
              <w:rPr>
                <w:sz w:val="20"/>
                <w:szCs w:val="20"/>
              </w:rPr>
            </w:pPr>
            <w:r>
              <w:rPr>
                <w:rFonts w:asciiTheme="minorHAnsi" w:hAnsiTheme="minorHAnsi" w:cs="Arial"/>
                <w:b/>
                <w:bCs/>
                <w:sz w:val="20"/>
              </w:rPr>
              <w:t>PROJECT AREA</w:t>
            </w:r>
            <w:r w:rsidRPr="008333BD">
              <w:rPr>
                <w:rFonts w:asciiTheme="minorHAnsi" w:hAnsiTheme="minorHAnsi" w:cs="Arial"/>
                <w:b/>
                <w:bCs/>
                <w:sz w:val="20"/>
              </w:rPr>
              <w:t>:</w:t>
            </w:r>
            <w:r w:rsidRPr="008333BD">
              <w:rPr>
                <w:rFonts w:asciiTheme="minorHAnsi" w:hAnsiTheme="minorHAnsi" w:cs="Arial"/>
                <w:sz w:val="20"/>
              </w:rPr>
              <w:t xml:space="preserve"> </w:t>
            </w:r>
            <w:r w:rsidRPr="008333BD">
              <w:rPr>
                <w:sz w:val="20"/>
                <w:szCs w:val="20"/>
              </w:rPr>
              <w:t>Select one</w:t>
            </w:r>
            <w:r>
              <w:rPr>
                <w:sz w:val="20"/>
                <w:szCs w:val="20"/>
              </w:rPr>
              <w:t xml:space="preserve"> option below. </w:t>
            </w:r>
          </w:p>
        </w:tc>
      </w:tr>
      <w:tr w:rsidR="00C918B5" w:rsidRPr="00FE7D76" w14:paraId="01E2F821" w14:textId="77777777" w:rsidTr="000B7CE3">
        <w:trPr>
          <w:trHeight w:val="443"/>
        </w:trPr>
        <w:tc>
          <w:tcPr>
            <w:tcW w:w="3628" w:type="dxa"/>
            <w:tcBorders>
              <w:top w:val="nil"/>
              <w:left w:val="nil"/>
              <w:bottom w:val="single" w:sz="4" w:space="0" w:color="auto"/>
              <w:right w:val="nil"/>
            </w:tcBorders>
            <w:vAlign w:val="center"/>
          </w:tcPr>
          <w:p w14:paraId="38A34B1F" w14:textId="6609AB53" w:rsidR="00C918B5" w:rsidRPr="00295528" w:rsidRDefault="000E31D5" w:rsidP="000B7CE3">
            <w:pPr>
              <w:tabs>
                <w:tab w:val="left" w:pos="1200"/>
              </w:tabs>
              <w:rPr>
                <w:rFonts w:asciiTheme="minorHAnsi" w:hAnsiTheme="minorHAnsi" w:cs="Arial"/>
                <w:sz w:val="20"/>
              </w:rPr>
            </w:pPr>
            <w:sdt>
              <w:sdtPr>
                <w:rPr>
                  <w:rFonts w:asciiTheme="minorHAnsi" w:hAnsiTheme="minorHAnsi" w:cs="Arial"/>
                  <w:b/>
                  <w:bCs/>
                  <w:sz w:val="20"/>
                </w:rPr>
                <w:id w:val="-1616507945"/>
                <w14:checkbox>
                  <w14:checked w14:val="0"/>
                  <w14:checkedState w14:val="2612" w14:font="MS Gothic"/>
                  <w14:uncheckedState w14:val="2610" w14:font="MS Gothic"/>
                </w14:checkbox>
              </w:sdtPr>
              <w:sdtEndPr/>
              <w:sdtContent>
                <w:r w:rsidR="00C918B5">
                  <w:rPr>
                    <w:rFonts w:ascii="MS Gothic" w:eastAsia="MS Gothic" w:hAnsi="MS Gothic" w:cs="Arial" w:hint="eastAsia"/>
                    <w:b/>
                    <w:bCs/>
                    <w:sz w:val="20"/>
                  </w:rPr>
                  <w:t>☐</w:t>
                </w:r>
              </w:sdtContent>
            </w:sdt>
            <w:r w:rsidR="00C918B5">
              <w:rPr>
                <w:rFonts w:asciiTheme="minorHAnsi" w:hAnsiTheme="minorHAnsi" w:cs="Arial"/>
                <w:b/>
                <w:bCs/>
                <w:sz w:val="20"/>
              </w:rPr>
              <w:t xml:space="preserve"> </w:t>
            </w:r>
            <w:r w:rsidR="00C918B5">
              <w:rPr>
                <w:rFonts w:asciiTheme="minorHAnsi" w:hAnsiTheme="minorHAnsi" w:cs="Arial"/>
                <w:sz w:val="20"/>
              </w:rPr>
              <w:t>Reducing YJ Referrals</w:t>
            </w:r>
          </w:p>
        </w:tc>
        <w:tc>
          <w:tcPr>
            <w:tcW w:w="3628" w:type="dxa"/>
            <w:tcBorders>
              <w:top w:val="nil"/>
              <w:left w:val="nil"/>
              <w:bottom w:val="single" w:sz="4" w:space="0" w:color="auto"/>
              <w:right w:val="nil"/>
            </w:tcBorders>
            <w:vAlign w:val="center"/>
          </w:tcPr>
          <w:p w14:paraId="6B85BEFF" w14:textId="77777777" w:rsidR="00C918B5" w:rsidRPr="00295528" w:rsidRDefault="000E31D5" w:rsidP="000B7CE3">
            <w:pPr>
              <w:tabs>
                <w:tab w:val="left" w:pos="1200"/>
              </w:tabs>
              <w:rPr>
                <w:rFonts w:asciiTheme="minorHAnsi" w:hAnsiTheme="minorHAnsi" w:cs="Arial"/>
                <w:sz w:val="20"/>
              </w:rPr>
            </w:pPr>
            <w:sdt>
              <w:sdtPr>
                <w:rPr>
                  <w:rFonts w:asciiTheme="minorHAnsi" w:hAnsiTheme="minorHAnsi" w:cs="Arial"/>
                  <w:b/>
                  <w:bCs/>
                  <w:sz w:val="20"/>
                </w:rPr>
                <w:id w:val="556288094"/>
                <w14:checkbox>
                  <w14:checked w14:val="0"/>
                  <w14:checkedState w14:val="2612" w14:font="MS Gothic"/>
                  <w14:uncheckedState w14:val="2610" w14:font="MS Gothic"/>
                </w14:checkbox>
              </w:sdtPr>
              <w:sdtEndPr/>
              <w:sdtContent>
                <w:r w:rsidR="00C918B5">
                  <w:rPr>
                    <w:rFonts w:ascii="MS Gothic" w:eastAsia="MS Gothic" w:hAnsi="MS Gothic" w:cs="Arial" w:hint="eastAsia"/>
                    <w:b/>
                    <w:bCs/>
                    <w:sz w:val="20"/>
                  </w:rPr>
                  <w:t>☐</w:t>
                </w:r>
              </w:sdtContent>
            </w:sdt>
            <w:r w:rsidR="00C918B5">
              <w:rPr>
                <w:rFonts w:asciiTheme="minorHAnsi" w:hAnsiTheme="minorHAnsi" w:cs="Arial"/>
                <w:b/>
                <w:bCs/>
                <w:sz w:val="20"/>
              </w:rPr>
              <w:t xml:space="preserve"> </w:t>
            </w:r>
            <w:r w:rsidR="00C918B5">
              <w:rPr>
                <w:rFonts w:asciiTheme="minorHAnsi" w:hAnsiTheme="minorHAnsi" w:cs="Arial"/>
                <w:sz w:val="20"/>
              </w:rPr>
              <w:t>Pre-Court Diversion</w:t>
            </w:r>
          </w:p>
        </w:tc>
        <w:tc>
          <w:tcPr>
            <w:tcW w:w="3629" w:type="dxa"/>
            <w:tcBorders>
              <w:top w:val="nil"/>
              <w:left w:val="nil"/>
              <w:bottom w:val="single" w:sz="4" w:space="0" w:color="auto"/>
              <w:right w:val="nil"/>
            </w:tcBorders>
            <w:vAlign w:val="center"/>
          </w:tcPr>
          <w:p w14:paraId="04FD3B92" w14:textId="77777777" w:rsidR="00C918B5" w:rsidRPr="00295528" w:rsidRDefault="000E31D5" w:rsidP="000B7CE3">
            <w:pPr>
              <w:tabs>
                <w:tab w:val="left" w:pos="1200"/>
              </w:tabs>
              <w:rPr>
                <w:rFonts w:asciiTheme="minorHAnsi" w:hAnsiTheme="minorHAnsi" w:cs="Arial"/>
                <w:sz w:val="20"/>
              </w:rPr>
            </w:pPr>
            <w:sdt>
              <w:sdtPr>
                <w:rPr>
                  <w:rFonts w:asciiTheme="minorHAnsi" w:hAnsiTheme="minorHAnsi" w:cs="Arial"/>
                  <w:b/>
                  <w:bCs/>
                  <w:sz w:val="20"/>
                </w:rPr>
                <w:id w:val="647091916"/>
                <w14:checkbox>
                  <w14:checked w14:val="0"/>
                  <w14:checkedState w14:val="2612" w14:font="MS Gothic"/>
                  <w14:uncheckedState w14:val="2610" w14:font="MS Gothic"/>
                </w14:checkbox>
              </w:sdtPr>
              <w:sdtEndPr/>
              <w:sdtContent>
                <w:r w:rsidR="00C918B5">
                  <w:rPr>
                    <w:rFonts w:ascii="MS Gothic" w:eastAsia="MS Gothic" w:hAnsi="MS Gothic" w:cs="Arial" w:hint="eastAsia"/>
                    <w:b/>
                    <w:bCs/>
                    <w:sz w:val="20"/>
                  </w:rPr>
                  <w:t>☐</w:t>
                </w:r>
              </w:sdtContent>
            </w:sdt>
            <w:r w:rsidR="00C918B5">
              <w:rPr>
                <w:rFonts w:asciiTheme="minorHAnsi" w:hAnsiTheme="minorHAnsi" w:cs="Arial"/>
                <w:b/>
                <w:bCs/>
                <w:sz w:val="20"/>
              </w:rPr>
              <w:t xml:space="preserve"> </w:t>
            </w:r>
            <w:r w:rsidR="00C918B5">
              <w:rPr>
                <w:rFonts w:asciiTheme="minorHAnsi" w:hAnsiTheme="minorHAnsi" w:cs="Arial"/>
                <w:sz w:val="20"/>
              </w:rPr>
              <w:t>Post-Dispositional Services</w:t>
            </w:r>
          </w:p>
        </w:tc>
      </w:tr>
      <w:tr w:rsidR="00C918B5" w:rsidRPr="00FE7D76" w14:paraId="2786E1AD" w14:textId="77777777" w:rsidTr="000B7CE3">
        <w:trPr>
          <w:trHeight w:val="442"/>
        </w:trPr>
        <w:tc>
          <w:tcPr>
            <w:tcW w:w="10885" w:type="dxa"/>
            <w:gridSpan w:val="3"/>
            <w:tcBorders>
              <w:top w:val="single" w:sz="4" w:space="0" w:color="auto"/>
              <w:left w:val="nil"/>
              <w:bottom w:val="single" w:sz="4" w:space="0" w:color="auto"/>
              <w:right w:val="nil"/>
            </w:tcBorders>
            <w:vAlign w:val="center"/>
          </w:tcPr>
          <w:p w14:paraId="7B55C447" w14:textId="77777777" w:rsidR="00C918B5" w:rsidRPr="006E1D1E" w:rsidRDefault="00C918B5" w:rsidP="000B7CE3">
            <w:pPr>
              <w:spacing w:before="120"/>
              <w:rPr>
                <w:sz w:val="20"/>
                <w:szCs w:val="20"/>
              </w:rPr>
            </w:pPr>
            <w:r>
              <w:rPr>
                <w:b/>
                <w:bCs/>
                <w:sz w:val="20"/>
                <w:szCs w:val="20"/>
              </w:rPr>
              <w:t xml:space="preserve">PROJECT SUMMARY (3 points): </w:t>
            </w:r>
            <w:r>
              <w:rPr>
                <w:sz w:val="20"/>
                <w:szCs w:val="20"/>
              </w:rPr>
              <w:t xml:space="preserve">In one paragraph, clearly state the primary objective of your project, the target population that will be served, and summarize any key features/activities. </w:t>
            </w:r>
          </w:p>
          <w:p w14:paraId="2457E423" w14:textId="60F9C447" w:rsidR="00C918B5" w:rsidRPr="00D52DCE" w:rsidRDefault="00C918B5" w:rsidP="000B7CE3">
            <w:pPr>
              <w:spacing w:before="120"/>
              <w:rPr>
                <w:rFonts w:ascii="Garamond" w:hAnsi="Garamond"/>
              </w:rPr>
            </w:pPr>
            <w:r w:rsidRPr="00D52DCE">
              <w:rPr>
                <w:rFonts w:ascii="Garamond" w:hAnsi="Garamond"/>
              </w:rPr>
              <w:fldChar w:fldCharType="begin">
                <w:ffData>
                  <w:name w:val="Text3"/>
                  <w:enabled/>
                  <w:calcOnExit w:val="0"/>
                  <w:textInput/>
                </w:ffData>
              </w:fldChar>
            </w:r>
            <w:bookmarkStart w:id="9" w:name="Text3"/>
            <w:r w:rsidRPr="00D52DCE">
              <w:rPr>
                <w:rFonts w:ascii="Garamond" w:hAnsi="Garamond"/>
              </w:rPr>
              <w:instrText xml:space="preserve"> FORMTEXT </w:instrText>
            </w:r>
            <w:r w:rsidRPr="00D52DCE">
              <w:rPr>
                <w:rFonts w:ascii="Garamond" w:hAnsi="Garamond"/>
              </w:rPr>
            </w:r>
            <w:r w:rsidRPr="00D52DCE">
              <w:rPr>
                <w:rFonts w:ascii="Garamond" w:hAnsi="Garamond"/>
              </w:rPr>
              <w:fldChar w:fldCharType="separate"/>
            </w:r>
            <w:r w:rsidR="002D6E3F">
              <w:rPr>
                <w:rFonts w:ascii="Garamond" w:hAnsi="Garamond"/>
                <w:noProof/>
              </w:rPr>
              <w:t> </w:t>
            </w:r>
            <w:r w:rsidR="002D6E3F">
              <w:rPr>
                <w:rFonts w:ascii="Garamond" w:hAnsi="Garamond"/>
                <w:noProof/>
              </w:rPr>
              <w:t> </w:t>
            </w:r>
            <w:r w:rsidR="002D6E3F">
              <w:rPr>
                <w:rFonts w:ascii="Garamond" w:hAnsi="Garamond"/>
                <w:noProof/>
              </w:rPr>
              <w:t> </w:t>
            </w:r>
            <w:r w:rsidR="002D6E3F">
              <w:rPr>
                <w:rFonts w:ascii="Garamond" w:hAnsi="Garamond"/>
                <w:noProof/>
              </w:rPr>
              <w:t> </w:t>
            </w:r>
            <w:r w:rsidR="002D6E3F">
              <w:rPr>
                <w:rFonts w:ascii="Garamond" w:hAnsi="Garamond"/>
                <w:noProof/>
              </w:rPr>
              <w:t> </w:t>
            </w:r>
            <w:r w:rsidRPr="00D52DCE">
              <w:rPr>
                <w:rFonts w:ascii="Garamond" w:hAnsi="Garamond"/>
              </w:rPr>
              <w:fldChar w:fldCharType="end"/>
            </w:r>
            <w:bookmarkEnd w:id="9"/>
          </w:p>
          <w:p w14:paraId="5AD7E55C" w14:textId="77777777" w:rsidR="00C918B5" w:rsidRPr="00620337" w:rsidRDefault="00C918B5" w:rsidP="000B7CE3">
            <w:pPr>
              <w:spacing w:before="120"/>
              <w:rPr>
                <w:b/>
                <w:bCs/>
                <w:sz w:val="20"/>
                <w:szCs w:val="20"/>
              </w:rPr>
            </w:pPr>
          </w:p>
        </w:tc>
      </w:tr>
    </w:tbl>
    <w:p w14:paraId="44045443" w14:textId="60F9EEAB" w:rsidR="00C918B5" w:rsidRDefault="00C918B5">
      <w:pPr>
        <w:rPr>
          <w:rFonts w:asciiTheme="minorHAnsi" w:hAnsiTheme="minorHAnsi"/>
          <w:b/>
          <w:bCs/>
        </w:rPr>
      </w:pPr>
      <w:r>
        <w:rPr>
          <w:rFonts w:asciiTheme="minorHAnsi" w:hAnsiTheme="minorHAnsi"/>
          <w:b/>
          <w:bCs/>
        </w:rPr>
        <w:br w:type="page"/>
      </w:r>
    </w:p>
    <w:tbl>
      <w:tblPr>
        <w:tblStyle w:val="TableGrid"/>
        <w:tblpPr w:leftFromText="180" w:rightFromText="180" w:vertAnchor="page" w:horzAnchor="margin" w:tblpY="931"/>
        <w:tblW w:w="10885" w:type="dxa"/>
        <w:tblLook w:val="04A0" w:firstRow="1" w:lastRow="0" w:firstColumn="1" w:lastColumn="0" w:noHBand="0" w:noVBand="1"/>
      </w:tblPr>
      <w:tblGrid>
        <w:gridCol w:w="3628"/>
        <w:gridCol w:w="3628"/>
        <w:gridCol w:w="1654"/>
        <w:gridCol w:w="1975"/>
      </w:tblGrid>
      <w:tr w:rsidR="00312A0D" w:rsidRPr="00382042" w14:paraId="3BE6D218" w14:textId="77777777" w:rsidTr="000B7CE3">
        <w:trPr>
          <w:trHeight w:val="442"/>
        </w:trPr>
        <w:tc>
          <w:tcPr>
            <w:tcW w:w="10885" w:type="dxa"/>
            <w:gridSpan w:val="4"/>
            <w:tcBorders>
              <w:top w:val="single" w:sz="4" w:space="0" w:color="auto"/>
              <w:left w:val="nil"/>
              <w:bottom w:val="nil"/>
              <w:right w:val="nil"/>
            </w:tcBorders>
            <w:shd w:val="clear" w:color="auto" w:fill="F2F2F2" w:themeFill="background1" w:themeFillShade="F2"/>
            <w:vAlign w:val="center"/>
          </w:tcPr>
          <w:p w14:paraId="3CCA6739" w14:textId="77777777" w:rsidR="00312A0D" w:rsidRDefault="00312A0D" w:rsidP="000B7CE3">
            <w:pPr>
              <w:rPr>
                <w:rFonts w:cs="Arial"/>
                <w:b/>
                <w:bCs/>
                <w:sz w:val="20"/>
              </w:rPr>
            </w:pPr>
            <w:bookmarkStart w:id="10" w:name="_Hlk132963096"/>
            <w:r>
              <w:rPr>
                <w:b/>
                <w:bCs/>
                <w:sz w:val="20"/>
                <w:szCs w:val="20"/>
              </w:rPr>
              <w:lastRenderedPageBreak/>
              <w:t>Initial Grant Application (p. 2 of 4)</w:t>
            </w:r>
          </w:p>
        </w:tc>
      </w:tr>
      <w:tr w:rsidR="00312A0D" w:rsidRPr="00382042" w14:paraId="0015EE15" w14:textId="77777777" w:rsidTr="000B7CE3">
        <w:trPr>
          <w:trHeight w:val="442"/>
        </w:trPr>
        <w:tc>
          <w:tcPr>
            <w:tcW w:w="10885" w:type="dxa"/>
            <w:gridSpan w:val="4"/>
            <w:tcBorders>
              <w:top w:val="single" w:sz="4" w:space="0" w:color="auto"/>
              <w:left w:val="nil"/>
              <w:bottom w:val="nil"/>
              <w:right w:val="nil"/>
            </w:tcBorders>
            <w:vAlign w:val="center"/>
          </w:tcPr>
          <w:p w14:paraId="2116BB23" w14:textId="77777777" w:rsidR="00312A0D" w:rsidRPr="00382042" w:rsidRDefault="00312A0D" w:rsidP="000B7CE3">
            <w:pPr>
              <w:rPr>
                <w:rFonts w:cs="Arial"/>
                <w:sz w:val="20"/>
              </w:rPr>
            </w:pPr>
            <w:bookmarkStart w:id="11" w:name="_Hlk132963201"/>
            <w:r>
              <w:rPr>
                <w:rFonts w:cs="Arial"/>
                <w:b/>
                <w:bCs/>
                <w:sz w:val="20"/>
              </w:rPr>
              <w:t xml:space="preserve">FUNDING AMOUNT: </w:t>
            </w:r>
            <w:r>
              <w:rPr>
                <w:rFonts w:cs="Arial"/>
                <w:sz w:val="20"/>
              </w:rPr>
              <w:t xml:space="preserve">Select one option below. </w:t>
            </w:r>
          </w:p>
        </w:tc>
      </w:tr>
      <w:tr w:rsidR="00312A0D" w14:paraId="4C87BAA2" w14:textId="77777777" w:rsidTr="000B7CE3">
        <w:trPr>
          <w:trHeight w:val="442"/>
        </w:trPr>
        <w:tc>
          <w:tcPr>
            <w:tcW w:w="3628" w:type="dxa"/>
            <w:tcBorders>
              <w:top w:val="nil"/>
              <w:left w:val="nil"/>
              <w:bottom w:val="single" w:sz="4" w:space="0" w:color="auto"/>
              <w:right w:val="nil"/>
            </w:tcBorders>
            <w:vAlign w:val="center"/>
          </w:tcPr>
          <w:p w14:paraId="645B503A" w14:textId="782C84A4" w:rsidR="00312A0D" w:rsidRDefault="000E31D5" w:rsidP="000B7CE3">
            <w:pPr>
              <w:rPr>
                <w:rFonts w:cs="Arial"/>
                <w:b/>
                <w:bCs/>
                <w:sz w:val="20"/>
              </w:rPr>
            </w:pPr>
            <w:sdt>
              <w:sdtPr>
                <w:rPr>
                  <w:rFonts w:asciiTheme="minorHAnsi" w:hAnsiTheme="minorHAnsi" w:cs="Arial"/>
                  <w:b/>
                  <w:bCs/>
                  <w:sz w:val="20"/>
                </w:rPr>
                <w:id w:val="819079398"/>
                <w14:checkbox>
                  <w14:checked w14:val="0"/>
                  <w14:checkedState w14:val="2612" w14:font="MS Gothic"/>
                  <w14:uncheckedState w14:val="2610" w14:font="MS Gothic"/>
                </w14:checkbox>
              </w:sdtPr>
              <w:sdtEndPr/>
              <w:sdtContent>
                <w:r w:rsidR="002D6E3F">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$50,000 Grant</w:t>
            </w:r>
          </w:p>
        </w:tc>
        <w:tc>
          <w:tcPr>
            <w:tcW w:w="3628" w:type="dxa"/>
            <w:tcBorders>
              <w:top w:val="nil"/>
              <w:left w:val="nil"/>
              <w:bottom w:val="single" w:sz="4" w:space="0" w:color="auto"/>
              <w:right w:val="nil"/>
            </w:tcBorders>
            <w:vAlign w:val="center"/>
          </w:tcPr>
          <w:p w14:paraId="1E21AE8B" w14:textId="2122BC0A" w:rsidR="00312A0D" w:rsidRDefault="000E31D5" w:rsidP="000B7CE3">
            <w:pPr>
              <w:rPr>
                <w:rFonts w:cs="Arial"/>
                <w:b/>
                <w:bCs/>
                <w:sz w:val="20"/>
              </w:rPr>
            </w:pPr>
            <w:sdt>
              <w:sdtPr>
                <w:rPr>
                  <w:rFonts w:asciiTheme="minorHAnsi" w:hAnsiTheme="minorHAnsi" w:cs="Arial"/>
                  <w:b/>
                  <w:bCs/>
                  <w:sz w:val="20"/>
                </w:rPr>
                <w:id w:val="878598831"/>
                <w14:checkbox>
                  <w14:checked w14:val="0"/>
                  <w14:checkedState w14:val="2612" w14:font="MS Gothic"/>
                  <w14:uncheckedState w14:val="2610" w14:font="MS Gothic"/>
                </w14:checkbox>
              </w:sdtPr>
              <w:sdtEndPr/>
              <w:sdtContent>
                <w:r w:rsidR="002D6E3F">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$100,000 Grant</w:t>
            </w:r>
          </w:p>
        </w:tc>
        <w:tc>
          <w:tcPr>
            <w:tcW w:w="3629" w:type="dxa"/>
            <w:gridSpan w:val="2"/>
            <w:tcBorders>
              <w:top w:val="nil"/>
              <w:left w:val="nil"/>
              <w:bottom w:val="single" w:sz="4" w:space="0" w:color="auto"/>
              <w:right w:val="nil"/>
            </w:tcBorders>
            <w:vAlign w:val="center"/>
          </w:tcPr>
          <w:p w14:paraId="0D31DA13" w14:textId="77777777" w:rsidR="00312A0D" w:rsidRDefault="00312A0D" w:rsidP="000B7CE3">
            <w:pPr>
              <w:rPr>
                <w:rFonts w:cs="Arial"/>
                <w:b/>
                <w:bCs/>
                <w:sz w:val="20"/>
              </w:rPr>
            </w:pPr>
          </w:p>
        </w:tc>
      </w:tr>
      <w:tr w:rsidR="00312A0D" w14:paraId="0994F581" w14:textId="77777777" w:rsidTr="000B7CE3">
        <w:trPr>
          <w:trHeight w:val="864"/>
        </w:trPr>
        <w:tc>
          <w:tcPr>
            <w:tcW w:w="10885" w:type="dxa"/>
            <w:gridSpan w:val="4"/>
            <w:tcBorders>
              <w:top w:val="single" w:sz="4" w:space="0" w:color="auto"/>
              <w:left w:val="nil"/>
              <w:bottom w:val="single" w:sz="4" w:space="0" w:color="auto"/>
              <w:right w:val="nil"/>
            </w:tcBorders>
            <w:vAlign w:val="center"/>
          </w:tcPr>
          <w:p w14:paraId="0E0FA761" w14:textId="1BFE774E" w:rsidR="00312A0D" w:rsidRPr="00432828" w:rsidRDefault="00312A0D" w:rsidP="000B7CE3">
            <w:pPr>
              <w:rPr>
                <w:sz w:val="20"/>
                <w:szCs w:val="20"/>
              </w:rPr>
            </w:pPr>
            <w:r>
              <w:rPr>
                <w:b/>
                <w:bCs/>
                <w:sz w:val="20"/>
                <w:szCs w:val="20"/>
              </w:rPr>
              <w:t>BUDGET PROPOSAL (3 points):</w:t>
            </w:r>
            <w:r w:rsidRPr="00FE7D76">
              <w:rPr>
                <w:sz w:val="20"/>
                <w:szCs w:val="20"/>
              </w:rPr>
              <w:t xml:space="preserve"> Use the chart below to </w:t>
            </w:r>
            <w:r>
              <w:rPr>
                <w:sz w:val="20"/>
                <w:szCs w:val="20"/>
              </w:rPr>
              <w:t>summarize</w:t>
            </w:r>
            <w:r w:rsidRPr="00FE7D76">
              <w:rPr>
                <w:sz w:val="20"/>
                <w:szCs w:val="20"/>
              </w:rPr>
              <w:t xml:space="preserve"> how you intend to use the level of funding you are seeking. You may use estimates where appropriate.</w:t>
            </w:r>
            <w:r>
              <w:rPr>
                <w:sz w:val="20"/>
                <w:szCs w:val="20"/>
              </w:rPr>
              <w:t xml:space="preserve"> </w:t>
            </w:r>
          </w:p>
        </w:tc>
      </w:tr>
      <w:tr w:rsidR="00312A0D" w14:paraId="471B3F90" w14:textId="77777777" w:rsidTr="000B7CE3">
        <w:trPr>
          <w:trHeight w:val="717"/>
        </w:trPr>
        <w:tc>
          <w:tcPr>
            <w:tcW w:w="8910" w:type="dxa"/>
            <w:gridSpan w:val="3"/>
            <w:tcBorders>
              <w:left w:val="nil"/>
            </w:tcBorders>
          </w:tcPr>
          <w:p w14:paraId="329B115C" w14:textId="77777777" w:rsidR="00312A0D" w:rsidRPr="00027B0A" w:rsidRDefault="00312A0D" w:rsidP="000B7CE3">
            <w:pPr>
              <w:spacing w:line="259" w:lineRule="auto"/>
              <w:rPr>
                <w:sz w:val="20"/>
                <w:szCs w:val="20"/>
              </w:rPr>
            </w:pPr>
            <w:r w:rsidRPr="00027B0A">
              <w:rPr>
                <w:sz w:val="20"/>
                <w:szCs w:val="20"/>
              </w:rPr>
              <w:t>Personnel</w:t>
            </w:r>
            <w:r>
              <w:rPr>
                <w:sz w:val="20"/>
                <w:szCs w:val="20"/>
              </w:rPr>
              <w:t xml:space="preserve"> Expenses</w:t>
            </w:r>
          </w:p>
          <w:p w14:paraId="01F5B272" w14:textId="77777777" w:rsidR="00312A0D" w:rsidRPr="00027B0A" w:rsidRDefault="00312A0D" w:rsidP="000B7CE3">
            <w:pPr>
              <w:spacing w:after="120" w:line="259" w:lineRule="auto"/>
              <w:rPr>
                <w:i/>
                <w:iCs/>
                <w:sz w:val="20"/>
                <w:szCs w:val="20"/>
              </w:rPr>
            </w:pPr>
            <w:r w:rsidRPr="00027B0A">
              <w:rPr>
                <w:i/>
                <w:iCs/>
                <w:sz w:val="20"/>
                <w:szCs w:val="20"/>
              </w:rPr>
              <w:t xml:space="preserve">If expenses expected in this category, please briefly describe. </w:t>
            </w:r>
          </w:p>
          <w:p w14:paraId="49CB5F7C" w14:textId="686A3241" w:rsidR="00312A0D" w:rsidRPr="00D02E67" w:rsidRDefault="002D6E3F" w:rsidP="000B7CE3">
            <w:pPr>
              <w:rPr>
                <w:rFonts w:ascii="Garamond" w:hAnsi="Garamond"/>
                <w:noProof/>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1A1AE800" w14:textId="77777777" w:rsidR="00312A0D" w:rsidRDefault="00312A0D" w:rsidP="000B7CE3">
            <w:pPr>
              <w:rPr>
                <w:b/>
                <w:bCs/>
                <w:sz w:val="20"/>
                <w:szCs w:val="20"/>
              </w:rPr>
            </w:pPr>
          </w:p>
        </w:tc>
        <w:tc>
          <w:tcPr>
            <w:tcW w:w="1975" w:type="dxa"/>
            <w:tcBorders>
              <w:right w:val="nil"/>
            </w:tcBorders>
          </w:tcPr>
          <w:p w14:paraId="15430B37" w14:textId="77777777" w:rsidR="00312A0D" w:rsidRPr="005F6AF8" w:rsidRDefault="00312A0D" w:rsidP="000B7CE3">
            <w:pPr>
              <w:spacing w:after="120" w:line="259" w:lineRule="auto"/>
              <w:rPr>
                <w:sz w:val="20"/>
                <w:szCs w:val="20"/>
              </w:rPr>
            </w:pPr>
            <w:r w:rsidRPr="005F6AF8">
              <w:rPr>
                <w:sz w:val="20"/>
                <w:szCs w:val="20"/>
              </w:rPr>
              <w:t>Sub-Total</w:t>
            </w:r>
          </w:p>
          <w:p w14:paraId="4811EDD5" w14:textId="640F42CE" w:rsidR="00312A0D" w:rsidRPr="00835FB4" w:rsidRDefault="00312A0D" w:rsidP="000B7CE3">
            <w:pPr>
              <w:rPr>
                <w:rFonts w:ascii="Garamond" w:hAnsi="Garamond"/>
              </w:rPr>
            </w:pPr>
            <w:r w:rsidRPr="00835FB4">
              <w:rPr>
                <w:rFonts w:asciiTheme="minorHAnsi" w:hAnsiTheme="minorHAnsi"/>
                <w:noProof/>
              </w:rPr>
              <w:t>$</w:t>
            </w:r>
            <w:r>
              <w:rPr>
                <w:rFonts w:asciiTheme="minorHAnsi" w:hAnsiTheme="minorHAnsi"/>
                <w:noProof/>
              </w:rPr>
              <w:t xml:space="preserve"> </w:t>
            </w:r>
            <w:r>
              <w:rPr>
                <w:rFonts w:ascii="Garamond" w:hAnsi="Garamond"/>
                <w:noProof/>
              </w:rPr>
              <w:fldChar w:fldCharType="begin">
                <w:ffData>
                  <w:name w:val="Personnel"/>
                  <w:enabled/>
                  <w:calcOnExit/>
                  <w:textInput>
                    <w:type w:val="number"/>
                    <w:maxLength w:val="84"/>
                    <w:format w:val="#,##0.0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D6E3F">
              <w:rPr>
                <w:rFonts w:ascii="Garamond" w:hAnsi="Garamond"/>
                <w:noProof/>
              </w:rPr>
              <w:t> </w:t>
            </w:r>
            <w:r w:rsidR="002D6E3F">
              <w:rPr>
                <w:rFonts w:ascii="Garamond" w:hAnsi="Garamond"/>
                <w:noProof/>
              </w:rPr>
              <w:t> </w:t>
            </w:r>
            <w:r w:rsidR="002D6E3F">
              <w:rPr>
                <w:rFonts w:ascii="Garamond" w:hAnsi="Garamond"/>
                <w:noProof/>
              </w:rPr>
              <w:t> </w:t>
            </w:r>
            <w:r w:rsidR="002D6E3F">
              <w:rPr>
                <w:rFonts w:ascii="Garamond" w:hAnsi="Garamond"/>
                <w:noProof/>
              </w:rPr>
              <w:t> </w:t>
            </w:r>
            <w:r w:rsidR="002D6E3F">
              <w:rPr>
                <w:rFonts w:ascii="Garamond" w:hAnsi="Garamond"/>
                <w:noProof/>
              </w:rPr>
              <w:t> </w:t>
            </w:r>
            <w:r>
              <w:rPr>
                <w:rFonts w:ascii="Garamond" w:hAnsi="Garamond"/>
                <w:noProof/>
              </w:rPr>
              <w:fldChar w:fldCharType="end"/>
            </w:r>
          </w:p>
          <w:p w14:paraId="72DDEEB3" w14:textId="77777777" w:rsidR="00312A0D" w:rsidRDefault="00312A0D" w:rsidP="000B7CE3">
            <w:pPr>
              <w:rPr>
                <w:b/>
                <w:bCs/>
                <w:sz w:val="20"/>
                <w:szCs w:val="20"/>
              </w:rPr>
            </w:pPr>
          </w:p>
        </w:tc>
      </w:tr>
      <w:tr w:rsidR="00312A0D" w14:paraId="269CAE45" w14:textId="77777777" w:rsidTr="000B7CE3">
        <w:trPr>
          <w:trHeight w:val="717"/>
        </w:trPr>
        <w:tc>
          <w:tcPr>
            <w:tcW w:w="8910" w:type="dxa"/>
            <w:gridSpan w:val="3"/>
            <w:tcBorders>
              <w:left w:val="nil"/>
            </w:tcBorders>
          </w:tcPr>
          <w:p w14:paraId="7B625EEF" w14:textId="77777777" w:rsidR="00312A0D" w:rsidRPr="00027B0A" w:rsidRDefault="00312A0D" w:rsidP="000B7CE3">
            <w:pPr>
              <w:spacing w:line="259" w:lineRule="auto"/>
              <w:rPr>
                <w:sz w:val="20"/>
                <w:szCs w:val="20"/>
              </w:rPr>
            </w:pPr>
            <w:r w:rsidRPr="00027B0A">
              <w:rPr>
                <w:sz w:val="20"/>
                <w:szCs w:val="20"/>
              </w:rPr>
              <w:t xml:space="preserve">Supplies, </w:t>
            </w:r>
            <w:r>
              <w:rPr>
                <w:sz w:val="20"/>
                <w:szCs w:val="20"/>
              </w:rPr>
              <w:t>Equipment,</w:t>
            </w:r>
            <w:r w:rsidRPr="00027B0A">
              <w:rPr>
                <w:sz w:val="20"/>
                <w:szCs w:val="20"/>
              </w:rPr>
              <w:t xml:space="preserve"> and Other Operating Expenses</w:t>
            </w:r>
          </w:p>
          <w:p w14:paraId="07E0FF0C" w14:textId="77777777" w:rsidR="00312A0D" w:rsidRPr="00027B0A" w:rsidRDefault="00312A0D" w:rsidP="000B7CE3">
            <w:pPr>
              <w:spacing w:after="120" w:line="259" w:lineRule="auto"/>
              <w:rPr>
                <w:i/>
                <w:iCs/>
                <w:sz w:val="20"/>
                <w:szCs w:val="20"/>
              </w:rPr>
            </w:pPr>
            <w:r w:rsidRPr="00027B0A">
              <w:rPr>
                <w:i/>
                <w:iCs/>
                <w:sz w:val="20"/>
                <w:szCs w:val="20"/>
              </w:rPr>
              <w:t xml:space="preserve">If expenses expected in this category, please briefly describe. </w:t>
            </w:r>
          </w:p>
          <w:p w14:paraId="5DA52B86" w14:textId="758DE591" w:rsidR="00312A0D" w:rsidRPr="00CF36A9" w:rsidRDefault="002D6E3F" w:rsidP="000B7CE3">
            <w:pPr>
              <w:rPr>
                <w:rFonts w:ascii="Garamond" w:hAnsi="Garamond"/>
                <w:noProof/>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2483AE6A" w14:textId="77777777" w:rsidR="00312A0D" w:rsidRDefault="00312A0D" w:rsidP="000B7CE3">
            <w:pPr>
              <w:rPr>
                <w:b/>
                <w:bCs/>
                <w:sz w:val="20"/>
                <w:szCs w:val="20"/>
              </w:rPr>
            </w:pPr>
          </w:p>
        </w:tc>
        <w:tc>
          <w:tcPr>
            <w:tcW w:w="1975" w:type="dxa"/>
            <w:tcBorders>
              <w:right w:val="nil"/>
            </w:tcBorders>
          </w:tcPr>
          <w:p w14:paraId="6AC6E036" w14:textId="77777777" w:rsidR="00312A0D" w:rsidRPr="005F6AF8" w:rsidRDefault="00312A0D" w:rsidP="000B7CE3">
            <w:pPr>
              <w:spacing w:after="120" w:line="259" w:lineRule="auto"/>
              <w:rPr>
                <w:sz w:val="20"/>
                <w:szCs w:val="20"/>
              </w:rPr>
            </w:pPr>
            <w:r w:rsidRPr="005F6AF8">
              <w:rPr>
                <w:sz w:val="20"/>
                <w:szCs w:val="20"/>
              </w:rPr>
              <w:t>Sub-Total</w:t>
            </w:r>
          </w:p>
          <w:p w14:paraId="6A94714C" w14:textId="77777777" w:rsidR="00312A0D" w:rsidRPr="00835FB4" w:rsidRDefault="00312A0D" w:rsidP="000B7CE3">
            <w:pPr>
              <w:rPr>
                <w:rFonts w:ascii="Garamond" w:hAnsi="Garamond"/>
              </w:rPr>
            </w:pPr>
            <w:r w:rsidRPr="00835FB4">
              <w:rPr>
                <w:rFonts w:asciiTheme="minorHAnsi" w:hAnsiTheme="minorHAnsi"/>
                <w:noProof/>
              </w:rPr>
              <w:t>$</w:t>
            </w:r>
            <w:r>
              <w:rPr>
                <w:rFonts w:asciiTheme="minorHAnsi" w:hAnsiTheme="minorHAnsi"/>
                <w:noProof/>
              </w:rPr>
              <w:t xml:space="preserve"> </w:t>
            </w:r>
            <w:r>
              <w:rPr>
                <w:rFonts w:ascii="Garamond" w:hAnsi="Garamond"/>
                <w:noProof/>
              </w:rPr>
              <w:fldChar w:fldCharType="begin">
                <w:ffData>
                  <w:name w:val="Supplies"/>
                  <w:enabled/>
                  <w:calcOnExit/>
                  <w:textInput>
                    <w:type w:val="number"/>
                    <w:maxLength w:val="84"/>
                    <w:format w:val="#,##0.0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5BCB7036" w14:textId="77777777" w:rsidR="00312A0D" w:rsidRDefault="00312A0D" w:rsidP="000B7CE3">
            <w:pPr>
              <w:rPr>
                <w:b/>
                <w:bCs/>
                <w:sz w:val="20"/>
                <w:szCs w:val="20"/>
              </w:rPr>
            </w:pPr>
          </w:p>
        </w:tc>
      </w:tr>
      <w:tr w:rsidR="00312A0D" w14:paraId="5FCAD032" w14:textId="77777777" w:rsidTr="000B7CE3">
        <w:trPr>
          <w:trHeight w:val="717"/>
        </w:trPr>
        <w:tc>
          <w:tcPr>
            <w:tcW w:w="8910" w:type="dxa"/>
            <w:gridSpan w:val="3"/>
            <w:tcBorders>
              <w:left w:val="nil"/>
            </w:tcBorders>
          </w:tcPr>
          <w:p w14:paraId="63D6610F" w14:textId="77777777" w:rsidR="00312A0D" w:rsidRPr="00027B0A" w:rsidRDefault="00312A0D" w:rsidP="000B7CE3">
            <w:pPr>
              <w:spacing w:line="259" w:lineRule="auto"/>
              <w:rPr>
                <w:sz w:val="20"/>
                <w:szCs w:val="20"/>
              </w:rPr>
            </w:pPr>
            <w:r>
              <w:rPr>
                <w:sz w:val="20"/>
                <w:szCs w:val="20"/>
              </w:rPr>
              <w:t xml:space="preserve">Training, </w:t>
            </w:r>
            <w:r w:rsidRPr="00027B0A">
              <w:rPr>
                <w:sz w:val="20"/>
                <w:szCs w:val="20"/>
              </w:rPr>
              <w:t>Consultan</w:t>
            </w:r>
            <w:r>
              <w:rPr>
                <w:sz w:val="20"/>
                <w:szCs w:val="20"/>
              </w:rPr>
              <w:t>t, a</w:t>
            </w:r>
            <w:r w:rsidRPr="00027B0A">
              <w:rPr>
                <w:sz w:val="20"/>
                <w:szCs w:val="20"/>
              </w:rPr>
              <w:t>nd Sub-Contractor Expenses</w:t>
            </w:r>
          </w:p>
          <w:p w14:paraId="32566E0B" w14:textId="77777777" w:rsidR="00312A0D" w:rsidRPr="00027B0A" w:rsidRDefault="00312A0D" w:rsidP="000B7CE3">
            <w:pPr>
              <w:spacing w:after="120" w:line="259" w:lineRule="auto"/>
              <w:rPr>
                <w:i/>
                <w:iCs/>
                <w:sz w:val="20"/>
                <w:szCs w:val="20"/>
              </w:rPr>
            </w:pPr>
            <w:r w:rsidRPr="00027B0A">
              <w:rPr>
                <w:i/>
                <w:iCs/>
                <w:sz w:val="20"/>
                <w:szCs w:val="20"/>
              </w:rPr>
              <w:t xml:space="preserve">If expenses expected in this category, please briefly describe. </w:t>
            </w:r>
          </w:p>
          <w:p w14:paraId="38C85D8F" w14:textId="69B7D38D" w:rsidR="00312A0D" w:rsidRPr="0021613C" w:rsidRDefault="002D6E3F" w:rsidP="000B7CE3">
            <w:pPr>
              <w:rPr>
                <w:rFonts w:ascii="Garamond" w:hAnsi="Garamond"/>
                <w:noProof/>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79BA0E50" w14:textId="77777777" w:rsidR="00312A0D" w:rsidRDefault="00312A0D" w:rsidP="000B7CE3">
            <w:pPr>
              <w:rPr>
                <w:b/>
                <w:bCs/>
                <w:sz w:val="20"/>
                <w:szCs w:val="20"/>
              </w:rPr>
            </w:pPr>
          </w:p>
        </w:tc>
        <w:tc>
          <w:tcPr>
            <w:tcW w:w="1975" w:type="dxa"/>
            <w:tcBorders>
              <w:right w:val="nil"/>
            </w:tcBorders>
          </w:tcPr>
          <w:p w14:paraId="71C40B52" w14:textId="77777777" w:rsidR="00312A0D" w:rsidRPr="005F6AF8" w:rsidRDefault="00312A0D" w:rsidP="000B7CE3">
            <w:pPr>
              <w:spacing w:after="120" w:line="259" w:lineRule="auto"/>
              <w:rPr>
                <w:sz w:val="20"/>
                <w:szCs w:val="20"/>
              </w:rPr>
            </w:pPr>
            <w:r w:rsidRPr="005F6AF8">
              <w:rPr>
                <w:sz w:val="20"/>
                <w:szCs w:val="20"/>
              </w:rPr>
              <w:t>Sub-Total</w:t>
            </w:r>
          </w:p>
          <w:p w14:paraId="08F3372A" w14:textId="77777777" w:rsidR="00312A0D" w:rsidRPr="00835FB4" w:rsidRDefault="00312A0D" w:rsidP="000B7CE3">
            <w:pPr>
              <w:rPr>
                <w:rFonts w:ascii="Garamond" w:hAnsi="Garamond"/>
              </w:rPr>
            </w:pPr>
            <w:r w:rsidRPr="00835FB4">
              <w:rPr>
                <w:rFonts w:asciiTheme="minorHAnsi" w:hAnsiTheme="minorHAnsi"/>
                <w:noProof/>
              </w:rPr>
              <w:t>$</w:t>
            </w:r>
            <w:r>
              <w:rPr>
                <w:rFonts w:asciiTheme="minorHAnsi" w:hAnsiTheme="minorHAnsi"/>
                <w:noProof/>
              </w:rPr>
              <w:t xml:space="preserve"> </w:t>
            </w:r>
            <w:r>
              <w:rPr>
                <w:rFonts w:ascii="Garamond" w:hAnsi="Garamond"/>
                <w:noProof/>
              </w:rPr>
              <w:fldChar w:fldCharType="begin">
                <w:ffData>
                  <w:name w:val="Consultant"/>
                  <w:enabled/>
                  <w:calcOnExit/>
                  <w:textInput>
                    <w:type w:val="number"/>
                    <w:maxLength w:val="84"/>
                    <w:format w:val="#,##0.0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7597E8CC" w14:textId="77777777" w:rsidR="00312A0D" w:rsidRDefault="00312A0D" w:rsidP="000B7CE3">
            <w:pPr>
              <w:rPr>
                <w:b/>
                <w:bCs/>
                <w:sz w:val="20"/>
                <w:szCs w:val="20"/>
              </w:rPr>
            </w:pPr>
          </w:p>
        </w:tc>
      </w:tr>
      <w:tr w:rsidR="00312A0D" w14:paraId="2632C39A" w14:textId="77777777" w:rsidTr="000B7CE3">
        <w:trPr>
          <w:trHeight w:val="717"/>
        </w:trPr>
        <w:tc>
          <w:tcPr>
            <w:tcW w:w="8910" w:type="dxa"/>
            <w:gridSpan w:val="3"/>
            <w:tcBorders>
              <w:left w:val="nil"/>
            </w:tcBorders>
          </w:tcPr>
          <w:p w14:paraId="02A1F233" w14:textId="77777777" w:rsidR="00312A0D" w:rsidRPr="00027B0A" w:rsidRDefault="00312A0D" w:rsidP="000B7CE3">
            <w:pPr>
              <w:spacing w:line="259" w:lineRule="auto"/>
              <w:rPr>
                <w:sz w:val="20"/>
                <w:szCs w:val="20"/>
              </w:rPr>
            </w:pPr>
            <w:r w:rsidRPr="00027B0A">
              <w:rPr>
                <w:sz w:val="20"/>
                <w:szCs w:val="20"/>
              </w:rPr>
              <w:t>Other Expenses</w:t>
            </w:r>
          </w:p>
          <w:p w14:paraId="19D52E73" w14:textId="77777777" w:rsidR="00312A0D" w:rsidRPr="00027B0A" w:rsidRDefault="00312A0D" w:rsidP="000B7CE3">
            <w:pPr>
              <w:spacing w:after="120" w:line="259" w:lineRule="auto"/>
              <w:rPr>
                <w:i/>
                <w:iCs/>
                <w:sz w:val="20"/>
                <w:szCs w:val="20"/>
              </w:rPr>
            </w:pPr>
            <w:r w:rsidRPr="00027B0A">
              <w:rPr>
                <w:i/>
                <w:iCs/>
                <w:sz w:val="20"/>
                <w:szCs w:val="20"/>
              </w:rPr>
              <w:t xml:space="preserve">If expenses expected in this category, please briefly describe. </w:t>
            </w:r>
          </w:p>
          <w:p w14:paraId="2263B3CB" w14:textId="4B98CE42" w:rsidR="00312A0D" w:rsidRPr="0021613C" w:rsidRDefault="002D6E3F" w:rsidP="000B7CE3">
            <w:pPr>
              <w:rPr>
                <w:rFonts w:ascii="Garamond" w:hAnsi="Garamond"/>
                <w:noProof/>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65F53E32" w14:textId="77777777" w:rsidR="00312A0D" w:rsidRDefault="00312A0D" w:rsidP="000B7CE3">
            <w:pPr>
              <w:rPr>
                <w:b/>
                <w:bCs/>
                <w:sz w:val="20"/>
                <w:szCs w:val="20"/>
              </w:rPr>
            </w:pPr>
          </w:p>
        </w:tc>
        <w:tc>
          <w:tcPr>
            <w:tcW w:w="1975" w:type="dxa"/>
            <w:tcBorders>
              <w:right w:val="nil"/>
            </w:tcBorders>
          </w:tcPr>
          <w:p w14:paraId="0C600100" w14:textId="77777777" w:rsidR="00312A0D" w:rsidRPr="005F6AF8" w:rsidRDefault="00312A0D" w:rsidP="000B7CE3">
            <w:pPr>
              <w:spacing w:after="120" w:line="259" w:lineRule="auto"/>
              <w:rPr>
                <w:sz w:val="20"/>
                <w:szCs w:val="20"/>
              </w:rPr>
            </w:pPr>
            <w:r w:rsidRPr="005F6AF8">
              <w:rPr>
                <w:sz w:val="20"/>
                <w:szCs w:val="20"/>
              </w:rPr>
              <w:t>Sub-Total</w:t>
            </w:r>
          </w:p>
          <w:p w14:paraId="5A1301A4" w14:textId="77777777" w:rsidR="00312A0D" w:rsidRDefault="00312A0D" w:rsidP="000B7CE3">
            <w:pPr>
              <w:rPr>
                <w:b/>
                <w:bCs/>
                <w:sz w:val="20"/>
                <w:szCs w:val="20"/>
              </w:rPr>
            </w:pPr>
            <w:r w:rsidRPr="00835FB4">
              <w:rPr>
                <w:rFonts w:asciiTheme="minorHAnsi" w:hAnsiTheme="minorHAnsi"/>
                <w:noProof/>
              </w:rPr>
              <w:t>$</w:t>
            </w:r>
            <w:r>
              <w:rPr>
                <w:rFonts w:asciiTheme="minorHAnsi" w:hAnsiTheme="minorHAnsi"/>
                <w:noProof/>
              </w:rPr>
              <w:t xml:space="preserve"> </w:t>
            </w:r>
            <w:r>
              <w:rPr>
                <w:rFonts w:ascii="Garamond" w:hAnsi="Garamond"/>
                <w:noProof/>
              </w:rPr>
              <w:fldChar w:fldCharType="begin">
                <w:ffData>
                  <w:name w:val="Other"/>
                  <w:enabled/>
                  <w:calcOnExit/>
                  <w:textInput>
                    <w:type w:val="number"/>
                    <w:maxLength w:val="84"/>
                    <w:format w:val="#,##0.0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12A0D" w14:paraId="715F453C" w14:textId="77777777" w:rsidTr="000B7CE3">
        <w:trPr>
          <w:trHeight w:val="518"/>
        </w:trPr>
        <w:tc>
          <w:tcPr>
            <w:tcW w:w="8910" w:type="dxa"/>
            <w:gridSpan w:val="3"/>
            <w:tcBorders>
              <w:left w:val="nil"/>
              <w:bottom w:val="single" w:sz="4" w:space="0" w:color="auto"/>
            </w:tcBorders>
            <w:vAlign w:val="center"/>
          </w:tcPr>
          <w:p w14:paraId="0486A851" w14:textId="77777777" w:rsidR="00312A0D" w:rsidRDefault="00312A0D" w:rsidP="000B7CE3">
            <w:pPr>
              <w:jc w:val="right"/>
              <w:rPr>
                <w:b/>
                <w:bCs/>
                <w:sz w:val="20"/>
                <w:szCs w:val="20"/>
              </w:rPr>
            </w:pPr>
            <w:r>
              <w:rPr>
                <w:sz w:val="20"/>
                <w:szCs w:val="20"/>
              </w:rPr>
              <w:t>Total of Subtotals</w:t>
            </w:r>
          </w:p>
        </w:tc>
        <w:tc>
          <w:tcPr>
            <w:tcW w:w="1975" w:type="dxa"/>
            <w:tcBorders>
              <w:bottom w:val="single" w:sz="4" w:space="0" w:color="auto"/>
              <w:right w:val="nil"/>
            </w:tcBorders>
            <w:vAlign w:val="center"/>
          </w:tcPr>
          <w:p w14:paraId="3CF3D5D6" w14:textId="77777777" w:rsidR="00312A0D" w:rsidRDefault="00312A0D" w:rsidP="000B7CE3">
            <w:pPr>
              <w:rPr>
                <w:b/>
                <w:bCs/>
                <w:sz w:val="20"/>
                <w:szCs w:val="20"/>
              </w:rPr>
            </w:pPr>
            <w:r w:rsidRPr="00534269">
              <w:t>$</w:t>
            </w:r>
            <w:r>
              <w:t xml:space="preserve"> </w:t>
            </w:r>
            <w:r>
              <w:rPr>
                <w:rFonts w:ascii="Garamond" w:hAnsi="Garamond"/>
                <w:noProof/>
              </w:rPr>
              <w:fldChar w:fldCharType="begin">
                <w:ffData>
                  <w:name w:val=""/>
                  <w:enabled/>
                  <w:calcOnExit/>
                  <w:textInput>
                    <w:type w:val="number"/>
                    <w:maxLength w:val="84"/>
                    <w:format w:val="#,##0.0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bookmarkEnd w:id="10"/>
      <w:tr w:rsidR="00312A0D" w14:paraId="5282350D" w14:textId="77777777" w:rsidTr="000B7CE3">
        <w:trPr>
          <w:trHeight w:val="518"/>
        </w:trPr>
        <w:tc>
          <w:tcPr>
            <w:tcW w:w="10885" w:type="dxa"/>
            <w:gridSpan w:val="4"/>
            <w:tcBorders>
              <w:left w:val="nil"/>
              <w:right w:val="nil"/>
            </w:tcBorders>
            <w:vAlign w:val="center"/>
          </w:tcPr>
          <w:p w14:paraId="6EF00E79" w14:textId="0C33B13F" w:rsidR="00312A0D" w:rsidRDefault="00312A0D" w:rsidP="000B7CE3">
            <w:pPr>
              <w:spacing w:before="240"/>
              <w:rPr>
                <w:sz w:val="20"/>
                <w:szCs w:val="20"/>
              </w:rPr>
            </w:pPr>
            <w:r w:rsidRPr="001D57C3">
              <w:rPr>
                <w:b/>
                <w:bCs/>
                <w:sz w:val="20"/>
                <w:szCs w:val="20"/>
              </w:rPr>
              <w:t>SUSTAINABILITY PLAN</w:t>
            </w:r>
            <w:r>
              <w:rPr>
                <w:b/>
                <w:bCs/>
                <w:sz w:val="20"/>
                <w:szCs w:val="20"/>
              </w:rPr>
              <w:t xml:space="preserve"> (3 points): </w:t>
            </w:r>
            <w:r w:rsidRPr="00545CD6">
              <w:rPr>
                <w:sz w:val="20"/>
                <w:szCs w:val="20"/>
              </w:rPr>
              <w:t>Describe how agency leadership and/or project partners plan to sustain the project beyond the conclusion of DCF funding.</w:t>
            </w:r>
          </w:p>
          <w:p w14:paraId="0A682595" w14:textId="77777777" w:rsidR="00312A0D" w:rsidRPr="001D57C3" w:rsidRDefault="002D6E3F" w:rsidP="000B7CE3">
            <w:pPr>
              <w:rPr>
                <w:rFonts w:ascii="Garamond" w:hAnsi="Garamond"/>
                <w:noProof/>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58766EB7" w14:textId="77777777" w:rsidR="00312A0D" w:rsidRPr="001D57C3" w:rsidRDefault="00312A0D" w:rsidP="000B7CE3"/>
        </w:tc>
      </w:tr>
      <w:bookmarkEnd w:id="11"/>
    </w:tbl>
    <w:p w14:paraId="090F20BE" w14:textId="574250C2" w:rsidR="00725CFA" w:rsidRDefault="00725CFA">
      <w:pPr>
        <w:rPr>
          <w:rFonts w:asciiTheme="minorHAnsi" w:hAnsiTheme="minorHAnsi"/>
          <w:b/>
          <w:bCs/>
        </w:rPr>
      </w:pPr>
      <w:r>
        <w:rPr>
          <w:rFonts w:asciiTheme="minorHAnsi" w:hAnsiTheme="minorHAnsi"/>
          <w:b/>
          <w:bCs/>
        </w:rPr>
        <w:br w:type="page"/>
      </w:r>
    </w:p>
    <w:tbl>
      <w:tblPr>
        <w:tblStyle w:val="TableGrid"/>
        <w:tblpPr w:leftFromText="180" w:rightFromText="180" w:vertAnchor="page" w:horzAnchor="margin" w:tblpY="901"/>
        <w:tblW w:w="10885" w:type="dxa"/>
        <w:tblLook w:val="04A0" w:firstRow="1" w:lastRow="0" w:firstColumn="1" w:lastColumn="0" w:noHBand="0" w:noVBand="1"/>
      </w:tblPr>
      <w:tblGrid>
        <w:gridCol w:w="540"/>
        <w:gridCol w:w="10345"/>
      </w:tblGrid>
      <w:tr w:rsidR="00312A0D" w:rsidRPr="005F6AF8" w14:paraId="10D57FEA" w14:textId="77777777" w:rsidTr="000B7CE3">
        <w:trPr>
          <w:trHeight w:val="440"/>
        </w:trPr>
        <w:tc>
          <w:tcPr>
            <w:tcW w:w="10885" w:type="dxa"/>
            <w:gridSpan w:val="2"/>
            <w:tcBorders>
              <w:left w:val="nil"/>
              <w:bottom w:val="single" w:sz="4" w:space="0" w:color="auto"/>
              <w:right w:val="nil"/>
            </w:tcBorders>
            <w:shd w:val="clear" w:color="auto" w:fill="F2F2F2" w:themeFill="background1" w:themeFillShade="F2"/>
            <w:vAlign w:val="center"/>
          </w:tcPr>
          <w:bookmarkEnd w:id="6"/>
          <w:bookmarkEnd w:id="5"/>
          <w:p w14:paraId="2CC15B3A" w14:textId="77777777" w:rsidR="00312A0D" w:rsidRPr="005F6AF8" w:rsidRDefault="00312A0D" w:rsidP="000B7CE3">
            <w:pPr>
              <w:rPr>
                <w:b/>
                <w:bCs/>
                <w:sz w:val="20"/>
                <w:szCs w:val="20"/>
              </w:rPr>
            </w:pPr>
            <w:r>
              <w:rPr>
                <w:b/>
                <w:bCs/>
                <w:sz w:val="20"/>
                <w:szCs w:val="20"/>
              </w:rPr>
              <w:lastRenderedPageBreak/>
              <w:t>Initial Grant Application</w:t>
            </w:r>
            <w:r w:rsidRPr="00EE135F">
              <w:rPr>
                <w:b/>
                <w:bCs/>
                <w:sz w:val="20"/>
                <w:szCs w:val="20"/>
              </w:rPr>
              <w:t xml:space="preserve"> </w:t>
            </w:r>
            <w:r>
              <w:rPr>
                <w:b/>
                <w:bCs/>
                <w:sz w:val="20"/>
                <w:szCs w:val="20"/>
              </w:rPr>
              <w:t>(p. 3 of 4)</w:t>
            </w:r>
          </w:p>
        </w:tc>
      </w:tr>
      <w:tr w:rsidR="00312A0D" w:rsidRPr="00A24459" w14:paraId="2890E1C2" w14:textId="77777777" w:rsidTr="00312A0D">
        <w:trPr>
          <w:trHeight w:val="710"/>
        </w:trPr>
        <w:tc>
          <w:tcPr>
            <w:tcW w:w="10885" w:type="dxa"/>
            <w:gridSpan w:val="2"/>
            <w:tcBorders>
              <w:left w:val="nil"/>
              <w:bottom w:val="single" w:sz="4" w:space="0" w:color="auto"/>
              <w:right w:val="nil"/>
            </w:tcBorders>
            <w:vAlign w:val="center"/>
          </w:tcPr>
          <w:p w14:paraId="6998DE31" w14:textId="3623836C" w:rsidR="00312A0D" w:rsidRPr="007E0516" w:rsidRDefault="00312A0D" w:rsidP="000B7CE3">
            <w:pPr>
              <w:rPr>
                <w:sz w:val="20"/>
                <w:szCs w:val="20"/>
              </w:rPr>
            </w:pPr>
            <w:r>
              <w:rPr>
                <w:rFonts w:cs="Arial"/>
                <w:b/>
                <w:bCs/>
                <w:sz w:val="20"/>
              </w:rPr>
              <w:t xml:space="preserve">REPORTING – DATA BASELINE (3 points): </w:t>
            </w:r>
            <w:r>
              <w:rPr>
                <w:sz w:val="20"/>
                <w:szCs w:val="20"/>
              </w:rPr>
              <w:t>Respond to the three data questions that correspond with your selected project area</w:t>
            </w:r>
            <w:r w:rsidRPr="00FE7D76">
              <w:rPr>
                <w:sz w:val="20"/>
                <w:szCs w:val="20"/>
              </w:rPr>
              <w:t>.</w:t>
            </w:r>
          </w:p>
        </w:tc>
      </w:tr>
      <w:tr w:rsidR="00312A0D" w:rsidRPr="00A24459" w14:paraId="74815D36" w14:textId="77777777" w:rsidTr="000B7CE3">
        <w:trPr>
          <w:trHeight w:val="437"/>
        </w:trPr>
        <w:tc>
          <w:tcPr>
            <w:tcW w:w="540" w:type="dxa"/>
            <w:tcBorders>
              <w:top w:val="single" w:sz="4" w:space="0" w:color="auto"/>
              <w:left w:val="nil"/>
              <w:bottom w:val="single" w:sz="4" w:space="0" w:color="auto"/>
              <w:right w:val="nil"/>
            </w:tcBorders>
          </w:tcPr>
          <w:p w14:paraId="59318ECA" w14:textId="77777777" w:rsidR="00312A0D" w:rsidRPr="00284360" w:rsidRDefault="000E31D5" w:rsidP="000B7CE3">
            <w:pPr>
              <w:rPr>
                <w:rFonts w:asciiTheme="minorHAnsi" w:hAnsiTheme="minorHAnsi" w:cs="Arial"/>
                <w:b/>
                <w:bCs/>
                <w:sz w:val="20"/>
              </w:rPr>
            </w:pPr>
            <w:sdt>
              <w:sdtPr>
                <w:rPr>
                  <w:rFonts w:asciiTheme="minorHAnsi" w:hAnsiTheme="minorHAnsi" w:cs="Arial"/>
                  <w:b/>
                  <w:bCs/>
                  <w:sz w:val="24"/>
                  <w:szCs w:val="28"/>
                </w:rPr>
                <w:id w:val="-2009043062"/>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4"/>
                    <w:szCs w:val="28"/>
                  </w:rPr>
                  <w:t>☐</w:t>
                </w:r>
              </w:sdtContent>
            </w:sdt>
            <w:r w:rsidR="00312A0D" w:rsidRPr="00284360">
              <w:rPr>
                <w:rFonts w:asciiTheme="minorHAnsi" w:hAnsiTheme="minorHAnsi" w:cs="Arial"/>
                <w:b/>
                <w:bCs/>
                <w:sz w:val="24"/>
                <w:szCs w:val="28"/>
              </w:rPr>
              <w:t xml:space="preserve"> </w:t>
            </w:r>
          </w:p>
        </w:tc>
        <w:tc>
          <w:tcPr>
            <w:tcW w:w="10345" w:type="dxa"/>
            <w:tcBorders>
              <w:top w:val="single" w:sz="4" w:space="0" w:color="auto"/>
              <w:left w:val="nil"/>
              <w:bottom w:val="single" w:sz="4" w:space="0" w:color="auto"/>
              <w:right w:val="nil"/>
            </w:tcBorders>
            <w:vAlign w:val="center"/>
          </w:tcPr>
          <w:p w14:paraId="5D3FC7E1" w14:textId="77777777" w:rsidR="00312A0D" w:rsidRDefault="00312A0D" w:rsidP="000B7CE3">
            <w:pPr>
              <w:rPr>
                <w:rFonts w:asciiTheme="minorHAnsi" w:hAnsiTheme="minorHAnsi" w:cs="Arial"/>
                <w:b/>
                <w:bCs/>
                <w:sz w:val="20"/>
              </w:rPr>
            </w:pPr>
            <w:r>
              <w:rPr>
                <w:rFonts w:asciiTheme="minorHAnsi" w:hAnsiTheme="minorHAnsi" w:cs="Arial"/>
                <w:b/>
                <w:bCs/>
                <w:sz w:val="20"/>
              </w:rPr>
              <w:t>Reducing YJ Referrals</w:t>
            </w:r>
          </w:p>
          <w:p w14:paraId="72E3DD2D" w14:textId="77777777" w:rsidR="00312A0D" w:rsidRPr="00C146A7" w:rsidRDefault="00312A0D" w:rsidP="000B7CE3">
            <w:pPr>
              <w:pStyle w:val="ListParagraph"/>
              <w:numPr>
                <w:ilvl w:val="0"/>
                <w:numId w:val="14"/>
              </w:numPr>
              <w:ind w:left="345" w:hanging="345"/>
              <w:rPr>
                <w:rFonts w:cs="Arial"/>
                <w:sz w:val="20"/>
              </w:rPr>
            </w:pPr>
            <w:r w:rsidRPr="001602E0">
              <w:rPr>
                <w:rFonts w:cs="Arial"/>
                <w:sz w:val="20"/>
              </w:rPr>
              <w:t xml:space="preserve">Indicate </w:t>
            </w:r>
            <w:r w:rsidRPr="001602E0">
              <w:rPr>
                <w:rFonts w:cs="Arial"/>
                <w:b/>
                <w:bCs/>
                <w:sz w:val="20"/>
                <w:u w:val="single"/>
              </w:rPr>
              <w:t>one</w:t>
            </w:r>
            <w:r w:rsidRPr="001602E0">
              <w:rPr>
                <w:rFonts w:cs="Arial"/>
                <w:sz w:val="20"/>
              </w:rPr>
              <w:t xml:space="preserve"> focus YJ referral type your proposed project will address. </w:t>
            </w:r>
            <w:r w:rsidRPr="00C146A7">
              <w:rPr>
                <w:rFonts w:cs="Arial"/>
                <w:i/>
                <w:iCs/>
                <w:sz w:val="20"/>
              </w:rPr>
              <w:t xml:space="preserve">Your selected referral type </w:t>
            </w:r>
            <w:r w:rsidRPr="00C146A7">
              <w:rPr>
                <w:rFonts w:cs="Arial"/>
                <w:b/>
                <w:bCs/>
                <w:i/>
                <w:iCs/>
                <w:sz w:val="20"/>
              </w:rPr>
              <w:t>must</w:t>
            </w:r>
            <w:r w:rsidRPr="00C146A7">
              <w:rPr>
                <w:rFonts w:cs="Arial"/>
                <w:i/>
                <w:iCs/>
                <w:sz w:val="20"/>
              </w:rPr>
              <w:t xml:space="preserve"> be tracked by your county in eWiSACWIS.</w:t>
            </w:r>
          </w:p>
          <w:p w14:paraId="2AA8EA68" w14:textId="298D4C5C" w:rsidR="00312A0D" w:rsidRDefault="000E31D5" w:rsidP="000C6710">
            <w:pPr>
              <w:pStyle w:val="ListParagraph"/>
              <w:tabs>
                <w:tab w:val="left" w:pos="2173"/>
                <w:tab w:val="left" w:pos="5561"/>
                <w:tab w:val="left" w:pos="7542"/>
              </w:tabs>
              <w:ind w:left="345"/>
              <w:rPr>
                <w:rFonts w:asciiTheme="minorHAnsi" w:hAnsiTheme="minorHAnsi" w:cs="Arial"/>
                <w:sz w:val="20"/>
              </w:rPr>
            </w:pPr>
            <w:sdt>
              <w:sdtPr>
                <w:rPr>
                  <w:rFonts w:asciiTheme="minorHAnsi" w:hAnsiTheme="minorHAnsi" w:cs="Arial"/>
                  <w:b/>
                  <w:bCs/>
                  <w:sz w:val="20"/>
                </w:rPr>
                <w:id w:val="1594129441"/>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Delinquency</w:t>
            </w:r>
            <w:r w:rsidR="00067672">
              <w:rPr>
                <w:rFonts w:asciiTheme="minorHAnsi" w:hAnsiTheme="minorHAnsi" w:cs="Arial"/>
                <w:sz w:val="20"/>
              </w:rPr>
              <w:tab/>
            </w:r>
            <w:sdt>
              <w:sdtPr>
                <w:rPr>
                  <w:rFonts w:asciiTheme="minorHAnsi" w:hAnsiTheme="minorHAnsi" w:cs="Arial"/>
                  <w:b/>
                  <w:bCs/>
                  <w:sz w:val="20"/>
                </w:rPr>
                <w:id w:val="132997885"/>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Ordinance/Civil Law Violation</w:t>
            </w:r>
            <w:r w:rsidR="00067672">
              <w:rPr>
                <w:rFonts w:asciiTheme="minorHAnsi" w:hAnsiTheme="minorHAnsi" w:cs="Arial"/>
                <w:sz w:val="20"/>
              </w:rPr>
              <w:tab/>
            </w:r>
            <w:sdt>
              <w:sdtPr>
                <w:rPr>
                  <w:rFonts w:asciiTheme="minorHAnsi" w:hAnsiTheme="minorHAnsi" w:cs="Arial"/>
                  <w:b/>
                  <w:bCs/>
                  <w:sz w:val="20"/>
                </w:rPr>
                <w:id w:val="-382790824"/>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JIPS Truancy</w:t>
            </w:r>
            <w:r w:rsidR="00067672">
              <w:rPr>
                <w:rFonts w:asciiTheme="minorHAnsi" w:hAnsiTheme="minorHAnsi" w:cs="Arial"/>
                <w:sz w:val="20"/>
              </w:rPr>
              <w:tab/>
            </w:r>
            <w:sdt>
              <w:sdtPr>
                <w:rPr>
                  <w:rFonts w:asciiTheme="minorHAnsi" w:hAnsiTheme="minorHAnsi" w:cs="Arial"/>
                  <w:b/>
                  <w:bCs/>
                  <w:sz w:val="20"/>
                </w:rPr>
                <w:id w:val="-353509182"/>
                <w14:checkbox>
                  <w14:checked w14:val="0"/>
                  <w14:checkedState w14:val="2612" w14:font="MS Gothic"/>
                  <w14:uncheckedState w14:val="2610" w14:font="MS Gothic"/>
                </w14:checkbox>
              </w:sdtPr>
              <w:sdtEndPr/>
              <w:sdtContent>
                <w:r w:rsidR="00CF0080">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JIPS Non-Truancy</w:t>
            </w:r>
          </w:p>
          <w:p w14:paraId="2D35505B" w14:textId="77777777" w:rsidR="00312A0D" w:rsidRPr="001F32ED" w:rsidRDefault="00312A0D" w:rsidP="000B7CE3">
            <w:pPr>
              <w:pStyle w:val="ListParagraph"/>
              <w:ind w:left="345"/>
              <w:rPr>
                <w:rFonts w:cs="Arial"/>
                <w:sz w:val="20"/>
              </w:rPr>
            </w:pPr>
          </w:p>
          <w:p w14:paraId="71586BDA" w14:textId="77777777" w:rsidR="00312A0D" w:rsidRPr="001602E0" w:rsidRDefault="00312A0D" w:rsidP="000B7CE3">
            <w:pPr>
              <w:pStyle w:val="ListParagraph"/>
              <w:numPr>
                <w:ilvl w:val="0"/>
                <w:numId w:val="14"/>
              </w:numPr>
              <w:ind w:left="345" w:hanging="345"/>
              <w:rPr>
                <w:rFonts w:asciiTheme="minorHAnsi" w:eastAsia="MS Gothic" w:hAnsiTheme="minorHAnsi" w:cs="Arial"/>
                <w:sz w:val="20"/>
              </w:rPr>
            </w:pPr>
            <w:r w:rsidRPr="001602E0">
              <w:rPr>
                <w:rFonts w:asciiTheme="minorHAnsi" w:eastAsia="MS Gothic" w:hAnsiTheme="minorHAnsi" w:cs="Arial"/>
                <w:sz w:val="20"/>
              </w:rPr>
              <w:t xml:space="preserve">In the last two calendar years, how many </w:t>
            </w:r>
            <w:r>
              <w:rPr>
                <w:rFonts w:asciiTheme="minorHAnsi" w:eastAsia="MS Gothic" w:hAnsiTheme="minorHAnsi" w:cs="Arial"/>
                <w:sz w:val="20"/>
              </w:rPr>
              <w:t xml:space="preserve">referrals did your county receive with the </w:t>
            </w:r>
            <w:r w:rsidRPr="001602E0">
              <w:rPr>
                <w:rFonts w:asciiTheme="minorHAnsi" w:eastAsia="MS Gothic" w:hAnsiTheme="minorHAnsi" w:cs="Arial"/>
                <w:sz w:val="20"/>
              </w:rPr>
              <w:t xml:space="preserve">focus YJ referral type? </w:t>
            </w:r>
          </w:p>
          <w:tbl>
            <w:tblPr>
              <w:tblStyle w:val="TableGrid"/>
              <w:tblW w:w="0" w:type="auto"/>
              <w:tblInd w:w="525" w:type="dxa"/>
              <w:tblLook w:val="04A0" w:firstRow="1" w:lastRow="0" w:firstColumn="1" w:lastColumn="0" w:noHBand="0" w:noVBand="1"/>
            </w:tblPr>
            <w:tblGrid>
              <w:gridCol w:w="1173"/>
              <w:gridCol w:w="3518"/>
            </w:tblGrid>
            <w:tr w:rsidR="00312A0D" w14:paraId="761A628A" w14:textId="77777777" w:rsidTr="000B7CE3">
              <w:trPr>
                <w:trHeight w:val="350"/>
              </w:trPr>
              <w:tc>
                <w:tcPr>
                  <w:tcW w:w="1173" w:type="dxa"/>
                  <w:shd w:val="clear" w:color="auto" w:fill="F2F2F2" w:themeFill="background1" w:themeFillShade="F2"/>
                  <w:vAlign w:val="center"/>
                </w:tcPr>
                <w:p w14:paraId="682E7E42" w14:textId="77777777" w:rsidR="00312A0D" w:rsidRDefault="00312A0D" w:rsidP="000E31D5">
                  <w:pPr>
                    <w:pStyle w:val="ListParagraph"/>
                    <w:framePr w:hSpace="180" w:wrap="around" w:vAnchor="page" w:hAnchor="margin" w:y="901"/>
                    <w:ind w:left="0"/>
                    <w:rPr>
                      <w:rFonts w:asciiTheme="minorHAnsi" w:eastAsia="MS Gothic" w:hAnsiTheme="minorHAnsi" w:cs="Arial"/>
                      <w:sz w:val="20"/>
                    </w:rPr>
                  </w:pPr>
                  <w:r>
                    <w:rPr>
                      <w:rFonts w:asciiTheme="minorHAnsi" w:eastAsia="MS Gothic" w:hAnsiTheme="minorHAnsi" w:cs="Arial"/>
                      <w:sz w:val="20"/>
                    </w:rPr>
                    <w:t>2021</w:t>
                  </w:r>
                </w:p>
              </w:tc>
              <w:tc>
                <w:tcPr>
                  <w:tcW w:w="3518" w:type="dxa"/>
                  <w:vAlign w:val="center"/>
                </w:tcPr>
                <w:p w14:paraId="5AAE91C0" w14:textId="5F127FDD" w:rsidR="00312A0D" w:rsidRDefault="00FA6C4B" w:rsidP="000E31D5">
                  <w:pPr>
                    <w:pStyle w:val="ListParagraph"/>
                    <w:framePr w:hSpace="180" w:wrap="around" w:vAnchor="page" w:hAnchor="margin" w:y="901"/>
                    <w:ind w:left="0"/>
                    <w:rPr>
                      <w:rFonts w:asciiTheme="minorHAnsi" w:eastAsia="MS Gothic" w:hAnsiTheme="minorHAnsi" w:cs="Arial"/>
                      <w:sz w:val="20"/>
                    </w:rPr>
                  </w:pPr>
                  <w:r>
                    <w:rPr>
                      <w:rFonts w:ascii="Garamond" w:hAnsi="Garamond" w:cs="Arial"/>
                      <w:szCs w:val="24"/>
                    </w:rPr>
                    <w:fldChar w:fldCharType="begin">
                      <w:ffData>
                        <w:name w:val="Text4"/>
                        <w:enabled/>
                        <w:calcOnExit w:val="0"/>
                        <w:textInput/>
                      </w:ffData>
                    </w:fldChar>
                  </w:r>
                  <w:bookmarkStart w:id="12" w:name="Text4"/>
                  <w:r>
                    <w:rPr>
                      <w:rFonts w:ascii="Garamond" w:hAnsi="Garamond" w:cs="Arial"/>
                      <w:szCs w:val="24"/>
                    </w:rPr>
                    <w:instrText xml:space="preserve"> FORMTEXT </w:instrText>
                  </w:r>
                  <w:r>
                    <w:rPr>
                      <w:rFonts w:ascii="Garamond" w:hAnsi="Garamond" w:cs="Arial"/>
                      <w:szCs w:val="24"/>
                    </w:rPr>
                  </w:r>
                  <w:r>
                    <w:rPr>
                      <w:rFonts w:ascii="Garamond" w:hAnsi="Garamond" w:cs="Arial"/>
                      <w:szCs w:val="24"/>
                    </w:rPr>
                    <w:fldChar w:fldCharType="separate"/>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szCs w:val="24"/>
                    </w:rPr>
                    <w:fldChar w:fldCharType="end"/>
                  </w:r>
                  <w:bookmarkEnd w:id="12"/>
                </w:p>
              </w:tc>
            </w:tr>
            <w:tr w:rsidR="00312A0D" w14:paraId="2B565DE8" w14:textId="77777777" w:rsidTr="000B7CE3">
              <w:trPr>
                <w:trHeight w:val="350"/>
              </w:trPr>
              <w:tc>
                <w:tcPr>
                  <w:tcW w:w="1173" w:type="dxa"/>
                  <w:shd w:val="clear" w:color="auto" w:fill="F2F2F2" w:themeFill="background1" w:themeFillShade="F2"/>
                  <w:vAlign w:val="center"/>
                </w:tcPr>
                <w:p w14:paraId="6D4348A2" w14:textId="77777777" w:rsidR="00312A0D" w:rsidRDefault="00312A0D" w:rsidP="000E31D5">
                  <w:pPr>
                    <w:pStyle w:val="ListParagraph"/>
                    <w:framePr w:hSpace="180" w:wrap="around" w:vAnchor="page" w:hAnchor="margin" w:y="901"/>
                    <w:ind w:left="0"/>
                    <w:rPr>
                      <w:rFonts w:asciiTheme="minorHAnsi" w:eastAsia="MS Gothic" w:hAnsiTheme="minorHAnsi" w:cs="Arial"/>
                      <w:sz w:val="20"/>
                    </w:rPr>
                  </w:pPr>
                  <w:r>
                    <w:rPr>
                      <w:rFonts w:asciiTheme="minorHAnsi" w:eastAsia="MS Gothic" w:hAnsiTheme="minorHAnsi" w:cs="Arial"/>
                      <w:sz w:val="20"/>
                    </w:rPr>
                    <w:t>2022</w:t>
                  </w:r>
                </w:p>
              </w:tc>
              <w:tc>
                <w:tcPr>
                  <w:tcW w:w="3518" w:type="dxa"/>
                  <w:vAlign w:val="center"/>
                </w:tcPr>
                <w:p w14:paraId="49465C79" w14:textId="77777777" w:rsidR="00312A0D" w:rsidRDefault="00312A0D" w:rsidP="000E31D5">
                  <w:pPr>
                    <w:pStyle w:val="ListParagraph"/>
                    <w:framePr w:hSpace="180" w:wrap="around" w:vAnchor="page" w:hAnchor="margin" w:y="901"/>
                    <w:ind w:left="0"/>
                    <w:rPr>
                      <w:rFonts w:asciiTheme="minorHAnsi" w:eastAsia="MS Gothic" w:hAnsiTheme="minorHAnsi" w:cs="Arial"/>
                      <w:sz w:val="20"/>
                    </w:rPr>
                  </w:pPr>
                  <w:r w:rsidRPr="00D52DCE">
                    <w:rPr>
                      <w:rFonts w:ascii="Garamond" w:hAnsi="Garamond" w:cs="Arial"/>
                      <w:szCs w:val="24"/>
                    </w:rPr>
                    <w:fldChar w:fldCharType="begin">
                      <w:ffData>
                        <w:name w:val="Text4"/>
                        <w:enabled/>
                        <w:calcOnExit w:val="0"/>
                        <w:textInput/>
                      </w:ffData>
                    </w:fldChar>
                  </w:r>
                  <w:r w:rsidRPr="00D52DCE">
                    <w:rPr>
                      <w:rFonts w:ascii="Garamond" w:hAnsi="Garamond" w:cs="Arial"/>
                      <w:szCs w:val="24"/>
                    </w:rPr>
                    <w:instrText xml:space="preserve"> FORMTEXT </w:instrText>
                  </w:r>
                  <w:r w:rsidRPr="00D52DCE">
                    <w:rPr>
                      <w:rFonts w:ascii="Garamond" w:hAnsi="Garamond" w:cs="Arial"/>
                      <w:szCs w:val="24"/>
                    </w:rPr>
                  </w:r>
                  <w:r w:rsidRPr="00D52DCE">
                    <w:rPr>
                      <w:rFonts w:ascii="Garamond" w:hAnsi="Garamond" w:cs="Arial"/>
                      <w:szCs w:val="24"/>
                    </w:rPr>
                    <w:fldChar w:fldCharType="separate"/>
                  </w:r>
                  <w:r w:rsidRPr="00D52DCE">
                    <w:rPr>
                      <w:rFonts w:ascii="Garamond" w:hAnsi="Garamond" w:cs="Arial"/>
                      <w:noProof/>
                      <w:szCs w:val="24"/>
                    </w:rPr>
                    <w:t> </w:t>
                  </w:r>
                  <w:r w:rsidRPr="00D52DCE">
                    <w:rPr>
                      <w:rFonts w:ascii="Garamond" w:hAnsi="Garamond" w:cs="Arial"/>
                      <w:noProof/>
                      <w:szCs w:val="24"/>
                    </w:rPr>
                    <w:t> </w:t>
                  </w:r>
                  <w:r w:rsidRPr="00D52DCE">
                    <w:rPr>
                      <w:rFonts w:ascii="Garamond" w:hAnsi="Garamond" w:cs="Arial"/>
                      <w:noProof/>
                      <w:szCs w:val="24"/>
                    </w:rPr>
                    <w:t> </w:t>
                  </w:r>
                  <w:r w:rsidRPr="00D52DCE">
                    <w:rPr>
                      <w:rFonts w:ascii="Garamond" w:hAnsi="Garamond" w:cs="Arial"/>
                      <w:noProof/>
                      <w:szCs w:val="24"/>
                    </w:rPr>
                    <w:t> </w:t>
                  </w:r>
                  <w:r w:rsidRPr="00D52DCE">
                    <w:rPr>
                      <w:rFonts w:ascii="Garamond" w:hAnsi="Garamond" w:cs="Arial"/>
                      <w:noProof/>
                      <w:szCs w:val="24"/>
                    </w:rPr>
                    <w:t> </w:t>
                  </w:r>
                  <w:r w:rsidRPr="00D52DCE">
                    <w:rPr>
                      <w:rFonts w:ascii="Garamond" w:hAnsi="Garamond" w:cs="Arial"/>
                      <w:szCs w:val="24"/>
                    </w:rPr>
                    <w:fldChar w:fldCharType="end"/>
                  </w:r>
                </w:p>
              </w:tc>
            </w:tr>
          </w:tbl>
          <w:p w14:paraId="2B5D5FDB" w14:textId="77777777" w:rsidR="00312A0D" w:rsidRDefault="00312A0D" w:rsidP="000B7CE3">
            <w:pPr>
              <w:pStyle w:val="ListParagraph"/>
              <w:ind w:left="345"/>
              <w:rPr>
                <w:rFonts w:asciiTheme="minorHAnsi" w:eastAsia="MS Gothic" w:hAnsiTheme="minorHAnsi" w:cs="Arial"/>
                <w:sz w:val="20"/>
              </w:rPr>
            </w:pPr>
          </w:p>
          <w:p w14:paraId="38330E7B" w14:textId="77777777" w:rsidR="00312A0D" w:rsidRDefault="00312A0D" w:rsidP="000B7CE3">
            <w:pPr>
              <w:pStyle w:val="ListParagraph"/>
              <w:numPr>
                <w:ilvl w:val="0"/>
                <w:numId w:val="14"/>
              </w:numPr>
              <w:ind w:left="345" w:hanging="345"/>
              <w:rPr>
                <w:rFonts w:asciiTheme="minorHAnsi" w:eastAsia="MS Gothic" w:hAnsiTheme="minorHAnsi" w:cs="Arial"/>
                <w:sz w:val="20"/>
              </w:rPr>
            </w:pPr>
            <w:r>
              <w:rPr>
                <w:rFonts w:asciiTheme="minorHAnsi" w:eastAsia="MS Gothic" w:hAnsiTheme="minorHAnsi" w:cs="Arial"/>
                <w:sz w:val="20"/>
              </w:rPr>
              <w:t xml:space="preserve">If your project is effective, what changes do you expect to see in this or related data over time? </w:t>
            </w:r>
          </w:p>
          <w:p w14:paraId="19BF47D2" w14:textId="77777777" w:rsidR="00312A0D" w:rsidRPr="00C43F51" w:rsidRDefault="00FA6C4B" w:rsidP="000B7CE3">
            <w:pPr>
              <w:pStyle w:val="ListParagraph"/>
              <w:ind w:left="345"/>
              <w:rPr>
                <w:rFonts w:asciiTheme="minorHAnsi" w:eastAsia="MS Gothic" w:hAnsiTheme="minorHAnsi" w:cs="Arial"/>
                <w:sz w:val="20"/>
              </w:rPr>
            </w:pPr>
            <w:r>
              <w:rPr>
                <w:rFonts w:ascii="Garamond" w:hAnsi="Garamond" w:cs="Arial"/>
                <w:szCs w:val="24"/>
              </w:rPr>
              <w:fldChar w:fldCharType="begin">
                <w:ffData>
                  <w:name w:val=""/>
                  <w:enabled/>
                  <w:calcOnExit w:val="0"/>
                  <w:textInput/>
                </w:ffData>
              </w:fldChar>
            </w:r>
            <w:r>
              <w:rPr>
                <w:rFonts w:ascii="Garamond" w:hAnsi="Garamond" w:cs="Arial"/>
                <w:szCs w:val="24"/>
              </w:rPr>
              <w:instrText xml:space="preserve"> FORMTEXT </w:instrText>
            </w:r>
            <w:r>
              <w:rPr>
                <w:rFonts w:ascii="Garamond" w:hAnsi="Garamond" w:cs="Arial"/>
                <w:szCs w:val="24"/>
              </w:rPr>
            </w:r>
            <w:r>
              <w:rPr>
                <w:rFonts w:ascii="Garamond" w:hAnsi="Garamond" w:cs="Arial"/>
                <w:szCs w:val="24"/>
              </w:rPr>
              <w:fldChar w:fldCharType="separate"/>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szCs w:val="24"/>
              </w:rPr>
              <w:fldChar w:fldCharType="end"/>
            </w:r>
          </w:p>
          <w:p w14:paraId="5A331389" w14:textId="77777777" w:rsidR="00312A0D" w:rsidRPr="001F32ED" w:rsidRDefault="00312A0D" w:rsidP="000B7CE3">
            <w:pPr>
              <w:rPr>
                <w:rFonts w:cs="Arial"/>
                <w:sz w:val="20"/>
              </w:rPr>
            </w:pPr>
          </w:p>
        </w:tc>
      </w:tr>
      <w:tr w:rsidR="00312A0D" w:rsidRPr="00A24459" w14:paraId="70114FBB" w14:textId="77777777" w:rsidTr="000B7CE3">
        <w:trPr>
          <w:trHeight w:val="437"/>
        </w:trPr>
        <w:tc>
          <w:tcPr>
            <w:tcW w:w="540" w:type="dxa"/>
            <w:tcBorders>
              <w:left w:val="nil"/>
              <w:bottom w:val="single" w:sz="4" w:space="0" w:color="auto"/>
              <w:right w:val="nil"/>
            </w:tcBorders>
          </w:tcPr>
          <w:p w14:paraId="21E1D6C8" w14:textId="77777777" w:rsidR="00312A0D" w:rsidRPr="00284360" w:rsidRDefault="000E31D5" w:rsidP="000B7CE3">
            <w:pPr>
              <w:rPr>
                <w:rFonts w:asciiTheme="minorHAnsi" w:hAnsiTheme="minorHAnsi" w:cs="Arial"/>
                <w:b/>
                <w:bCs/>
                <w:sz w:val="20"/>
              </w:rPr>
            </w:pPr>
            <w:sdt>
              <w:sdtPr>
                <w:rPr>
                  <w:rFonts w:asciiTheme="minorHAnsi" w:hAnsiTheme="minorHAnsi" w:cs="Arial"/>
                  <w:b/>
                  <w:bCs/>
                  <w:sz w:val="24"/>
                  <w:szCs w:val="28"/>
                </w:rPr>
                <w:id w:val="-1733534614"/>
                <w14:checkbox>
                  <w14:checked w14:val="0"/>
                  <w14:checkedState w14:val="2612" w14:font="MS Gothic"/>
                  <w14:uncheckedState w14:val="2610" w14:font="MS Gothic"/>
                </w14:checkbox>
              </w:sdtPr>
              <w:sdtEndPr/>
              <w:sdtContent>
                <w:r w:rsidR="00312A0D" w:rsidRPr="00284360">
                  <w:rPr>
                    <w:rFonts w:ascii="MS Gothic" w:eastAsia="MS Gothic" w:hAnsi="MS Gothic" w:cs="Arial" w:hint="eastAsia"/>
                    <w:b/>
                    <w:bCs/>
                    <w:sz w:val="24"/>
                    <w:szCs w:val="28"/>
                  </w:rPr>
                  <w:t>☐</w:t>
                </w:r>
              </w:sdtContent>
            </w:sdt>
            <w:r w:rsidR="00312A0D" w:rsidRPr="00284360">
              <w:rPr>
                <w:rFonts w:asciiTheme="minorHAnsi" w:hAnsiTheme="minorHAnsi" w:cs="Arial"/>
                <w:b/>
                <w:bCs/>
                <w:sz w:val="24"/>
                <w:szCs w:val="28"/>
              </w:rPr>
              <w:t xml:space="preserve"> </w:t>
            </w:r>
          </w:p>
        </w:tc>
        <w:tc>
          <w:tcPr>
            <w:tcW w:w="10345" w:type="dxa"/>
            <w:tcBorders>
              <w:left w:val="nil"/>
              <w:bottom w:val="single" w:sz="4" w:space="0" w:color="auto"/>
              <w:right w:val="nil"/>
            </w:tcBorders>
            <w:vAlign w:val="center"/>
          </w:tcPr>
          <w:p w14:paraId="6FF97B5D" w14:textId="77777777" w:rsidR="00312A0D" w:rsidRDefault="00312A0D" w:rsidP="000B7CE3">
            <w:pPr>
              <w:rPr>
                <w:rFonts w:asciiTheme="minorHAnsi" w:hAnsiTheme="minorHAnsi" w:cs="Arial"/>
                <w:b/>
                <w:bCs/>
                <w:sz w:val="20"/>
              </w:rPr>
            </w:pPr>
            <w:r>
              <w:rPr>
                <w:rFonts w:asciiTheme="minorHAnsi" w:hAnsiTheme="minorHAnsi" w:cs="Arial"/>
                <w:b/>
                <w:bCs/>
                <w:sz w:val="20"/>
              </w:rPr>
              <w:t>Pre-Court Diversion</w:t>
            </w:r>
          </w:p>
          <w:p w14:paraId="50FE8E47" w14:textId="77777777" w:rsidR="00312A0D" w:rsidRPr="009A7628" w:rsidRDefault="00312A0D" w:rsidP="000B7CE3">
            <w:pPr>
              <w:pStyle w:val="ListParagraph"/>
              <w:numPr>
                <w:ilvl w:val="0"/>
                <w:numId w:val="15"/>
              </w:numPr>
              <w:ind w:left="345" w:hanging="345"/>
              <w:rPr>
                <w:rFonts w:asciiTheme="minorHAnsi" w:hAnsiTheme="minorHAnsi" w:cs="Arial"/>
                <w:b/>
                <w:bCs/>
                <w:sz w:val="20"/>
              </w:rPr>
            </w:pPr>
            <w:r w:rsidRPr="009A7628">
              <w:rPr>
                <w:rFonts w:cs="Arial"/>
                <w:sz w:val="20"/>
              </w:rPr>
              <w:t xml:space="preserve">Indicate </w:t>
            </w:r>
            <w:r w:rsidRPr="009A7628">
              <w:rPr>
                <w:rFonts w:cs="Arial"/>
                <w:b/>
                <w:bCs/>
                <w:sz w:val="20"/>
                <w:u w:val="single"/>
              </w:rPr>
              <w:t>one</w:t>
            </w:r>
            <w:r w:rsidRPr="009A7628">
              <w:rPr>
                <w:rFonts w:cs="Arial"/>
                <w:sz w:val="20"/>
              </w:rPr>
              <w:t xml:space="preserve"> focus YJ referral type your proposed project will address. </w:t>
            </w:r>
            <w:r w:rsidRPr="009A7628">
              <w:rPr>
                <w:rFonts w:cs="Arial"/>
                <w:i/>
                <w:iCs/>
                <w:sz w:val="20"/>
              </w:rPr>
              <w:t xml:space="preserve">Note – your selected referral type </w:t>
            </w:r>
            <w:r w:rsidRPr="009A7628">
              <w:rPr>
                <w:rFonts w:cs="Arial"/>
                <w:b/>
                <w:bCs/>
                <w:i/>
                <w:iCs/>
                <w:sz w:val="20"/>
              </w:rPr>
              <w:t>must</w:t>
            </w:r>
            <w:r w:rsidRPr="009A7628">
              <w:rPr>
                <w:rFonts w:cs="Arial"/>
                <w:i/>
                <w:iCs/>
                <w:sz w:val="20"/>
              </w:rPr>
              <w:t xml:space="preserve"> be tracked by your county in eWiSACWIS.</w:t>
            </w:r>
          </w:p>
          <w:p w14:paraId="50A51E6C" w14:textId="76AC27D1" w:rsidR="00312A0D" w:rsidRDefault="000E31D5" w:rsidP="000C6710">
            <w:pPr>
              <w:pStyle w:val="ListParagraph"/>
              <w:tabs>
                <w:tab w:val="left" w:pos="2231"/>
                <w:tab w:val="left" w:pos="5561"/>
                <w:tab w:val="left" w:pos="7541"/>
              </w:tabs>
              <w:ind w:left="345"/>
              <w:rPr>
                <w:rFonts w:asciiTheme="minorHAnsi" w:hAnsiTheme="minorHAnsi" w:cs="Arial"/>
                <w:sz w:val="20"/>
              </w:rPr>
            </w:pPr>
            <w:sdt>
              <w:sdtPr>
                <w:rPr>
                  <w:rFonts w:asciiTheme="minorHAnsi" w:hAnsiTheme="minorHAnsi" w:cs="Arial"/>
                  <w:b/>
                  <w:bCs/>
                  <w:sz w:val="20"/>
                </w:rPr>
                <w:id w:val="-235394334"/>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Delinquency</w:t>
            </w:r>
            <w:r w:rsidR="000C6710">
              <w:rPr>
                <w:rFonts w:asciiTheme="minorHAnsi" w:hAnsiTheme="minorHAnsi" w:cs="Arial"/>
                <w:sz w:val="20"/>
              </w:rPr>
              <w:tab/>
            </w:r>
            <w:sdt>
              <w:sdtPr>
                <w:rPr>
                  <w:rFonts w:asciiTheme="minorHAnsi" w:hAnsiTheme="minorHAnsi" w:cs="Arial"/>
                  <w:b/>
                  <w:bCs/>
                  <w:sz w:val="20"/>
                </w:rPr>
                <w:id w:val="1643004513"/>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Ordinance/Civil Law Violation</w:t>
            </w:r>
            <w:r w:rsidR="00067672">
              <w:rPr>
                <w:rFonts w:asciiTheme="minorHAnsi" w:hAnsiTheme="minorHAnsi" w:cs="Arial"/>
                <w:sz w:val="20"/>
              </w:rPr>
              <w:tab/>
            </w:r>
            <w:sdt>
              <w:sdtPr>
                <w:rPr>
                  <w:rFonts w:asciiTheme="minorHAnsi" w:hAnsiTheme="minorHAnsi" w:cs="Arial"/>
                  <w:b/>
                  <w:bCs/>
                  <w:sz w:val="20"/>
                </w:rPr>
                <w:id w:val="-779182174"/>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JIPS Truancy</w:t>
            </w:r>
            <w:r w:rsidR="00067672">
              <w:rPr>
                <w:rFonts w:asciiTheme="minorHAnsi" w:hAnsiTheme="minorHAnsi" w:cs="Arial"/>
                <w:sz w:val="20"/>
              </w:rPr>
              <w:tab/>
            </w:r>
            <w:sdt>
              <w:sdtPr>
                <w:rPr>
                  <w:rFonts w:asciiTheme="minorHAnsi" w:hAnsiTheme="minorHAnsi" w:cs="Arial"/>
                  <w:b/>
                  <w:bCs/>
                  <w:sz w:val="20"/>
                </w:rPr>
                <w:id w:val="1973087844"/>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JIPS Non-Truancy</w:t>
            </w:r>
          </w:p>
          <w:p w14:paraId="698CECE6" w14:textId="77777777" w:rsidR="00312A0D" w:rsidRDefault="00312A0D" w:rsidP="000B7CE3">
            <w:pPr>
              <w:pStyle w:val="ListParagraph"/>
              <w:rPr>
                <w:rFonts w:asciiTheme="minorHAnsi" w:eastAsia="MS Gothic" w:hAnsiTheme="minorHAnsi" w:cs="Arial"/>
                <w:sz w:val="20"/>
              </w:rPr>
            </w:pPr>
          </w:p>
          <w:p w14:paraId="5E692153" w14:textId="77777777" w:rsidR="00312A0D" w:rsidRPr="001B3F0C" w:rsidRDefault="00312A0D" w:rsidP="000B7CE3">
            <w:pPr>
              <w:pStyle w:val="ListParagraph"/>
              <w:numPr>
                <w:ilvl w:val="0"/>
                <w:numId w:val="15"/>
              </w:numPr>
              <w:ind w:left="345"/>
              <w:rPr>
                <w:rFonts w:asciiTheme="minorHAnsi" w:eastAsia="MS Gothic" w:hAnsiTheme="minorHAnsi" w:cs="Arial"/>
                <w:sz w:val="20"/>
              </w:rPr>
            </w:pPr>
            <w:r w:rsidRPr="001602E0">
              <w:rPr>
                <w:rFonts w:asciiTheme="minorHAnsi" w:eastAsia="MS Gothic" w:hAnsiTheme="minorHAnsi" w:cs="Arial"/>
                <w:sz w:val="20"/>
              </w:rPr>
              <w:t xml:space="preserve">In the last two calendar years, how many </w:t>
            </w:r>
            <w:r>
              <w:rPr>
                <w:rFonts w:asciiTheme="minorHAnsi" w:eastAsia="MS Gothic" w:hAnsiTheme="minorHAnsi" w:cs="Arial"/>
                <w:sz w:val="20"/>
              </w:rPr>
              <w:t xml:space="preserve">referrals did your county receive with the </w:t>
            </w:r>
            <w:r w:rsidRPr="001602E0">
              <w:rPr>
                <w:rFonts w:asciiTheme="minorHAnsi" w:eastAsia="MS Gothic" w:hAnsiTheme="minorHAnsi" w:cs="Arial"/>
                <w:sz w:val="20"/>
              </w:rPr>
              <w:t xml:space="preserve">focus YJ referral type? </w:t>
            </w:r>
          </w:p>
          <w:tbl>
            <w:tblPr>
              <w:tblStyle w:val="TableGrid"/>
              <w:tblW w:w="0" w:type="auto"/>
              <w:tblInd w:w="525" w:type="dxa"/>
              <w:tblLook w:val="04A0" w:firstRow="1" w:lastRow="0" w:firstColumn="1" w:lastColumn="0" w:noHBand="0" w:noVBand="1"/>
            </w:tblPr>
            <w:tblGrid>
              <w:gridCol w:w="1173"/>
              <w:gridCol w:w="3518"/>
            </w:tblGrid>
            <w:tr w:rsidR="00312A0D" w14:paraId="743BBC82" w14:textId="77777777" w:rsidTr="000B7CE3">
              <w:trPr>
                <w:trHeight w:val="350"/>
              </w:trPr>
              <w:tc>
                <w:tcPr>
                  <w:tcW w:w="1173" w:type="dxa"/>
                  <w:shd w:val="clear" w:color="auto" w:fill="F2F2F2" w:themeFill="background1" w:themeFillShade="F2"/>
                  <w:vAlign w:val="center"/>
                </w:tcPr>
                <w:p w14:paraId="02304AF7" w14:textId="77777777" w:rsidR="00312A0D" w:rsidRDefault="00312A0D" w:rsidP="000E31D5">
                  <w:pPr>
                    <w:pStyle w:val="ListParagraph"/>
                    <w:framePr w:hSpace="180" w:wrap="around" w:vAnchor="page" w:hAnchor="margin" w:y="901"/>
                    <w:ind w:left="0"/>
                    <w:rPr>
                      <w:rFonts w:asciiTheme="minorHAnsi" w:eastAsia="MS Gothic" w:hAnsiTheme="minorHAnsi" w:cs="Arial"/>
                      <w:sz w:val="20"/>
                    </w:rPr>
                  </w:pPr>
                  <w:r>
                    <w:rPr>
                      <w:rFonts w:asciiTheme="minorHAnsi" w:eastAsia="MS Gothic" w:hAnsiTheme="minorHAnsi" w:cs="Arial"/>
                      <w:sz w:val="20"/>
                    </w:rPr>
                    <w:t>2021</w:t>
                  </w:r>
                </w:p>
              </w:tc>
              <w:tc>
                <w:tcPr>
                  <w:tcW w:w="3518" w:type="dxa"/>
                  <w:vAlign w:val="center"/>
                </w:tcPr>
                <w:p w14:paraId="11B8A918" w14:textId="77777777" w:rsidR="00312A0D" w:rsidRDefault="00312A0D" w:rsidP="000E31D5">
                  <w:pPr>
                    <w:pStyle w:val="ListParagraph"/>
                    <w:framePr w:hSpace="180" w:wrap="around" w:vAnchor="page" w:hAnchor="margin" w:y="901"/>
                    <w:ind w:left="0"/>
                    <w:rPr>
                      <w:rFonts w:asciiTheme="minorHAnsi" w:eastAsia="MS Gothic" w:hAnsiTheme="minorHAnsi" w:cs="Arial"/>
                      <w:sz w:val="20"/>
                    </w:rPr>
                  </w:pPr>
                  <w:r w:rsidRPr="00D52DCE">
                    <w:rPr>
                      <w:rFonts w:ascii="Garamond" w:hAnsi="Garamond" w:cs="Arial"/>
                      <w:szCs w:val="24"/>
                    </w:rPr>
                    <w:fldChar w:fldCharType="begin">
                      <w:ffData>
                        <w:name w:val="Text4"/>
                        <w:enabled/>
                        <w:calcOnExit w:val="0"/>
                        <w:textInput/>
                      </w:ffData>
                    </w:fldChar>
                  </w:r>
                  <w:r w:rsidRPr="00D52DCE">
                    <w:rPr>
                      <w:rFonts w:ascii="Garamond" w:hAnsi="Garamond" w:cs="Arial"/>
                      <w:szCs w:val="24"/>
                    </w:rPr>
                    <w:instrText xml:space="preserve"> FORMTEXT </w:instrText>
                  </w:r>
                  <w:r w:rsidRPr="00D52DCE">
                    <w:rPr>
                      <w:rFonts w:ascii="Garamond" w:hAnsi="Garamond" w:cs="Arial"/>
                      <w:szCs w:val="24"/>
                    </w:rPr>
                  </w:r>
                  <w:r w:rsidRPr="00D52DCE">
                    <w:rPr>
                      <w:rFonts w:ascii="Garamond" w:hAnsi="Garamond" w:cs="Arial"/>
                      <w:szCs w:val="24"/>
                    </w:rPr>
                    <w:fldChar w:fldCharType="separate"/>
                  </w:r>
                  <w:r w:rsidRPr="00D52DCE">
                    <w:rPr>
                      <w:rFonts w:ascii="Garamond" w:hAnsi="Garamond" w:cs="Arial"/>
                      <w:noProof/>
                      <w:szCs w:val="24"/>
                    </w:rPr>
                    <w:t> </w:t>
                  </w:r>
                  <w:r w:rsidRPr="00D52DCE">
                    <w:rPr>
                      <w:rFonts w:ascii="Garamond" w:hAnsi="Garamond" w:cs="Arial"/>
                      <w:noProof/>
                      <w:szCs w:val="24"/>
                    </w:rPr>
                    <w:t> </w:t>
                  </w:r>
                  <w:r w:rsidRPr="00D52DCE">
                    <w:rPr>
                      <w:rFonts w:ascii="Garamond" w:hAnsi="Garamond" w:cs="Arial"/>
                      <w:noProof/>
                      <w:szCs w:val="24"/>
                    </w:rPr>
                    <w:t> </w:t>
                  </w:r>
                  <w:r w:rsidRPr="00D52DCE">
                    <w:rPr>
                      <w:rFonts w:ascii="Garamond" w:hAnsi="Garamond" w:cs="Arial"/>
                      <w:noProof/>
                      <w:szCs w:val="24"/>
                    </w:rPr>
                    <w:t> </w:t>
                  </w:r>
                  <w:r w:rsidRPr="00D52DCE">
                    <w:rPr>
                      <w:rFonts w:ascii="Garamond" w:hAnsi="Garamond" w:cs="Arial"/>
                      <w:noProof/>
                      <w:szCs w:val="24"/>
                    </w:rPr>
                    <w:t> </w:t>
                  </w:r>
                  <w:r w:rsidRPr="00D52DCE">
                    <w:rPr>
                      <w:rFonts w:ascii="Garamond" w:hAnsi="Garamond" w:cs="Arial"/>
                      <w:szCs w:val="24"/>
                    </w:rPr>
                    <w:fldChar w:fldCharType="end"/>
                  </w:r>
                </w:p>
              </w:tc>
            </w:tr>
            <w:tr w:rsidR="00312A0D" w14:paraId="52710CA1" w14:textId="77777777" w:rsidTr="000B7CE3">
              <w:trPr>
                <w:trHeight w:val="350"/>
              </w:trPr>
              <w:tc>
                <w:tcPr>
                  <w:tcW w:w="1173" w:type="dxa"/>
                  <w:shd w:val="clear" w:color="auto" w:fill="F2F2F2" w:themeFill="background1" w:themeFillShade="F2"/>
                  <w:vAlign w:val="center"/>
                </w:tcPr>
                <w:p w14:paraId="32BBC050" w14:textId="77777777" w:rsidR="00312A0D" w:rsidRDefault="00312A0D" w:rsidP="000E31D5">
                  <w:pPr>
                    <w:pStyle w:val="ListParagraph"/>
                    <w:framePr w:hSpace="180" w:wrap="around" w:vAnchor="page" w:hAnchor="margin" w:y="901"/>
                    <w:ind w:left="0"/>
                    <w:rPr>
                      <w:rFonts w:asciiTheme="minorHAnsi" w:eastAsia="MS Gothic" w:hAnsiTheme="minorHAnsi" w:cs="Arial"/>
                      <w:sz w:val="20"/>
                    </w:rPr>
                  </w:pPr>
                  <w:r>
                    <w:rPr>
                      <w:rFonts w:asciiTheme="minorHAnsi" w:eastAsia="MS Gothic" w:hAnsiTheme="minorHAnsi" w:cs="Arial"/>
                      <w:sz w:val="20"/>
                    </w:rPr>
                    <w:t>2022</w:t>
                  </w:r>
                </w:p>
              </w:tc>
              <w:tc>
                <w:tcPr>
                  <w:tcW w:w="3518" w:type="dxa"/>
                  <w:vAlign w:val="center"/>
                </w:tcPr>
                <w:p w14:paraId="67CD84EB" w14:textId="77777777" w:rsidR="00312A0D" w:rsidRDefault="00312A0D" w:rsidP="000E31D5">
                  <w:pPr>
                    <w:pStyle w:val="ListParagraph"/>
                    <w:framePr w:hSpace="180" w:wrap="around" w:vAnchor="page" w:hAnchor="margin" w:y="901"/>
                    <w:ind w:left="0"/>
                    <w:rPr>
                      <w:rFonts w:asciiTheme="minorHAnsi" w:eastAsia="MS Gothic" w:hAnsiTheme="minorHAnsi" w:cs="Arial"/>
                      <w:sz w:val="20"/>
                    </w:rPr>
                  </w:pPr>
                  <w:r w:rsidRPr="00D52DCE">
                    <w:rPr>
                      <w:rFonts w:ascii="Garamond" w:hAnsi="Garamond" w:cs="Arial"/>
                      <w:szCs w:val="24"/>
                    </w:rPr>
                    <w:fldChar w:fldCharType="begin">
                      <w:ffData>
                        <w:name w:val="Text4"/>
                        <w:enabled/>
                        <w:calcOnExit w:val="0"/>
                        <w:textInput/>
                      </w:ffData>
                    </w:fldChar>
                  </w:r>
                  <w:r w:rsidRPr="00D52DCE">
                    <w:rPr>
                      <w:rFonts w:ascii="Garamond" w:hAnsi="Garamond" w:cs="Arial"/>
                      <w:szCs w:val="24"/>
                    </w:rPr>
                    <w:instrText xml:space="preserve"> FORMTEXT </w:instrText>
                  </w:r>
                  <w:r w:rsidRPr="00D52DCE">
                    <w:rPr>
                      <w:rFonts w:ascii="Garamond" w:hAnsi="Garamond" w:cs="Arial"/>
                      <w:szCs w:val="24"/>
                    </w:rPr>
                  </w:r>
                  <w:r w:rsidRPr="00D52DCE">
                    <w:rPr>
                      <w:rFonts w:ascii="Garamond" w:hAnsi="Garamond" w:cs="Arial"/>
                      <w:szCs w:val="24"/>
                    </w:rPr>
                    <w:fldChar w:fldCharType="separate"/>
                  </w:r>
                  <w:r w:rsidRPr="00D52DCE">
                    <w:rPr>
                      <w:rFonts w:ascii="Garamond" w:hAnsi="Garamond" w:cs="Arial"/>
                      <w:noProof/>
                      <w:szCs w:val="24"/>
                    </w:rPr>
                    <w:t> </w:t>
                  </w:r>
                  <w:r w:rsidRPr="00D52DCE">
                    <w:rPr>
                      <w:rFonts w:ascii="Garamond" w:hAnsi="Garamond" w:cs="Arial"/>
                      <w:noProof/>
                      <w:szCs w:val="24"/>
                    </w:rPr>
                    <w:t> </w:t>
                  </w:r>
                  <w:r w:rsidRPr="00D52DCE">
                    <w:rPr>
                      <w:rFonts w:ascii="Garamond" w:hAnsi="Garamond" w:cs="Arial"/>
                      <w:noProof/>
                      <w:szCs w:val="24"/>
                    </w:rPr>
                    <w:t> </w:t>
                  </w:r>
                  <w:r w:rsidRPr="00D52DCE">
                    <w:rPr>
                      <w:rFonts w:ascii="Garamond" w:hAnsi="Garamond" w:cs="Arial"/>
                      <w:noProof/>
                      <w:szCs w:val="24"/>
                    </w:rPr>
                    <w:t> </w:t>
                  </w:r>
                  <w:r w:rsidRPr="00D52DCE">
                    <w:rPr>
                      <w:rFonts w:ascii="Garamond" w:hAnsi="Garamond" w:cs="Arial"/>
                      <w:noProof/>
                      <w:szCs w:val="24"/>
                    </w:rPr>
                    <w:t> </w:t>
                  </w:r>
                  <w:r w:rsidRPr="00D52DCE">
                    <w:rPr>
                      <w:rFonts w:ascii="Garamond" w:hAnsi="Garamond" w:cs="Arial"/>
                      <w:szCs w:val="24"/>
                    </w:rPr>
                    <w:fldChar w:fldCharType="end"/>
                  </w:r>
                </w:p>
              </w:tc>
            </w:tr>
          </w:tbl>
          <w:p w14:paraId="55FE4D7C" w14:textId="77777777" w:rsidR="00312A0D" w:rsidRPr="001B3F0C" w:rsidRDefault="00312A0D" w:rsidP="000B7CE3">
            <w:pPr>
              <w:pStyle w:val="ListParagraph"/>
              <w:ind w:left="345"/>
              <w:rPr>
                <w:rFonts w:cs="Arial"/>
                <w:b/>
                <w:bCs/>
                <w:sz w:val="20"/>
              </w:rPr>
            </w:pPr>
          </w:p>
          <w:p w14:paraId="17EF7573" w14:textId="77777777" w:rsidR="00312A0D" w:rsidRPr="001B3F0C" w:rsidRDefault="00312A0D" w:rsidP="000B7CE3">
            <w:pPr>
              <w:pStyle w:val="ListParagraph"/>
              <w:numPr>
                <w:ilvl w:val="0"/>
                <w:numId w:val="15"/>
              </w:numPr>
              <w:ind w:left="345"/>
              <w:rPr>
                <w:rFonts w:cs="Arial"/>
                <w:b/>
                <w:bCs/>
                <w:sz w:val="20"/>
              </w:rPr>
            </w:pPr>
            <w:r>
              <w:rPr>
                <w:rFonts w:cs="Arial"/>
                <w:sz w:val="20"/>
              </w:rPr>
              <w:t xml:space="preserve">If your project is effective, what changes do you expect to see in this or related data over time? </w:t>
            </w:r>
          </w:p>
          <w:p w14:paraId="587989BA" w14:textId="77777777" w:rsidR="00312A0D" w:rsidRPr="001B3F0C" w:rsidRDefault="00FA6C4B" w:rsidP="000B7CE3">
            <w:pPr>
              <w:pStyle w:val="ListParagraph"/>
              <w:ind w:left="345"/>
              <w:rPr>
                <w:rFonts w:ascii="Garamond" w:hAnsi="Garamond" w:cs="Arial"/>
                <w:b/>
                <w:bCs/>
                <w:sz w:val="20"/>
              </w:rPr>
            </w:pPr>
            <w:r>
              <w:rPr>
                <w:rFonts w:ascii="Garamond" w:hAnsi="Garamond" w:cs="Arial"/>
                <w:szCs w:val="24"/>
              </w:rPr>
              <w:fldChar w:fldCharType="begin">
                <w:ffData>
                  <w:name w:val=""/>
                  <w:enabled/>
                  <w:calcOnExit w:val="0"/>
                  <w:textInput/>
                </w:ffData>
              </w:fldChar>
            </w:r>
            <w:r>
              <w:rPr>
                <w:rFonts w:ascii="Garamond" w:hAnsi="Garamond" w:cs="Arial"/>
                <w:szCs w:val="24"/>
              </w:rPr>
              <w:instrText xml:space="preserve"> FORMTEXT </w:instrText>
            </w:r>
            <w:r>
              <w:rPr>
                <w:rFonts w:ascii="Garamond" w:hAnsi="Garamond" w:cs="Arial"/>
                <w:szCs w:val="24"/>
              </w:rPr>
            </w:r>
            <w:r>
              <w:rPr>
                <w:rFonts w:ascii="Garamond" w:hAnsi="Garamond" w:cs="Arial"/>
                <w:szCs w:val="24"/>
              </w:rPr>
              <w:fldChar w:fldCharType="separate"/>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szCs w:val="24"/>
              </w:rPr>
              <w:fldChar w:fldCharType="end"/>
            </w:r>
          </w:p>
          <w:p w14:paraId="49A59350" w14:textId="77777777" w:rsidR="00312A0D" w:rsidRPr="001B3F0C" w:rsidRDefault="00312A0D" w:rsidP="000B7CE3">
            <w:pPr>
              <w:pStyle w:val="ListParagraph"/>
              <w:rPr>
                <w:rFonts w:cs="Arial"/>
                <w:b/>
                <w:bCs/>
                <w:sz w:val="20"/>
              </w:rPr>
            </w:pPr>
          </w:p>
        </w:tc>
      </w:tr>
      <w:tr w:rsidR="00312A0D" w:rsidRPr="00A24459" w14:paraId="43344703" w14:textId="77777777" w:rsidTr="000B7CE3">
        <w:trPr>
          <w:trHeight w:val="437"/>
        </w:trPr>
        <w:tc>
          <w:tcPr>
            <w:tcW w:w="540" w:type="dxa"/>
            <w:tcBorders>
              <w:left w:val="nil"/>
              <w:bottom w:val="single" w:sz="4" w:space="0" w:color="auto"/>
              <w:right w:val="nil"/>
            </w:tcBorders>
          </w:tcPr>
          <w:p w14:paraId="632CB9CF" w14:textId="77777777" w:rsidR="00312A0D" w:rsidRPr="00284360" w:rsidRDefault="000E31D5" w:rsidP="000B7CE3">
            <w:pPr>
              <w:rPr>
                <w:rFonts w:asciiTheme="minorHAnsi" w:hAnsiTheme="minorHAnsi" w:cs="Arial"/>
                <w:b/>
                <w:bCs/>
                <w:sz w:val="20"/>
              </w:rPr>
            </w:pPr>
            <w:sdt>
              <w:sdtPr>
                <w:rPr>
                  <w:rFonts w:asciiTheme="minorHAnsi" w:hAnsiTheme="minorHAnsi" w:cs="Arial"/>
                  <w:b/>
                  <w:bCs/>
                  <w:sz w:val="24"/>
                  <w:szCs w:val="28"/>
                </w:rPr>
                <w:id w:val="-1378539808"/>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4"/>
                    <w:szCs w:val="28"/>
                  </w:rPr>
                  <w:t>☐</w:t>
                </w:r>
              </w:sdtContent>
            </w:sdt>
            <w:r w:rsidR="00312A0D" w:rsidRPr="00284360">
              <w:rPr>
                <w:rFonts w:asciiTheme="minorHAnsi" w:hAnsiTheme="minorHAnsi" w:cs="Arial"/>
                <w:b/>
                <w:bCs/>
                <w:sz w:val="24"/>
                <w:szCs w:val="28"/>
              </w:rPr>
              <w:t xml:space="preserve"> </w:t>
            </w:r>
          </w:p>
        </w:tc>
        <w:tc>
          <w:tcPr>
            <w:tcW w:w="10345" w:type="dxa"/>
            <w:tcBorders>
              <w:left w:val="nil"/>
              <w:bottom w:val="single" w:sz="4" w:space="0" w:color="auto"/>
              <w:right w:val="nil"/>
            </w:tcBorders>
            <w:vAlign w:val="center"/>
          </w:tcPr>
          <w:p w14:paraId="45E12439" w14:textId="77777777" w:rsidR="00312A0D" w:rsidRDefault="00312A0D" w:rsidP="000B7CE3">
            <w:pPr>
              <w:rPr>
                <w:rFonts w:asciiTheme="minorHAnsi" w:hAnsiTheme="minorHAnsi" w:cs="Arial"/>
                <w:b/>
                <w:bCs/>
                <w:sz w:val="20"/>
              </w:rPr>
            </w:pPr>
            <w:r>
              <w:rPr>
                <w:rFonts w:asciiTheme="minorHAnsi" w:hAnsiTheme="minorHAnsi" w:cs="Arial"/>
                <w:b/>
                <w:bCs/>
                <w:sz w:val="20"/>
              </w:rPr>
              <w:t>Post-Dispositional Services</w:t>
            </w:r>
          </w:p>
          <w:p w14:paraId="6937795E" w14:textId="77777777" w:rsidR="00312A0D" w:rsidRPr="00BC58DC" w:rsidRDefault="00312A0D" w:rsidP="000B7CE3">
            <w:pPr>
              <w:pStyle w:val="ListParagraph"/>
              <w:numPr>
                <w:ilvl w:val="0"/>
                <w:numId w:val="13"/>
              </w:numPr>
              <w:ind w:left="345" w:hanging="345"/>
              <w:rPr>
                <w:rFonts w:cs="Arial"/>
                <w:b/>
                <w:bCs/>
                <w:sz w:val="20"/>
              </w:rPr>
            </w:pPr>
            <w:r w:rsidRPr="00BC58DC">
              <w:rPr>
                <w:rFonts w:cs="Arial"/>
                <w:sz w:val="20"/>
              </w:rPr>
              <w:t xml:space="preserve">Indicate </w:t>
            </w:r>
            <w:r w:rsidRPr="00BC58DC">
              <w:rPr>
                <w:rFonts w:cs="Arial"/>
                <w:b/>
                <w:bCs/>
                <w:sz w:val="20"/>
                <w:u w:val="single"/>
              </w:rPr>
              <w:t>one</w:t>
            </w:r>
            <w:r w:rsidRPr="00BC58DC">
              <w:rPr>
                <w:rFonts w:cs="Arial"/>
                <w:sz w:val="20"/>
              </w:rPr>
              <w:t xml:space="preserve"> focus YASI Domain you believe your proposed project will address. </w:t>
            </w:r>
            <w:r w:rsidRPr="00BC58DC">
              <w:rPr>
                <w:rFonts w:cs="Arial"/>
                <w:i/>
                <w:iCs/>
                <w:sz w:val="20"/>
              </w:rPr>
              <w:t>Note – only dynamic (changeable) domains are included below.</w:t>
            </w:r>
            <w:r>
              <w:rPr>
                <w:rFonts w:cs="Arial"/>
                <w:i/>
                <w:iCs/>
                <w:sz w:val="20"/>
              </w:rPr>
              <w:t xml:space="preserve"> It is possible your project may relate to multiple YASI domains – please only select one for this exercise. </w:t>
            </w:r>
          </w:p>
          <w:p w14:paraId="1038031D" w14:textId="7BC79810" w:rsidR="00312A0D" w:rsidRPr="00BC58DC" w:rsidRDefault="000E31D5" w:rsidP="00067672">
            <w:pPr>
              <w:pStyle w:val="ListParagraph"/>
              <w:tabs>
                <w:tab w:val="left" w:pos="1765"/>
                <w:tab w:val="left" w:pos="3188"/>
                <w:tab w:val="left" w:pos="5661"/>
                <w:tab w:val="left" w:pos="7883"/>
              </w:tabs>
              <w:ind w:left="345"/>
              <w:rPr>
                <w:rFonts w:cs="Arial"/>
                <w:b/>
                <w:bCs/>
                <w:sz w:val="20"/>
              </w:rPr>
            </w:pPr>
            <w:sdt>
              <w:sdtPr>
                <w:rPr>
                  <w:rFonts w:asciiTheme="minorHAnsi" w:hAnsiTheme="minorHAnsi" w:cs="Arial"/>
                  <w:b/>
                  <w:bCs/>
                  <w:sz w:val="20"/>
                </w:rPr>
                <w:id w:val="-1967349971"/>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Family</w:t>
            </w:r>
            <w:r w:rsidR="00067672">
              <w:rPr>
                <w:rFonts w:asciiTheme="minorHAnsi" w:hAnsiTheme="minorHAnsi" w:cs="Arial"/>
                <w:sz w:val="20"/>
              </w:rPr>
              <w:tab/>
            </w:r>
            <w:sdt>
              <w:sdtPr>
                <w:rPr>
                  <w:rFonts w:asciiTheme="minorHAnsi" w:hAnsiTheme="minorHAnsi" w:cs="Arial"/>
                  <w:b/>
                  <w:bCs/>
                  <w:sz w:val="20"/>
                </w:rPr>
                <w:id w:val="-799224288"/>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School</w:t>
            </w:r>
            <w:r w:rsidR="00067672">
              <w:rPr>
                <w:rFonts w:asciiTheme="minorHAnsi" w:hAnsiTheme="minorHAnsi" w:cs="Arial"/>
                <w:sz w:val="20"/>
              </w:rPr>
              <w:tab/>
            </w:r>
            <w:sdt>
              <w:sdtPr>
                <w:rPr>
                  <w:rFonts w:asciiTheme="minorHAnsi" w:hAnsiTheme="minorHAnsi" w:cs="Arial"/>
                  <w:b/>
                  <w:bCs/>
                  <w:sz w:val="20"/>
                </w:rPr>
                <w:id w:val="-1223445092"/>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Community &amp; Peer</w:t>
            </w:r>
            <w:r w:rsidR="00067672">
              <w:rPr>
                <w:rFonts w:asciiTheme="minorHAnsi" w:hAnsiTheme="minorHAnsi" w:cs="Arial"/>
                <w:sz w:val="20"/>
              </w:rPr>
              <w:tab/>
            </w:r>
            <w:sdt>
              <w:sdtPr>
                <w:rPr>
                  <w:rFonts w:asciiTheme="minorHAnsi" w:hAnsiTheme="minorHAnsi" w:cs="Arial"/>
                  <w:b/>
                  <w:bCs/>
                  <w:sz w:val="20"/>
                </w:rPr>
                <w:id w:val="-1590071046"/>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sidRPr="003F6DE4">
              <w:rPr>
                <w:rFonts w:asciiTheme="minorHAnsi" w:hAnsiTheme="minorHAnsi" w:cs="Arial"/>
                <w:sz w:val="20"/>
              </w:rPr>
              <w:t>Alcohol &amp; Drugs</w:t>
            </w:r>
            <w:r w:rsidR="00067672">
              <w:rPr>
                <w:rFonts w:asciiTheme="minorHAnsi" w:hAnsiTheme="minorHAnsi" w:cs="Arial"/>
                <w:sz w:val="20"/>
              </w:rPr>
              <w:tab/>
            </w:r>
            <w:sdt>
              <w:sdtPr>
                <w:rPr>
                  <w:rFonts w:asciiTheme="minorHAnsi" w:hAnsiTheme="minorHAnsi" w:cs="Arial"/>
                  <w:b/>
                  <w:bCs/>
                  <w:sz w:val="20"/>
                </w:rPr>
                <w:id w:val="646713667"/>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Aggression/Violence</w:t>
            </w:r>
          </w:p>
          <w:p w14:paraId="4FDC1B98" w14:textId="42C5F1B6" w:rsidR="00312A0D" w:rsidRDefault="00067672" w:rsidP="002F6147">
            <w:pPr>
              <w:tabs>
                <w:tab w:val="left" w:pos="341"/>
                <w:tab w:val="left" w:pos="1781"/>
                <w:tab w:val="left" w:pos="3221"/>
              </w:tabs>
              <w:rPr>
                <w:rFonts w:asciiTheme="minorHAnsi" w:hAnsiTheme="minorHAnsi" w:cs="Arial"/>
                <w:sz w:val="20"/>
              </w:rPr>
            </w:pPr>
            <w:r>
              <w:rPr>
                <w:rFonts w:asciiTheme="minorHAnsi" w:hAnsiTheme="minorHAnsi" w:cs="Arial"/>
                <w:b/>
                <w:bCs/>
                <w:sz w:val="20"/>
              </w:rPr>
              <w:tab/>
            </w:r>
            <w:sdt>
              <w:sdtPr>
                <w:rPr>
                  <w:rFonts w:asciiTheme="minorHAnsi" w:hAnsiTheme="minorHAnsi" w:cs="Arial"/>
                  <w:b/>
                  <w:bCs/>
                  <w:sz w:val="20"/>
                </w:rPr>
                <w:id w:val="2116546161"/>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Attitudes</w:t>
            </w:r>
            <w:r>
              <w:rPr>
                <w:rFonts w:asciiTheme="minorHAnsi" w:hAnsiTheme="minorHAnsi" w:cs="Arial"/>
                <w:sz w:val="20"/>
              </w:rPr>
              <w:tab/>
            </w:r>
            <w:sdt>
              <w:sdtPr>
                <w:rPr>
                  <w:rFonts w:asciiTheme="minorHAnsi" w:hAnsiTheme="minorHAnsi" w:cs="Arial"/>
                  <w:b/>
                  <w:bCs/>
                  <w:sz w:val="20"/>
                </w:rPr>
                <w:id w:val="-2078197759"/>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Skills</w:t>
            </w:r>
            <w:r>
              <w:rPr>
                <w:rFonts w:asciiTheme="minorHAnsi" w:hAnsiTheme="minorHAnsi" w:cs="Arial"/>
                <w:sz w:val="20"/>
              </w:rPr>
              <w:tab/>
            </w:r>
            <w:sdt>
              <w:sdtPr>
                <w:rPr>
                  <w:rFonts w:asciiTheme="minorHAnsi" w:hAnsiTheme="minorHAnsi" w:cs="Arial"/>
                  <w:b/>
                  <w:bCs/>
                  <w:sz w:val="20"/>
                </w:rPr>
                <w:id w:val="1432933194"/>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sidRPr="00C43F51">
              <w:rPr>
                <w:rFonts w:asciiTheme="minorHAnsi" w:hAnsiTheme="minorHAnsi" w:cs="Arial"/>
                <w:sz w:val="20"/>
              </w:rPr>
              <w:t>Employment/Free Time</w:t>
            </w:r>
          </w:p>
          <w:p w14:paraId="4A1B6891" w14:textId="77777777" w:rsidR="00312A0D" w:rsidRDefault="00312A0D" w:rsidP="000B7CE3">
            <w:pPr>
              <w:rPr>
                <w:rFonts w:cs="Arial"/>
                <w:b/>
                <w:bCs/>
                <w:sz w:val="20"/>
              </w:rPr>
            </w:pPr>
          </w:p>
          <w:p w14:paraId="18874E0E" w14:textId="77777777" w:rsidR="00312A0D" w:rsidRPr="00FB63B3" w:rsidRDefault="00312A0D" w:rsidP="000B7CE3">
            <w:pPr>
              <w:pStyle w:val="ListParagraph"/>
              <w:numPr>
                <w:ilvl w:val="0"/>
                <w:numId w:val="13"/>
              </w:numPr>
              <w:ind w:left="345" w:hanging="360"/>
              <w:rPr>
                <w:rFonts w:cs="Arial"/>
                <w:b/>
                <w:bCs/>
                <w:sz w:val="20"/>
              </w:rPr>
            </w:pPr>
            <w:r>
              <w:rPr>
                <w:rFonts w:cs="Arial"/>
                <w:sz w:val="20"/>
              </w:rPr>
              <w:t xml:space="preserve">How many of the following were completed in your community in the last calendar year? </w:t>
            </w:r>
          </w:p>
          <w:tbl>
            <w:tblPr>
              <w:tblStyle w:val="TableGrid"/>
              <w:tblW w:w="8228" w:type="dxa"/>
              <w:tblInd w:w="442" w:type="dxa"/>
              <w:tblLook w:val="04A0" w:firstRow="1" w:lastRow="0" w:firstColumn="1" w:lastColumn="0" w:noHBand="0" w:noVBand="1"/>
            </w:tblPr>
            <w:tblGrid>
              <w:gridCol w:w="3168"/>
              <w:gridCol w:w="5060"/>
            </w:tblGrid>
            <w:tr w:rsidR="00312A0D" w14:paraId="055CB30C" w14:textId="77777777" w:rsidTr="000B7CE3">
              <w:tc>
                <w:tcPr>
                  <w:tcW w:w="3168" w:type="dxa"/>
                  <w:shd w:val="clear" w:color="auto" w:fill="F2F2F2" w:themeFill="background1" w:themeFillShade="F2"/>
                </w:tcPr>
                <w:p w14:paraId="19CA3E96" w14:textId="77777777" w:rsidR="00312A0D" w:rsidRPr="001B3F0C" w:rsidRDefault="00312A0D" w:rsidP="000E31D5">
                  <w:pPr>
                    <w:framePr w:hSpace="180" w:wrap="around" w:vAnchor="page" w:hAnchor="margin" w:y="901"/>
                    <w:rPr>
                      <w:rFonts w:cs="Arial"/>
                      <w:sz w:val="20"/>
                    </w:rPr>
                  </w:pPr>
                  <w:r w:rsidRPr="001B3F0C">
                    <w:rPr>
                      <w:rFonts w:cs="Arial"/>
                      <w:sz w:val="20"/>
                    </w:rPr>
                    <w:t xml:space="preserve">YASI Full Assessments completed </w:t>
                  </w:r>
                  <w:r>
                    <w:rPr>
                      <w:rFonts w:cs="Arial"/>
                      <w:sz w:val="20"/>
                    </w:rPr>
                    <w:t>in 2022</w:t>
                  </w:r>
                </w:p>
              </w:tc>
              <w:tc>
                <w:tcPr>
                  <w:tcW w:w="5060" w:type="dxa"/>
                  <w:vAlign w:val="center"/>
                </w:tcPr>
                <w:p w14:paraId="7ECFCF9D" w14:textId="0CE0D784" w:rsidR="00312A0D" w:rsidRDefault="00FA6C4B" w:rsidP="000E31D5">
                  <w:pPr>
                    <w:framePr w:hSpace="180" w:wrap="around" w:vAnchor="page" w:hAnchor="margin" w:y="901"/>
                    <w:rPr>
                      <w:rFonts w:cs="Arial"/>
                      <w:b/>
                      <w:bCs/>
                      <w:sz w:val="20"/>
                    </w:rPr>
                  </w:pPr>
                  <w:r>
                    <w:rPr>
                      <w:rFonts w:ascii="Garamond" w:hAnsi="Garamond" w:cs="Arial"/>
                      <w:szCs w:val="24"/>
                    </w:rPr>
                    <w:fldChar w:fldCharType="begin">
                      <w:ffData>
                        <w:name w:val=""/>
                        <w:enabled/>
                        <w:calcOnExit w:val="0"/>
                        <w:textInput/>
                      </w:ffData>
                    </w:fldChar>
                  </w:r>
                  <w:r>
                    <w:rPr>
                      <w:rFonts w:ascii="Garamond" w:hAnsi="Garamond" w:cs="Arial"/>
                      <w:szCs w:val="24"/>
                    </w:rPr>
                    <w:instrText xml:space="preserve"> FORMTEXT </w:instrText>
                  </w:r>
                  <w:r>
                    <w:rPr>
                      <w:rFonts w:ascii="Garamond" w:hAnsi="Garamond" w:cs="Arial"/>
                      <w:szCs w:val="24"/>
                    </w:rPr>
                  </w:r>
                  <w:r>
                    <w:rPr>
                      <w:rFonts w:ascii="Garamond" w:hAnsi="Garamond" w:cs="Arial"/>
                      <w:szCs w:val="24"/>
                    </w:rPr>
                    <w:fldChar w:fldCharType="separate"/>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szCs w:val="24"/>
                    </w:rPr>
                    <w:fldChar w:fldCharType="end"/>
                  </w:r>
                </w:p>
              </w:tc>
            </w:tr>
            <w:tr w:rsidR="00312A0D" w14:paraId="706BDD37" w14:textId="77777777" w:rsidTr="000B7CE3">
              <w:tc>
                <w:tcPr>
                  <w:tcW w:w="3168" w:type="dxa"/>
                  <w:shd w:val="clear" w:color="auto" w:fill="F2F2F2" w:themeFill="background1" w:themeFillShade="F2"/>
                </w:tcPr>
                <w:p w14:paraId="504D9452" w14:textId="77777777" w:rsidR="00312A0D" w:rsidRPr="001B3F0C" w:rsidRDefault="00312A0D" w:rsidP="000E31D5">
                  <w:pPr>
                    <w:framePr w:hSpace="180" w:wrap="around" w:vAnchor="page" w:hAnchor="margin" w:y="901"/>
                    <w:rPr>
                      <w:rFonts w:cs="Arial"/>
                      <w:sz w:val="20"/>
                    </w:rPr>
                  </w:pPr>
                  <w:r>
                    <w:rPr>
                      <w:rFonts w:cs="Arial"/>
                      <w:sz w:val="20"/>
                    </w:rPr>
                    <w:t>YASI Full Assessments with Dynamic Risk indicated in the selected focus domain in 2022</w:t>
                  </w:r>
                </w:p>
              </w:tc>
              <w:tc>
                <w:tcPr>
                  <w:tcW w:w="5060" w:type="dxa"/>
                  <w:vAlign w:val="center"/>
                </w:tcPr>
                <w:p w14:paraId="4B3FFA23" w14:textId="7121A4D6" w:rsidR="00312A0D" w:rsidRDefault="00FA6C4B" w:rsidP="000E31D5">
                  <w:pPr>
                    <w:framePr w:hSpace="180" w:wrap="around" w:vAnchor="page" w:hAnchor="margin" w:y="901"/>
                    <w:rPr>
                      <w:rFonts w:cs="Arial"/>
                      <w:b/>
                      <w:bCs/>
                      <w:sz w:val="20"/>
                    </w:rPr>
                  </w:pPr>
                  <w:r>
                    <w:rPr>
                      <w:rFonts w:ascii="Garamond" w:hAnsi="Garamond" w:cs="Arial"/>
                      <w:szCs w:val="24"/>
                    </w:rPr>
                    <w:fldChar w:fldCharType="begin">
                      <w:ffData>
                        <w:name w:val=""/>
                        <w:enabled/>
                        <w:calcOnExit w:val="0"/>
                        <w:textInput/>
                      </w:ffData>
                    </w:fldChar>
                  </w:r>
                  <w:r>
                    <w:rPr>
                      <w:rFonts w:ascii="Garamond" w:hAnsi="Garamond" w:cs="Arial"/>
                      <w:szCs w:val="24"/>
                    </w:rPr>
                    <w:instrText xml:space="preserve"> FORMTEXT </w:instrText>
                  </w:r>
                  <w:r>
                    <w:rPr>
                      <w:rFonts w:ascii="Garamond" w:hAnsi="Garamond" w:cs="Arial"/>
                      <w:szCs w:val="24"/>
                    </w:rPr>
                  </w:r>
                  <w:r>
                    <w:rPr>
                      <w:rFonts w:ascii="Garamond" w:hAnsi="Garamond" w:cs="Arial"/>
                      <w:szCs w:val="24"/>
                    </w:rPr>
                    <w:fldChar w:fldCharType="separate"/>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szCs w:val="24"/>
                    </w:rPr>
                    <w:fldChar w:fldCharType="end"/>
                  </w:r>
                </w:p>
              </w:tc>
            </w:tr>
          </w:tbl>
          <w:p w14:paraId="75127246" w14:textId="77777777" w:rsidR="00312A0D" w:rsidRPr="001B3F0C" w:rsidRDefault="00312A0D" w:rsidP="000B7CE3">
            <w:pPr>
              <w:rPr>
                <w:rFonts w:cs="Arial"/>
                <w:b/>
                <w:bCs/>
                <w:sz w:val="20"/>
              </w:rPr>
            </w:pPr>
          </w:p>
          <w:p w14:paraId="5FB6EBD4" w14:textId="77777777" w:rsidR="00312A0D" w:rsidRPr="004A1E22" w:rsidRDefault="00312A0D" w:rsidP="000B7CE3">
            <w:pPr>
              <w:pStyle w:val="ListParagraph"/>
              <w:numPr>
                <w:ilvl w:val="0"/>
                <w:numId w:val="13"/>
              </w:numPr>
              <w:ind w:left="345" w:hanging="345"/>
              <w:rPr>
                <w:rFonts w:cs="Arial"/>
                <w:b/>
                <w:bCs/>
                <w:sz w:val="20"/>
              </w:rPr>
            </w:pPr>
            <w:r w:rsidRPr="004A1E22">
              <w:rPr>
                <w:rFonts w:cs="Arial"/>
                <w:sz w:val="20"/>
              </w:rPr>
              <w:t>If your project is effective, what changes</w:t>
            </w:r>
            <w:r>
              <w:rPr>
                <w:rFonts w:cs="Arial"/>
                <w:sz w:val="20"/>
              </w:rPr>
              <w:t xml:space="preserve"> </w:t>
            </w:r>
            <w:r w:rsidRPr="004A1E22">
              <w:rPr>
                <w:rFonts w:cs="Arial"/>
                <w:sz w:val="20"/>
              </w:rPr>
              <w:t>do you expect to see in this</w:t>
            </w:r>
            <w:r>
              <w:rPr>
                <w:rFonts w:cs="Arial"/>
                <w:sz w:val="20"/>
              </w:rPr>
              <w:t xml:space="preserve"> or related</w:t>
            </w:r>
            <w:r w:rsidRPr="004A1E22">
              <w:rPr>
                <w:rFonts w:cs="Arial"/>
                <w:sz w:val="20"/>
              </w:rPr>
              <w:t xml:space="preserve"> data over time? </w:t>
            </w:r>
          </w:p>
          <w:p w14:paraId="0781FC5C" w14:textId="75278482" w:rsidR="00312A0D" w:rsidRPr="00BC58DC" w:rsidRDefault="00FA6C4B" w:rsidP="000B7CE3">
            <w:pPr>
              <w:pStyle w:val="ListParagraph"/>
              <w:ind w:left="345"/>
              <w:rPr>
                <w:rFonts w:cs="Arial"/>
                <w:b/>
                <w:bCs/>
                <w:sz w:val="20"/>
              </w:rPr>
            </w:pPr>
            <w:r>
              <w:rPr>
                <w:rFonts w:ascii="Garamond" w:hAnsi="Garamond" w:cs="Arial"/>
                <w:szCs w:val="24"/>
              </w:rPr>
              <w:fldChar w:fldCharType="begin">
                <w:ffData>
                  <w:name w:val=""/>
                  <w:enabled/>
                  <w:calcOnExit w:val="0"/>
                  <w:textInput/>
                </w:ffData>
              </w:fldChar>
            </w:r>
            <w:r>
              <w:rPr>
                <w:rFonts w:ascii="Garamond" w:hAnsi="Garamond" w:cs="Arial"/>
                <w:szCs w:val="24"/>
              </w:rPr>
              <w:instrText xml:space="preserve"> FORMTEXT </w:instrText>
            </w:r>
            <w:r>
              <w:rPr>
                <w:rFonts w:ascii="Garamond" w:hAnsi="Garamond" w:cs="Arial"/>
                <w:szCs w:val="24"/>
              </w:rPr>
            </w:r>
            <w:r>
              <w:rPr>
                <w:rFonts w:ascii="Garamond" w:hAnsi="Garamond" w:cs="Arial"/>
                <w:szCs w:val="24"/>
              </w:rPr>
              <w:fldChar w:fldCharType="separate"/>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noProof/>
                <w:szCs w:val="24"/>
              </w:rPr>
              <w:t> </w:t>
            </w:r>
            <w:r>
              <w:rPr>
                <w:rFonts w:ascii="Garamond" w:hAnsi="Garamond" w:cs="Arial"/>
                <w:szCs w:val="24"/>
              </w:rPr>
              <w:fldChar w:fldCharType="end"/>
            </w:r>
          </w:p>
          <w:p w14:paraId="20BB0ED2" w14:textId="77777777" w:rsidR="00312A0D" w:rsidRPr="00BC58DC" w:rsidRDefault="00312A0D" w:rsidP="000B7CE3">
            <w:pPr>
              <w:rPr>
                <w:rFonts w:cs="Arial"/>
                <w:b/>
                <w:bCs/>
                <w:sz w:val="20"/>
              </w:rPr>
            </w:pPr>
          </w:p>
        </w:tc>
      </w:tr>
    </w:tbl>
    <w:p w14:paraId="1584E66A" w14:textId="64D345BF" w:rsidR="005F6AF8" w:rsidRDefault="005F6AF8">
      <w:pPr>
        <w:rPr>
          <w:b/>
          <w:bCs/>
        </w:rPr>
      </w:pPr>
      <w:r>
        <w:rPr>
          <w:b/>
          <w:bCs/>
        </w:rPr>
        <w:br w:type="page"/>
      </w:r>
    </w:p>
    <w:tbl>
      <w:tblPr>
        <w:tblStyle w:val="TableGrid"/>
        <w:tblpPr w:leftFromText="180" w:rightFromText="180" w:vertAnchor="page" w:horzAnchor="margin" w:tblpY="931"/>
        <w:tblW w:w="10885" w:type="dxa"/>
        <w:tblLook w:val="04A0" w:firstRow="1" w:lastRow="0" w:firstColumn="1" w:lastColumn="0" w:noHBand="0" w:noVBand="1"/>
      </w:tblPr>
      <w:tblGrid>
        <w:gridCol w:w="457"/>
        <w:gridCol w:w="10428"/>
      </w:tblGrid>
      <w:tr w:rsidR="004A1E22" w14:paraId="0D7047CE" w14:textId="77777777" w:rsidTr="003947A1">
        <w:trPr>
          <w:trHeight w:val="442"/>
        </w:trPr>
        <w:tc>
          <w:tcPr>
            <w:tcW w:w="10885" w:type="dxa"/>
            <w:gridSpan w:val="2"/>
            <w:tcBorders>
              <w:top w:val="single" w:sz="4" w:space="0" w:color="auto"/>
              <w:left w:val="nil"/>
              <w:bottom w:val="single" w:sz="4" w:space="0" w:color="auto"/>
              <w:right w:val="nil"/>
            </w:tcBorders>
            <w:shd w:val="clear" w:color="auto" w:fill="F2F2F2" w:themeFill="background1" w:themeFillShade="F2"/>
            <w:vAlign w:val="center"/>
          </w:tcPr>
          <w:p w14:paraId="020B7ABD" w14:textId="77777777" w:rsidR="004A1E22" w:rsidRDefault="004A1E22" w:rsidP="00D27B93">
            <w:pPr>
              <w:rPr>
                <w:rFonts w:cs="Arial"/>
                <w:b/>
                <w:bCs/>
                <w:sz w:val="20"/>
              </w:rPr>
            </w:pPr>
            <w:r>
              <w:rPr>
                <w:b/>
                <w:bCs/>
                <w:sz w:val="20"/>
                <w:szCs w:val="20"/>
              </w:rPr>
              <w:lastRenderedPageBreak/>
              <w:t>Initial Grant Application (p. 4 of 4)</w:t>
            </w:r>
          </w:p>
        </w:tc>
      </w:tr>
      <w:tr w:rsidR="004A1E22" w:rsidRPr="00A24459" w14:paraId="5D428231" w14:textId="77777777" w:rsidTr="003947A1">
        <w:trPr>
          <w:trHeight w:val="1067"/>
        </w:trPr>
        <w:tc>
          <w:tcPr>
            <w:tcW w:w="10885" w:type="dxa"/>
            <w:gridSpan w:val="2"/>
            <w:tcBorders>
              <w:top w:val="single" w:sz="4" w:space="0" w:color="auto"/>
              <w:left w:val="nil"/>
              <w:bottom w:val="single" w:sz="4" w:space="0" w:color="auto"/>
              <w:right w:val="nil"/>
            </w:tcBorders>
            <w:vAlign w:val="center"/>
          </w:tcPr>
          <w:p w14:paraId="277F6495" w14:textId="3AAAF80C" w:rsidR="004A1E22" w:rsidRPr="00A24459" w:rsidRDefault="004A1E22" w:rsidP="00D27B93">
            <w:pPr>
              <w:rPr>
                <w:sz w:val="20"/>
                <w:szCs w:val="20"/>
              </w:rPr>
            </w:pPr>
            <w:r>
              <w:rPr>
                <w:rFonts w:cs="Arial"/>
                <w:b/>
                <w:bCs/>
                <w:sz w:val="20"/>
              </w:rPr>
              <w:t>PROJECT SPECIFIC QUESTIONS</w:t>
            </w:r>
            <w:r w:rsidR="00F147E9">
              <w:rPr>
                <w:rFonts w:cs="Arial"/>
                <w:b/>
                <w:bCs/>
                <w:sz w:val="20"/>
              </w:rPr>
              <w:t xml:space="preserve"> (18 points)</w:t>
            </w:r>
            <w:r>
              <w:rPr>
                <w:rFonts w:cs="Arial"/>
                <w:b/>
                <w:bCs/>
                <w:sz w:val="20"/>
              </w:rPr>
              <w:t xml:space="preserve">: </w:t>
            </w:r>
            <w:r>
              <w:rPr>
                <w:sz w:val="20"/>
                <w:szCs w:val="20"/>
              </w:rPr>
              <w:t xml:space="preserve">Please </w:t>
            </w:r>
            <w:r w:rsidRPr="00D9467F">
              <w:rPr>
                <w:sz w:val="20"/>
                <w:szCs w:val="20"/>
              </w:rPr>
              <w:t>a</w:t>
            </w:r>
            <w:r>
              <w:rPr>
                <w:sz w:val="20"/>
                <w:szCs w:val="20"/>
              </w:rPr>
              <w:t>nswer all</w:t>
            </w:r>
            <w:r w:rsidRPr="00D9467F">
              <w:rPr>
                <w:sz w:val="20"/>
                <w:szCs w:val="20"/>
              </w:rPr>
              <w:t xml:space="preserve"> </w:t>
            </w:r>
            <w:r>
              <w:rPr>
                <w:sz w:val="20"/>
                <w:szCs w:val="20"/>
              </w:rPr>
              <w:t xml:space="preserve">questions corresponding with </w:t>
            </w:r>
            <w:r w:rsidRPr="000B56B1">
              <w:rPr>
                <w:sz w:val="20"/>
                <w:szCs w:val="20"/>
              </w:rPr>
              <w:t xml:space="preserve">one </w:t>
            </w:r>
            <w:r>
              <w:rPr>
                <w:sz w:val="20"/>
                <w:szCs w:val="20"/>
              </w:rPr>
              <w:t xml:space="preserve">project area in a separate document. To ensure your application is accurately scored, label responses with the corresponding question number. </w:t>
            </w:r>
            <w:r w:rsidRPr="004A1E22">
              <w:rPr>
                <w:b/>
                <w:bCs/>
                <w:sz w:val="20"/>
                <w:szCs w:val="20"/>
              </w:rPr>
              <w:t>Responses should not exceed four pages</w:t>
            </w:r>
            <w:r>
              <w:rPr>
                <w:sz w:val="20"/>
                <w:szCs w:val="20"/>
              </w:rPr>
              <w:t>.</w:t>
            </w:r>
          </w:p>
        </w:tc>
      </w:tr>
      <w:tr w:rsidR="004A1E22" w:rsidRPr="00D91575" w14:paraId="6750760D" w14:textId="77777777" w:rsidTr="003947A1">
        <w:trPr>
          <w:trHeight w:val="977"/>
        </w:trPr>
        <w:tc>
          <w:tcPr>
            <w:tcW w:w="457" w:type="dxa"/>
            <w:tcBorders>
              <w:top w:val="single" w:sz="4" w:space="0" w:color="auto"/>
              <w:left w:val="nil"/>
              <w:bottom w:val="single" w:sz="4" w:space="0" w:color="auto"/>
              <w:right w:val="nil"/>
            </w:tcBorders>
          </w:tcPr>
          <w:p w14:paraId="5B897860" w14:textId="77777777" w:rsidR="004A1E22" w:rsidRDefault="000E31D5" w:rsidP="00C157DA">
            <w:pPr>
              <w:rPr>
                <w:rFonts w:cs="Arial"/>
                <w:b/>
                <w:bCs/>
                <w:sz w:val="20"/>
              </w:rPr>
            </w:pPr>
            <w:sdt>
              <w:sdtPr>
                <w:rPr>
                  <w:rFonts w:asciiTheme="minorHAnsi" w:hAnsiTheme="minorHAnsi" w:cs="Arial"/>
                  <w:b/>
                  <w:bCs/>
                  <w:sz w:val="24"/>
                  <w:szCs w:val="28"/>
                </w:rPr>
                <w:id w:val="-681504670"/>
                <w14:checkbox>
                  <w14:checked w14:val="0"/>
                  <w14:checkedState w14:val="2612" w14:font="MS Gothic"/>
                  <w14:uncheckedState w14:val="2610" w14:font="MS Gothic"/>
                </w14:checkbox>
              </w:sdtPr>
              <w:sdtEndPr/>
              <w:sdtContent>
                <w:r w:rsidR="004A1E22">
                  <w:rPr>
                    <w:rFonts w:ascii="MS Gothic" w:eastAsia="MS Gothic" w:hAnsi="MS Gothic" w:cs="Arial" w:hint="eastAsia"/>
                    <w:b/>
                    <w:bCs/>
                    <w:sz w:val="24"/>
                    <w:szCs w:val="28"/>
                  </w:rPr>
                  <w:t>☐</w:t>
                </w:r>
              </w:sdtContent>
            </w:sdt>
          </w:p>
        </w:tc>
        <w:tc>
          <w:tcPr>
            <w:tcW w:w="10428" w:type="dxa"/>
            <w:tcBorders>
              <w:top w:val="single" w:sz="4" w:space="0" w:color="auto"/>
              <w:left w:val="nil"/>
              <w:bottom w:val="single" w:sz="4" w:space="0" w:color="auto"/>
              <w:right w:val="nil"/>
            </w:tcBorders>
            <w:vAlign w:val="center"/>
          </w:tcPr>
          <w:p w14:paraId="099F57C1" w14:textId="30AEAD6E" w:rsidR="004A1E22" w:rsidRDefault="001F237B" w:rsidP="00D27B93">
            <w:pPr>
              <w:rPr>
                <w:rFonts w:asciiTheme="minorHAnsi" w:hAnsiTheme="minorHAnsi" w:cs="Arial"/>
                <w:sz w:val="20"/>
              </w:rPr>
            </w:pPr>
            <w:r>
              <w:rPr>
                <w:rFonts w:asciiTheme="minorHAnsi" w:hAnsiTheme="minorHAnsi" w:cs="Arial"/>
                <w:b/>
                <w:bCs/>
                <w:sz w:val="20"/>
              </w:rPr>
              <w:t>Reducing YJ Referrals</w:t>
            </w:r>
            <w:r w:rsidR="00F147E9">
              <w:rPr>
                <w:rFonts w:asciiTheme="minorHAnsi" w:hAnsiTheme="minorHAnsi" w:cs="Arial"/>
                <w:b/>
                <w:bCs/>
                <w:sz w:val="20"/>
              </w:rPr>
              <w:t xml:space="preserve"> </w:t>
            </w:r>
          </w:p>
          <w:p w14:paraId="08243EF7" w14:textId="0C67588D" w:rsidR="004A1E22" w:rsidRDefault="004A1E22" w:rsidP="00EA468A">
            <w:pPr>
              <w:pStyle w:val="ListParagraph"/>
              <w:numPr>
                <w:ilvl w:val="0"/>
                <w:numId w:val="16"/>
              </w:numPr>
              <w:ind w:left="420"/>
              <w:rPr>
                <w:rFonts w:asciiTheme="minorHAnsi" w:hAnsiTheme="minorHAnsi" w:cs="Arial"/>
                <w:sz w:val="20"/>
              </w:rPr>
            </w:pPr>
            <w:r>
              <w:rPr>
                <w:rFonts w:asciiTheme="minorHAnsi" w:hAnsiTheme="minorHAnsi" w:cs="Arial"/>
                <w:sz w:val="20"/>
              </w:rPr>
              <w:t xml:space="preserve">Briefly describe why </w:t>
            </w:r>
            <w:r w:rsidR="005A2D55">
              <w:rPr>
                <w:rFonts w:asciiTheme="minorHAnsi" w:hAnsiTheme="minorHAnsi" w:cs="Arial"/>
                <w:sz w:val="20"/>
              </w:rPr>
              <w:t xml:space="preserve">your proposed </w:t>
            </w:r>
            <w:r>
              <w:rPr>
                <w:rFonts w:asciiTheme="minorHAnsi" w:hAnsiTheme="minorHAnsi" w:cs="Arial"/>
                <w:sz w:val="20"/>
              </w:rPr>
              <w:t xml:space="preserve">diversion </w:t>
            </w:r>
            <w:r w:rsidR="005A2D55">
              <w:rPr>
                <w:rFonts w:asciiTheme="minorHAnsi" w:hAnsiTheme="minorHAnsi" w:cs="Arial"/>
                <w:sz w:val="20"/>
              </w:rPr>
              <w:t>strategy/</w:t>
            </w:r>
            <w:r>
              <w:rPr>
                <w:rFonts w:asciiTheme="minorHAnsi" w:hAnsiTheme="minorHAnsi" w:cs="Arial"/>
                <w:sz w:val="20"/>
              </w:rPr>
              <w:t>programming</w:t>
            </w:r>
            <w:r w:rsidR="001F237B">
              <w:rPr>
                <w:rFonts w:asciiTheme="minorHAnsi" w:hAnsiTheme="minorHAnsi" w:cs="Arial"/>
                <w:sz w:val="20"/>
              </w:rPr>
              <w:t xml:space="preserve"> to reduce YJ referrals</w:t>
            </w:r>
            <w:r>
              <w:rPr>
                <w:rFonts w:asciiTheme="minorHAnsi" w:hAnsiTheme="minorHAnsi" w:cs="Arial"/>
                <w:sz w:val="20"/>
              </w:rPr>
              <w:t xml:space="preserve"> is necessary in your community.</w:t>
            </w:r>
          </w:p>
          <w:p w14:paraId="0F415E81" w14:textId="3DBCA95D" w:rsidR="00FA3C25" w:rsidRDefault="004A1E22" w:rsidP="00EA468A">
            <w:pPr>
              <w:pStyle w:val="ListParagraph"/>
              <w:numPr>
                <w:ilvl w:val="0"/>
                <w:numId w:val="16"/>
              </w:numPr>
              <w:ind w:left="420"/>
              <w:rPr>
                <w:rFonts w:asciiTheme="minorHAnsi" w:hAnsiTheme="minorHAnsi" w:cs="Arial"/>
                <w:sz w:val="20"/>
              </w:rPr>
            </w:pPr>
            <w:r>
              <w:rPr>
                <w:rFonts w:asciiTheme="minorHAnsi" w:hAnsiTheme="minorHAnsi" w:cs="Arial"/>
                <w:sz w:val="20"/>
              </w:rPr>
              <w:t>What are the diversion strategies</w:t>
            </w:r>
            <w:r w:rsidR="00D5639D">
              <w:rPr>
                <w:rFonts w:asciiTheme="minorHAnsi" w:hAnsiTheme="minorHAnsi" w:cs="Arial"/>
                <w:sz w:val="20"/>
              </w:rPr>
              <w:t xml:space="preserve"> and or programming</w:t>
            </w:r>
            <w:r>
              <w:rPr>
                <w:rFonts w:asciiTheme="minorHAnsi" w:hAnsiTheme="minorHAnsi" w:cs="Arial"/>
                <w:sz w:val="20"/>
              </w:rPr>
              <w:t xml:space="preserve"> </w:t>
            </w:r>
            <w:r w:rsidR="00AE6F40">
              <w:rPr>
                <w:rFonts w:asciiTheme="minorHAnsi" w:hAnsiTheme="minorHAnsi" w:cs="Arial"/>
                <w:sz w:val="20"/>
              </w:rPr>
              <w:t>you plan to off</w:t>
            </w:r>
            <w:r w:rsidR="00D5639D">
              <w:rPr>
                <w:rFonts w:asciiTheme="minorHAnsi" w:hAnsiTheme="minorHAnsi" w:cs="Arial"/>
                <w:sz w:val="20"/>
              </w:rPr>
              <w:t xml:space="preserve">er and how is each proposed strategy/program connected to current best practice? </w:t>
            </w:r>
            <w:r w:rsidR="00FA3C25">
              <w:rPr>
                <w:rFonts w:asciiTheme="minorHAnsi" w:hAnsiTheme="minorHAnsi" w:cs="Arial"/>
                <w:sz w:val="20"/>
              </w:rPr>
              <w:t xml:space="preserve">Provide a link for </w:t>
            </w:r>
            <w:r w:rsidR="00D5639D">
              <w:rPr>
                <w:rFonts w:asciiTheme="minorHAnsi" w:hAnsiTheme="minorHAnsi" w:cs="Arial"/>
                <w:sz w:val="20"/>
              </w:rPr>
              <w:t xml:space="preserve">each </w:t>
            </w:r>
            <w:r w:rsidR="00FA3C25">
              <w:rPr>
                <w:rFonts w:asciiTheme="minorHAnsi" w:hAnsiTheme="minorHAnsi" w:cs="Arial"/>
                <w:sz w:val="20"/>
              </w:rPr>
              <w:t>proposed</w:t>
            </w:r>
            <w:r w:rsidR="00D5639D">
              <w:rPr>
                <w:rFonts w:asciiTheme="minorHAnsi" w:hAnsiTheme="minorHAnsi" w:cs="Arial"/>
                <w:sz w:val="20"/>
              </w:rPr>
              <w:t xml:space="preserve"> strategy/program</w:t>
            </w:r>
            <w:r w:rsidR="00FA3C25">
              <w:rPr>
                <w:rFonts w:asciiTheme="minorHAnsi" w:hAnsiTheme="minorHAnsi" w:cs="Arial"/>
                <w:sz w:val="20"/>
              </w:rPr>
              <w:t>.</w:t>
            </w:r>
            <w:r w:rsidR="00D5639D">
              <w:rPr>
                <w:rFonts w:asciiTheme="minorHAnsi" w:hAnsiTheme="minorHAnsi" w:cs="Arial"/>
                <w:sz w:val="20"/>
              </w:rPr>
              <w:t xml:space="preserve"> Please also note if the strategy/program is evidence-based and included in a catalog of evidence-based strategies for youth like the </w:t>
            </w:r>
            <w:hyperlink r:id="rId23" w:history="1">
              <w:r w:rsidR="00D5639D" w:rsidRPr="000B56B1">
                <w:rPr>
                  <w:rStyle w:val="Hyperlink"/>
                  <w:rFonts w:asciiTheme="minorHAnsi" w:hAnsiTheme="minorHAnsi" w:cs="Arial"/>
                  <w:sz w:val="20"/>
                </w:rPr>
                <w:t>Title IV-E Prevention Services Clearinghouse</w:t>
              </w:r>
            </w:hyperlink>
            <w:r w:rsidR="00D5639D">
              <w:rPr>
                <w:rFonts w:asciiTheme="minorHAnsi" w:hAnsiTheme="minorHAnsi" w:cs="Arial"/>
                <w:sz w:val="20"/>
              </w:rPr>
              <w:t xml:space="preserve">, </w:t>
            </w:r>
            <w:hyperlink r:id="rId24" w:history="1">
              <w:r w:rsidR="00D5639D" w:rsidRPr="000B56B1">
                <w:rPr>
                  <w:rStyle w:val="Hyperlink"/>
                  <w:rFonts w:asciiTheme="minorHAnsi" w:hAnsiTheme="minorHAnsi" w:cs="Arial"/>
                  <w:sz w:val="20"/>
                </w:rPr>
                <w:t>OJJDP Model Programs Guide</w:t>
              </w:r>
            </w:hyperlink>
            <w:r w:rsidR="00D5639D">
              <w:rPr>
                <w:rFonts w:asciiTheme="minorHAnsi" w:hAnsiTheme="minorHAnsi" w:cs="Arial"/>
                <w:sz w:val="20"/>
              </w:rPr>
              <w:t xml:space="preserve">, or </w:t>
            </w:r>
            <w:hyperlink r:id="rId25" w:history="1">
              <w:r w:rsidR="00D5639D" w:rsidRPr="000B56B1">
                <w:rPr>
                  <w:rStyle w:val="Hyperlink"/>
                  <w:rFonts w:asciiTheme="minorHAnsi" w:hAnsiTheme="minorHAnsi" w:cs="Arial"/>
                  <w:sz w:val="20"/>
                </w:rPr>
                <w:t>NIJ Crime Solutions</w:t>
              </w:r>
            </w:hyperlink>
            <w:r w:rsidR="00D5639D">
              <w:rPr>
                <w:rFonts w:asciiTheme="minorHAnsi" w:hAnsiTheme="minorHAnsi" w:cs="Arial"/>
                <w:sz w:val="20"/>
              </w:rPr>
              <w:t>.</w:t>
            </w:r>
          </w:p>
          <w:p w14:paraId="5EDE9A89" w14:textId="73BCC38E" w:rsidR="00B85F28" w:rsidRPr="00B85F28" w:rsidRDefault="00B85F28" w:rsidP="00EA468A">
            <w:pPr>
              <w:pStyle w:val="ListParagraph"/>
              <w:numPr>
                <w:ilvl w:val="0"/>
                <w:numId w:val="16"/>
              </w:numPr>
              <w:ind w:left="420"/>
              <w:rPr>
                <w:rFonts w:asciiTheme="minorHAnsi" w:hAnsiTheme="minorHAnsi" w:cs="Arial"/>
                <w:sz w:val="20"/>
              </w:rPr>
            </w:pPr>
            <w:r>
              <w:rPr>
                <w:rFonts w:asciiTheme="minorHAnsi" w:hAnsiTheme="minorHAnsi" w:cs="Arial"/>
                <w:sz w:val="20"/>
              </w:rPr>
              <w:t>How will eligibility for</w:t>
            </w:r>
            <w:r w:rsidR="00D5639D">
              <w:rPr>
                <w:rFonts w:asciiTheme="minorHAnsi" w:hAnsiTheme="minorHAnsi" w:cs="Arial"/>
                <w:sz w:val="20"/>
              </w:rPr>
              <w:t xml:space="preserve"> proposed</w:t>
            </w:r>
            <w:r>
              <w:rPr>
                <w:rFonts w:asciiTheme="minorHAnsi" w:hAnsiTheme="minorHAnsi" w:cs="Arial"/>
                <w:sz w:val="20"/>
              </w:rPr>
              <w:t xml:space="preserve"> diversion programming be determined?</w:t>
            </w:r>
          </w:p>
          <w:p w14:paraId="3C3B9BC3" w14:textId="2BA7107A" w:rsidR="004A1E22" w:rsidRDefault="00FA3C25" w:rsidP="00EA468A">
            <w:pPr>
              <w:pStyle w:val="ListParagraph"/>
              <w:numPr>
                <w:ilvl w:val="0"/>
                <w:numId w:val="16"/>
              </w:numPr>
              <w:ind w:left="420"/>
              <w:rPr>
                <w:rFonts w:asciiTheme="minorHAnsi" w:hAnsiTheme="minorHAnsi" w:cs="Arial"/>
                <w:sz w:val="20"/>
              </w:rPr>
            </w:pPr>
            <w:r>
              <w:rPr>
                <w:rFonts w:asciiTheme="minorHAnsi" w:hAnsiTheme="minorHAnsi" w:cs="Arial"/>
                <w:sz w:val="20"/>
              </w:rPr>
              <w:t>W</w:t>
            </w:r>
            <w:r w:rsidR="00C157DA">
              <w:rPr>
                <w:rFonts w:asciiTheme="minorHAnsi" w:hAnsiTheme="minorHAnsi" w:cs="Arial"/>
                <w:sz w:val="20"/>
              </w:rPr>
              <w:t xml:space="preserve">ho will be providing the strategy/programming? </w:t>
            </w:r>
            <w:r>
              <w:rPr>
                <w:rFonts w:asciiTheme="minorHAnsi" w:hAnsiTheme="minorHAnsi" w:cs="Arial"/>
                <w:sz w:val="20"/>
              </w:rPr>
              <w:t>Please attach a letter of support from the collaborative partner who will be providing diversion programming (letter not included in 4-page limit).</w:t>
            </w:r>
          </w:p>
          <w:p w14:paraId="146677CF" w14:textId="432FF5C2" w:rsidR="00FF3BAB" w:rsidRPr="00FF3BAB" w:rsidRDefault="00FF3BAB" w:rsidP="00EA468A">
            <w:pPr>
              <w:pStyle w:val="ListParagraph"/>
              <w:numPr>
                <w:ilvl w:val="0"/>
                <w:numId w:val="16"/>
              </w:numPr>
              <w:ind w:left="420"/>
              <w:rPr>
                <w:rFonts w:asciiTheme="minorHAnsi" w:hAnsiTheme="minorHAnsi" w:cs="Arial"/>
                <w:sz w:val="20"/>
              </w:rPr>
            </w:pPr>
            <w:r>
              <w:rPr>
                <w:rFonts w:asciiTheme="minorHAnsi" w:hAnsiTheme="minorHAnsi" w:cs="Arial"/>
                <w:sz w:val="20"/>
              </w:rPr>
              <w:t>Describe how you plan to engage and collaborate with any relevant stakeholder groups. This includes judges, the district attorney’s office, school districts, community service providers, etc.</w:t>
            </w:r>
          </w:p>
          <w:p w14:paraId="320220EA" w14:textId="77777777" w:rsidR="00C157DA" w:rsidRPr="006E4ACB" w:rsidRDefault="004A1E22" w:rsidP="001A131C">
            <w:pPr>
              <w:pStyle w:val="ListParagraph"/>
              <w:numPr>
                <w:ilvl w:val="0"/>
                <w:numId w:val="16"/>
              </w:numPr>
              <w:ind w:left="420"/>
              <w:rPr>
                <w:rFonts w:asciiTheme="minorHAnsi" w:hAnsiTheme="minorHAnsi" w:cs="Arial"/>
                <w:sz w:val="20"/>
              </w:rPr>
            </w:pPr>
            <w:r>
              <w:rPr>
                <w:rFonts w:asciiTheme="minorHAnsi" w:hAnsiTheme="minorHAnsi" w:cs="Arial"/>
                <w:sz w:val="20"/>
              </w:rPr>
              <w:t xml:space="preserve">How will you ensure your proposed diversion programming does not contribute to net widening, or </w:t>
            </w:r>
            <w:r w:rsidR="00C157DA">
              <w:rPr>
                <w:rFonts w:asciiTheme="minorHAnsi" w:hAnsiTheme="minorHAnsi" w:cs="Arial"/>
                <w:sz w:val="20"/>
              </w:rPr>
              <w:t xml:space="preserve">the expansion of </w:t>
            </w:r>
            <w:r w:rsidR="00C157DA" w:rsidRPr="00545CD6">
              <w:rPr>
                <w:sz w:val="20"/>
                <w:szCs w:val="20"/>
              </w:rPr>
              <w:t>YJ services to youth whose primary needs would be best addressed in another system</w:t>
            </w:r>
            <w:r w:rsidR="00C157DA">
              <w:rPr>
                <w:sz w:val="20"/>
                <w:szCs w:val="20"/>
              </w:rPr>
              <w:t>?</w:t>
            </w:r>
          </w:p>
          <w:p w14:paraId="43DBEE44" w14:textId="118EE55F" w:rsidR="006E4ACB" w:rsidRPr="001A131C" w:rsidRDefault="006E4ACB" w:rsidP="006E4ACB">
            <w:pPr>
              <w:pStyle w:val="ListParagraph"/>
              <w:ind w:left="420"/>
              <w:rPr>
                <w:rFonts w:asciiTheme="minorHAnsi" w:hAnsiTheme="minorHAnsi" w:cs="Arial"/>
                <w:sz w:val="20"/>
              </w:rPr>
            </w:pPr>
          </w:p>
        </w:tc>
      </w:tr>
      <w:tr w:rsidR="004A1E22" w:rsidRPr="00D91575" w14:paraId="680179ED" w14:textId="77777777" w:rsidTr="00794FBD">
        <w:trPr>
          <w:trHeight w:val="977"/>
        </w:trPr>
        <w:tc>
          <w:tcPr>
            <w:tcW w:w="457" w:type="dxa"/>
            <w:tcBorders>
              <w:top w:val="single" w:sz="4" w:space="0" w:color="auto"/>
              <w:left w:val="nil"/>
              <w:bottom w:val="single" w:sz="4" w:space="0" w:color="auto"/>
              <w:right w:val="nil"/>
            </w:tcBorders>
          </w:tcPr>
          <w:p w14:paraId="14CDB847" w14:textId="7CFD3AF1" w:rsidR="004A1E22" w:rsidRDefault="000E31D5" w:rsidP="00794FBD">
            <w:pPr>
              <w:rPr>
                <w:rFonts w:cs="Arial"/>
                <w:b/>
                <w:bCs/>
                <w:sz w:val="20"/>
              </w:rPr>
            </w:pPr>
            <w:sdt>
              <w:sdtPr>
                <w:rPr>
                  <w:rFonts w:asciiTheme="minorHAnsi" w:hAnsiTheme="minorHAnsi" w:cs="Arial"/>
                  <w:b/>
                  <w:bCs/>
                  <w:sz w:val="24"/>
                  <w:szCs w:val="28"/>
                </w:rPr>
                <w:id w:val="-631171956"/>
                <w14:checkbox>
                  <w14:checked w14:val="0"/>
                  <w14:checkedState w14:val="2612" w14:font="MS Gothic"/>
                  <w14:uncheckedState w14:val="2610" w14:font="MS Gothic"/>
                </w14:checkbox>
              </w:sdtPr>
              <w:sdtEndPr/>
              <w:sdtContent>
                <w:r w:rsidR="00794FBD">
                  <w:rPr>
                    <w:rFonts w:ascii="MS Gothic" w:eastAsia="MS Gothic" w:hAnsi="MS Gothic" w:cs="Arial" w:hint="eastAsia"/>
                    <w:b/>
                    <w:bCs/>
                    <w:sz w:val="24"/>
                    <w:szCs w:val="28"/>
                  </w:rPr>
                  <w:t>☐</w:t>
                </w:r>
              </w:sdtContent>
            </w:sdt>
          </w:p>
        </w:tc>
        <w:tc>
          <w:tcPr>
            <w:tcW w:w="10428" w:type="dxa"/>
            <w:tcBorders>
              <w:top w:val="single" w:sz="4" w:space="0" w:color="auto"/>
              <w:left w:val="nil"/>
              <w:bottom w:val="single" w:sz="4" w:space="0" w:color="auto"/>
              <w:right w:val="nil"/>
            </w:tcBorders>
            <w:vAlign w:val="center"/>
          </w:tcPr>
          <w:p w14:paraId="25F05AAB" w14:textId="27A6DC4F" w:rsidR="004A1E22" w:rsidRDefault="004A1E22" w:rsidP="00D27B93">
            <w:pPr>
              <w:rPr>
                <w:rFonts w:asciiTheme="minorHAnsi" w:hAnsiTheme="minorHAnsi" w:cs="Arial"/>
                <w:b/>
                <w:bCs/>
                <w:sz w:val="20"/>
              </w:rPr>
            </w:pPr>
            <w:r>
              <w:rPr>
                <w:rFonts w:asciiTheme="minorHAnsi" w:hAnsiTheme="minorHAnsi" w:cs="Arial"/>
                <w:b/>
                <w:bCs/>
                <w:sz w:val="20"/>
              </w:rPr>
              <w:t>Pre-Court Diversion</w:t>
            </w:r>
          </w:p>
          <w:p w14:paraId="1D4AF309" w14:textId="230CCED2" w:rsidR="00616779" w:rsidRPr="00616779" w:rsidRDefault="00616779" w:rsidP="00EA468A">
            <w:pPr>
              <w:pStyle w:val="ListParagraph"/>
              <w:numPr>
                <w:ilvl w:val="0"/>
                <w:numId w:val="17"/>
              </w:numPr>
              <w:ind w:left="420"/>
              <w:rPr>
                <w:rFonts w:asciiTheme="minorHAnsi" w:hAnsiTheme="minorHAnsi" w:cs="Arial"/>
                <w:b/>
                <w:bCs/>
                <w:sz w:val="20"/>
              </w:rPr>
            </w:pPr>
            <w:r>
              <w:rPr>
                <w:rFonts w:asciiTheme="minorHAnsi" w:hAnsiTheme="minorHAnsi" w:cs="Arial"/>
                <w:sz w:val="20"/>
              </w:rPr>
              <w:t xml:space="preserve">Briefly describe why </w:t>
            </w:r>
            <w:r w:rsidR="005A2D55">
              <w:rPr>
                <w:rFonts w:asciiTheme="minorHAnsi" w:hAnsiTheme="minorHAnsi" w:cs="Arial"/>
                <w:sz w:val="20"/>
              </w:rPr>
              <w:t xml:space="preserve">your proposed </w:t>
            </w:r>
            <w:r>
              <w:rPr>
                <w:rFonts w:asciiTheme="minorHAnsi" w:hAnsiTheme="minorHAnsi" w:cs="Arial"/>
                <w:sz w:val="20"/>
              </w:rPr>
              <w:t>diversion</w:t>
            </w:r>
            <w:r w:rsidR="005A2D55">
              <w:rPr>
                <w:rFonts w:asciiTheme="minorHAnsi" w:hAnsiTheme="minorHAnsi" w:cs="Arial"/>
                <w:sz w:val="20"/>
              </w:rPr>
              <w:t xml:space="preserve"> strategy/</w:t>
            </w:r>
            <w:r>
              <w:rPr>
                <w:rFonts w:asciiTheme="minorHAnsi" w:hAnsiTheme="minorHAnsi" w:cs="Arial"/>
                <w:sz w:val="20"/>
              </w:rPr>
              <w:t xml:space="preserve">programming </w:t>
            </w:r>
            <w:r>
              <w:rPr>
                <w:rFonts w:asciiTheme="minorHAnsi" w:hAnsiTheme="minorHAnsi" w:cs="Arial"/>
                <w:i/>
                <w:iCs/>
                <w:sz w:val="20"/>
              </w:rPr>
              <w:t>pre-court</w:t>
            </w:r>
            <w:r>
              <w:rPr>
                <w:rFonts w:asciiTheme="minorHAnsi" w:hAnsiTheme="minorHAnsi" w:cs="Arial"/>
                <w:sz w:val="20"/>
              </w:rPr>
              <w:t xml:space="preserve"> is necessary in your community.</w:t>
            </w:r>
          </w:p>
          <w:p w14:paraId="2AD63680" w14:textId="2F11DFBA" w:rsidR="00987F18" w:rsidRDefault="00987F18" w:rsidP="00EA468A">
            <w:pPr>
              <w:pStyle w:val="ListParagraph"/>
              <w:numPr>
                <w:ilvl w:val="0"/>
                <w:numId w:val="17"/>
              </w:numPr>
              <w:ind w:left="420"/>
              <w:rPr>
                <w:rFonts w:asciiTheme="minorHAnsi" w:hAnsiTheme="minorHAnsi" w:cs="Arial"/>
                <w:sz w:val="20"/>
              </w:rPr>
            </w:pPr>
            <w:r>
              <w:rPr>
                <w:rFonts w:asciiTheme="minorHAnsi" w:hAnsiTheme="minorHAnsi" w:cs="Arial"/>
                <w:sz w:val="20"/>
              </w:rPr>
              <w:t>What are the diversion strategies and or programming you plan to offer and how is each proposed strategy/program connected to current best practice? Provide a link for each proposed strategy/program.</w:t>
            </w:r>
            <w:r w:rsidR="001A131C">
              <w:rPr>
                <w:rFonts w:asciiTheme="minorHAnsi" w:hAnsiTheme="minorHAnsi" w:cs="Arial"/>
                <w:sz w:val="20"/>
              </w:rPr>
              <w:t xml:space="preserve"> </w:t>
            </w:r>
            <w:r w:rsidR="000B56B1">
              <w:rPr>
                <w:rFonts w:asciiTheme="minorHAnsi" w:hAnsiTheme="minorHAnsi" w:cs="Arial"/>
                <w:sz w:val="20"/>
              </w:rPr>
              <w:t xml:space="preserve">Please also note if the strategy/program is evidence-based and included in a catalog of evidence-based strategies for youth like the </w:t>
            </w:r>
            <w:hyperlink r:id="rId26" w:history="1">
              <w:r w:rsidR="000B56B1" w:rsidRPr="000B56B1">
                <w:rPr>
                  <w:rStyle w:val="Hyperlink"/>
                  <w:rFonts w:asciiTheme="minorHAnsi" w:hAnsiTheme="minorHAnsi" w:cs="Arial"/>
                  <w:sz w:val="20"/>
                </w:rPr>
                <w:t>Title IV-E Prevention Services Clearinghouse</w:t>
              </w:r>
            </w:hyperlink>
            <w:r w:rsidR="000B56B1">
              <w:rPr>
                <w:rFonts w:asciiTheme="minorHAnsi" w:hAnsiTheme="minorHAnsi" w:cs="Arial"/>
                <w:sz w:val="20"/>
              </w:rPr>
              <w:t xml:space="preserve">, </w:t>
            </w:r>
            <w:hyperlink r:id="rId27" w:history="1">
              <w:r w:rsidR="000B56B1" w:rsidRPr="000B56B1">
                <w:rPr>
                  <w:rStyle w:val="Hyperlink"/>
                  <w:rFonts w:asciiTheme="minorHAnsi" w:hAnsiTheme="minorHAnsi" w:cs="Arial"/>
                  <w:sz w:val="20"/>
                </w:rPr>
                <w:t>OJJDP Model Programs Guide</w:t>
              </w:r>
            </w:hyperlink>
            <w:r w:rsidR="000B56B1">
              <w:rPr>
                <w:rFonts w:asciiTheme="minorHAnsi" w:hAnsiTheme="minorHAnsi" w:cs="Arial"/>
                <w:sz w:val="20"/>
              </w:rPr>
              <w:t xml:space="preserve">, or </w:t>
            </w:r>
            <w:hyperlink r:id="rId28" w:history="1">
              <w:r w:rsidR="000B56B1" w:rsidRPr="000B56B1">
                <w:rPr>
                  <w:rStyle w:val="Hyperlink"/>
                  <w:rFonts w:asciiTheme="minorHAnsi" w:hAnsiTheme="minorHAnsi" w:cs="Arial"/>
                  <w:sz w:val="20"/>
                </w:rPr>
                <w:t>NIJ Crime Solutions</w:t>
              </w:r>
            </w:hyperlink>
            <w:r w:rsidR="000B56B1">
              <w:rPr>
                <w:rFonts w:asciiTheme="minorHAnsi" w:hAnsiTheme="minorHAnsi" w:cs="Arial"/>
                <w:sz w:val="20"/>
              </w:rPr>
              <w:t>.</w:t>
            </w:r>
          </w:p>
          <w:p w14:paraId="43D20683" w14:textId="76127671" w:rsidR="00616779" w:rsidRPr="00B85F28" w:rsidRDefault="006370C5" w:rsidP="00EA468A">
            <w:pPr>
              <w:pStyle w:val="ListParagraph"/>
              <w:numPr>
                <w:ilvl w:val="0"/>
                <w:numId w:val="17"/>
              </w:numPr>
              <w:ind w:left="420"/>
              <w:rPr>
                <w:rFonts w:asciiTheme="minorHAnsi" w:hAnsiTheme="minorHAnsi" w:cs="Arial"/>
                <w:b/>
                <w:bCs/>
                <w:sz w:val="20"/>
              </w:rPr>
            </w:pPr>
            <w:r>
              <w:rPr>
                <w:rFonts w:asciiTheme="minorHAnsi" w:hAnsiTheme="minorHAnsi" w:cs="Arial"/>
                <w:sz w:val="20"/>
              </w:rPr>
              <w:t>How will your county identify</w:t>
            </w:r>
            <w:r w:rsidR="00616779">
              <w:rPr>
                <w:rFonts w:asciiTheme="minorHAnsi" w:hAnsiTheme="minorHAnsi" w:cs="Arial"/>
                <w:sz w:val="20"/>
              </w:rPr>
              <w:t xml:space="preserve"> youth eligible for this diversion programming?</w:t>
            </w:r>
          </w:p>
          <w:p w14:paraId="3D56BF04" w14:textId="610A1E14" w:rsidR="00B85F28" w:rsidRPr="00B85F28" w:rsidRDefault="00B85F28" w:rsidP="00EA468A">
            <w:pPr>
              <w:pStyle w:val="ListParagraph"/>
              <w:numPr>
                <w:ilvl w:val="0"/>
                <w:numId w:val="17"/>
              </w:numPr>
              <w:ind w:left="420"/>
              <w:rPr>
                <w:rFonts w:asciiTheme="minorHAnsi" w:hAnsiTheme="minorHAnsi" w:cs="Arial"/>
                <w:b/>
                <w:bCs/>
                <w:sz w:val="20"/>
              </w:rPr>
            </w:pPr>
            <w:r>
              <w:rPr>
                <w:rFonts w:asciiTheme="minorHAnsi" w:hAnsiTheme="minorHAnsi" w:cs="Arial"/>
                <w:sz w:val="20"/>
              </w:rPr>
              <w:t>Describe how you plan to engage and collaborate with any relevant stakeholder groups, this includes judges, the district attorney’s office, community service providers, youth/parent voice groups, etc.</w:t>
            </w:r>
          </w:p>
          <w:p w14:paraId="452996F8" w14:textId="5C30BE81" w:rsidR="00987F18" w:rsidRDefault="00987F18" w:rsidP="00EA468A">
            <w:pPr>
              <w:pStyle w:val="ListParagraph"/>
              <w:numPr>
                <w:ilvl w:val="0"/>
                <w:numId w:val="17"/>
              </w:numPr>
              <w:ind w:left="420"/>
              <w:rPr>
                <w:rFonts w:asciiTheme="minorHAnsi" w:hAnsiTheme="minorHAnsi" w:cs="Arial"/>
                <w:sz w:val="20"/>
              </w:rPr>
            </w:pPr>
            <w:r>
              <w:rPr>
                <w:rFonts w:asciiTheme="minorHAnsi" w:hAnsiTheme="minorHAnsi" w:cs="Arial"/>
                <w:sz w:val="20"/>
              </w:rPr>
              <w:t>How will you ensure positive youth development is a core value of your proposed strategy/programming?</w:t>
            </w:r>
          </w:p>
          <w:p w14:paraId="4B57D2A1" w14:textId="77777777" w:rsidR="00794FBD" w:rsidRPr="006E4ACB" w:rsidRDefault="00616779" w:rsidP="001A131C">
            <w:pPr>
              <w:pStyle w:val="ListParagraph"/>
              <w:numPr>
                <w:ilvl w:val="0"/>
                <w:numId w:val="17"/>
              </w:numPr>
              <w:ind w:left="420"/>
              <w:rPr>
                <w:rFonts w:asciiTheme="minorHAnsi" w:hAnsiTheme="minorHAnsi" w:cs="Arial"/>
                <w:b/>
                <w:bCs/>
                <w:sz w:val="20"/>
              </w:rPr>
            </w:pPr>
            <w:r>
              <w:rPr>
                <w:rFonts w:asciiTheme="minorHAnsi" w:hAnsiTheme="minorHAnsi" w:cs="Arial"/>
                <w:sz w:val="20"/>
              </w:rPr>
              <w:t>How will you ensure proposed diversion programming does not contribute to net widening, or the expansion of YJ services to youth whose primary needs would be best addressed in another system?</w:t>
            </w:r>
          </w:p>
          <w:p w14:paraId="33233052" w14:textId="16B57BB7" w:rsidR="006E4ACB" w:rsidRPr="00616779" w:rsidRDefault="006E4ACB" w:rsidP="006E4ACB">
            <w:pPr>
              <w:pStyle w:val="ListParagraph"/>
              <w:ind w:left="420"/>
              <w:rPr>
                <w:rFonts w:asciiTheme="minorHAnsi" w:hAnsiTheme="minorHAnsi" w:cs="Arial"/>
                <w:b/>
                <w:bCs/>
                <w:sz w:val="20"/>
              </w:rPr>
            </w:pPr>
          </w:p>
        </w:tc>
      </w:tr>
      <w:tr w:rsidR="004A1E22" w:rsidRPr="00D91575" w14:paraId="67FE7032" w14:textId="77777777" w:rsidTr="003947A1">
        <w:trPr>
          <w:trHeight w:val="977"/>
        </w:trPr>
        <w:tc>
          <w:tcPr>
            <w:tcW w:w="457" w:type="dxa"/>
            <w:tcBorders>
              <w:top w:val="single" w:sz="4" w:space="0" w:color="auto"/>
              <w:left w:val="nil"/>
              <w:bottom w:val="single" w:sz="4" w:space="0" w:color="auto"/>
              <w:right w:val="nil"/>
            </w:tcBorders>
          </w:tcPr>
          <w:p w14:paraId="1BAF6585" w14:textId="77777777" w:rsidR="004A1E22" w:rsidRDefault="000E31D5" w:rsidP="006370C5">
            <w:pPr>
              <w:rPr>
                <w:rFonts w:cs="Arial"/>
                <w:b/>
                <w:bCs/>
                <w:sz w:val="20"/>
              </w:rPr>
            </w:pPr>
            <w:sdt>
              <w:sdtPr>
                <w:rPr>
                  <w:rFonts w:asciiTheme="minorHAnsi" w:hAnsiTheme="minorHAnsi" w:cs="Arial"/>
                  <w:b/>
                  <w:bCs/>
                  <w:sz w:val="24"/>
                  <w:szCs w:val="28"/>
                </w:rPr>
                <w:id w:val="2083483658"/>
                <w14:checkbox>
                  <w14:checked w14:val="0"/>
                  <w14:checkedState w14:val="2612" w14:font="MS Gothic"/>
                  <w14:uncheckedState w14:val="2610" w14:font="MS Gothic"/>
                </w14:checkbox>
              </w:sdtPr>
              <w:sdtEndPr/>
              <w:sdtContent>
                <w:r w:rsidR="004A1E22" w:rsidRPr="00284360">
                  <w:rPr>
                    <w:rFonts w:ascii="MS Gothic" w:eastAsia="MS Gothic" w:hAnsi="MS Gothic" w:cs="Arial" w:hint="eastAsia"/>
                    <w:b/>
                    <w:bCs/>
                    <w:sz w:val="24"/>
                    <w:szCs w:val="28"/>
                  </w:rPr>
                  <w:t>☐</w:t>
                </w:r>
              </w:sdtContent>
            </w:sdt>
          </w:p>
        </w:tc>
        <w:tc>
          <w:tcPr>
            <w:tcW w:w="10428" w:type="dxa"/>
            <w:tcBorders>
              <w:top w:val="single" w:sz="4" w:space="0" w:color="auto"/>
              <w:left w:val="nil"/>
              <w:bottom w:val="single" w:sz="4" w:space="0" w:color="auto"/>
              <w:right w:val="nil"/>
            </w:tcBorders>
            <w:vAlign w:val="center"/>
          </w:tcPr>
          <w:p w14:paraId="07343D38" w14:textId="77777777" w:rsidR="004A1E22" w:rsidRDefault="004A1E22" w:rsidP="00D27B93">
            <w:pPr>
              <w:rPr>
                <w:rFonts w:asciiTheme="minorHAnsi" w:hAnsiTheme="minorHAnsi" w:cs="Arial"/>
                <w:sz w:val="20"/>
              </w:rPr>
            </w:pPr>
            <w:r>
              <w:rPr>
                <w:rFonts w:asciiTheme="minorHAnsi" w:hAnsiTheme="minorHAnsi" w:cs="Arial"/>
                <w:b/>
                <w:bCs/>
                <w:sz w:val="20"/>
              </w:rPr>
              <w:t>Post-Dispositional Services</w:t>
            </w:r>
          </w:p>
          <w:p w14:paraId="72EAF368" w14:textId="654C8D81" w:rsidR="005A2D55" w:rsidRDefault="005A2D55" w:rsidP="00EA468A">
            <w:pPr>
              <w:pStyle w:val="ListParagraph"/>
              <w:numPr>
                <w:ilvl w:val="0"/>
                <w:numId w:val="18"/>
              </w:numPr>
              <w:ind w:left="420"/>
              <w:rPr>
                <w:rFonts w:asciiTheme="minorHAnsi" w:hAnsiTheme="minorHAnsi" w:cs="Arial"/>
                <w:sz w:val="20"/>
              </w:rPr>
            </w:pPr>
            <w:r>
              <w:rPr>
                <w:rFonts w:asciiTheme="minorHAnsi" w:hAnsiTheme="minorHAnsi" w:cs="Arial"/>
                <w:sz w:val="20"/>
              </w:rPr>
              <w:t>Briefly describe why your proposed post-dispositional service is necessary in your community.</w:t>
            </w:r>
          </w:p>
          <w:p w14:paraId="656FEC85" w14:textId="259C475B" w:rsidR="00FA3C25" w:rsidRPr="00987F18" w:rsidRDefault="00FA3C25" w:rsidP="00EA468A">
            <w:pPr>
              <w:pStyle w:val="ListParagraph"/>
              <w:numPr>
                <w:ilvl w:val="0"/>
                <w:numId w:val="18"/>
              </w:numPr>
              <w:ind w:left="420"/>
              <w:rPr>
                <w:rFonts w:asciiTheme="minorHAnsi" w:hAnsiTheme="minorHAnsi" w:cs="Arial"/>
                <w:sz w:val="20"/>
              </w:rPr>
            </w:pPr>
            <w:r>
              <w:rPr>
                <w:rFonts w:asciiTheme="minorHAnsi" w:hAnsiTheme="minorHAnsi" w:cs="Arial"/>
                <w:sz w:val="20"/>
              </w:rPr>
              <w:t>What is the</w:t>
            </w:r>
            <w:r w:rsidR="00987F18">
              <w:rPr>
                <w:rFonts w:asciiTheme="minorHAnsi" w:hAnsiTheme="minorHAnsi" w:cs="Arial"/>
                <w:sz w:val="20"/>
              </w:rPr>
              <w:t xml:space="preserve"> post-dispositional </w:t>
            </w:r>
            <w:r>
              <w:rPr>
                <w:rFonts w:asciiTheme="minorHAnsi" w:hAnsiTheme="minorHAnsi" w:cs="Arial"/>
                <w:sz w:val="20"/>
              </w:rPr>
              <w:t>programming you plan to offer</w:t>
            </w:r>
            <w:r w:rsidR="00987F18">
              <w:rPr>
                <w:rFonts w:asciiTheme="minorHAnsi" w:hAnsiTheme="minorHAnsi" w:cs="Arial"/>
                <w:sz w:val="20"/>
              </w:rPr>
              <w:t xml:space="preserve"> and how is each proposed program connected to current best practice</w:t>
            </w:r>
            <w:r>
              <w:rPr>
                <w:rFonts w:asciiTheme="minorHAnsi" w:hAnsiTheme="minorHAnsi" w:cs="Arial"/>
                <w:sz w:val="20"/>
              </w:rPr>
              <w:t xml:space="preserve">? Provide a link any program/practice/curricula proposed. </w:t>
            </w:r>
            <w:r w:rsidR="000B56B1">
              <w:rPr>
                <w:rFonts w:asciiTheme="minorHAnsi" w:hAnsiTheme="minorHAnsi" w:cs="Arial"/>
                <w:sz w:val="20"/>
              </w:rPr>
              <w:t xml:space="preserve">Please also note if the strategy/program is evidence-based and included in a catalog of evidence-based strategies for youth like the </w:t>
            </w:r>
            <w:hyperlink r:id="rId29" w:history="1">
              <w:r w:rsidR="000B56B1" w:rsidRPr="000B56B1">
                <w:rPr>
                  <w:rStyle w:val="Hyperlink"/>
                  <w:rFonts w:asciiTheme="minorHAnsi" w:hAnsiTheme="minorHAnsi" w:cs="Arial"/>
                  <w:sz w:val="20"/>
                </w:rPr>
                <w:t>Title IV-E Prevention Services Clearinghouse</w:t>
              </w:r>
            </w:hyperlink>
            <w:r w:rsidR="000B56B1">
              <w:rPr>
                <w:rFonts w:asciiTheme="minorHAnsi" w:hAnsiTheme="minorHAnsi" w:cs="Arial"/>
                <w:sz w:val="20"/>
              </w:rPr>
              <w:t xml:space="preserve">, </w:t>
            </w:r>
            <w:hyperlink r:id="rId30" w:history="1">
              <w:r w:rsidR="000B56B1" w:rsidRPr="000B56B1">
                <w:rPr>
                  <w:rStyle w:val="Hyperlink"/>
                  <w:rFonts w:asciiTheme="minorHAnsi" w:hAnsiTheme="minorHAnsi" w:cs="Arial"/>
                  <w:sz w:val="20"/>
                </w:rPr>
                <w:t>OJJDP Model Programs Guide</w:t>
              </w:r>
            </w:hyperlink>
            <w:r w:rsidR="000B56B1">
              <w:rPr>
                <w:rFonts w:asciiTheme="minorHAnsi" w:hAnsiTheme="minorHAnsi" w:cs="Arial"/>
                <w:sz w:val="20"/>
              </w:rPr>
              <w:t xml:space="preserve">, or </w:t>
            </w:r>
            <w:hyperlink r:id="rId31" w:history="1">
              <w:r w:rsidR="000B56B1" w:rsidRPr="000B56B1">
                <w:rPr>
                  <w:rStyle w:val="Hyperlink"/>
                  <w:rFonts w:asciiTheme="minorHAnsi" w:hAnsiTheme="minorHAnsi" w:cs="Arial"/>
                  <w:sz w:val="20"/>
                </w:rPr>
                <w:t>NIJ Crime Solutions</w:t>
              </w:r>
            </w:hyperlink>
            <w:r w:rsidR="000B56B1">
              <w:rPr>
                <w:rFonts w:asciiTheme="minorHAnsi" w:hAnsiTheme="minorHAnsi" w:cs="Arial"/>
                <w:sz w:val="20"/>
              </w:rPr>
              <w:t>.</w:t>
            </w:r>
          </w:p>
          <w:p w14:paraId="4900841E" w14:textId="7EFC9DBF" w:rsidR="00FA3C25" w:rsidRDefault="006370C5" w:rsidP="00EA468A">
            <w:pPr>
              <w:pStyle w:val="ListParagraph"/>
              <w:numPr>
                <w:ilvl w:val="0"/>
                <w:numId w:val="18"/>
              </w:numPr>
              <w:ind w:left="420"/>
              <w:rPr>
                <w:rFonts w:asciiTheme="minorHAnsi" w:hAnsiTheme="minorHAnsi" w:cs="Arial"/>
                <w:sz w:val="20"/>
              </w:rPr>
            </w:pPr>
            <w:r>
              <w:rPr>
                <w:rFonts w:asciiTheme="minorHAnsi" w:hAnsiTheme="minorHAnsi" w:cs="Arial"/>
                <w:sz w:val="20"/>
              </w:rPr>
              <w:t>How will your county identify</w:t>
            </w:r>
            <w:r w:rsidR="00FA3C25">
              <w:rPr>
                <w:rFonts w:asciiTheme="minorHAnsi" w:hAnsiTheme="minorHAnsi" w:cs="Arial"/>
                <w:sz w:val="20"/>
              </w:rPr>
              <w:t xml:space="preserve"> youth eligible for</w:t>
            </w:r>
            <w:r>
              <w:rPr>
                <w:rFonts w:asciiTheme="minorHAnsi" w:hAnsiTheme="minorHAnsi" w:cs="Arial"/>
                <w:sz w:val="20"/>
              </w:rPr>
              <w:t xml:space="preserve"> these services?</w:t>
            </w:r>
          </w:p>
          <w:p w14:paraId="1438ACFA" w14:textId="3C3CA0A6" w:rsidR="00424F8D" w:rsidRPr="00B85F28" w:rsidRDefault="00424F8D" w:rsidP="00EA468A">
            <w:pPr>
              <w:pStyle w:val="ListParagraph"/>
              <w:numPr>
                <w:ilvl w:val="0"/>
                <w:numId w:val="18"/>
              </w:numPr>
              <w:ind w:left="420"/>
              <w:rPr>
                <w:rFonts w:asciiTheme="minorHAnsi" w:hAnsiTheme="minorHAnsi" w:cs="Arial"/>
                <w:b/>
                <w:bCs/>
                <w:sz w:val="20"/>
              </w:rPr>
            </w:pPr>
            <w:r>
              <w:rPr>
                <w:rFonts w:asciiTheme="minorHAnsi" w:hAnsiTheme="minorHAnsi" w:cs="Arial"/>
                <w:sz w:val="20"/>
              </w:rPr>
              <w:t>Describe how you plan to engage and collaborate with any relevant stakeholder groups, this includes judges, the district attorney’s office, community service providers, youth/parent voice groups, etc.</w:t>
            </w:r>
          </w:p>
          <w:p w14:paraId="7AEE78EF" w14:textId="7CEBC84F" w:rsidR="00424F8D" w:rsidRDefault="00424F8D" w:rsidP="00EA468A">
            <w:pPr>
              <w:pStyle w:val="ListParagraph"/>
              <w:numPr>
                <w:ilvl w:val="0"/>
                <w:numId w:val="18"/>
              </w:numPr>
              <w:ind w:left="420"/>
              <w:rPr>
                <w:rFonts w:asciiTheme="minorHAnsi" w:hAnsiTheme="minorHAnsi" w:cs="Arial"/>
                <w:sz w:val="20"/>
              </w:rPr>
            </w:pPr>
            <w:r>
              <w:rPr>
                <w:rFonts w:asciiTheme="minorHAnsi" w:hAnsiTheme="minorHAnsi" w:cs="Arial"/>
                <w:sz w:val="20"/>
              </w:rPr>
              <w:t>How will you ensure positive youth development is a core value of your proposed service(s)?</w:t>
            </w:r>
          </w:p>
          <w:p w14:paraId="1ED630E2" w14:textId="77777777" w:rsidR="006370C5" w:rsidRPr="006E4ACB" w:rsidRDefault="00987F18" w:rsidP="001A131C">
            <w:pPr>
              <w:pStyle w:val="ListParagraph"/>
              <w:numPr>
                <w:ilvl w:val="0"/>
                <w:numId w:val="18"/>
              </w:numPr>
              <w:ind w:left="420"/>
              <w:rPr>
                <w:rFonts w:asciiTheme="minorHAnsi" w:hAnsiTheme="minorHAnsi" w:cs="Arial"/>
                <w:b/>
                <w:bCs/>
                <w:sz w:val="20"/>
              </w:rPr>
            </w:pPr>
            <w:r>
              <w:rPr>
                <w:rFonts w:asciiTheme="minorHAnsi" w:hAnsiTheme="minorHAnsi" w:cs="Arial"/>
                <w:sz w:val="20"/>
              </w:rPr>
              <w:t>How will you ensure proposed programming does not contribute to net widening, or the expansion of YJ services to youth whose primary needs would be best addressed in another system?</w:t>
            </w:r>
          </w:p>
          <w:p w14:paraId="32D672CA" w14:textId="03383858" w:rsidR="006E4ACB" w:rsidRPr="001A131C" w:rsidRDefault="006E4ACB" w:rsidP="006E4ACB">
            <w:pPr>
              <w:pStyle w:val="ListParagraph"/>
              <w:ind w:left="420"/>
              <w:rPr>
                <w:rFonts w:asciiTheme="minorHAnsi" w:hAnsiTheme="minorHAnsi" w:cs="Arial"/>
                <w:b/>
                <w:bCs/>
                <w:sz w:val="20"/>
              </w:rPr>
            </w:pPr>
          </w:p>
        </w:tc>
      </w:tr>
    </w:tbl>
    <w:p w14:paraId="40C1411C" w14:textId="28EC22E1" w:rsidR="000E5C91" w:rsidRDefault="000E5C91">
      <w:r>
        <w:br w:type="page"/>
      </w:r>
    </w:p>
    <w:tbl>
      <w:tblPr>
        <w:tblStyle w:val="TableGrid"/>
        <w:tblpPr w:leftFromText="180" w:rightFromText="180" w:vertAnchor="page" w:horzAnchor="margin" w:tblpY="916"/>
        <w:tblW w:w="10885" w:type="dxa"/>
        <w:tblLook w:val="04A0" w:firstRow="1" w:lastRow="0" w:firstColumn="1" w:lastColumn="0" w:noHBand="0" w:noVBand="1"/>
      </w:tblPr>
      <w:tblGrid>
        <w:gridCol w:w="2177"/>
        <w:gridCol w:w="2177"/>
        <w:gridCol w:w="2177"/>
        <w:gridCol w:w="2177"/>
        <w:gridCol w:w="202"/>
        <w:gridCol w:w="1975"/>
      </w:tblGrid>
      <w:tr w:rsidR="00312A0D" w:rsidRPr="005F6AF8" w14:paraId="10574D9F" w14:textId="77777777" w:rsidTr="000B7CE3">
        <w:trPr>
          <w:trHeight w:val="440"/>
        </w:trPr>
        <w:tc>
          <w:tcPr>
            <w:tcW w:w="10885" w:type="dxa"/>
            <w:gridSpan w:val="6"/>
            <w:tcBorders>
              <w:left w:val="nil"/>
              <w:bottom w:val="single" w:sz="4" w:space="0" w:color="auto"/>
              <w:right w:val="nil"/>
            </w:tcBorders>
            <w:shd w:val="clear" w:color="auto" w:fill="F2F2F2" w:themeFill="background1" w:themeFillShade="F2"/>
            <w:vAlign w:val="center"/>
          </w:tcPr>
          <w:p w14:paraId="0DD3C5C8" w14:textId="77777777" w:rsidR="00312A0D" w:rsidRPr="005F6AF8" w:rsidRDefault="00312A0D" w:rsidP="000B7CE3">
            <w:pPr>
              <w:rPr>
                <w:b/>
                <w:bCs/>
                <w:sz w:val="20"/>
                <w:szCs w:val="20"/>
              </w:rPr>
            </w:pPr>
            <w:r>
              <w:rPr>
                <w:b/>
                <w:bCs/>
                <w:sz w:val="20"/>
                <w:szCs w:val="20"/>
              </w:rPr>
              <w:lastRenderedPageBreak/>
              <w:t>Continuation Grant Application</w:t>
            </w:r>
            <w:r w:rsidRPr="00EE135F">
              <w:rPr>
                <w:b/>
                <w:bCs/>
                <w:sz w:val="20"/>
                <w:szCs w:val="20"/>
              </w:rPr>
              <w:t xml:space="preserve"> </w:t>
            </w:r>
          </w:p>
        </w:tc>
      </w:tr>
      <w:tr w:rsidR="00312A0D" w:rsidRPr="000A1E11" w14:paraId="1D56A684" w14:textId="77777777" w:rsidTr="000B7CE3">
        <w:trPr>
          <w:trHeight w:val="437"/>
        </w:trPr>
        <w:tc>
          <w:tcPr>
            <w:tcW w:w="10885" w:type="dxa"/>
            <w:gridSpan w:val="6"/>
            <w:tcBorders>
              <w:top w:val="single" w:sz="4" w:space="0" w:color="auto"/>
              <w:left w:val="nil"/>
              <w:bottom w:val="nil"/>
              <w:right w:val="nil"/>
            </w:tcBorders>
            <w:vAlign w:val="center"/>
          </w:tcPr>
          <w:p w14:paraId="00497693" w14:textId="3806E78B" w:rsidR="00312A0D" w:rsidRDefault="00312A0D" w:rsidP="000B7CE3">
            <w:pPr>
              <w:spacing w:before="120"/>
              <w:rPr>
                <w:b/>
                <w:bCs/>
                <w:sz w:val="20"/>
                <w:szCs w:val="20"/>
              </w:rPr>
            </w:pPr>
            <w:r>
              <w:rPr>
                <w:rFonts w:cs="Arial"/>
                <w:b/>
                <w:bCs/>
                <w:sz w:val="20"/>
              </w:rPr>
              <w:t xml:space="preserve">FUNDING AMOUNT: </w:t>
            </w:r>
            <w:r>
              <w:rPr>
                <w:rFonts w:cs="Arial"/>
                <w:sz w:val="20"/>
              </w:rPr>
              <w:t>Select the award amount associated with your county.</w:t>
            </w:r>
          </w:p>
        </w:tc>
      </w:tr>
      <w:tr w:rsidR="00312A0D" w:rsidRPr="000A1E11" w14:paraId="40ACE016" w14:textId="77777777" w:rsidTr="000B7CE3">
        <w:trPr>
          <w:trHeight w:val="437"/>
        </w:trPr>
        <w:tc>
          <w:tcPr>
            <w:tcW w:w="2177" w:type="dxa"/>
            <w:tcBorders>
              <w:top w:val="nil"/>
              <w:left w:val="nil"/>
              <w:bottom w:val="single" w:sz="4" w:space="0" w:color="auto"/>
              <w:right w:val="nil"/>
            </w:tcBorders>
          </w:tcPr>
          <w:p w14:paraId="203EE9E0" w14:textId="77777777" w:rsidR="00312A0D" w:rsidRDefault="000E31D5" w:rsidP="000B7CE3">
            <w:pPr>
              <w:spacing w:before="120"/>
              <w:rPr>
                <w:rFonts w:asciiTheme="minorHAnsi" w:hAnsiTheme="minorHAnsi" w:cs="Arial"/>
                <w:sz w:val="20"/>
              </w:rPr>
            </w:pPr>
            <w:sdt>
              <w:sdtPr>
                <w:rPr>
                  <w:rFonts w:asciiTheme="minorHAnsi" w:hAnsiTheme="minorHAnsi" w:cs="Arial"/>
                  <w:b/>
                  <w:bCs/>
                  <w:sz w:val="20"/>
                </w:rPr>
                <w:id w:val="969705305"/>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$112,500</w:t>
            </w:r>
          </w:p>
          <w:p w14:paraId="289F0906" w14:textId="77777777" w:rsidR="00312A0D" w:rsidRPr="00273FF3" w:rsidRDefault="00312A0D" w:rsidP="000B7CE3">
            <w:pPr>
              <w:spacing w:before="120"/>
              <w:rPr>
                <w:rFonts w:asciiTheme="minorHAnsi" w:hAnsiTheme="minorHAnsi" w:cs="Arial"/>
                <w:sz w:val="20"/>
              </w:rPr>
            </w:pPr>
            <w:r w:rsidRPr="00273FF3">
              <w:rPr>
                <w:rFonts w:asciiTheme="minorHAnsi" w:hAnsiTheme="minorHAnsi" w:cs="Arial"/>
                <w:sz w:val="20"/>
              </w:rPr>
              <w:t>Jefferson, Walworth, Waushara</w:t>
            </w:r>
          </w:p>
          <w:p w14:paraId="7829EC11" w14:textId="77777777" w:rsidR="00312A0D" w:rsidRPr="00273FF3" w:rsidRDefault="00312A0D" w:rsidP="000B7CE3">
            <w:pPr>
              <w:spacing w:before="120"/>
              <w:rPr>
                <w:rFonts w:asciiTheme="minorHAnsi" w:hAnsiTheme="minorHAnsi" w:cs="Arial"/>
                <w:b/>
                <w:bCs/>
                <w:sz w:val="20"/>
              </w:rPr>
            </w:pPr>
          </w:p>
        </w:tc>
        <w:tc>
          <w:tcPr>
            <w:tcW w:w="2177" w:type="dxa"/>
            <w:tcBorders>
              <w:top w:val="nil"/>
              <w:left w:val="nil"/>
              <w:bottom w:val="single" w:sz="4" w:space="0" w:color="auto"/>
              <w:right w:val="nil"/>
            </w:tcBorders>
          </w:tcPr>
          <w:p w14:paraId="7B522D8D" w14:textId="77777777" w:rsidR="00312A0D" w:rsidRDefault="000E31D5" w:rsidP="000B7CE3">
            <w:pPr>
              <w:spacing w:before="120"/>
              <w:rPr>
                <w:sz w:val="20"/>
                <w:szCs w:val="20"/>
              </w:rPr>
            </w:pPr>
            <w:sdt>
              <w:sdtPr>
                <w:rPr>
                  <w:rFonts w:asciiTheme="minorHAnsi" w:hAnsiTheme="minorHAnsi" w:cs="Arial"/>
                  <w:b/>
                  <w:bCs/>
                  <w:sz w:val="20"/>
                </w:rPr>
                <w:id w:val="301671795"/>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$75,000</w:t>
            </w:r>
          </w:p>
          <w:p w14:paraId="1AAA7149" w14:textId="77777777" w:rsidR="00312A0D" w:rsidRDefault="00312A0D" w:rsidP="000B7CE3">
            <w:pPr>
              <w:spacing w:before="120"/>
              <w:rPr>
                <w:sz w:val="20"/>
                <w:szCs w:val="20"/>
              </w:rPr>
            </w:pPr>
            <w:r>
              <w:rPr>
                <w:sz w:val="20"/>
                <w:szCs w:val="20"/>
              </w:rPr>
              <w:t>Dane, Eau Claire, Green, Jackson, Oconto, Pierce, Washington</w:t>
            </w:r>
          </w:p>
          <w:p w14:paraId="17C8C920" w14:textId="77777777" w:rsidR="00312A0D" w:rsidRPr="00273FF3" w:rsidRDefault="00312A0D" w:rsidP="000B7CE3">
            <w:pPr>
              <w:spacing w:before="120"/>
              <w:rPr>
                <w:sz w:val="20"/>
                <w:szCs w:val="20"/>
              </w:rPr>
            </w:pPr>
          </w:p>
        </w:tc>
        <w:tc>
          <w:tcPr>
            <w:tcW w:w="2177" w:type="dxa"/>
            <w:tcBorders>
              <w:top w:val="nil"/>
              <w:left w:val="nil"/>
              <w:bottom w:val="single" w:sz="4" w:space="0" w:color="auto"/>
              <w:right w:val="nil"/>
            </w:tcBorders>
          </w:tcPr>
          <w:p w14:paraId="0CD88EAB" w14:textId="77777777" w:rsidR="00312A0D" w:rsidRDefault="000E31D5" w:rsidP="000B7CE3">
            <w:pPr>
              <w:spacing w:before="120"/>
              <w:rPr>
                <w:sz w:val="20"/>
                <w:szCs w:val="20"/>
              </w:rPr>
            </w:pPr>
            <w:sdt>
              <w:sdtPr>
                <w:rPr>
                  <w:rFonts w:asciiTheme="minorHAnsi" w:hAnsiTheme="minorHAnsi" w:cs="Arial"/>
                  <w:b/>
                  <w:bCs/>
                  <w:sz w:val="20"/>
                </w:rPr>
                <w:id w:val="457537920"/>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$50,000</w:t>
            </w:r>
          </w:p>
          <w:p w14:paraId="6AE5F8E1" w14:textId="77777777" w:rsidR="00312A0D" w:rsidRPr="00273FF3" w:rsidRDefault="00312A0D" w:rsidP="000B7CE3">
            <w:pPr>
              <w:spacing w:before="120"/>
              <w:rPr>
                <w:sz w:val="20"/>
                <w:szCs w:val="20"/>
              </w:rPr>
            </w:pPr>
            <w:r>
              <w:rPr>
                <w:sz w:val="20"/>
                <w:szCs w:val="20"/>
              </w:rPr>
              <w:t>Ashland, Outagamie</w:t>
            </w:r>
          </w:p>
        </w:tc>
        <w:tc>
          <w:tcPr>
            <w:tcW w:w="2177" w:type="dxa"/>
            <w:tcBorders>
              <w:top w:val="nil"/>
              <w:left w:val="nil"/>
              <w:bottom w:val="single" w:sz="4" w:space="0" w:color="auto"/>
              <w:right w:val="nil"/>
            </w:tcBorders>
          </w:tcPr>
          <w:p w14:paraId="1389C9E0" w14:textId="77777777" w:rsidR="00312A0D" w:rsidRDefault="000E31D5" w:rsidP="000B7CE3">
            <w:pPr>
              <w:spacing w:before="120"/>
              <w:rPr>
                <w:sz w:val="20"/>
                <w:szCs w:val="20"/>
              </w:rPr>
            </w:pPr>
            <w:sdt>
              <w:sdtPr>
                <w:rPr>
                  <w:rFonts w:asciiTheme="minorHAnsi" w:hAnsiTheme="minorHAnsi" w:cs="Arial"/>
                  <w:b/>
                  <w:bCs/>
                  <w:sz w:val="20"/>
                </w:rPr>
                <w:id w:val="1451364384"/>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$37,500</w:t>
            </w:r>
          </w:p>
          <w:p w14:paraId="28124CDA" w14:textId="77777777" w:rsidR="00312A0D" w:rsidRDefault="00312A0D" w:rsidP="000B7CE3">
            <w:pPr>
              <w:spacing w:before="120"/>
              <w:rPr>
                <w:sz w:val="20"/>
                <w:szCs w:val="20"/>
              </w:rPr>
            </w:pPr>
            <w:r>
              <w:rPr>
                <w:sz w:val="20"/>
                <w:szCs w:val="20"/>
              </w:rPr>
              <w:t>Marathon, Oneida, Washburn</w:t>
            </w:r>
          </w:p>
          <w:p w14:paraId="611AFCB1" w14:textId="77777777" w:rsidR="00312A0D" w:rsidRPr="00273FF3" w:rsidRDefault="00312A0D" w:rsidP="000B7CE3">
            <w:pPr>
              <w:spacing w:before="120"/>
              <w:rPr>
                <w:sz w:val="20"/>
                <w:szCs w:val="20"/>
              </w:rPr>
            </w:pPr>
          </w:p>
        </w:tc>
        <w:tc>
          <w:tcPr>
            <w:tcW w:w="2177" w:type="dxa"/>
            <w:gridSpan w:val="2"/>
            <w:tcBorders>
              <w:top w:val="nil"/>
              <w:left w:val="nil"/>
              <w:bottom w:val="single" w:sz="4" w:space="0" w:color="auto"/>
              <w:right w:val="nil"/>
            </w:tcBorders>
          </w:tcPr>
          <w:p w14:paraId="635D06AA" w14:textId="77777777" w:rsidR="00312A0D" w:rsidRDefault="000E31D5" w:rsidP="000B7CE3">
            <w:pPr>
              <w:spacing w:before="120"/>
              <w:rPr>
                <w:sz w:val="20"/>
                <w:szCs w:val="20"/>
              </w:rPr>
            </w:pPr>
            <w:sdt>
              <w:sdtPr>
                <w:rPr>
                  <w:rFonts w:asciiTheme="minorHAnsi" w:hAnsiTheme="minorHAnsi" w:cs="Arial"/>
                  <w:b/>
                  <w:bCs/>
                  <w:sz w:val="20"/>
                </w:rPr>
                <w:id w:val="-77054415"/>
                <w14:checkbox>
                  <w14:checked w14:val="0"/>
                  <w14:checkedState w14:val="2612" w14:font="MS Gothic"/>
                  <w14:uncheckedState w14:val="2610" w14:font="MS Gothic"/>
                </w14:checkbox>
              </w:sdtPr>
              <w:sdtEndPr/>
              <w:sdtContent>
                <w:r w:rsidR="00312A0D">
                  <w:rPr>
                    <w:rFonts w:ascii="MS Gothic" w:eastAsia="MS Gothic" w:hAnsi="MS Gothic" w:cs="Arial" w:hint="eastAsia"/>
                    <w:b/>
                    <w:bCs/>
                    <w:sz w:val="20"/>
                  </w:rPr>
                  <w:t>☐</w:t>
                </w:r>
              </w:sdtContent>
            </w:sdt>
            <w:r w:rsidR="00312A0D">
              <w:rPr>
                <w:rFonts w:asciiTheme="minorHAnsi" w:hAnsiTheme="minorHAnsi" w:cs="Arial"/>
                <w:b/>
                <w:bCs/>
                <w:sz w:val="20"/>
              </w:rPr>
              <w:t xml:space="preserve"> </w:t>
            </w:r>
            <w:r w:rsidR="00312A0D">
              <w:rPr>
                <w:rFonts w:asciiTheme="minorHAnsi" w:hAnsiTheme="minorHAnsi" w:cs="Arial"/>
                <w:sz w:val="20"/>
              </w:rPr>
              <w:t>$25,000</w:t>
            </w:r>
          </w:p>
          <w:p w14:paraId="02D584F9" w14:textId="77777777" w:rsidR="00312A0D" w:rsidRPr="00273FF3" w:rsidRDefault="00312A0D" w:rsidP="000B7CE3">
            <w:pPr>
              <w:spacing w:before="120"/>
              <w:rPr>
                <w:sz w:val="20"/>
                <w:szCs w:val="20"/>
              </w:rPr>
            </w:pPr>
            <w:r w:rsidRPr="00273FF3">
              <w:rPr>
                <w:sz w:val="20"/>
                <w:szCs w:val="20"/>
              </w:rPr>
              <w:t>Crawford</w:t>
            </w:r>
          </w:p>
          <w:p w14:paraId="545AF66F" w14:textId="77777777" w:rsidR="00312A0D" w:rsidRDefault="00312A0D" w:rsidP="000B7CE3">
            <w:pPr>
              <w:spacing w:before="120"/>
              <w:rPr>
                <w:b/>
                <w:bCs/>
                <w:sz w:val="20"/>
                <w:szCs w:val="20"/>
              </w:rPr>
            </w:pPr>
          </w:p>
        </w:tc>
      </w:tr>
      <w:tr w:rsidR="00312A0D" w:rsidRPr="000A1E11" w14:paraId="5D1FFF82" w14:textId="77777777" w:rsidTr="000B7CE3">
        <w:trPr>
          <w:trHeight w:val="695"/>
        </w:trPr>
        <w:tc>
          <w:tcPr>
            <w:tcW w:w="10885" w:type="dxa"/>
            <w:gridSpan w:val="6"/>
            <w:tcBorders>
              <w:top w:val="single" w:sz="4" w:space="0" w:color="auto"/>
              <w:left w:val="nil"/>
              <w:bottom w:val="single" w:sz="4" w:space="0" w:color="auto"/>
              <w:right w:val="nil"/>
            </w:tcBorders>
            <w:vAlign w:val="center"/>
          </w:tcPr>
          <w:p w14:paraId="431D7BB7" w14:textId="3177F08A" w:rsidR="00312A0D" w:rsidRDefault="00312A0D" w:rsidP="000B7CE3">
            <w:pPr>
              <w:rPr>
                <w:b/>
                <w:bCs/>
                <w:sz w:val="20"/>
                <w:szCs w:val="20"/>
              </w:rPr>
            </w:pPr>
            <w:r>
              <w:rPr>
                <w:b/>
                <w:bCs/>
                <w:sz w:val="20"/>
                <w:szCs w:val="20"/>
              </w:rPr>
              <w:t xml:space="preserve">BUDGET PROPOSAL (3 points): </w:t>
            </w:r>
            <w:r w:rsidRPr="00FE7D76">
              <w:rPr>
                <w:sz w:val="20"/>
                <w:szCs w:val="20"/>
              </w:rPr>
              <w:t xml:space="preserve">Use the chart below to </w:t>
            </w:r>
            <w:r>
              <w:rPr>
                <w:sz w:val="20"/>
                <w:szCs w:val="20"/>
              </w:rPr>
              <w:t>summarize</w:t>
            </w:r>
            <w:r w:rsidRPr="00FE7D76">
              <w:rPr>
                <w:sz w:val="20"/>
                <w:szCs w:val="20"/>
              </w:rPr>
              <w:t xml:space="preserve"> how you intend to use the level of funding you are seeking. You may use estimates where appropriate.</w:t>
            </w:r>
          </w:p>
        </w:tc>
      </w:tr>
      <w:tr w:rsidR="00312A0D" w:rsidRPr="000A1E11" w14:paraId="1EFD5180" w14:textId="77777777" w:rsidTr="000B7CE3">
        <w:trPr>
          <w:trHeight w:val="444"/>
        </w:trPr>
        <w:tc>
          <w:tcPr>
            <w:tcW w:w="8910" w:type="dxa"/>
            <w:gridSpan w:val="5"/>
            <w:tcBorders>
              <w:top w:val="single" w:sz="4" w:space="0" w:color="auto"/>
              <w:left w:val="nil"/>
              <w:right w:val="single" w:sz="4" w:space="0" w:color="auto"/>
            </w:tcBorders>
            <w:vAlign w:val="center"/>
          </w:tcPr>
          <w:p w14:paraId="2F9A0AE0" w14:textId="77777777" w:rsidR="00312A0D" w:rsidRPr="00027B0A" w:rsidRDefault="00312A0D" w:rsidP="000B7CE3">
            <w:pPr>
              <w:spacing w:line="259" w:lineRule="auto"/>
              <w:rPr>
                <w:sz w:val="20"/>
                <w:szCs w:val="20"/>
              </w:rPr>
            </w:pPr>
            <w:r w:rsidRPr="00027B0A">
              <w:rPr>
                <w:sz w:val="20"/>
                <w:szCs w:val="20"/>
              </w:rPr>
              <w:t>Personnel</w:t>
            </w:r>
            <w:r>
              <w:rPr>
                <w:sz w:val="20"/>
                <w:szCs w:val="20"/>
              </w:rPr>
              <w:t xml:space="preserve"> Expenses</w:t>
            </w:r>
          </w:p>
          <w:p w14:paraId="439FF563" w14:textId="77777777" w:rsidR="00312A0D" w:rsidRPr="00027B0A" w:rsidRDefault="00312A0D" w:rsidP="000B7CE3">
            <w:pPr>
              <w:spacing w:after="120" w:line="259" w:lineRule="auto"/>
              <w:rPr>
                <w:i/>
                <w:iCs/>
                <w:sz w:val="20"/>
                <w:szCs w:val="20"/>
              </w:rPr>
            </w:pPr>
            <w:r w:rsidRPr="00027B0A">
              <w:rPr>
                <w:i/>
                <w:iCs/>
                <w:sz w:val="20"/>
                <w:szCs w:val="20"/>
              </w:rPr>
              <w:t xml:space="preserve">If expenses expected in this category, please briefly describe. </w:t>
            </w:r>
          </w:p>
          <w:p w14:paraId="6A95B1C7" w14:textId="1EE12AE6" w:rsidR="00312A0D" w:rsidRPr="00D02E67" w:rsidRDefault="00FA6C4B" w:rsidP="000B7CE3">
            <w:pPr>
              <w:rPr>
                <w:rFonts w:ascii="Garamond" w:hAnsi="Garamond"/>
                <w:noProof/>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0BD1FED4" w14:textId="77777777" w:rsidR="00312A0D" w:rsidRDefault="00312A0D" w:rsidP="000B7CE3">
            <w:pPr>
              <w:spacing w:before="120"/>
              <w:rPr>
                <w:b/>
                <w:bCs/>
                <w:sz w:val="20"/>
                <w:szCs w:val="20"/>
              </w:rPr>
            </w:pPr>
          </w:p>
        </w:tc>
        <w:tc>
          <w:tcPr>
            <w:tcW w:w="1975" w:type="dxa"/>
            <w:tcBorders>
              <w:right w:val="nil"/>
            </w:tcBorders>
          </w:tcPr>
          <w:p w14:paraId="1229D533" w14:textId="77777777" w:rsidR="00312A0D" w:rsidRPr="005F6AF8" w:rsidRDefault="00312A0D" w:rsidP="000B7CE3">
            <w:pPr>
              <w:spacing w:after="120" w:line="259" w:lineRule="auto"/>
              <w:rPr>
                <w:sz w:val="20"/>
                <w:szCs w:val="20"/>
              </w:rPr>
            </w:pPr>
            <w:r w:rsidRPr="005F6AF8">
              <w:rPr>
                <w:sz w:val="20"/>
                <w:szCs w:val="20"/>
              </w:rPr>
              <w:t>Sub-Total</w:t>
            </w:r>
          </w:p>
          <w:p w14:paraId="69E4B242" w14:textId="77777777" w:rsidR="00312A0D" w:rsidRPr="00835FB4" w:rsidRDefault="00312A0D" w:rsidP="000B7CE3">
            <w:pPr>
              <w:rPr>
                <w:rFonts w:ascii="Garamond" w:hAnsi="Garamond"/>
              </w:rPr>
            </w:pPr>
            <w:r w:rsidRPr="00835FB4">
              <w:rPr>
                <w:rFonts w:asciiTheme="minorHAnsi" w:hAnsiTheme="minorHAnsi"/>
                <w:noProof/>
              </w:rPr>
              <w:t>$</w:t>
            </w:r>
            <w:r>
              <w:rPr>
                <w:rFonts w:asciiTheme="minorHAnsi" w:hAnsiTheme="minorHAnsi"/>
                <w:noProof/>
              </w:rPr>
              <w:t xml:space="preserve"> </w:t>
            </w:r>
            <w:r>
              <w:rPr>
                <w:rFonts w:ascii="Garamond" w:hAnsi="Garamond"/>
                <w:noProof/>
              </w:rPr>
              <w:fldChar w:fldCharType="begin">
                <w:ffData>
                  <w:name w:val="Personnel"/>
                  <w:enabled/>
                  <w:calcOnExit/>
                  <w:textInput>
                    <w:type w:val="number"/>
                    <w:maxLength w:val="84"/>
                    <w:format w:val="#,##0.0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059778AE" w14:textId="77777777" w:rsidR="00312A0D" w:rsidRDefault="00312A0D" w:rsidP="000B7CE3">
            <w:pPr>
              <w:spacing w:before="120"/>
              <w:rPr>
                <w:b/>
                <w:bCs/>
                <w:sz w:val="20"/>
                <w:szCs w:val="20"/>
              </w:rPr>
            </w:pPr>
          </w:p>
        </w:tc>
      </w:tr>
      <w:tr w:rsidR="00312A0D" w:rsidRPr="000A1E11" w14:paraId="7DA0EEF7" w14:textId="77777777" w:rsidTr="000B7CE3">
        <w:trPr>
          <w:trHeight w:val="444"/>
        </w:trPr>
        <w:tc>
          <w:tcPr>
            <w:tcW w:w="8910" w:type="dxa"/>
            <w:gridSpan w:val="5"/>
            <w:tcBorders>
              <w:top w:val="single" w:sz="4" w:space="0" w:color="auto"/>
              <w:left w:val="nil"/>
              <w:right w:val="single" w:sz="4" w:space="0" w:color="auto"/>
            </w:tcBorders>
            <w:vAlign w:val="center"/>
          </w:tcPr>
          <w:p w14:paraId="772C6E5E" w14:textId="77777777" w:rsidR="00312A0D" w:rsidRPr="00027B0A" w:rsidRDefault="00312A0D" w:rsidP="000B7CE3">
            <w:pPr>
              <w:spacing w:line="259" w:lineRule="auto"/>
              <w:rPr>
                <w:sz w:val="20"/>
                <w:szCs w:val="20"/>
              </w:rPr>
            </w:pPr>
            <w:r w:rsidRPr="00027B0A">
              <w:rPr>
                <w:sz w:val="20"/>
                <w:szCs w:val="20"/>
              </w:rPr>
              <w:t xml:space="preserve">Supplies, </w:t>
            </w:r>
            <w:r>
              <w:rPr>
                <w:sz w:val="20"/>
                <w:szCs w:val="20"/>
              </w:rPr>
              <w:t>Equipment,</w:t>
            </w:r>
            <w:r w:rsidRPr="00027B0A">
              <w:rPr>
                <w:sz w:val="20"/>
                <w:szCs w:val="20"/>
              </w:rPr>
              <w:t xml:space="preserve"> and Other Operating Expenses</w:t>
            </w:r>
          </w:p>
          <w:p w14:paraId="7E93084D" w14:textId="77777777" w:rsidR="00312A0D" w:rsidRPr="00027B0A" w:rsidRDefault="00312A0D" w:rsidP="000B7CE3">
            <w:pPr>
              <w:spacing w:after="120" w:line="259" w:lineRule="auto"/>
              <w:rPr>
                <w:i/>
                <w:iCs/>
                <w:sz w:val="20"/>
                <w:szCs w:val="20"/>
              </w:rPr>
            </w:pPr>
            <w:r w:rsidRPr="00027B0A">
              <w:rPr>
                <w:i/>
                <w:iCs/>
                <w:sz w:val="20"/>
                <w:szCs w:val="20"/>
              </w:rPr>
              <w:t xml:space="preserve">If expenses expected in this category, please briefly describe. </w:t>
            </w:r>
          </w:p>
          <w:p w14:paraId="69B2716C" w14:textId="71AEC499" w:rsidR="00312A0D" w:rsidRPr="00CF36A9" w:rsidRDefault="00FA6C4B" w:rsidP="000B7CE3">
            <w:pPr>
              <w:rPr>
                <w:rFonts w:ascii="Garamond" w:hAnsi="Garamond"/>
                <w:noProof/>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7DB63B62" w14:textId="77777777" w:rsidR="00312A0D" w:rsidRDefault="00312A0D" w:rsidP="000B7CE3">
            <w:pPr>
              <w:spacing w:before="120"/>
              <w:rPr>
                <w:b/>
                <w:bCs/>
                <w:sz w:val="20"/>
                <w:szCs w:val="20"/>
              </w:rPr>
            </w:pPr>
          </w:p>
        </w:tc>
        <w:tc>
          <w:tcPr>
            <w:tcW w:w="1975" w:type="dxa"/>
            <w:tcBorders>
              <w:right w:val="nil"/>
            </w:tcBorders>
          </w:tcPr>
          <w:p w14:paraId="5311282B" w14:textId="77777777" w:rsidR="00312A0D" w:rsidRPr="005F6AF8" w:rsidRDefault="00312A0D" w:rsidP="000B7CE3">
            <w:pPr>
              <w:spacing w:after="120" w:line="259" w:lineRule="auto"/>
              <w:rPr>
                <w:sz w:val="20"/>
                <w:szCs w:val="20"/>
              </w:rPr>
            </w:pPr>
            <w:r w:rsidRPr="005F6AF8">
              <w:rPr>
                <w:sz w:val="20"/>
                <w:szCs w:val="20"/>
              </w:rPr>
              <w:t>Sub-Total</w:t>
            </w:r>
          </w:p>
          <w:p w14:paraId="543EE657" w14:textId="77777777" w:rsidR="00312A0D" w:rsidRPr="00835FB4" w:rsidRDefault="00312A0D" w:rsidP="000B7CE3">
            <w:pPr>
              <w:rPr>
                <w:rFonts w:ascii="Garamond" w:hAnsi="Garamond"/>
              </w:rPr>
            </w:pPr>
            <w:r w:rsidRPr="00835FB4">
              <w:rPr>
                <w:rFonts w:asciiTheme="minorHAnsi" w:hAnsiTheme="minorHAnsi"/>
                <w:noProof/>
              </w:rPr>
              <w:t>$</w:t>
            </w:r>
            <w:r>
              <w:rPr>
                <w:rFonts w:asciiTheme="minorHAnsi" w:hAnsiTheme="minorHAnsi"/>
                <w:noProof/>
              </w:rPr>
              <w:t xml:space="preserve"> </w:t>
            </w:r>
            <w:r>
              <w:rPr>
                <w:rFonts w:ascii="Garamond" w:hAnsi="Garamond"/>
                <w:noProof/>
              </w:rPr>
              <w:fldChar w:fldCharType="begin">
                <w:ffData>
                  <w:name w:val="Supplies"/>
                  <w:enabled/>
                  <w:calcOnExit/>
                  <w:textInput>
                    <w:type w:val="number"/>
                    <w:maxLength w:val="84"/>
                    <w:format w:val="#,##0.0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0C1786F4" w14:textId="77777777" w:rsidR="00312A0D" w:rsidRDefault="00312A0D" w:rsidP="000B7CE3">
            <w:pPr>
              <w:spacing w:before="120"/>
              <w:rPr>
                <w:b/>
                <w:bCs/>
                <w:sz w:val="20"/>
                <w:szCs w:val="20"/>
              </w:rPr>
            </w:pPr>
          </w:p>
        </w:tc>
      </w:tr>
      <w:tr w:rsidR="00312A0D" w:rsidRPr="000A1E11" w14:paraId="0A910E9E" w14:textId="77777777" w:rsidTr="000B7CE3">
        <w:trPr>
          <w:trHeight w:val="444"/>
        </w:trPr>
        <w:tc>
          <w:tcPr>
            <w:tcW w:w="8910" w:type="dxa"/>
            <w:gridSpan w:val="5"/>
            <w:tcBorders>
              <w:top w:val="single" w:sz="4" w:space="0" w:color="auto"/>
              <w:left w:val="nil"/>
              <w:right w:val="single" w:sz="4" w:space="0" w:color="auto"/>
            </w:tcBorders>
            <w:vAlign w:val="center"/>
          </w:tcPr>
          <w:p w14:paraId="21FC8001" w14:textId="77777777" w:rsidR="00312A0D" w:rsidRPr="00027B0A" w:rsidRDefault="00312A0D" w:rsidP="000B7CE3">
            <w:pPr>
              <w:spacing w:line="259" w:lineRule="auto"/>
              <w:rPr>
                <w:sz w:val="20"/>
                <w:szCs w:val="20"/>
              </w:rPr>
            </w:pPr>
            <w:r>
              <w:rPr>
                <w:sz w:val="20"/>
                <w:szCs w:val="20"/>
              </w:rPr>
              <w:t xml:space="preserve">Training, </w:t>
            </w:r>
            <w:r w:rsidRPr="00027B0A">
              <w:rPr>
                <w:sz w:val="20"/>
                <w:szCs w:val="20"/>
              </w:rPr>
              <w:t>Consultan</w:t>
            </w:r>
            <w:r>
              <w:rPr>
                <w:sz w:val="20"/>
                <w:szCs w:val="20"/>
              </w:rPr>
              <w:t>t, a</w:t>
            </w:r>
            <w:r w:rsidRPr="00027B0A">
              <w:rPr>
                <w:sz w:val="20"/>
                <w:szCs w:val="20"/>
              </w:rPr>
              <w:t>nd Sub-Contractor Expenses</w:t>
            </w:r>
          </w:p>
          <w:p w14:paraId="6EC76D05" w14:textId="77777777" w:rsidR="00312A0D" w:rsidRPr="00027B0A" w:rsidRDefault="00312A0D" w:rsidP="000B7CE3">
            <w:pPr>
              <w:spacing w:after="120" w:line="259" w:lineRule="auto"/>
              <w:rPr>
                <w:i/>
                <w:iCs/>
                <w:sz w:val="20"/>
                <w:szCs w:val="20"/>
              </w:rPr>
            </w:pPr>
            <w:r w:rsidRPr="00027B0A">
              <w:rPr>
                <w:i/>
                <w:iCs/>
                <w:sz w:val="20"/>
                <w:szCs w:val="20"/>
              </w:rPr>
              <w:t xml:space="preserve">If expenses expected in this category, please briefly describe. </w:t>
            </w:r>
          </w:p>
          <w:p w14:paraId="73AE3DAB" w14:textId="2D2C4EFA" w:rsidR="00312A0D" w:rsidRPr="0021613C" w:rsidRDefault="00FA6C4B" w:rsidP="000B7CE3">
            <w:pPr>
              <w:rPr>
                <w:rFonts w:ascii="Garamond" w:hAnsi="Garamond"/>
                <w:noProof/>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7E80B5D7" w14:textId="77777777" w:rsidR="00312A0D" w:rsidRDefault="00312A0D" w:rsidP="000B7CE3">
            <w:pPr>
              <w:spacing w:before="120"/>
              <w:rPr>
                <w:b/>
                <w:bCs/>
                <w:sz w:val="20"/>
                <w:szCs w:val="20"/>
              </w:rPr>
            </w:pPr>
          </w:p>
        </w:tc>
        <w:tc>
          <w:tcPr>
            <w:tcW w:w="1975" w:type="dxa"/>
            <w:tcBorders>
              <w:right w:val="nil"/>
            </w:tcBorders>
          </w:tcPr>
          <w:p w14:paraId="2ACCE887" w14:textId="77777777" w:rsidR="00312A0D" w:rsidRPr="005F6AF8" w:rsidRDefault="00312A0D" w:rsidP="000B7CE3">
            <w:pPr>
              <w:spacing w:after="120" w:line="259" w:lineRule="auto"/>
              <w:rPr>
                <w:sz w:val="20"/>
                <w:szCs w:val="20"/>
              </w:rPr>
            </w:pPr>
            <w:r w:rsidRPr="005F6AF8">
              <w:rPr>
                <w:sz w:val="20"/>
                <w:szCs w:val="20"/>
              </w:rPr>
              <w:t>Sub-Total</w:t>
            </w:r>
          </w:p>
          <w:p w14:paraId="12013A6B" w14:textId="77777777" w:rsidR="00312A0D" w:rsidRPr="00835FB4" w:rsidRDefault="00312A0D" w:rsidP="000B7CE3">
            <w:pPr>
              <w:rPr>
                <w:rFonts w:ascii="Garamond" w:hAnsi="Garamond"/>
              </w:rPr>
            </w:pPr>
            <w:r w:rsidRPr="00835FB4">
              <w:rPr>
                <w:rFonts w:asciiTheme="minorHAnsi" w:hAnsiTheme="minorHAnsi"/>
                <w:noProof/>
              </w:rPr>
              <w:t>$</w:t>
            </w:r>
            <w:r>
              <w:rPr>
                <w:rFonts w:asciiTheme="minorHAnsi" w:hAnsiTheme="minorHAnsi"/>
                <w:noProof/>
              </w:rPr>
              <w:t xml:space="preserve"> </w:t>
            </w:r>
            <w:r>
              <w:rPr>
                <w:rFonts w:ascii="Garamond" w:hAnsi="Garamond"/>
                <w:noProof/>
              </w:rPr>
              <w:fldChar w:fldCharType="begin">
                <w:ffData>
                  <w:name w:val="Consultant"/>
                  <w:enabled/>
                  <w:calcOnExit/>
                  <w:textInput>
                    <w:type w:val="number"/>
                    <w:maxLength w:val="84"/>
                    <w:format w:val="#,##0.0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542AD743" w14:textId="77777777" w:rsidR="00312A0D" w:rsidRDefault="00312A0D" w:rsidP="000B7CE3">
            <w:pPr>
              <w:spacing w:before="120"/>
              <w:rPr>
                <w:b/>
                <w:bCs/>
                <w:sz w:val="20"/>
                <w:szCs w:val="20"/>
              </w:rPr>
            </w:pPr>
          </w:p>
        </w:tc>
      </w:tr>
      <w:tr w:rsidR="00312A0D" w:rsidRPr="000A1E11" w14:paraId="355F1FA4" w14:textId="77777777" w:rsidTr="000B7CE3">
        <w:trPr>
          <w:trHeight w:val="444"/>
        </w:trPr>
        <w:tc>
          <w:tcPr>
            <w:tcW w:w="8910" w:type="dxa"/>
            <w:gridSpan w:val="5"/>
            <w:tcBorders>
              <w:top w:val="single" w:sz="4" w:space="0" w:color="auto"/>
              <w:left w:val="nil"/>
              <w:right w:val="single" w:sz="4" w:space="0" w:color="auto"/>
            </w:tcBorders>
            <w:vAlign w:val="center"/>
          </w:tcPr>
          <w:p w14:paraId="79EA7EBD" w14:textId="77777777" w:rsidR="00312A0D" w:rsidRPr="00027B0A" w:rsidRDefault="00312A0D" w:rsidP="000B7CE3">
            <w:pPr>
              <w:spacing w:line="259" w:lineRule="auto"/>
              <w:rPr>
                <w:sz w:val="20"/>
                <w:szCs w:val="20"/>
              </w:rPr>
            </w:pPr>
            <w:r w:rsidRPr="00027B0A">
              <w:rPr>
                <w:sz w:val="20"/>
                <w:szCs w:val="20"/>
              </w:rPr>
              <w:t>Other Expenses</w:t>
            </w:r>
          </w:p>
          <w:p w14:paraId="340D1378" w14:textId="77777777" w:rsidR="00312A0D" w:rsidRPr="00027B0A" w:rsidRDefault="00312A0D" w:rsidP="000B7CE3">
            <w:pPr>
              <w:spacing w:after="120" w:line="259" w:lineRule="auto"/>
              <w:rPr>
                <w:i/>
                <w:iCs/>
                <w:sz w:val="20"/>
                <w:szCs w:val="20"/>
              </w:rPr>
            </w:pPr>
            <w:r w:rsidRPr="00027B0A">
              <w:rPr>
                <w:i/>
                <w:iCs/>
                <w:sz w:val="20"/>
                <w:szCs w:val="20"/>
              </w:rPr>
              <w:t xml:space="preserve">If expenses expected in this category, please briefly describe. </w:t>
            </w:r>
          </w:p>
          <w:p w14:paraId="74B0B157" w14:textId="70AEC000" w:rsidR="00312A0D" w:rsidRPr="0021613C" w:rsidRDefault="00FA6C4B" w:rsidP="000B7CE3">
            <w:pPr>
              <w:rPr>
                <w:rFonts w:ascii="Garamond" w:hAnsi="Garamond"/>
                <w:noProof/>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p w14:paraId="39905323" w14:textId="77777777" w:rsidR="00312A0D" w:rsidRDefault="00312A0D" w:rsidP="000B7CE3">
            <w:pPr>
              <w:spacing w:before="120"/>
              <w:rPr>
                <w:b/>
                <w:bCs/>
                <w:sz w:val="20"/>
                <w:szCs w:val="20"/>
              </w:rPr>
            </w:pPr>
          </w:p>
        </w:tc>
        <w:tc>
          <w:tcPr>
            <w:tcW w:w="1975" w:type="dxa"/>
            <w:tcBorders>
              <w:right w:val="nil"/>
            </w:tcBorders>
          </w:tcPr>
          <w:p w14:paraId="70D23B5B" w14:textId="77777777" w:rsidR="00312A0D" w:rsidRPr="005F6AF8" w:rsidRDefault="00312A0D" w:rsidP="000B7CE3">
            <w:pPr>
              <w:spacing w:after="120" w:line="259" w:lineRule="auto"/>
              <w:rPr>
                <w:sz w:val="20"/>
                <w:szCs w:val="20"/>
              </w:rPr>
            </w:pPr>
            <w:r w:rsidRPr="005F6AF8">
              <w:rPr>
                <w:sz w:val="20"/>
                <w:szCs w:val="20"/>
              </w:rPr>
              <w:t>Sub-Total</w:t>
            </w:r>
          </w:p>
          <w:p w14:paraId="4C3C0380" w14:textId="22BDF317" w:rsidR="00312A0D" w:rsidRDefault="00312A0D" w:rsidP="000B7CE3">
            <w:pPr>
              <w:spacing w:before="120"/>
              <w:rPr>
                <w:b/>
                <w:bCs/>
                <w:sz w:val="20"/>
                <w:szCs w:val="20"/>
              </w:rPr>
            </w:pPr>
            <w:r w:rsidRPr="00835FB4">
              <w:rPr>
                <w:rFonts w:asciiTheme="minorHAnsi" w:hAnsiTheme="minorHAnsi"/>
                <w:noProof/>
              </w:rPr>
              <w:t>$</w:t>
            </w:r>
            <w:r>
              <w:rPr>
                <w:rFonts w:asciiTheme="minorHAnsi" w:hAnsiTheme="minorHAnsi"/>
                <w:noProof/>
              </w:rPr>
              <w:t xml:space="preserve"> </w:t>
            </w:r>
            <w:r w:rsidR="00FA6C4B">
              <w:rPr>
                <w:rFonts w:ascii="Garamond" w:hAnsi="Garamond"/>
                <w:noProof/>
              </w:rPr>
              <w:fldChar w:fldCharType="begin">
                <w:ffData>
                  <w:name w:val="Other"/>
                  <w:enabled/>
                  <w:calcOnExit/>
                  <w:textInput>
                    <w:type w:val="number"/>
                    <w:maxLength w:val="84"/>
                    <w:format w:val="#,##0.00"/>
                  </w:textInput>
                </w:ffData>
              </w:fldChar>
            </w:r>
            <w:bookmarkStart w:id="13" w:name="Other"/>
            <w:r w:rsidR="00FA6C4B">
              <w:rPr>
                <w:rFonts w:ascii="Garamond" w:hAnsi="Garamond"/>
                <w:noProof/>
              </w:rPr>
              <w:instrText xml:space="preserve"> FORMTEXT </w:instrText>
            </w:r>
            <w:r w:rsidR="00FA6C4B">
              <w:rPr>
                <w:rFonts w:ascii="Garamond" w:hAnsi="Garamond"/>
                <w:noProof/>
              </w:rPr>
            </w:r>
            <w:r w:rsidR="00FA6C4B">
              <w:rPr>
                <w:rFonts w:ascii="Garamond" w:hAnsi="Garamond"/>
                <w:noProof/>
              </w:rPr>
              <w:fldChar w:fldCharType="separate"/>
            </w:r>
            <w:r w:rsidR="00FA6C4B">
              <w:rPr>
                <w:rFonts w:ascii="Garamond" w:hAnsi="Garamond"/>
                <w:noProof/>
              </w:rPr>
              <w:t> </w:t>
            </w:r>
            <w:r w:rsidR="00FA6C4B">
              <w:rPr>
                <w:rFonts w:ascii="Garamond" w:hAnsi="Garamond"/>
                <w:noProof/>
              </w:rPr>
              <w:t> </w:t>
            </w:r>
            <w:r w:rsidR="00FA6C4B">
              <w:rPr>
                <w:rFonts w:ascii="Garamond" w:hAnsi="Garamond"/>
                <w:noProof/>
              </w:rPr>
              <w:t> </w:t>
            </w:r>
            <w:r w:rsidR="00FA6C4B">
              <w:rPr>
                <w:rFonts w:ascii="Garamond" w:hAnsi="Garamond"/>
                <w:noProof/>
              </w:rPr>
              <w:t> </w:t>
            </w:r>
            <w:r w:rsidR="00FA6C4B">
              <w:rPr>
                <w:rFonts w:ascii="Garamond" w:hAnsi="Garamond"/>
                <w:noProof/>
              </w:rPr>
              <w:t> </w:t>
            </w:r>
            <w:r w:rsidR="00FA6C4B">
              <w:rPr>
                <w:rFonts w:ascii="Garamond" w:hAnsi="Garamond"/>
                <w:noProof/>
              </w:rPr>
              <w:fldChar w:fldCharType="end"/>
            </w:r>
            <w:bookmarkEnd w:id="13"/>
          </w:p>
        </w:tc>
      </w:tr>
      <w:tr w:rsidR="00312A0D" w:rsidRPr="000A1E11" w14:paraId="276B111D" w14:textId="77777777" w:rsidTr="000B7CE3">
        <w:trPr>
          <w:trHeight w:val="444"/>
        </w:trPr>
        <w:tc>
          <w:tcPr>
            <w:tcW w:w="8910" w:type="dxa"/>
            <w:gridSpan w:val="5"/>
            <w:tcBorders>
              <w:top w:val="single" w:sz="4" w:space="0" w:color="auto"/>
              <w:left w:val="nil"/>
              <w:bottom w:val="single" w:sz="4" w:space="0" w:color="auto"/>
              <w:right w:val="single" w:sz="4" w:space="0" w:color="auto"/>
            </w:tcBorders>
            <w:vAlign w:val="center"/>
          </w:tcPr>
          <w:p w14:paraId="1D4D9DC3" w14:textId="77777777" w:rsidR="00312A0D" w:rsidRDefault="00312A0D" w:rsidP="000B7CE3">
            <w:pPr>
              <w:jc w:val="right"/>
              <w:rPr>
                <w:b/>
                <w:bCs/>
                <w:sz w:val="20"/>
                <w:szCs w:val="20"/>
              </w:rPr>
            </w:pPr>
            <w:r>
              <w:rPr>
                <w:sz w:val="20"/>
                <w:szCs w:val="20"/>
              </w:rPr>
              <w:t>Total of Subtotals</w:t>
            </w:r>
          </w:p>
        </w:tc>
        <w:tc>
          <w:tcPr>
            <w:tcW w:w="1975" w:type="dxa"/>
            <w:tcBorders>
              <w:bottom w:val="single" w:sz="4" w:space="0" w:color="auto"/>
              <w:right w:val="nil"/>
            </w:tcBorders>
            <w:vAlign w:val="center"/>
          </w:tcPr>
          <w:p w14:paraId="45AA0ABF" w14:textId="39877EBA" w:rsidR="00312A0D" w:rsidRPr="00BE06B7" w:rsidRDefault="00312A0D" w:rsidP="000B7CE3">
            <w:pPr>
              <w:rPr>
                <w:rFonts w:ascii="Garamond" w:hAnsi="Garamond"/>
                <w:noProof/>
              </w:rPr>
            </w:pPr>
            <w:r w:rsidRPr="00534269">
              <w:t>$</w:t>
            </w:r>
            <w:r>
              <w:t xml:space="preserve"> </w:t>
            </w:r>
            <w:r w:rsidR="00FA6C4B">
              <w:rPr>
                <w:rFonts w:ascii="Garamond" w:hAnsi="Garamond"/>
                <w:noProof/>
              </w:rPr>
              <w:fldChar w:fldCharType="begin">
                <w:ffData>
                  <w:name w:val=""/>
                  <w:enabled/>
                  <w:calcOnExit/>
                  <w:textInput>
                    <w:type w:val="number"/>
                    <w:maxLength w:val="84"/>
                    <w:format w:val="#,##0.00"/>
                  </w:textInput>
                </w:ffData>
              </w:fldChar>
            </w:r>
            <w:r w:rsidR="00FA6C4B">
              <w:rPr>
                <w:rFonts w:ascii="Garamond" w:hAnsi="Garamond"/>
                <w:noProof/>
              </w:rPr>
              <w:instrText xml:space="preserve"> FORMTEXT </w:instrText>
            </w:r>
            <w:r w:rsidR="00FA6C4B">
              <w:rPr>
                <w:rFonts w:ascii="Garamond" w:hAnsi="Garamond"/>
                <w:noProof/>
              </w:rPr>
            </w:r>
            <w:r w:rsidR="00FA6C4B">
              <w:rPr>
                <w:rFonts w:ascii="Garamond" w:hAnsi="Garamond"/>
                <w:noProof/>
              </w:rPr>
              <w:fldChar w:fldCharType="separate"/>
            </w:r>
            <w:r w:rsidR="00FA6C4B">
              <w:rPr>
                <w:rFonts w:ascii="Garamond" w:hAnsi="Garamond"/>
                <w:noProof/>
              </w:rPr>
              <w:t> </w:t>
            </w:r>
            <w:r w:rsidR="00FA6C4B">
              <w:rPr>
                <w:rFonts w:ascii="Garamond" w:hAnsi="Garamond"/>
                <w:noProof/>
              </w:rPr>
              <w:t> </w:t>
            </w:r>
            <w:r w:rsidR="00FA6C4B">
              <w:rPr>
                <w:rFonts w:ascii="Garamond" w:hAnsi="Garamond"/>
                <w:noProof/>
              </w:rPr>
              <w:t> </w:t>
            </w:r>
            <w:r w:rsidR="00FA6C4B">
              <w:rPr>
                <w:rFonts w:ascii="Garamond" w:hAnsi="Garamond"/>
                <w:noProof/>
              </w:rPr>
              <w:t> </w:t>
            </w:r>
            <w:r w:rsidR="00FA6C4B">
              <w:rPr>
                <w:rFonts w:ascii="Garamond" w:hAnsi="Garamond"/>
                <w:noProof/>
              </w:rPr>
              <w:t> </w:t>
            </w:r>
            <w:r w:rsidR="00FA6C4B">
              <w:rPr>
                <w:rFonts w:ascii="Garamond" w:hAnsi="Garamond"/>
                <w:noProof/>
              </w:rPr>
              <w:fldChar w:fldCharType="end"/>
            </w:r>
          </w:p>
        </w:tc>
      </w:tr>
      <w:tr w:rsidR="00312A0D" w:rsidRPr="000A1E11" w14:paraId="5C284C3C" w14:textId="77777777" w:rsidTr="000B7CE3">
        <w:trPr>
          <w:trHeight w:val="444"/>
        </w:trPr>
        <w:tc>
          <w:tcPr>
            <w:tcW w:w="10885" w:type="dxa"/>
            <w:gridSpan w:val="6"/>
            <w:tcBorders>
              <w:top w:val="single" w:sz="4" w:space="0" w:color="auto"/>
              <w:left w:val="nil"/>
              <w:bottom w:val="single" w:sz="4" w:space="0" w:color="auto"/>
              <w:right w:val="nil"/>
            </w:tcBorders>
            <w:vAlign w:val="center"/>
          </w:tcPr>
          <w:p w14:paraId="517C4333" w14:textId="6153A8D6" w:rsidR="00312A0D" w:rsidRDefault="00312A0D" w:rsidP="000B7CE3">
            <w:pPr>
              <w:spacing w:before="240"/>
              <w:rPr>
                <w:sz w:val="20"/>
                <w:szCs w:val="20"/>
              </w:rPr>
            </w:pPr>
            <w:r w:rsidRPr="001D57C3">
              <w:rPr>
                <w:b/>
                <w:bCs/>
                <w:sz w:val="20"/>
                <w:szCs w:val="20"/>
              </w:rPr>
              <w:t>SUSTAINABILITY PLAN</w:t>
            </w:r>
            <w:r>
              <w:rPr>
                <w:b/>
                <w:bCs/>
                <w:sz w:val="20"/>
                <w:szCs w:val="20"/>
              </w:rPr>
              <w:t xml:space="preserve"> (3 points): </w:t>
            </w:r>
            <w:r w:rsidRPr="00545CD6">
              <w:rPr>
                <w:sz w:val="20"/>
                <w:szCs w:val="20"/>
              </w:rPr>
              <w:t>Describe how agency leadership and/or project partners plan to sustain the project beyond the conclusion of DCF funding.</w:t>
            </w:r>
            <w:r>
              <w:rPr>
                <w:sz w:val="20"/>
                <w:szCs w:val="20"/>
              </w:rPr>
              <w:t xml:space="preserve"> </w:t>
            </w:r>
          </w:p>
          <w:p w14:paraId="272AE82D" w14:textId="53F7A8F4" w:rsidR="00312A0D" w:rsidRPr="00D52DCE" w:rsidRDefault="00FA6C4B" w:rsidP="000B7CE3">
            <w:pPr>
              <w:spacing w:before="120"/>
              <w:rPr>
                <w:rFonts w:ascii="Garamond" w:hAnsi="Garamond"/>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3419C85C" w14:textId="77777777" w:rsidR="00312A0D" w:rsidRPr="00534269" w:rsidRDefault="00312A0D" w:rsidP="000B7CE3"/>
        </w:tc>
      </w:tr>
      <w:tr w:rsidR="00312A0D" w:rsidRPr="000A1E11" w14:paraId="3B8CA532" w14:textId="77777777" w:rsidTr="000B7CE3">
        <w:trPr>
          <w:trHeight w:val="444"/>
        </w:trPr>
        <w:tc>
          <w:tcPr>
            <w:tcW w:w="10885" w:type="dxa"/>
            <w:gridSpan w:val="6"/>
            <w:tcBorders>
              <w:top w:val="single" w:sz="4" w:space="0" w:color="auto"/>
              <w:left w:val="nil"/>
              <w:right w:val="nil"/>
            </w:tcBorders>
            <w:vAlign w:val="center"/>
          </w:tcPr>
          <w:p w14:paraId="11017955" w14:textId="77777777" w:rsidR="00312A0D" w:rsidRDefault="00312A0D" w:rsidP="000B7CE3">
            <w:pPr>
              <w:spacing w:before="240"/>
              <w:rPr>
                <w:sz w:val="20"/>
                <w:szCs w:val="20"/>
              </w:rPr>
            </w:pPr>
            <w:r>
              <w:rPr>
                <w:b/>
                <w:bCs/>
                <w:sz w:val="20"/>
                <w:szCs w:val="20"/>
              </w:rPr>
              <w:t>CONTINUATION GRANT SUPPORTING MATERIALS (27 points):</w:t>
            </w:r>
            <w:r>
              <w:rPr>
                <w:sz w:val="20"/>
                <w:szCs w:val="20"/>
              </w:rPr>
              <w:t xml:space="preserve"> Please attach the document listed below to your application. </w:t>
            </w:r>
          </w:p>
          <w:p w14:paraId="00987C10" w14:textId="77777777" w:rsidR="00312A0D" w:rsidRDefault="00312A0D" w:rsidP="000B7CE3">
            <w:pPr>
              <w:pStyle w:val="ListParagraph"/>
              <w:numPr>
                <w:ilvl w:val="0"/>
                <w:numId w:val="19"/>
              </w:numPr>
              <w:spacing w:before="240"/>
              <w:rPr>
                <w:sz w:val="20"/>
                <w:szCs w:val="20"/>
              </w:rPr>
            </w:pPr>
            <w:r>
              <w:rPr>
                <w:sz w:val="20"/>
                <w:szCs w:val="20"/>
              </w:rPr>
              <w:t>Copy of your county’s completed 2023 Mid-Year Evaluation</w:t>
            </w:r>
          </w:p>
          <w:p w14:paraId="74DC1E8B" w14:textId="77777777" w:rsidR="00312A0D" w:rsidRPr="001D57C3" w:rsidRDefault="00312A0D" w:rsidP="000B7CE3">
            <w:pPr>
              <w:spacing w:before="240"/>
              <w:rPr>
                <w:b/>
                <w:bCs/>
                <w:sz w:val="20"/>
                <w:szCs w:val="20"/>
              </w:rPr>
            </w:pPr>
          </w:p>
        </w:tc>
      </w:tr>
    </w:tbl>
    <w:p w14:paraId="6851B74C" w14:textId="0F90DB67" w:rsidR="00D279ED" w:rsidRPr="00F44FF8" w:rsidRDefault="00D279ED" w:rsidP="002339D8"/>
    <w:sectPr w:rsidR="00D279ED" w:rsidRPr="00F44FF8" w:rsidSect="0061492D">
      <w:footerReference w:type="first" r:id="rId32"/>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2DE3" w14:textId="77777777" w:rsidR="00EE2335" w:rsidRDefault="00EE2335" w:rsidP="001B221C">
      <w:pPr>
        <w:spacing w:after="0" w:line="240" w:lineRule="auto"/>
      </w:pPr>
      <w:r>
        <w:separator/>
      </w:r>
    </w:p>
  </w:endnote>
  <w:endnote w:type="continuationSeparator" w:id="0">
    <w:p w14:paraId="1CBAD731" w14:textId="77777777" w:rsidR="00EE2335" w:rsidRDefault="00EE2335" w:rsidP="001B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Roboto-Regular">
    <w:altName w:val="Robo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27382549"/>
      <w:docPartObj>
        <w:docPartGallery w:val="Page Numbers (Bottom of Page)"/>
        <w:docPartUnique/>
      </w:docPartObj>
    </w:sdtPr>
    <w:sdtEndPr>
      <w:rPr>
        <w:noProof/>
      </w:rPr>
    </w:sdtEndPr>
    <w:sdtContent>
      <w:p w14:paraId="36521758" w14:textId="030F1624" w:rsidR="00EE2335" w:rsidRPr="001E5870" w:rsidRDefault="001E5870" w:rsidP="0061492D">
        <w:pPr>
          <w:pStyle w:val="Footer"/>
          <w:rPr>
            <w:sz w:val="20"/>
            <w:szCs w:val="20"/>
          </w:rPr>
        </w:pPr>
        <w:r w:rsidRPr="008168EE">
          <w:rPr>
            <w:sz w:val="16"/>
            <w:szCs w:val="16"/>
          </w:rPr>
          <w:t>DCF-</w:t>
        </w:r>
        <w:r w:rsidR="008767CD">
          <w:rPr>
            <w:sz w:val="16"/>
            <w:szCs w:val="16"/>
          </w:rPr>
          <w:t>F</w:t>
        </w:r>
        <w:r w:rsidRPr="008168EE">
          <w:rPr>
            <w:sz w:val="16"/>
            <w:szCs w:val="16"/>
          </w:rPr>
          <w:t>-</w:t>
        </w:r>
        <w:r w:rsidR="0061492D">
          <w:rPr>
            <w:sz w:val="16"/>
            <w:szCs w:val="16"/>
          </w:rPr>
          <w:t>5552-E</w:t>
        </w:r>
        <w:r w:rsidRPr="008168EE">
          <w:rPr>
            <w:sz w:val="16"/>
            <w:szCs w:val="16"/>
          </w:rPr>
          <w:t xml:space="preserve"> (</w:t>
        </w:r>
        <w:r w:rsidR="00B60BC3">
          <w:rPr>
            <w:sz w:val="16"/>
            <w:szCs w:val="16"/>
          </w:rPr>
          <w:t>R</w:t>
        </w:r>
        <w:r w:rsidRPr="008168EE">
          <w:rPr>
            <w:sz w:val="16"/>
            <w:szCs w:val="16"/>
          </w:rPr>
          <w:t xml:space="preserve"> </w:t>
        </w:r>
        <w:r w:rsidR="0061492D">
          <w:rPr>
            <w:sz w:val="16"/>
            <w:szCs w:val="16"/>
          </w:rPr>
          <w:t>0</w:t>
        </w:r>
        <w:r w:rsidR="007A63DE">
          <w:rPr>
            <w:sz w:val="16"/>
            <w:szCs w:val="16"/>
          </w:rPr>
          <w:t>6</w:t>
        </w:r>
        <w:r w:rsidR="0061492D">
          <w:rPr>
            <w:sz w:val="16"/>
            <w:szCs w:val="16"/>
          </w:rPr>
          <w:t>/202</w:t>
        </w:r>
        <w:r w:rsidR="00B60BC3">
          <w:rPr>
            <w:sz w:val="16"/>
            <w:szCs w:val="16"/>
          </w:rPr>
          <w:t>3</w:t>
        </w:r>
        <w:r w:rsidRPr="008168EE">
          <w:rPr>
            <w:sz w:val="16"/>
            <w:szCs w:val="16"/>
          </w:rPr>
          <w:t>)</w:t>
        </w:r>
        <w:r w:rsidR="0061492D">
          <w:rPr>
            <w:sz w:val="16"/>
            <w:szCs w:val="16"/>
          </w:rPr>
          <w:ptab w:relativeTo="margin" w:alignment="right" w:leader="none"/>
        </w:r>
        <w:r w:rsidR="0061492D" w:rsidRPr="0061492D">
          <w:rPr>
            <w:sz w:val="16"/>
            <w:szCs w:val="16"/>
          </w:rPr>
          <w:fldChar w:fldCharType="begin"/>
        </w:r>
        <w:r w:rsidR="0061492D" w:rsidRPr="0061492D">
          <w:rPr>
            <w:sz w:val="16"/>
            <w:szCs w:val="16"/>
          </w:rPr>
          <w:instrText xml:space="preserve"> PAGE   \* MERGEFORMAT </w:instrText>
        </w:r>
        <w:r w:rsidR="0061492D" w:rsidRPr="0061492D">
          <w:rPr>
            <w:sz w:val="16"/>
            <w:szCs w:val="16"/>
          </w:rPr>
          <w:fldChar w:fldCharType="separate"/>
        </w:r>
        <w:r w:rsidR="0061492D" w:rsidRPr="0061492D">
          <w:rPr>
            <w:noProof/>
            <w:sz w:val="16"/>
            <w:szCs w:val="16"/>
          </w:rPr>
          <w:t>1</w:t>
        </w:r>
        <w:r w:rsidR="0061492D" w:rsidRPr="0061492D">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07192"/>
      <w:docPartObj>
        <w:docPartGallery w:val="Page Numbers (Bottom of Page)"/>
        <w:docPartUnique/>
      </w:docPartObj>
    </w:sdtPr>
    <w:sdtEndPr>
      <w:rPr>
        <w:noProof/>
      </w:rPr>
    </w:sdtEndPr>
    <w:sdtContent>
      <w:p w14:paraId="37D57461" w14:textId="663DBA57" w:rsidR="006D07B6" w:rsidRPr="008E6077" w:rsidRDefault="00B60BC3" w:rsidP="00B60BC3">
        <w:pPr>
          <w:pStyle w:val="Footer"/>
        </w:pPr>
        <w:r w:rsidRPr="008168EE">
          <w:rPr>
            <w:sz w:val="16"/>
            <w:szCs w:val="16"/>
          </w:rPr>
          <w:t>DCF-</w:t>
        </w:r>
        <w:r>
          <w:rPr>
            <w:sz w:val="16"/>
            <w:szCs w:val="16"/>
          </w:rPr>
          <w:t>F</w:t>
        </w:r>
        <w:r w:rsidRPr="008168EE">
          <w:rPr>
            <w:sz w:val="16"/>
            <w:szCs w:val="16"/>
          </w:rPr>
          <w:t>-</w:t>
        </w:r>
        <w:r>
          <w:rPr>
            <w:sz w:val="16"/>
            <w:szCs w:val="16"/>
          </w:rPr>
          <w:t>5552-E</w:t>
        </w:r>
        <w:r w:rsidRPr="008168EE">
          <w:rPr>
            <w:sz w:val="16"/>
            <w:szCs w:val="16"/>
          </w:rPr>
          <w:t xml:space="preserve"> (</w:t>
        </w:r>
        <w:r>
          <w:rPr>
            <w:sz w:val="16"/>
            <w:szCs w:val="16"/>
          </w:rPr>
          <w:t>R</w:t>
        </w:r>
        <w:r w:rsidRPr="008168EE">
          <w:rPr>
            <w:sz w:val="16"/>
            <w:szCs w:val="16"/>
          </w:rPr>
          <w:t xml:space="preserve"> </w:t>
        </w:r>
        <w:r>
          <w:rPr>
            <w:sz w:val="16"/>
            <w:szCs w:val="16"/>
          </w:rPr>
          <w:t>0</w:t>
        </w:r>
        <w:r w:rsidR="007A63DE">
          <w:rPr>
            <w:sz w:val="16"/>
            <w:szCs w:val="16"/>
          </w:rPr>
          <w:t>6</w:t>
        </w:r>
        <w:r>
          <w:rPr>
            <w:sz w:val="16"/>
            <w:szCs w:val="16"/>
          </w:rPr>
          <w:t>/2023</w:t>
        </w:r>
        <w:r w:rsidRPr="008168EE">
          <w:rPr>
            <w:sz w:val="16"/>
            <w:szCs w:val="16"/>
          </w:rPr>
          <w:t>)</w:t>
        </w:r>
        <w:r>
          <w:rPr>
            <w:sz w:val="16"/>
            <w:szCs w:val="16"/>
          </w:rPr>
          <w:ptab w:relativeTo="margin" w:alignment="right" w:leader="none"/>
        </w:r>
        <w:r w:rsidRPr="00B60BC3">
          <w:rPr>
            <w:sz w:val="16"/>
            <w:szCs w:val="16"/>
          </w:rPr>
          <w:fldChar w:fldCharType="begin"/>
        </w:r>
        <w:r w:rsidRPr="00B60BC3">
          <w:rPr>
            <w:sz w:val="16"/>
            <w:szCs w:val="16"/>
          </w:rPr>
          <w:instrText xml:space="preserve"> PAGE   \* MERGEFORMAT </w:instrText>
        </w:r>
        <w:r w:rsidRPr="00B60BC3">
          <w:rPr>
            <w:sz w:val="16"/>
            <w:szCs w:val="16"/>
          </w:rPr>
          <w:fldChar w:fldCharType="separate"/>
        </w:r>
        <w:r w:rsidRPr="00B60BC3">
          <w:rPr>
            <w:noProof/>
            <w:sz w:val="16"/>
            <w:szCs w:val="16"/>
          </w:rPr>
          <w:t>1</w:t>
        </w:r>
        <w:r w:rsidRPr="00B60BC3">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500883"/>
      <w:docPartObj>
        <w:docPartGallery w:val="Page Numbers (Bottom of Page)"/>
        <w:docPartUnique/>
      </w:docPartObj>
    </w:sdtPr>
    <w:sdtEndPr>
      <w:rPr>
        <w:noProof/>
      </w:rPr>
    </w:sdtEndPr>
    <w:sdtContent>
      <w:p w14:paraId="30B2EBA8" w14:textId="77777777" w:rsidR="00614C2E" w:rsidRPr="008168EE" w:rsidRDefault="00614C2E" w:rsidP="008E6077">
        <w:pPr>
          <w:pStyle w:val="Footer"/>
          <w:rPr>
            <w:sz w:val="14"/>
            <w:szCs w:val="14"/>
          </w:rPr>
        </w:pPr>
        <w:r w:rsidRPr="008168EE">
          <w:rPr>
            <w:sz w:val="16"/>
            <w:szCs w:val="16"/>
          </w:rPr>
          <w:t>DCF-</w:t>
        </w:r>
        <w:r>
          <w:rPr>
            <w:sz w:val="16"/>
            <w:szCs w:val="16"/>
          </w:rPr>
          <w:t>F</w:t>
        </w:r>
        <w:r w:rsidRPr="008168EE">
          <w:rPr>
            <w:sz w:val="16"/>
            <w:szCs w:val="16"/>
          </w:rPr>
          <w:t>-</w:t>
        </w:r>
        <w:r>
          <w:rPr>
            <w:sz w:val="16"/>
            <w:szCs w:val="16"/>
          </w:rPr>
          <w:t>XXXX</w:t>
        </w:r>
        <w:r w:rsidRPr="008168EE">
          <w:rPr>
            <w:sz w:val="16"/>
            <w:szCs w:val="16"/>
          </w:rPr>
          <w:t xml:space="preserve"> (N. </w:t>
        </w:r>
        <w:r>
          <w:rPr>
            <w:sz w:val="16"/>
            <w:szCs w:val="16"/>
          </w:rPr>
          <w:t>XX/XXXX</w:t>
        </w:r>
        <w:r w:rsidRPr="008168EE">
          <w:rPr>
            <w:sz w:val="16"/>
            <w:szCs w:val="16"/>
          </w:rPr>
          <w:t>)</w:t>
        </w:r>
      </w:p>
      <w:p w14:paraId="14D64AF3" w14:textId="5F9935E5" w:rsidR="00614C2E" w:rsidRPr="00614C2E" w:rsidRDefault="00614C2E" w:rsidP="00614C2E">
        <w:pPr>
          <w:jc w:val="right"/>
          <w:rPr>
            <w:i/>
            <w:iCs/>
            <w:color w:val="A6A6A6" w:themeColor="background1" w:themeShade="A6"/>
            <w:sz w:val="20"/>
            <w:szCs w:val="20"/>
          </w:rPr>
        </w:pPr>
        <w:r w:rsidRPr="00715C44">
          <w:rPr>
            <w:i/>
            <w:iCs/>
            <w:color w:val="A6A6A6" w:themeColor="background1" w:themeShade="A6"/>
            <w:sz w:val="20"/>
            <w:szCs w:val="20"/>
          </w:rPr>
          <w:t>Application continues next page</w:t>
        </w:r>
      </w:p>
      <w:p w14:paraId="3579E3E2" w14:textId="1295B891" w:rsidR="00614C2E" w:rsidRDefault="00614C2E" w:rsidP="008E6077">
        <w:pPr>
          <w:pStyle w:val="Footer"/>
          <w:jc w:val="right"/>
          <w:rPr>
            <w:noProof/>
            <w:sz w:val="20"/>
            <w:szCs w:val="20"/>
          </w:rPr>
        </w:pPr>
        <w:r w:rsidRPr="008E6077">
          <w:rPr>
            <w:sz w:val="20"/>
            <w:szCs w:val="20"/>
          </w:rPr>
          <w:fldChar w:fldCharType="begin"/>
        </w:r>
        <w:r w:rsidRPr="008E6077">
          <w:rPr>
            <w:sz w:val="20"/>
            <w:szCs w:val="20"/>
          </w:rPr>
          <w:instrText xml:space="preserve"> PAGE   \* MERGEFORMAT </w:instrText>
        </w:r>
        <w:r w:rsidRPr="008E6077">
          <w:rPr>
            <w:sz w:val="20"/>
            <w:szCs w:val="20"/>
          </w:rPr>
          <w:fldChar w:fldCharType="separate"/>
        </w:r>
        <w:r w:rsidRPr="008E6077">
          <w:rPr>
            <w:noProof/>
            <w:sz w:val="20"/>
            <w:szCs w:val="20"/>
          </w:rPr>
          <w:t>2</w:t>
        </w:r>
        <w:r w:rsidRPr="008E6077">
          <w:rPr>
            <w:noProof/>
            <w:sz w:val="20"/>
            <w:szCs w:val="20"/>
          </w:rPr>
          <w:fldChar w:fldCharType="end"/>
        </w:r>
      </w:p>
      <w:p w14:paraId="5B076AE4" w14:textId="08BC28E7" w:rsidR="00614C2E" w:rsidRPr="008E6077" w:rsidRDefault="000E31D5" w:rsidP="008E6077">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74B9" w14:textId="77777777" w:rsidR="00EE2335" w:rsidRDefault="00EE2335" w:rsidP="001B221C">
      <w:pPr>
        <w:spacing w:after="0" w:line="240" w:lineRule="auto"/>
      </w:pPr>
      <w:r>
        <w:separator/>
      </w:r>
    </w:p>
  </w:footnote>
  <w:footnote w:type="continuationSeparator" w:id="0">
    <w:p w14:paraId="3BCC62CA" w14:textId="77777777" w:rsidR="00EE2335" w:rsidRDefault="00EE2335" w:rsidP="001B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C339" w14:textId="77777777" w:rsidR="00B60BC3" w:rsidRPr="00B9360D" w:rsidRDefault="00B60BC3" w:rsidP="00B60BC3">
    <w:pPr>
      <w:spacing w:after="0"/>
      <w:rPr>
        <w:bCs/>
        <w:sz w:val="16"/>
        <w:szCs w:val="16"/>
      </w:rPr>
    </w:pPr>
    <w:r w:rsidRPr="00B9360D">
      <w:rPr>
        <w:b/>
        <w:sz w:val="16"/>
        <w:szCs w:val="16"/>
      </w:rPr>
      <w:t>DEPARTMENT OF CHILDREN AND FAMILIES</w:t>
    </w:r>
    <w:r w:rsidRPr="00B9360D">
      <w:rPr>
        <w:b/>
        <w:sz w:val="16"/>
        <w:szCs w:val="16"/>
      </w:rPr>
      <w:ptab w:relativeTo="margin" w:alignment="right" w:leader="none"/>
    </w:r>
    <w:r w:rsidRPr="00B9360D">
      <w:rPr>
        <w:bCs/>
        <w:sz w:val="16"/>
        <w:szCs w:val="16"/>
      </w:rPr>
      <w:t>dcf.wisconsin.gov</w:t>
    </w:r>
  </w:p>
  <w:p w14:paraId="4D461EB3" w14:textId="77777777" w:rsidR="00B60BC3" w:rsidRDefault="00B60BC3" w:rsidP="00B60BC3">
    <w:pPr>
      <w:pStyle w:val="Header"/>
      <w:rPr>
        <w:sz w:val="16"/>
        <w:szCs w:val="16"/>
      </w:rPr>
    </w:pPr>
    <w:r>
      <w:rPr>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369"/>
    <w:multiLevelType w:val="hybridMultilevel"/>
    <w:tmpl w:val="93A81DDA"/>
    <w:lvl w:ilvl="0" w:tplc="AE3009BC">
      <w:start w:val="1"/>
      <w:numFmt w:val="bullet"/>
      <w:lvlText w:val="-"/>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5638"/>
    <w:multiLevelType w:val="hybridMultilevel"/>
    <w:tmpl w:val="00BA1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C4199"/>
    <w:multiLevelType w:val="hybridMultilevel"/>
    <w:tmpl w:val="7C64A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23666"/>
    <w:multiLevelType w:val="hybridMultilevel"/>
    <w:tmpl w:val="A1BE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037CD"/>
    <w:multiLevelType w:val="hybridMultilevel"/>
    <w:tmpl w:val="C25A8970"/>
    <w:lvl w:ilvl="0" w:tplc="467A0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37C75"/>
    <w:multiLevelType w:val="hybridMultilevel"/>
    <w:tmpl w:val="D2548620"/>
    <w:lvl w:ilvl="0" w:tplc="AE3009BC">
      <w:start w:val="1"/>
      <w:numFmt w:val="bullet"/>
      <w:lvlText w:val="-"/>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03AF5"/>
    <w:multiLevelType w:val="hybridMultilevel"/>
    <w:tmpl w:val="6A3ABA0A"/>
    <w:lvl w:ilvl="0" w:tplc="AF329E2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7694D"/>
    <w:multiLevelType w:val="hybridMultilevel"/>
    <w:tmpl w:val="7CB80A6E"/>
    <w:lvl w:ilvl="0" w:tplc="467A023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4498F"/>
    <w:multiLevelType w:val="hybridMultilevel"/>
    <w:tmpl w:val="78D2A13E"/>
    <w:lvl w:ilvl="0" w:tplc="04090001">
      <w:start w:val="1"/>
      <w:numFmt w:val="bullet"/>
      <w:lvlText w:val=""/>
      <w:lvlJc w:val="left"/>
      <w:pPr>
        <w:ind w:left="720" w:hanging="360"/>
      </w:pPr>
      <w:rPr>
        <w:rFonts w:ascii="Symbol" w:hAnsi="Symbo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1672C"/>
    <w:multiLevelType w:val="hybridMultilevel"/>
    <w:tmpl w:val="872C3486"/>
    <w:lvl w:ilvl="0" w:tplc="DF36C37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B125E1"/>
    <w:multiLevelType w:val="hybridMultilevel"/>
    <w:tmpl w:val="CB32D160"/>
    <w:lvl w:ilvl="0" w:tplc="EB6C4052">
      <w:start w:val="1"/>
      <w:numFmt w:val="decimal"/>
      <w:lvlText w:val="%1."/>
      <w:lvlJc w:val="left"/>
      <w:pPr>
        <w:ind w:left="720" w:hanging="360"/>
      </w:pPr>
      <w:rPr>
        <w:rFonts w:hint="default"/>
        <w:b w:val="0"/>
        <w:bCs w:val="0"/>
      </w:rPr>
    </w:lvl>
    <w:lvl w:ilvl="1" w:tplc="C33C640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20717"/>
    <w:multiLevelType w:val="hybridMultilevel"/>
    <w:tmpl w:val="6356338A"/>
    <w:lvl w:ilvl="0" w:tplc="E850F1C4">
      <w:start w:val="1"/>
      <w:numFmt w:val="decimal"/>
      <w:lvlText w:val="%1."/>
      <w:lvlJc w:val="left"/>
      <w:pPr>
        <w:ind w:left="720" w:hanging="360"/>
      </w:pPr>
      <w:rPr>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A25348"/>
    <w:multiLevelType w:val="hybridMultilevel"/>
    <w:tmpl w:val="BD3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94DDC"/>
    <w:multiLevelType w:val="hybridMultilevel"/>
    <w:tmpl w:val="08004F3E"/>
    <w:lvl w:ilvl="0" w:tplc="DF36C37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87597"/>
    <w:multiLevelType w:val="hybridMultilevel"/>
    <w:tmpl w:val="F8406BD8"/>
    <w:lvl w:ilvl="0" w:tplc="AE3009BC">
      <w:start w:val="1"/>
      <w:numFmt w:val="bullet"/>
      <w:lvlText w:val="-"/>
      <w:lvlJc w:val="left"/>
      <w:pPr>
        <w:ind w:left="720" w:hanging="360"/>
      </w:pPr>
      <w:rPr>
        <w:rFonts w:ascii="Courier New" w:hAnsi="Courier New"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8299F"/>
    <w:multiLevelType w:val="hybridMultilevel"/>
    <w:tmpl w:val="CD3E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24F11"/>
    <w:multiLevelType w:val="hybridMultilevel"/>
    <w:tmpl w:val="AF9C77E6"/>
    <w:lvl w:ilvl="0" w:tplc="13E81FA8">
      <w:start w:val="1"/>
      <w:numFmt w:val="decimal"/>
      <w:lvlText w:val="%1."/>
      <w:lvlJc w:val="left"/>
      <w:pPr>
        <w:ind w:left="1080" w:hanging="72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B315C"/>
    <w:multiLevelType w:val="hybridMultilevel"/>
    <w:tmpl w:val="BE3C9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60C8D"/>
    <w:multiLevelType w:val="hybridMultilevel"/>
    <w:tmpl w:val="807ED660"/>
    <w:lvl w:ilvl="0" w:tplc="CFEAFA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576670">
    <w:abstractNumId w:val="8"/>
  </w:num>
  <w:num w:numId="2" w16cid:durableId="1799911995">
    <w:abstractNumId w:val="10"/>
  </w:num>
  <w:num w:numId="3" w16cid:durableId="1767115627">
    <w:abstractNumId w:val="2"/>
  </w:num>
  <w:num w:numId="4" w16cid:durableId="1021512105">
    <w:abstractNumId w:val="12"/>
  </w:num>
  <w:num w:numId="5" w16cid:durableId="1848903229">
    <w:abstractNumId w:val="9"/>
  </w:num>
  <w:num w:numId="6" w16cid:durableId="1871452279">
    <w:abstractNumId w:val="14"/>
  </w:num>
  <w:num w:numId="7" w16cid:durableId="2062710646">
    <w:abstractNumId w:val="5"/>
  </w:num>
  <w:num w:numId="8" w16cid:durableId="1946887779">
    <w:abstractNumId w:val="0"/>
  </w:num>
  <w:num w:numId="9" w16cid:durableId="900870883">
    <w:abstractNumId w:val="13"/>
  </w:num>
  <w:num w:numId="10" w16cid:durableId="1085684679">
    <w:abstractNumId w:val="17"/>
  </w:num>
  <w:num w:numId="11" w16cid:durableId="1183400904">
    <w:abstractNumId w:val="1"/>
  </w:num>
  <w:num w:numId="12" w16cid:durableId="2079984483">
    <w:abstractNumId w:val="3"/>
  </w:num>
  <w:num w:numId="13" w16cid:durableId="1249340140">
    <w:abstractNumId w:val="16"/>
  </w:num>
  <w:num w:numId="14" w16cid:durableId="1470902530">
    <w:abstractNumId w:val="7"/>
  </w:num>
  <w:num w:numId="15" w16cid:durableId="1072046567">
    <w:abstractNumId w:val="11"/>
  </w:num>
  <w:num w:numId="16" w16cid:durableId="780613497">
    <w:abstractNumId w:val="4"/>
  </w:num>
  <w:num w:numId="17" w16cid:durableId="1945569553">
    <w:abstractNumId w:val="18"/>
  </w:num>
  <w:num w:numId="18" w16cid:durableId="1124034852">
    <w:abstractNumId w:val="6"/>
  </w:num>
  <w:num w:numId="19" w16cid:durableId="169006034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m/ao+Aia1q12WxmbPwp3qnVTOuO71k0NfG2IIHL7UsVGSiEkuHwHBLIxeSw0rTtJjdo7FnF2HeFHhN/NcK45w==" w:salt="e5rQSbumE5Yn7D0HFu4g0Q=="/>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1C"/>
    <w:rsid w:val="00000660"/>
    <w:rsid w:val="00002A8E"/>
    <w:rsid w:val="00002E65"/>
    <w:rsid w:val="0000516F"/>
    <w:rsid w:val="00006460"/>
    <w:rsid w:val="000139C8"/>
    <w:rsid w:val="0002159B"/>
    <w:rsid w:val="00024A6E"/>
    <w:rsid w:val="00027746"/>
    <w:rsid w:val="00036671"/>
    <w:rsid w:val="0005064F"/>
    <w:rsid w:val="00057F6E"/>
    <w:rsid w:val="00060F5E"/>
    <w:rsid w:val="00063C56"/>
    <w:rsid w:val="00065F56"/>
    <w:rsid w:val="00067672"/>
    <w:rsid w:val="00080A1E"/>
    <w:rsid w:val="000823B3"/>
    <w:rsid w:val="0008644C"/>
    <w:rsid w:val="00087C87"/>
    <w:rsid w:val="00090B68"/>
    <w:rsid w:val="0009788C"/>
    <w:rsid w:val="000A0B44"/>
    <w:rsid w:val="000A38B1"/>
    <w:rsid w:val="000A6305"/>
    <w:rsid w:val="000A7604"/>
    <w:rsid w:val="000B28C7"/>
    <w:rsid w:val="000B56B1"/>
    <w:rsid w:val="000B743B"/>
    <w:rsid w:val="000C1FD3"/>
    <w:rsid w:val="000C454C"/>
    <w:rsid w:val="000C6710"/>
    <w:rsid w:val="000D5D6E"/>
    <w:rsid w:val="000D68BF"/>
    <w:rsid w:val="000E1EDD"/>
    <w:rsid w:val="000E31D5"/>
    <w:rsid w:val="000E4922"/>
    <w:rsid w:val="000E5C91"/>
    <w:rsid w:val="000F01A6"/>
    <w:rsid w:val="000F0D0F"/>
    <w:rsid w:val="000F1B3E"/>
    <w:rsid w:val="000F1F3D"/>
    <w:rsid w:val="000F22C0"/>
    <w:rsid w:val="000F5467"/>
    <w:rsid w:val="001100BC"/>
    <w:rsid w:val="0011503A"/>
    <w:rsid w:val="00116445"/>
    <w:rsid w:val="001215A8"/>
    <w:rsid w:val="0013450D"/>
    <w:rsid w:val="00136CA9"/>
    <w:rsid w:val="001458E4"/>
    <w:rsid w:val="001467FC"/>
    <w:rsid w:val="00156473"/>
    <w:rsid w:val="0015792A"/>
    <w:rsid w:val="001602E0"/>
    <w:rsid w:val="0016098B"/>
    <w:rsid w:val="00165D77"/>
    <w:rsid w:val="00167DE9"/>
    <w:rsid w:val="00170A1F"/>
    <w:rsid w:val="001760F9"/>
    <w:rsid w:val="00176744"/>
    <w:rsid w:val="00177C42"/>
    <w:rsid w:val="0018353E"/>
    <w:rsid w:val="001956D7"/>
    <w:rsid w:val="001958AF"/>
    <w:rsid w:val="001A131C"/>
    <w:rsid w:val="001A1AD9"/>
    <w:rsid w:val="001A4408"/>
    <w:rsid w:val="001A46FA"/>
    <w:rsid w:val="001A5EDC"/>
    <w:rsid w:val="001B221C"/>
    <w:rsid w:val="001B2D83"/>
    <w:rsid w:val="001B3233"/>
    <w:rsid w:val="001B3F0C"/>
    <w:rsid w:val="001C236B"/>
    <w:rsid w:val="001C4794"/>
    <w:rsid w:val="001C4A19"/>
    <w:rsid w:val="001C71E7"/>
    <w:rsid w:val="001D113B"/>
    <w:rsid w:val="001D1FB5"/>
    <w:rsid w:val="001D2271"/>
    <w:rsid w:val="001D57C3"/>
    <w:rsid w:val="001D6230"/>
    <w:rsid w:val="001E0D8C"/>
    <w:rsid w:val="001E3398"/>
    <w:rsid w:val="001E5870"/>
    <w:rsid w:val="001F237B"/>
    <w:rsid w:val="001F55FE"/>
    <w:rsid w:val="001F7E6C"/>
    <w:rsid w:val="00200BC0"/>
    <w:rsid w:val="002047B9"/>
    <w:rsid w:val="0021613C"/>
    <w:rsid w:val="00232E83"/>
    <w:rsid w:val="002339D8"/>
    <w:rsid w:val="00233CB3"/>
    <w:rsid w:val="00236BCA"/>
    <w:rsid w:val="0024442F"/>
    <w:rsid w:val="00245BF5"/>
    <w:rsid w:val="00245F1F"/>
    <w:rsid w:val="002537C7"/>
    <w:rsid w:val="00260FEE"/>
    <w:rsid w:val="00273E42"/>
    <w:rsid w:val="00273FF3"/>
    <w:rsid w:val="00275690"/>
    <w:rsid w:val="0028756B"/>
    <w:rsid w:val="00287B5E"/>
    <w:rsid w:val="00290191"/>
    <w:rsid w:val="00294667"/>
    <w:rsid w:val="002A6146"/>
    <w:rsid w:val="002A690B"/>
    <w:rsid w:val="002A7CC4"/>
    <w:rsid w:val="002B1F20"/>
    <w:rsid w:val="002B44B3"/>
    <w:rsid w:val="002C51DD"/>
    <w:rsid w:val="002C57BC"/>
    <w:rsid w:val="002D3CBC"/>
    <w:rsid w:val="002D55E2"/>
    <w:rsid w:val="002D6E3F"/>
    <w:rsid w:val="002D77A1"/>
    <w:rsid w:val="002E3AC5"/>
    <w:rsid w:val="002F0EC8"/>
    <w:rsid w:val="002F3457"/>
    <w:rsid w:val="002F3541"/>
    <w:rsid w:val="002F5E94"/>
    <w:rsid w:val="002F6147"/>
    <w:rsid w:val="003043B6"/>
    <w:rsid w:val="0031019D"/>
    <w:rsid w:val="00312A0D"/>
    <w:rsid w:val="003139CB"/>
    <w:rsid w:val="003158FF"/>
    <w:rsid w:val="00315F17"/>
    <w:rsid w:val="00320830"/>
    <w:rsid w:val="00336D1F"/>
    <w:rsid w:val="0034209C"/>
    <w:rsid w:val="00343FB3"/>
    <w:rsid w:val="003440A7"/>
    <w:rsid w:val="00365A2E"/>
    <w:rsid w:val="003817DC"/>
    <w:rsid w:val="00385511"/>
    <w:rsid w:val="00392E63"/>
    <w:rsid w:val="003943D5"/>
    <w:rsid w:val="00394779"/>
    <w:rsid w:val="003947A1"/>
    <w:rsid w:val="00395EDF"/>
    <w:rsid w:val="003B0DF2"/>
    <w:rsid w:val="003B7195"/>
    <w:rsid w:val="003B734C"/>
    <w:rsid w:val="003D66E1"/>
    <w:rsid w:val="003E7924"/>
    <w:rsid w:val="003E7CE6"/>
    <w:rsid w:val="003F79E0"/>
    <w:rsid w:val="00403FE6"/>
    <w:rsid w:val="004043BA"/>
    <w:rsid w:val="004064D8"/>
    <w:rsid w:val="004071C6"/>
    <w:rsid w:val="00415962"/>
    <w:rsid w:val="00424F8D"/>
    <w:rsid w:val="00427EF6"/>
    <w:rsid w:val="004310A9"/>
    <w:rsid w:val="00431E79"/>
    <w:rsid w:val="00440D0C"/>
    <w:rsid w:val="0044203F"/>
    <w:rsid w:val="00444EED"/>
    <w:rsid w:val="00446F49"/>
    <w:rsid w:val="0044762D"/>
    <w:rsid w:val="0045086B"/>
    <w:rsid w:val="00460040"/>
    <w:rsid w:val="00472B7A"/>
    <w:rsid w:val="00477ACF"/>
    <w:rsid w:val="004801F8"/>
    <w:rsid w:val="0048069B"/>
    <w:rsid w:val="00483768"/>
    <w:rsid w:val="004867E6"/>
    <w:rsid w:val="00490796"/>
    <w:rsid w:val="00492062"/>
    <w:rsid w:val="00493DC5"/>
    <w:rsid w:val="004A1E22"/>
    <w:rsid w:val="004A2D60"/>
    <w:rsid w:val="004A3BAE"/>
    <w:rsid w:val="004A48FE"/>
    <w:rsid w:val="004C1C77"/>
    <w:rsid w:val="004C53F7"/>
    <w:rsid w:val="004D0750"/>
    <w:rsid w:val="004E4C8E"/>
    <w:rsid w:val="004E4CEA"/>
    <w:rsid w:val="004F112F"/>
    <w:rsid w:val="00500FD7"/>
    <w:rsid w:val="0050620E"/>
    <w:rsid w:val="00511020"/>
    <w:rsid w:val="0051120B"/>
    <w:rsid w:val="00512999"/>
    <w:rsid w:val="00522F44"/>
    <w:rsid w:val="005252CB"/>
    <w:rsid w:val="00525644"/>
    <w:rsid w:val="00532A72"/>
    <w:rsid w:val="00534269"/>
    <w:rsid w:val="005376E2"/>
    <w:rsid w:val="00545CD6"/>
    <w:rsid w:val="005508F6"/>
    <w:rsid w:val="0057776D"/>
    <w:rsid w:val="0058199B"/>
    <w:rsid w:val="00585F51"/>
    <w:rsid w:val="00594810"/>
    <w:rsid w:val="005A1ED4"/>
    <w:rsid w:val="005A2520"/>
    <w:rsid w:val="005A2D55"/>
    <w:rsid w:val="005B1A41"/>
    <w:rsid w:val="005B48B9"/>
    <w:rsid w:val="005B6667"/>
    <w:rsid w:val="005C0817"/>
    <w:rsid w:val="005E0EC2"/>
    <w:rsid w:val="005E2C96"/>
    <w:rsid w:val="005E4439"/>
    <w:rsid w:val="005E5B89"/>
    <w:rsid w:val="005F2AA9"/>
    <w:rsid w:val="005F2F9E"/>
    <w:rsid w:val="005F637B"/>
    <w:rsid w:val="005F6AF8"/>
    <w:rsid w:val="00603150"/>
    <w:rsid w:val="00604FDD"/>
    <w:rsid w:val="0060749F"/>
    <w:rsid w:val="006111F4"/>
    <w:rsid w:val="0061492D"/>
    <w:rsid w:val="00614C2E"/>
    <w:rsid w:val="00616779"/>
    <w:rsid w:val="006370C5"/>
    <w:rsid w:val="006420A3"/>
    <w:rsid w:val="006463B4"/>
    <w:rsid w:val="00652BCD"/>
    <w:rsid w:val="00656060"/>
    <w:rsid w:val="00663343"/>
    <w:rsid w:val="00665185"/>
    <w:rsid w:val="00666A6C"/>
    <w:rsid w:val="00671461"/>
    <w:rsid w:val="00674738"/>
    <w:rsid w:val="00676053"/>
    <w:rsid w:val="00695EE4"/>
    <w:rsid w:val="006B351B"/>
    <w:rsid w:val="006D07B6"/>
    <w:rsid w:val="006D2C1D"/>
    <w:rsid w:val="006E1D1E"/>
    <w:rsid w:val="006E4ACB"/>
    <w:rsid w:val="006F1430"/>
    <w:rsid w:val="006F1D2F"/>
    <w:rsid w:val="006F621D"/>
    <w:rsid w:val="00700561"/>
    <w:rsid w:val="00705B50"/>
    <w:rsid w:val="00714360"/>
    <w:rsid w:val="00714F7A"/>
    <w:rsid w:val="00715C44"/>
    <w:rsid w:val="00721D91"/>
    <w:rsid w:val="00725CFA"/>
    <w:rsid w:val="00732323"/>
    <w:rsid w:val="007343D2"/>
    <w:rsid w:val="00741911"/>
    <w:rsid w:val="00745D7C"/>
    <w:rsid w:val="00747476"/>
    <w:rsid w:val="00747CB3"/>
    <w:rsid w:val="00751513"/>
    <w:rsid w:val="00752C20"/>
    <w:rsid w:val="00757288"/>
    <w:rsid w:val="00760231"/>
    <w:rsid w:val="007622E4"/>
    <w:rsid w:val="00770683"/>
    <w:rsid w:val="00770C14"/>
    <w:rsid w:val="00780BF9"/>
    <w:rsid w:val="00790B85"/>
    <w:rsid w:val="00794FBD"/>
    <w:rsid w:val="00796C32"/>
    <w:rsid w:val="007979A3"/>
    <w:rsid w:val="007A011E"/>
    <w:rsid w:val="007A0247"/>
    <w:rsid w:val="007A63DE"/>
    <w:rsid w:val="007B295F"/>
    <w:rsid w:val="007B2D3F"/>
    <w:rsid w:val="007B5434"/>
    <w:rsid w:val="007B7C0D"/>
    <w:rsid w:val="007C0901"/>
    <w:rsid w:val="007C39B1"/>
    <w:rsid w:val="007C79EE"/>
    <w:rsid w:val="007D40DF"/>
    <w:rsid w:val="007D695E"/>
    <w:rsid w:val="007D6EAC"/>
    <w:rsid w:val="007E0516"/>
    <w:rsid w:val="007F1A0C"/>
    <w:rsid w:val="007F237F"/>
    <w:rsid w:val="007F287D"/>
    <w:rsid w:val="0080289A"/>
    <w:rsid w:val="008174AC"/>
    <w:rsid w:val="0083246C"/>
    <w:rsid w:val="00835FB4"/>
    <w:rsid w:val="00837CC0"/>
    <w:rsid w:val="008462C5"/>
    <w:rsid w:val="008546BB"/>
    <w:rsid w:val="00855708"/>
    <w:rsid w:val="008576CB"/>
    <w:rsid w:val="00861D41"/>
    <w:rsid w:val="0086293D"/>
    <w:rsid w:val="00872CC4"/>
    <w:rsid w:val="008767CD"/>
    <w:rsid w:val="00882426"/>
    <w:rsid w:val="00883E3B"/>
    <w:rsid w:val="00885C60"/>
    <w:rsid w:val="00891556"/>
    <w:rsid w:val="008918F5"/>
    <w:rsid w:val="008B1591"/>
    <w:rsid w:val="008B60D2"/>
    <w:rsid w:val="008C1262"/>
    <w:rsid w:val="008D0DDE"/>
    <w:rsid w:val="008D705E"/>
    <w:rsid w:val="008E1350"/>
    <w:rsid w:val="008E3CEA"/>
    <w:rsid w:val="008E6077"/>
    <w:rsid w:val="008E78C5"/>
    <w:rsid w:val="008F5D09"/>
    <w:rsid w:val="009022F6"/>
    <w:rsid w:val="009042FE"/>
    <w:rsid w:val="009049CE"/>
    <w:rsid w:val="00912561"/>
    <w:rsid w:val="00934A5A"/>
    <w:rsid w:val="00941D41"/>
    <w:rsid w:val="009432EE"/>
    <w:rsid w:val="0095499A"/>
    <w:rsid w:val="00956950"/>
    <w:rsid w:val="00964CB5"/>
    <w:rsid w:val="009816AC"/>
    <w:rsid w:val="0098225E"/>
    <w:rsid w:val="00982C65"/>
    <w:rsid w:val="00985291"/>
    <w:rsid w:val="00987F18"/>
    <w:rsid w:val="0099545C"/>
    <w:rsid w:val="009A235E"/>
    <w:rsid w:val="009A7628"/>
    <w:rsid w:val="009B46C2"/>
    <w:rsid w:val="009B5F4F"/>
    <w:rsid w:val="009C2B1E"/>
    <w:rsid w:val="009C45C8"/>
    <w:rsid w:val="009C73C8"/>
    <w:rsid w:val="009C74CF"/>
    <w:rsid w:val="009D2D94"/>
    <w:rsid w:val="009E0CEA"/>
    <w:rsid w:val="009E65F8"/>
    <w:rsid w:val="009E7E56"/>
    <w:rsid w:val="009F0AE1"/>
    <w:rsid w:val="009F1C3A"/>
    <w:rsid w:val="009F324D"/>
    <w:rsid w:val="009F4370"/>
    <w:rsid w:val="009F54BA"/>
    <w:rsid w:val="00A01F66"/>
    <w:rsid w:val="00A07FE4"/>
    <w:rsid w:val="00A112EE"/>
    <w:rsid w:val="00A16582"/>
    <w:rsid w:val="00A17EF5"/>
    <w:rsid w:val="00A17F29"/>
    <w:rsid w:val="00A23165"/>
    <w:rsid w:val="00A24BCC"/>
    <w:rsid w:val="00A255A9"/>
    <w:rsid w:val="00A2574F"/>
    <w:rsid w:val="00A27C76"/>
    <w:rsid w:val="00A309D9"/>
    <w:rsid w:val="00A3567B"/>
    <w:rsid w:val="00A41292"/>
    <w:rsid w:val="00A41529"/>
    <w:rsid w:val="00A415CB"/>
    <w:rsid w:val="00A42770"/>
    <w:rsid w:val="00A46000"/>
    <w:rsid w:val="00A4713A"/>
    <w:rsid w:val="00A5371E"/>
    <w:rsid w:val="00A5734C"/>
    <w:rsid w:val="00A61010"/>
    <w:rsid w:val="00A6300D"/>
    <w:rsid w:val="00A7762E"/>
    <w:rsid w:val="00A83354"/>
    <w:rsid w:val="00A90159"/>
    <w:rsid w:val="00A964E5"/>
    <w:rsid w:val="00A965CB"/>
    <w:rsid w:val="00A96AB7"/>
    <w:rsid w:val="00AA0931"/>
    <w:rsid w:val="00AA2A8C"/>
    <w:rsid w:val="00AA6AB2"/>
    <w:rsid w:val="00AB270B"/>
    <w:rsid w:val="00AB6C01"/>
    <w:rsid w:val="00AC79DE"/>
    <w:rsid w:val="00AD3F2F"/>
    <w:rsid w:val="00AE3A01"/>
    <w:rsid w:val="00AE6F40"/>
    <w:rsid w:val="00AF0B78"/>
    <w:rsid w:val="00AF4800"/>
    <w:rsid w:val="00AF6155"/>
    <w:rsid w:val="00B03177"/>
    <w:rsid w:val="00B12829"/>
    <w:rsid w:val="00B14D57"/>
    <w:rsid w:val="00B14F2A"/>
    <w:rsid w:val="00B26846"/>
    <w:rsid w:val="00B268E8"/>
    <w:rsid w:val="00B26953"/>
    <w:rsid w:val="00B30D84"/>
    <w:rsid w:val="00B43BB5"/>
    <w:rsid w:val="00B52155"/>
    <w:rsid w:val="00B57512"/>
    <w:rsid w:val="00B60BC3"/>
    <w:rsid w:val="00B63747"/>
    <w:rsid w:val="00B665A8"/>
    <w:rsid w:val="00B72D40"/>
    <w:rsid w:val="00B738F9"/>
    <w:rsid w:val="00B73CE6"/>
    <w:rsid w:val="00B827A2"/>
    <w:rsid w:val="00B85F28"/>
    <w:rsid w:val="00B8773D"/>
    <w:rsid w:val="00B91618"/>
    <w:rsid w:val="00B920A0"/>
    <w:rsid w:val="00BA0E72"/>
    <w:rsid w:val="00BA0FFF"/>
    <w:rsid w:val="00BA23C0"/>
    <w:rsid w:val="00BA6E00"/>
    <w:rsid w:val="00BC303F"/>
    <w:rsid w:val="00BC307B"/>
    <w:rsid w:val="00BC312D"/>
    <w:rsid w:val="00BC6FEF"/>
    <w:rsid w:val="00BD08C3"/>
    <w:rsid w:val="00BE0561"/>
    <w:rsid w:val="00BE06B7"/>
    <w:rsid w:val="00BE1046"/>
    <w:rsid w:val="00BE3BFB"/>
    <w:rsid w:val="00BE4196"/>
    <w:rsid w:val="00BE73BE"/>
    <w:rsid w:val="00BF306E"/>
    <w:rsid w:val="00BF65A8"/>
    <w:rsid w:val="00C00E0B"/>
    <w:rsid w:val="00C03770"/>
    <w:rsid w:val="00C13995"/>
    <w:rsid w:val="00C146A7"/>
    <w:rsid w:val="00C157DA"/>
    <w:rsid w:val="00C239E1"/>
    <w:rsid w:val="00C27D83"/>
    <w:rsid w:val="00C30DCD"/>
    <w:rsid w:val="00C60659"/>
    <w:rsid w:val="00C63FD2"/>
    <w:rsid w:val="00C655C9"/>
    <w:rsid w:val="00C709EE"/>
    <w:rsid w:val="00C7179F"/>
    <w:rsid w:val="00C741E5"/>
    <w:rsid w:val="00C852CB"/>
    <w:rsid w:val="00C85A20"/>
    <w:rsid w:val="00C918B5"/>
    <w:rsid w:val="00CA5A0A"/>
    <w:rsid w:val="00CB4496"/>
    <w:rsid w:val="00CD2C4B"/>
    <w:rsid w:val="00CF0080"/>
    <w:rsid w:val="00CF2E85"/>
    <w:rsid w:val="00CF36A9"/>
    <w:rsid w:val="00CF37C1"/>
    <w:rsid w:val="00D02E67"/>
    <w:rsid w:val="00D12A03"/>
    <w:rsid w:val="00D13BAB"/>
    <w:rsid w:val="00D22EA6"/>
    <w:rsid w:val="00D24394"/>
    <w:rsid w:val="00D2521B"/>
    <w:rsid w:val="00D279ED"/>
    <w:rsid w:val="00D34D57"/>
    <w:rsid w:val="00D419CC"/>
    <w:rsid w:val="00D46572"/>
    <w:rsid w:val="00D50FBA"/>
    <w:rsid w:val="00D55D3D"/>
    <w:rsid w:val="00D5639D"/>
    <w:rsid w:val="00D6394C"/>
    <w:rsid w:val="00D6415B"/>
    <w:rsid w:val="00D717AB"/>
    <w:rsid w:val="00D76027"/>
    <w:rsid w:val="00D91A64"/>
    <w:rsid w:val="00D91AAB"/>
    <w:rsid w:val="00D93020"/>
    <w:rsid w:val="00D9467F"/>
    <w:rsid w:val="00D958E3"/>
    <w:rsid w:val="00DB0876"/>
    <w:rsid w:val="00DB5380"/>
    <w:rsid w:val="00DB5D56"/>
    <w:rsid w:val="00DC02F3"/>
    <w:rsid w:val="00DC2660"/>
    <w:rsid w:val="00DD0B1E"/>
    <w:rsid w:val="00DE0DE9"/>
    <w:rsid w:val="00DE7186"/>
    <w:rsid w:val="00DE796D"/>
    <w:rsid w:val="00E06319"/>
    <w:rsid w:val="00E06D3D"/>
    <w:rsid w:val="00E07FDA"/>
    <w:rsid w:val="00E152CF"/>
    <w:rsid w:val="00E20E53"/>
    <w:rsid w:val="00E23F22"/>
    <w:rsid w:val="00E2582A"/>
    <w:rsid w:val="00E27DAD"/>
    <w:rsid w:val="00E4001B"/>
    <w:rsid w:val="00E53533"/>
    <w:rsid w:val="00E62A80"/>
    <w:rsid w:val="00E62CD8"/>
    <w:rsid w:val="00E9349C"/>
    <w:rsid w:val="00E96DBD"/>
    <w:rsid w:val="00EA281E"/>
    <w:rsid w:val="00EA468A"/>
    <w:rsid w:val="00EA6AC0"/>
    <w:rsid w:val="00EB0251"/>
    <w:rsid w:val="00EB18EB"/>
    <w:rsid w:val="00EB4E19"/>
    <w:rsid w:val="00EC1A03"/>
    <w:rsid w:val="00ED096D"/>
    <w:rsid w:val="00ED7527"/>
    <w:rsid w:val="00EE135F"/>
    <w:rsid w:val="00EE2335"/>
    <w:rsid w:val="00EE5371"/>
    <w:rsid w:val="00F064B9"/>
    <w:rsid w:val="00F11DB3"/>
    <w:rsid w:val="00F11F06"/>
    <w:rsid w:val="00F147E9"/>
    <w:rsid w:val="00F20540"/>
    <w:rsid w:val="00F32651"/>
    <w:rsid w:val="00F3458D"/>
    <w:rsid w:val="00F362C0"/>
    <w:rsid w:val="00F425D2"/>
    <w:rsid w:val="00F42CE8"/>
    <w:rsid w:val="00F44FF8"/>
    <w:rsid w:val="00F501EE"/>
    <w:rsid w:val="00F51E68"/>
    <w:rsid w:val="00F5569B"/>
    <w:rsid w:val="00F62B02"/>
    <w:rsid w:val="00F76469"/>
    <w:rsid w:val="00F77312"/>
    <w:rsid w:val="00F80621"/>
    <w:rsid w:val="00F82A89"/>
    <w:rsid w:val="00F84443"/>
    <w:rsid w:val="00F844F5"/>
    <w:rsid w:val="00F858EA"/>
    <w:rsid w:val="00F86AFC"/>
    <w:rsid w:val="00F946AC"/>
    <w:rsid w:val="00F976B3"/>
    <w:rsid w:val="00FA01F0"/>
    <w:rsid w:val="00FA3A9F"/>
    <w:rsid w:val="00FA3C25"/>
    <w:rsid w:val="00FA6C4B"/>
    <w:rsid w:val="00FB3C2E"/>
    <w:rsid w:val="00FB60AA"/>
    <w:rsid w:val="00FC3177"/>
    <w:rsid w:val="00FC6071"/>
    <w:rsid w:val="00FD078D"/>
    <w:rsid w:val="00FD2D82"/>
    <w:rsid w:val="00FE2247"/>
    <w:rsid w:val="00FE7D76"/>
    <w:rsid w:val="00FE7F10"/>
    <w:rsid w:val="00FF099F"/>
    <w:rsid w:val="00FF0CD8"/>
    <w:rsid w:val="00FF258E"/>
    <w:rsid w:val="00FF3BAB"/>
    <w:rsid w:val="00FF452C"/>
    <w:rsid w:val="00FF780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2395A00"/>
  <w15:chartTrackingRefBased/>
  <w15:docId w15:val="{65E5DB6A-C2A9-4F5B-A3EA-096CE364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BFB"/>
    <w:rPr>
      <w:rFonts w:ascii="Roboto" w:hAnsi="Roboto"/>
    </w:rPr>
  </w:style>
  <w:style w:type="paragraph" w:styleId="Heading1">
    <w:name w:val="heading 1"/>
    <w:basedOn w:val="Normal"/>
    <w:next w:val="Normal"/>
    <w:link w:val="Heading1Char"/>
    <w:qFormat/>
    <w:rsid w:val="0080289A"/>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nhideWhenUsed/>
    <w:qFormat/>
    <w:rsid w:val="0080289A"/>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063C56"/>
    <w:pPr>
      <w:keepNext/>
      <w:keepLines/>
      <w:spacing w:before="40" w:after="0"/>
      <w:outlineLvl w:val="2"/>
    </w:pPr>
    <w:rPr>
      <w:rFonts w:asciiTheme="majorHAnsi" w:eastAsiaTheme="majorEastAsia" w:hAnsiTheme="majorHAnsi" w:cstheme="majorBidi"/>
      <w:b/>
      <w:color w:val="AF3962"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1C"/>
  </w:style>
  <w:style w:type="paragraph" w:styleId="Footer">
    <w:name w:val="footer"/>
    <w:basedOn w:val="Normal"/>
    <w:link w:val="FooterChar"/>
    <w:uiPriority w:val="99"/>
    <w:unhideWhenUsed/>
    <w:rsid w:val="001B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21C"/>
  </w:style>
  <w:style w:type="paragraph" w:styleId="ListParagraph">
    <w:name w:val="List Paragraph"/>
    <w:basedOn w:val="Normal"/>
    <w:uiPriority w:val="34"/>
    <w:qFormat/>
    <w:rsid w:val="00A16582"/>
    <w:pPr>
      <w:ind w:left="720"/>
      <w:contextualSpacing/>
    </w:pPr>
  </w:style>
  <w:style w:type="paragraph" w:styleId="BalloonText">
    <w:name w:val="Balloon Text"/>
    <w:basedOn w:val="Normal"/>
    <w:link w:val="BalloonTextChar"/>
    <w:uiPriority w:val="99"/>
    <w:semiHidden/>
    <w:unhideWhenUsed/>
    <w:rsid w:val="00C85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CB"/>
    <w:rPr>
      <w:rFonts w:ascii="Segoe UI" w:hAnsi="Segoe UI" w:cs="Segoe UI"/>
      <w:sz w:val="18"/>
      <w:szCs w:val="18"/>
    </w:rPr>
  </w:style>
  <w:style w:type="character" w:styleId="Hyperlink">
    <w:name w:val="Hyperlink"/>
    <w:basedOn w:val="DefaultParagraphFont"/>
    <w:uiPriority w:val="99"/>
    <w:unhideWhenUsed/>
    <w:rsid w:val="00392E63"/>
    <w:rPr>
      <w:color w:val="2162AE" w:themeColor="hyperlink"/>
      <w:u w:val="single"/>
    </w:rPr>
  </w:style>
  <w:style w:type="character" w:styleId="UnresolvedMention">
    <w:name w:val="Unresolved Mention"/>
    <w:basedOn w:val="DefaultParagraphFont"/>
    <w:uiPriority w:val="99"/>
    <w:semiHidden/>
    <w:unhideWhenUsed/>
    <w:rsid w:val="00392E63"/>
    <w:rPr>
      <w:color w:val="605E5C"/>
      <w:shd w:val="clear" w:color="auto" w:fill="E1DFDD"/>
    </w:rPr>
  </w:style>
  <w:style w:type="character" w:customStyle="1" w:styleId="Heading1Char">
    <w:name w:val="Heading 1 Char"/>
    <w:basedOn w:val="DefaultParagraphFont"/>
    <w:link w:val="Heading1"/>
    <w:rsid w:val="0080289A"/>
    <w:rPr>
      <w:rFonts w:ascii="Roboto" w:eastAsiaTheme="majorEastAsia" w:hAnsi="Roboto" w:cstheme="majorBidi"/>
      <w:b/>
      <w:sz w:val="28"/>
      <w:szCs w:val="32"/>
    </w:rPr>
  </w:style>
  <w:style w:type="table" w:styleId="TableGrid">
    <w:name w:val="Table Grid"/>
    <w:basedOn w:val="TableNormal"/>
    <w:rsid w:val="00F1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22E4"/>
    <w:rPr>
      <w:sz w:val="16"/>
      <w:szCs w:val="16"/>
    </w:rPr>
  </w:style>
  <w:style w:type="paragraph" w:styleId="CommentText">
    <w:name w:val="annotation text"/>
    <w:basedOn w:val="Normal"/>
    <w:link w:val="CommentTextChar"/>
    <w:uiPriority w:val="99"/>
    <w:semiHidden/>
    <w:unhideWhenUsed/>
    <w:rsid w:val="007622E4"/>
    <w:pPr>
      <w:spacing w:line="240" w:lineRule="auto"/>
    </w:pPr>
    <w:rPr>
      <w:sz w:val="20"/>
      <w:szCs w:val="20"/>
    </w:rPr>
  </w:style>
  <w:style w:type="character" w:customStyle="1" w:styleId="CommentTextChar">
    <w:name w:val="Comment Text Char"/>
    <w:basedOn w:val="DefaultParagraphFont"/>
    <w:link w:val="CommentText"/>
    <w:uiPriority w:val="99"/>
    <w:semiHidden/>
    <w:rsid w:val="007622E4"/>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7622E4"/>
    <w:rPr>
      <w:b/>
      <w:bCs/>
    </w:rPr>
  </w:style>
  <w:style w:type="character" w:customStyle="1" w:styleId="CommentSubjectChar">
    <w:name w:val="Comment Subject Char"/>
    <w:basedOn w:val="CommentTextChar"/>
    <w:link w:val="CommentSubject"/>
    <w:uiPriority w:val="99"/>
    <w:semiHidden/>
    <w:rsid w:val="007622E4"/>
    <w:rPr>
      <w:rFonts w:ascii="Roboto" w:hAnsi="Roboto"/>
      <w:b/>
      <w:bCs/>
      <w:sz w:val="20"/>
      <w:szCs w:val="20"/>
    </w:rPr>
  </w:style>
  <w:style w:type="character" w:customStyle="1" w:styleId="Heading2Char">
    <w:name w:val="Heading 2 Char"/>
    <w:basedOn w:val="DefaultParagraphFont"/>
    <w:link w:val="Heading2"/>
    <w:rsid w:val="0080289A"/>
    <w:rPr>
      <w:rFonts w:ascii="Roboto" w:eastAsiaTheme="majorEastAsia" w:hAnsi="Roboto" w:cstheme="majorBidi"/>
      <w:sz w:val="24"/>
      <w:szCs w:val="26"/>
    </w:rPr>
  </w:style>
  <w:style w:type="character" w:customStyle="1" w:styleId="Heading3Char">
    <w:name w:val="Heading 3 Char"/>
    <w:basedOn w:val="DefaultParagraphFont"/>
    <w:link w:val="Heading3"/>
    <w:uiPriority w:val="9"/>
    <w:rsid w:val="00063C56"/>
    <w:rPr>
      <w:rFonts w:asciiTheme="majorHAnsi" w:eastAsiaTheme="majorEastAsia" w:hAnsiTheme="majorHAnsi" w:cstheme="majorBidi"/>
      <w:b/>
      <w:color w:val="AF3962" w:themeColor="accent1"/>
      <w:szCs w:val="24"/>
    </w:rPr>
  </w:style>
  <w:style w:type="paragraph" w:styleId="TOCHeading">
    <w:name w:val="TOC Heading"/>
    <w:basedOn w:val="Heading1"/>
    <w:next w:val="Normal"/>
    <w:uiPriority w:val="39"/>
    <w:unhideWhenUsed/>
    <w:qFormat/>
    <w:rsid w:val="00FD078D"/>
    <w:pPr>
      <w:outlineLvl w:val="9"/>
    </w:pPr>
    <w:rPr>
      <w:rFonts w:asciiTheme="majorHAnsi" w:hAnsiTheme="majorHAnsi"/>
      <w:color w:val="822A49" w:themeColor="accent1" w:themeShade="BF"/>
    </w:rPr>
  </w:style>
  <w:style w:type="paragraph" w:styleId="TOC1">
    <w:name w:val="toc 1"/>
    <w:basedOn w:val="Normal"/>
    <w:next w:val="Normal"/>
    <w:autoRedefine/>
    <w:uiPriority w:val="39"/>
    <w:unhideWhenUsed/>
    <w:rsid w:val="00FD078D"/>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FD078D"/>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FD078D"/>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FD078D"/>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D078D"/>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FD078D"/>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D078D"/>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D078D"/>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D078D"/>
    <w:pPr>
      <w:spacing w:after="0"/>
      <w:ind w:left="1760"/>
    </w:pPr>
    <w:rPr>
      <w:rFonts w:asciiTheme="minorHAnsi" w:hAnsiTheme="minorHAnsi"/>
      <w:sz w:val="20"/>
      <w:szCs w:val="20"/>
    </w:rPr>
  </w:style>
  <w:style w:type="paragraph" w:styleId="FootnoteText">
    <w:name w:val="footnote text"/>
    <w:basedOn w:val="Normal"/>
    <w:link w:val="FootnoteTextChar"/>
    <w:uiPriority w:val="99"/>
    <w:semiHidden/>
    <w:unhideWhenUsed/>
    <w:rsid w:val="00721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D91"/>
    <w:rPr>
      <w:rFonts w:ascii="Roboto" w:hAnsi="Roboto"/>
      <w:sz w:val="20"/>
      <w:szCs w:val="20"/>
    </w:rPr>
  </w:style>
  <w:style w:type="character" w:styleId="FootnoteReference">
    <w:name w:val="footnote reference"/>
    <w:basedOn w:val="DefaultParagraphFont"/>
    <w:uiPriority w:val="99"/>
    <w:semiHidden/>
    <w:unhideWhenUsed/>
    <w:rsid w:val="00721D91"/>
    <w:rPr>
      <w:vertAlign w:val="superscript"/>
    </w:rPr>
  </w:style>
  <w:style w:type="character" w:styleId="FollowedHyperlink">
    <w:name w:val="FollowedHyperlink"/>
    <w:basedOn w:val="DefaultParagraphFont"/>
    <w:uiPriority w:val="99"/>
    <w:semiHidden/>
    <w:unhideWhenUsed/>
    <w:rsid w:val="0098225E"/>
    <w:rPr>
      <w:color w:val="AF3962" w:themeColor="followedHyperlink"/>
      <w:u w:val="single"/>
    </w:rPr>
  </w:style>
  <w:style w:type="character" w:styleId="PlaceholderText">
    <w:name w:val="Placeholder Text"/>
    <w:basedOn w:val="DefaultParagraphFont"/>
    <w:uiPriority w:val="99"/>
    <w:semiHidden/>
    <w:rsid w:val="008B1591"/>
    <w:rPr>
      <w:color w:val="808080"/>
    </w:rPr>
  </w:style>
  <w:style w:type="paragraph" w:styleId="Revision">
    <w:name w:val="Revision"/>
    <w:hidden/>
    <w:uiPriority w:val="99"/>
    <w:semiHidden/>
    <w:rsid w:val="00656060"/>
    <w:pPr>
      <w:spacing w:after="0" w:line="240" w:lineRule="auto"/>
    </w:pPr>
    <w:rPr>
      <w:rFonts w:ascii="Roboto" w:hAnsi="Roboto"/>
    </w:rPr>
  </w:style>
  <w:style w:type="character" w:styleId="Strong">
    <w:name w:val="Strong"/>
    <w:basedOn w:val="DefaultParagraphFont"/>
    <w:uiPriority w:val="22"/>
    <w:qFormat/>
    <w:rsid w:val="00C85A20"/>
    <w:rPr>
      <w:b/>
      <w:bCs/>
    </w:rPr>
  </w:style>
  <w:style w:type="paragraph" w:styleId="NoSpacing">
    <w:name w:val="No Spacing"/>
    <w:uiPriority w:val="1"/>
    <w:qFormat/>
    <w:rsid w:val="00395EDF"/>
    <w:pPr>
      <w:spacing w:after="0" w:line="240" w:lineRule="auto"/>
    </w:pPr>
    <w:rPr>
      <w:rFonts w:ascii="Roboto" w:hAnsi="Roboto"/>
    </w:rPr>
  </w:style>
  <w:style w:type="character" w:customStyle="1" w:styleId="ui-provider">
    <w:name w:val="ui-provider"/>
    <w:basedOn w:val="DefaultParagraphFont"/>
    <w:rsid w:val="00705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470">
      <w:bodyDiv w:val="1"/>
      <w:marLeft w:val="0"/>
      <w:marRight w:val="0"/>
      <w:marTop w:val="0"/>
      <w:marBottom w:val="0"/>
      <w:divBdr>
        <w:top w:val="none" w:sz="0" w:space="0" w:color="auto"/>
        <w:left w:val="none" w:sz="0" w:space="0" w:color="auto"/>
        <w:bottom w:val="none" w:sz="0" w:space="0" w:color="auto"/>
        <w:right w:val="none" w:sz="0" w:space="0" w:color="auto"/>
      </w:divBdr>
    </w:div>
    <w:div w:id="821578337">
      <w:bodyDiv w:val="1"/>
      <w:marLeft w:val="0"/>
      <w:marRight w:val="0"/>
      <w:marTop w:val="0"/>
      <w:marBottom w:val="0"/>
      <w:divBdr>
        <w:top w:val="none" w:sz="0" w:space="0" w:color="auto"/>
        <w:left w:val="none" w:sz="0" w:space="0" w:color="auto"/>
        <w:bottom w:val="none" w:sz="0" w:space="0" w:color="auto"/>
        <w:right w:val="none" w:sz="0" w:space="0" w:color="auto"/>
      </w:divBdr>
    </w:div>
    <w:div w:id="1032925892">
      <w:bodyDiv w:val="1"/>
      <w:marLeft w:val="0"/>
      <w:marRight w:val="0"/>
      <w:marTop w:val="0"/>
      <w:marBottom w:val="0"/>
      <w:divBdr>
        <w:top w:val="none" w:sz="0" w:space="0" w:color="auto"/>
        <w:left w:val="none" w:sz="0" w:space="0" w:color="auto"/>
        <w:bottom w:val="none" w:sz="0" w:space="0" w:color="auto"/>
        <w:right w:val="none" w:sz="0" w:space="0" w:color="auto"/>
      </w:divBdr>
    </w:div>
    <w:div w:id="1115909344">
      <w:bodyDiv w:val="1"/>
      <w:marLeft w:val="0"/>
      <w:marRight w:val="0"/>
      <w:marTop w:val="0"/>
      <w:marBottom w:val="0"/>
      <w:divBdr>
        <w:top w:val="none" w:sz="0" w:space="0" w:color="auto"/>
        <w:left w:val="none" w:sz="0" w:space="0" w:color="auto"/>
        <w:bottom w:val="none" w:sz="0" w:space="0" w:color="auto"/>
        <w:right w:val="none" w:sz="0" w:space="0" w:color="auto"/>
      </w:divBdr>
    </w:div>
    <w:div w:id="1597322015">
      <w:bodyDiv w:val="1"/>
      <w:marLeft w:val="0"/>
      <w:marRight w:val="0"/>
      <w:marTop w:val="0"/>
      <w:marBottom w:val="0"/>
      <w:divBdr>
        <w:top w:val="none" w:sz="0" w:space="0" w:color="auto"/>
        <w:left w:val="none" w:sz="0" w:space="0" w:color="auto"/>
        <w:bottom w:val="none" w:sz="0" w:space="0" w:color="auto"/>
        <w:right w:val="none" w:sz="0" w:space="0" w:color="auto"/>
      </w:divBdr>
    </w:div>
    <w:div w:id="1835147440">
      <w:bodyDiv w:val="1"/>
      <w:marLeft w:val="0"/>
      <w:marRight w:val="0"/>
      <w:marTop w:val="0"/>
      <w:marBottom w:val="0"/>
      <w:divBdr>
        <w:top w:val="none" w:sz="0" w:space="0" w:color="auto"/>
        <w:left w:val="none" w:sz="0" w:space="0" w:color="auto"/>
        <w:bottom w:val="none" w:sz="0" w:space="0" w:color="auto"/>
        <w:right w:val="none" w:sz="0" w:space="0" w:color="auto"/>
      </w:divBdr>
    </w:div>
    <w:div w:id="1939830822">
      <w:bodyDiv w:val="1"/>
      <w:marLeft w:val="0"/>
      <w:marRight w:val="0"/>
      <w:marTop w:val="0"/>
      <w:marBottom w:val="0"/>
      <w:divBdr>
        <w:top w:val="none" w:sz="0" w:space="0" w:color="auto"/>
        <w:left w:val="none" w:sz="0" w:space="0" w:color="auto"/>
        <w:bottom w:val="none" w:sz="0" w:space="0" w:color="auto"/>
        <w:right w:val="none" w:sz="0" w:space="0" w:color="auto"/>
      </w:divBdr>
    </w:div>
    <w:div w:id="20337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48/xi/526/3/e" TargetMode="External"/><Relationship Id="rId13" Type="http://schemas.openxmlformats.org/officeDocument/2006/relationships/hyperlink" Target="https://docs.legis.wisconsin.gov/document/statutes/48.526(2)(c)" TargetMode="External"/><Relationship Id="rId18" Type="http://schemas.openxmlformats.org/officeDocument/2006/relationships/header" Target="header1.xml"/><Relationship Id="rId26" Type="http://schemas.openxmlformats.org/officeDocument/2006/relationships/hyperlink" Target="https://preventionservices.acf.hhs.gov/" TargetMode="External"/><Relationship Id="rId3" Type="http://schemas.openxmlformats.org/officeDocument/2006/relationships/styles" Target="styles.xml"/><Relationship Id="rId21" Type="http://schemas.openxmlformats.org/officeDocument/2006/relationships/hyperlink" Target="mailto:dcfyj@wisconsin.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CFYJ@wisconsin.gov" TargetMode="External"/><Relationship Id="rId17" Type="http://schemas.openxmlformats.org/officeDocument/2006/relationships/footer" Target="footer1.xml"/><Relationship Id="rId25" Type="http://schemas.openxmlformats.org/officeDocument/2006/relationships/hyperlink" Target="https://crimesolutions.ojp.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cfwi.zoom.us/meeting/register/tZcsc-ygrDMpH9OumZXH8e1vMtzyaiUQ4o2s" TargetMode="External"/><Relationship Id="rId20" Type="http://schemas.openxmlformats.org/officeDocument/2006/relationships/hyperlink" Target="mailto:DCFYJ@wisconsin.gov" TargetMode="External"/><Relationship Id="rId29" Type="http://schemas.openxmlformats.org/officeDocument/2006/relationships/hyperlink" Target="https://preventionservices.acf.h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statutes/statutes/48/xi/526/2/c" TargetMode="External"/><Relationship Id="rId24" Type="http://schemas.openxmlformats.org/officeDocument/2006/relationships/hyperlink" Target="https://ojjdp.ojp.gov/model-programs-guide/all-mpg-program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CFYJ@wisconsin.gov" TargetMode="External"/><Relationship Id="rId23" Type="http://schemas.openxmlformats.org/officeDocument/2006/relationships/hyperlink" Target="https://preventionservices.acf.hhs.gov/" TargetMode="External"/><Relationship Id="rId28" Type="http://schemas.openxmlformats.org/officeDocument/2006/relationships/hyperlink" Target="https://crimesolutions.ojp.gov/" TargetMode="External"/><Relationship Id="rId10" Type="http://schemas.openxmlformats.org/officeDocument/2006/relationships/hyperlink" Target="https://dcf.wisconsin.gov/files/publications/pdf/5514.pdf" TargetMode="External"/><Relationship Id="rId19" Type="http://schemas.openxmlformats.org/officeDocument/2006/relationships/footer" Target="footer2.xml"/><Relationship Id="rId31" Type="http://schemas.openxmlformats.org/officeDocument/2006/relationships/hyperlink" Target="https://crimesolutions.ojp.gov/" TargetMode="External"/><Relationship Id="rId4" Type="http://schemas.openxmlformats.org/officeDocument/2006/relationships/settings" Target="settings.xml"/><Relationship Id="rId9" Type="http://schemas.openxmlformats.org/officeDocument/2006/relationships/hyperlink" Target="https://dcf.wisconsin.gov/files/cwportal/yj/pdf/ig-rpt-17-19.pdf" TargetMode="External"/><Relationship Id="rId14" Type="http://schemas.openxmlformats.org/officeDocument/2006/relationships/hyperlink" Target="https://dcf.wisconsin.gov/files/finance/fias/pdf/dcfallowablecostmanual.pdf" TargetMode="External"/><Relationship Id="rId22" Type="http://schemas.openxmlformats.org/officeDocument/2006/relationships/hyperlink" Target="https://dcf.wisconsin.gov/doingbusinesswith/applications" TargetMode="External"/><Relationship Id="rId27" Type="http://schemas.openxmlformats.org/officeDocument/2006/relationships/hyperlink" Target="https://ojjdp.ojp.gov/model-programs-guide/all-mpg-programs" TargetMode="External"/><Relationship Id="rId30" Type="http://schemas.openxmlformats.org/officeDocument/2006/relationships/hyperlink" Target="https://ojjdp.ojp.gov/model-programs-guide/all-mpg-programs" TargetMode="External"/></Relationships>
</file>

<file path=word/theme/theme1.xml><?xml version="1.0" encoding="utf-8"?>
<a:theme xmlns:a="http://schemas.openxmlformats.org/drawingml/2006/main" name="DCF Official Theme">
  <a:themeElements>
    <a:clrScheme name="DCF">
      <a:dk1>
        <a:sysClr val="windowText" lastClr="000000"/>
      </a:dk1>
      <a:lt1>
        <a:sysClr val="window" lastClr="FFFFFF"/>
      </a:lt1>
      <a:dk2>
        <a:srgbClr val="4D4D4D"/>
      </a:dk2>
      <a:lt2>
        <a:srgbClr val="E7E6E6"/>
      </a:lt2>
      <a:accent1>
        <a:srgbClr val="AF3962"/>
      </a:accent1>
      <a:accent2>
        <a:srgbClr val="2162AE"/>
      </a:accent2>
      <a:accent3>
        <a:srgbClr val="059C95"/>
      </a:accent3>
      <a:accent4>
        <a:srgbClr val="EE3326"/>
      </a:accent4>
      <a:accent5>
        <a:srgbClr val="FAB01A"/>
      </a:accent5>
      <a:accent6>
        <a:srgbClr val="FFFFFF"/>
      </a:accent6>
      <a:hlink>
        <a:srgbClr val="2162AE"/>
      </a:hlink>
      <a:folHlink>
        <a:srgbClr val="AF3962"/>
      </a:folHlink>
    </a:clrScheme>
    <a:fontScheme name="DCF">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9E3B0-4FA1-4D75-8A54-B4CF280F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Youth Justice Innovation Grants Instructions and Application, DCF-F-5552-E</vt:lpstr>
    </vt:vector>
  </TitlesOfParts>
  <Company>DCF - State of Wisconsin</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Innovation Grants Instructions and Application, DCF-F-5552-E</dc:title>
  <dc:subject>Division of Safety and Permanence</dc:subject>
  <dc:creator/>
  <cp:keywords>department of children and families, dcf, division of safety and permanence, dsp, innovation grants, continuation grants, youth aids, racial and ethnic disparities reduction, school justice partnership, matching services to needs, yj, youth justice innovation grants instructions and application, youth justice innovation grants, dcf-f-5552-e, 5552</cp:keywords>
  <dc:description>R. 06/2023</dc:description>
  <cp:lastModifiedBy>Kramer, Kathleen M - DCF</cp:lastModifiedBy>
  <cp:revision>5</cp:revision>
  <cp:lastPrinted>2021-06-30T19:20:00Z</cp:lastPrinted>
  <dcterms:created xsi:type="dcterms:W3CDTF">2023-06-01T12:55:00Z</dcterms:created>
  <dcterms:modified xsi:type="dcterms:W3CDTF">2023-06-01T12:57:00Z</dcterms:modified>
  <cp:category>Form</cp:category>
</cp:coreProperties>
</file>