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45C70" w14:textId="4B6B39D6" w:rsidR="002157B1" w:rsidRPr="002157B1" w:rsidRDefault="002157B1" w:rsidP="002678B1">
      <w:pPr>
        <w:rPr>
          <w:rFonts w:ascii="Roboto" w:eastAsia="Roboto" w:hAnsi="Roboto" w:cs="Times New Roman"/>
          <w:sz w:val="16"/>
          <w:szCs w:val="16"/>
        </w:rPr>
      </w:pPr>
    </w:p>
    <w:tbl>
      <w:tblPr>
        <w:tblStyle w:val="TableGrid1"/>
        <w:tblW w:w="147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5"/>
        <w:gridCol w:w="2430"/>
        <w:gridCol w:w="2330"/>
        <w:gridCol w:w="2260"/>
        <w:gridCol w:w="4140"/>
      </w:tblGrid>
      <w:tr w:rsidR="002157B1" w:rsidRPr="002678B1" w14:paraId="20767B54" w14:textId="77777777" w:rsidTr="005E2AC0">
        <w:trPr>
          <w:jc w:val="center"/>
        </w:trPr>
        <w:tc>
          <w:tcPr>
            <w:tcW w:w="14755" w:type="dxa"/>
            <w:gridSpan w:val="5"/>
            <w:tcBorders>
              <w:top w:val="single" w:sz="12" w:space="0" w:color="auto"/>
              <w:left w:val="nil"/>
              <w:bottom w:val="single" w:sz="12" w:space="0" w:color="auto"/>
              <w:right w:val="nil"/>
            </w:tcBorders>
            <w:shd w:val="clear" w:color="auto" w:fill="auto"/>
            <w:vAlign w:val="center"/>
          </w:tcPr>
          <w:p w14:paraId="0B53948C" w14:textId="5369FA9D" w:rsidR="002157B1" w:rsidRPr="002678B1" w:rsidRDefault="002157B1" w:rsidP="005E2AC0">
            <w:pPr>
              <w:spacing w:before="40" w:after="40"/>
              <w:jc w:val="center"/>
              <w:rPr>
                <w:rFonts w:ascii="Roboto" w:eastAsia="Roboto" w:hAnsi="Roboto" w:cs="Times New Roman"/>
                <w:sz w:val="24"/>
                <w:szCs w:val="24"/>
              </w:rPr>
            </w:pPr>
            <w:r w:rsidRPr="002678B1">
              <w:rPr>
                <w:rFonts w:ascii="Roboto" w:eastAsia="Roboto" w:hAnsi="Roboto" w:cs="Roboto"/>
                <w:b/>
                <w:sz w:val="24"/>
                <w:szCs w:val="24"/>
              </w:rPr>
              <w:t xml:space="preserve">Wisconsin Works (W-2) Career Assessment Tool(s) </w:t>
            </w:r>
            <w:r>
              <w:rPr>
                <w:rFonts w:ascii="Roboto" w:eastAsia="Roboto" w:hAnsi="Roboto" w:cs="Roboto"/>
                <w:b/>
                <w:sz w:val="24"/>
                <w:szCs w:val="24"/>
              </w:rPr>
              <w:t>Inventory</w:t>
            </w:r>
            <w:r w:rsidRPr="002678B1">
              <w:rPr>
                <w:rFonts w:ascii="Roboto" w:eastAsia="Roboto" w:hAnsi="Roboto" w:cs="Roboto"/>
                <w:b/>
                <w:sz w:val="24"/>
                <w:szCs w:val="24"/>
              </w:rPr>
              <w:t xml:space="preserve"> Form</w:t>
            </w:r>
          </w:p>
        </w:tc>
      </w:tr>
      <w:tr w:rsidR="002157B1" w:rsidRPr="002678B1" w14:paraId="52783FB0" w14:textId="77777777" w:rsidTr="005E2AC0">
        <w:trPr>
          <w:jc w:val="center"/>
        </w:trPr>
        <w:tc>
          <w:tcPr>
            <w:tcW w:w="8355" w:type="dxa"/>
            <w:gridSpan w:val="3"/>
            <w:tcBorders>
              <w:top w:val="single" w:sz="12" w:space="0" w:color="auto"/>
              <w:left w:val="nil"/>
            </w:tcBorders>
            <w:shd w:val="clear" w:color="auto" w:fill="auto"/>
            <w:vAlign w:val="center"/>
          </w:tcPr>
          <w:p w14:paraId="7C660F64" w14:textId="0A107C61" w:rsidR="002157B1" w:rsidRPr="002678B1" w:rsidRDefault="002157B1" w:rsidP="005E2AC0">
            <w:pPr>
              <w:spacing w:before="40" w:after="40"/>
              <w:rPr>
                <w:rFonts w:ascii="Roboto" w:eastAsia="Roboto" w:hAnsi="Roboto" w:cs="Times New Roman"/>
                <w:sz w:val="20"/>
                <w:szCs w:val="20"/>
              </w:rPr>
            </w:pPr>
            <w:r w:rsidRPr="002678B1">
              <w:rPr>
                <w:rFonts w:ascii="Roboto" w:eastAsia="Roboto" w:hAnsi="Roboto" w:cs="Roboto"/>
                <w:b/>
                <w:sz w:val="20"/>
                <w:szCs w:val="20"/>
              </w:rPr>
              <w:t xml:space="preserve">W-2 </w:t>
            </w:r>
            <w:r w:rsidR="004C1D99">
              <w:rPr>
                <w:rFonts w:ascii="Roboto" w:eastAsia="Roboto" w:hAnsi="Roboto" w:cs="Roboto"/>
                <w:b/>
                <w:sz w:val="20"/>
                <w:szCs w:val="20"/>
              </w:rPr>
              <w:t xml:space="preserve">Contract </w:t>
            </w:r>
            <w:r w:rsidRPr="002678B1">
              <w:rPr>
                <w:rFonts w:ascii="Roboto" w:eastAsia="Roboto" w:hAnsi="Roboto" w:cs="Roboto"/>
                <w:b/>
                <w:sz w:val="20"/>
                <w:szCs w:val="20"/>
              </w:rPr>
              <w:t>Agency:</w:t>
            </w:r>
          </w:p>
        </w:tc>
        <w:tc>
          <w:tcPr>
            <w:tcW w:w="6400" w:type="dxa"/>
            <w:gridSpan w:val="2"/>
            <w:tcBorders>
              <w:top w:val="single" w:sz="12" w:space="0" w:color="auto"/>
              <w:right w:val="nil"/>
            </w:tcBorders>
            <w:shd w:val="clear" w:color="auto" w:fill="auto"/>
            <w:vAlign w:val="center"/>
          </w:tcPr>
          <w:p w14:paraId="72697346" w14:textId="72265752" w:rsidR="002157B1" w:rsidRPr="002678B1" w:rsidRDefault="004C1D99" w:rsidP="005E2AC0">
            <w:pPr>
              <w:spacing w:before="40" w:after="40"/>
              <w:rPr>
                <w:rFonts w:ascii="Garamond" w:eastAsia="Roboto" w:hAnsi="Garamond" w:cs="Times New Roman"/>
              </w:rPr>
            </w:pPr>
            <w:r>
              <w:rPr>
                <w:rFonts w:ascii="Garamond" w:eastAsia="Roboto" w:hAnsi="Garamond" w:cs="Times New Roman"/>
              </w:rPr>
              <w:fldChar w:fldCharType="begin">
                <w:ffData>
                  <w:name w:val=""/>
                  <w:enabled/>
                  <w:calcOnExit w:val="0"/>
                  <w:textInput>
                    <w:maxLength w:val="85"/>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r>
      <w:tr w:rsidR="002157B1" w:rsidRPr="002678B1" w14:paraId="2644DF46" w14:textId="77777777" w:rsidTr="005E2AC0">
        <w:trPr>
          <w:jc w:val="center"/>
        </w:trPr>
        <w:tc>
          <w:tcPr>
            <w:tcW w:w="8355" w:type="dxa"/>
            <w:gridSpan w:val="3"/>
            <w:tcBorders>
              <w:left w:val="nil"/>
              <w:bottom w:val="single" w:sz="12" w:space="0" w:color="auto"/>
            </w:tcBorders>
            <w:shd w:val="clear" w:color="auto" w:fill="auto"/>
            <w:vAlign w:val="center"/>
          </w:tcPr>
          <w:p w14:paraId="6A301522" w14:textId="77777777" w:rsidR="002157B1" w:rsidRPr="002678B1" w:rsidRDefault="002157B1" w:rsidP="005E2AC0">
            <w:pPr>
              <w:spacing w:before="40" w:after="40"/>
              <w:rPr>
                <w:rFonts w:ascii="Roboto" w:eastAsia="Roboto" w:hAnsi="Roboto" w:cs="Times New Roman"/>
                <w:sz w:val="20"/>
                <w:szCs w:val="20"/>
              </w:rPr>
            </w:pPr>
            <w:r w:rsidRPr="002678B1">
              <w:rPr>
                <w:rFonts w:ascii="Roboto" w:eastAsia="Roboto" w:hAnsi="Roboto" w:cs="Roboto"/>
                <w:b/>
                <w:sz w:val="20"/>
                <w:szCs w:val="20"/>
              </w:rPr>
              <w:t>Name of DCF Regional Administrator (RA)/Regional Coordinator (RC):</w:t>
            </w:r>
          </w:p>
        </w:tc>
        <w:tc>
          <w:tcPr>
            <w:tcW w:w="6400" w:type="dxa"/>
            <w:gridSpan w:val="2"/>
            <w:tcBorders>
              <w:bottom w:val="single" w:sz="12" w:space="0" w:color="auto"/>
              <w:right w:val="nil"/>
            </w:tcBorders>
            <w:shd w:val="clear" w:color="auto" w:fill="auto"/>
            <w:vAlign w:val="center"/>
          </w:tcPr>
          <w:p w14:paraId="51A79D28" w14:textId="73D0C1F6" w:rsidR="002157B1" w:rsidRPr="002678B1" w:rsidRDefault="004C1D99" w:rsidP="005E2AC0">
            <w:pPr>
              <w:spacing w:before="40" w:after="40"/>
              <w:rPr>
                <w:rFonts w:ascii="Garamond" w:eastAsia="Roboto" w:hAnsi="Garamond" w:cs="Times New Roman"/>
              </w:rPr>
            </w:pPr>
            <w:r>
              <w:rPr>
                <w:rFonts w:ascii="Garamond" w:eastAsia="Roboto" w:hAnsi="Garamond" w:cs="Times New Roman"/>
              </w:rPr>
              <w:fldChar w:fldCharType="begin">
                <w:ffData>
                  <w:name w:val=""/>
                  <w:enabled/>
                  <w:calcOnExit w:val="0"/>
                  <w:textInput>
                    <w:maxLength w:val="85"/>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r>
      <w:tr w:rsidR="002157B1" w:rsidRPr="002678B1" w14:paraId="6FEC1159" w14:textId="77777777" w:rsidTr="005E2AC0">
        <w:trPr>
          <w:jc w:val="center"/>
        </w:trPr>
        <w:tc>
          <w:tcPr>
            <w:tcW w:w="3595" w:type="dxa"/>
            <w:tcBorders>
              <w:top w:val="single" w:sz="12" w:space="0" w:color="auto"/>
              <w:left w:val="nil"/>
              <w:bottom w:val="single" w:sz="12" w:space="0" w:color="auto"/>
            </w:tcBorders>
            <w:shd w:val="clear" w:color="auto" w:fill="auto"/>
            <w:vAlign w:val="center"/>
          </w:tcPr>
          <w:p w14:paraId="3B364ECE" w14:textId="77777777" w:rsidR="002157B1" w:rsidRPr="002678B1" w:rsidRDefault="002157B1" w:rsidP="005E2AC0">
            <w:pPr>
              <w:spacing w:before="40"/>
              <w:rPr>
                <w:rFonts w:ascii="Roboto" w:eastAsia="Roboto" w:hAnsi="Roboto" w:cs="Roboto"/>
                <w:b/>
                <w:sz w:val="20"/>
                <w:szCs w:val="20"/>
              </w:rPr>
            </w:pPr>
            <w:r w:rsidRPr="002678B1">
              <w:rPr>
                <w:rFonts w:ascii="Roboto" w:eastAsia="Roboto" w:hAnsi="Roboto" w:cs="Roboto"/>
                <w:b/>
                <w:sz w:val="20"/>
                <w:szCs w:val="20"/>
              </w:rPr>
              <w:t xml:space="preserve">Date This Form Submitted by </w:t>
            </w:r>
          </w:p>
          <w:p w14:paraId="2D7A0E87" w14:textId="77777777" w:rsidR="002157B1" w:rsidRPr="002678B1" w:rsidRDefault="002157B1" w:rsidP="005E2AC0">
            <w:pPr>
              <w:spacing w:after="40"/>
              <w:rPr>
                <w:rFonts w:ascii="Roboto" w:eastAsia="Roboto" w:hAnsi="Roboto" w:cs="Times New Roman"/>
                <w:sz w:val="20"/>
                <w:szCs w:val="20"/>
              </w:rPr>
            </w:pPr>
            <w:r w:rsidRPr="002678B1">
              <w:rPr>
                <w:rFonts w:ascii="Roboto" w:eastAsia="Roboto" w:hAnsi="Roboto" w:cs="Roboto"/>
                <w:b/>
                <w:sz w:val="20"/>
                <w:szCs w:val="20"/>
              </w:rPr>
              <w:t>W-2 Agency:</w:t>
            </w:r>
          </w:p>
        </w:tc>
        <w:tc>
          <w:tcPr>
            <w:tcW w:w="2430" w:type="dxa"/>
            <w:tcBorders>
              <w:top w:val="single" w:sz="12" w:space="0" w:color="auto"/>
              <w:bottom w:val="single" w:sz="12" w:space="0" w:color="auto"/>
              <w:right w:val="dotted" w:sz="4" w:space="0" w:color="auto"/>
            </w:tcBorders>
            <w:shd w:val="clear" w:color="auto" w:fill="auto"/>
            <w:vAlign w:val="center"/>
          </w:tcPr>
          <w:p w14:paraId="3E8C14C7" w14:textId="21FF5980" w:rsidR="002157B1" w:rsidRPr="002678B1" w:rsidRDefault="00D06E54" w:rsidP="005E2AC0">
            <w:pPr>
              <w:spacing w:before="40" w:after="40"/>
              <w:rPr>
                <w:rFonts w:ascii="Garamond" w:eastAsia="Roboto" w:hAnsi="Garamond" w:cs="Times New Roman"/>
              </w:rPr>
            </w:pPr>
            <w:r>
              <w:rPr>
                <w:rFonts w:ascii="Garamond" w:eastAsia="Roboto" w:hAnsi="Garamond" w:cs="Times New Roman"/>
              </w:rPr>
              <w:fldChar w:fldCharType="begin">
                <w:ffData>
                  <w:name w:val="Text3"/>
                  <w:enabled/>
                  <w:calcOnExit w:val="0"/>
                  <w:textInput>
                    <w:default w:val="MM/DD/CCYY"/>
                    <w:maxLength w:val="10"/>
                  </w:textInput>
                </w:ffData>
              </w:fldChar>
            </w:r>
            <w:bookmarkStart w:id="0" w:name="Text3"/>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MM/DD/CCYY</w:t>
            </w:r>
            <w:r>
              <w:rPr>
                <w:rFonts w:ascii="Garamond" w:eastAsia="Roboto" w:hAnsi="Garamond" w:cs="Times New Roman"/>
              </w:rPr>
              <w:fldChar w:fldCharType="end"/>
            </w:r>
            <w:bookmarkEnd w:id="0"/>
          </w:p>
        </w:tc>
        <w:tc>
          <w:tcPr>
            <w:tcW w:w="2330" w:type="dxa"/>
            <w:tcBorders>
              <w:top w:val="single" w:sz="12" w:space="0" w:color="auto"/>
              <w:left w:val="dotted" w:sz="4" w:space="0" w:color="auto"/>
              <w:bottom w:val="single" w:sz="12" w:space="0" w:color="auto"/>
              <w:right w:val="dotted" w:sz="4" w:space="0" w:color="auto"/>
            </w:tcBorders>
            <w:shd w:val="clear" w:color="auto" w:fill="auto"/>
            <w:vAlign w:val="center"/>
          </w:tcPr>
          <w:p w14:paraId="1F05F7ED" w14:textId="77777777" w:rsidR="002157B1" w:rsidRPr="002678B1" w:rsidRDefault="002157B1" w:rsidP="005E2AC0">
            <w:pPr>
              <w:spacing w:before="40" w:after="40"/>
              <w:rPr>
                <w:rFonts w:ascii="Roboto" w:eastAsia="Roboto" w:hAnsi="Roboto" w:cs="Times New Roman"/>
                <w:b/>
                <w:bCs/>
                <w:sz w:val="20"/>
                <w:szCs w:val="20"/>
              </w:rPr>
            </w:pPr>
            <w:r>
              <w:rPr>
                <w:rFonts w:ascii="Roboto" w:eastAsia="Roboto" w:hAnsi="Roboto" w:cs="Times New Roman"/>
                <w:b/>
                <w:bCs/>
                <w:sz w:val="20"/>
                <w:szCs w:val="20"/>
              </w:rPr>
              <w:t>Select Update Type</w:t>
            </w:r>
            <w:r w:rsidRPr="002678B1">
              <w:rPr>
                <w:rFonts w:ascii="Roboto" w:eastAsia="Roboto" w:hAnsi="Roboto" w:cs="Times New Roman"/>
                <w:b/>
                <w:bCs/>
                <w:sz w:val="20"/>
                <w:szCs w:val="20"/>
              </w:rPr>
              <w:t xml:space="preserve"> </w:t>
            </w:r>
          </w:p>
        </w:tc>
        <w:tc>
          <w:tcPr>
            <w:tcW w:w="6400" w:type="dxa"/>
            <w:gridSpan w:val="2"/>
            <w:tcBorders>
              <w:top w:val="single" w:sz="12" w:space="0" w:color="auto"/>
              <w:left w:val="dotted" w:sz="4" w:space="0" w:color="auto"/>
              <w:bottom w:val="single" w:sz="12" w:space="0" w:color="auto"/>
              <w:right w:val="nil"/>
            </w:tcBorders>
            <w:shd w:val="clear" w:color="auto" w:fill="auto"/>
            <w:vAlign w:val="center"/>
          </w:tcPr>
          <w:p w14:paraId="43050C93"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bookmarkStart w:id="1" w:name="Check1"/>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bookmarkEnd w:id="1"/>
            <w:r w:rsidRPr="002678B1">
              <w:rPr>
                <w:rFonts w:ascii="Roboto" w:eastAsia="Roboto" w:hAnsi="Roboto" w:cs="Times New Roman"/>
                <w:sz w:val="20"/>
                <w:szCs w:val="20"/>
              </w:rPr>
              <w:t xml:space="preserve"> Annual W-2 Contractor Checklist</w:t>
            </w:r>
            <w:r>
              <w:rPr>
                <w:rFonts w:ascii="Roboto" w:eastAsia="Roboto" w:hAnsi="Roboto" w:cs="Times New Roman"/>
                <w:sz w:val="20"/>
                <w:szCs w:val="20"/>
              </w:rPr>
              <w:t xml:space="preserve">  </w:t>
            </w:r>
            <w:r w:rsidRPr="002678B1">
              <w:rPr>
                <w:rFonts w:ascii="Garamond" w:eastAsia="Roboto" w:hAnsi="Garamond" w:cs="Times New Roman"/>
              </w:rPr>
              <w:fldChar w:fldCharType="begin">
                <w:ffData>
                  <w:name w:val="Check2"/>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w:t>
            </w:r>
            <w:r>
              <w:rPr>
                <w:rFonts w:ascii="Roboto" w:eastAsia="Roboto" w:hAnsi="Roboto" w:cs="Times New Roman"/>
                <w:sz w:val="20"/>
                <w:szCs w:val="20"/>
              </w:rPr>
              <w:t>Real-time Update</w:t>
            </w:r>
          </w:p>
          <w:p w14:paraId="33C03633"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2"/>
                  <w:enabled/>
                  <w:calcOnExit w:val="0"/>
                  <w:checkBox>
                    <w:sizeAuto/>
                    <w:default w:val="0"/>
                  </w:checkBox>
                </w:ffData>
              </w:fldChar>
            </w:r>
            <w:bookmarkStart w:id="2" w:name="Check2"/>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bookmarkEnd w:id="2"/>
            <w:r w:rsidRPr="002678B1">
              <w:rPr>
                <w:rFonts w:ascii="Roboto" w:eastAsia="Roboto" w:hAnsi="Roboto" w:cs="Times New Roman"/>
                <w:sz w:val="20"/>
                <w:szCs w:val="20"/>
              </w:rPr>
              <w:t xml:space="preserve"> </w:t>
            </w:r>
            <w:r>
              <w:rPr>
                <w:rFonts w:ascii="Roboto" w:eastAsia="Roboto" w:hAnsi="Roboto" w:cs="Times New Roman"/>
                <w:sz w:val="20"/>
                <w:szCs w:val="20"/>
              </w:rPr>
              <w:t>No Update Needed – No Changes Since Prior Submission</w:t>
            </w:r>
          </w:p>
        </w:tc>
      </w:tr>
      <w:tr w:rsidR="002157B1" w:rsidRPr="002678B1" w14:paraId="45E5975C" w14:textId="77777777" w:rsidTr="005E2AC0">
        <w:trPr>
          <w:jc w:val="center"/>
        </w:trPr>
        <w:tc>
          <w:tcPr>
            <w:tcW w:w="3595" w:type="dxa"/>
            <w:tcBorders>
              <w:top w:val="single" w:sz="12" w:space="0" w:color="auto"/>
              <w:left w:val="nil"/>
              <w:bottom w:val="single" w:sz="12" w:space="0" w:color="auto"/>
            </w:tcBorders>
            <w:shd w:val="clear" w:color="auto" w:fill="auto"/>
            <w:vAlign w:val="center"/>
          </w:tcPr>
          <w:p w14:paraId="4E6286D5" w14:textId="77777777" w:rsidR="002157B1" w:rsidRPr="002678B1" w:rsidRDefault="002157B1" w:rsidP="005E2AC0">
            <w:pPr>
              <w:spacing w:before="40" w:after="40"/>
              <w:jc w:val="center"/>
              <w:rPr>
                <w:rFonts w:ascii="Roboto" w:eastAsia="Roboto" w:hAnsi="Roboto" w:cs="Times New Roman"/>
                <w:sz w:val="20"/>
                <w:szCs w:val="20"/>
              </w:rPr>
            </w:pPr>
            <w:r w:rsidRPr="002678B1">
              <w:rPr>
                <w:rFonts w:ascii="Roboto" w:eastAsia="Roboto" w:hAnsi="Roboto" w:cs="Roboto"/>
                <w:b/>
                <w:bCs/>
                <w:sz w:val="20"/>
                <w:szCs w:val="20"/>
              </w:rPr>
              <w:t>Career Assessment Tool(s) to be Updated*</w:t>
            </w:r>
          </w:p>
        </w:tc>
        <w:tc>
          <w:tcPr>
            <w:tcW w:w="2430" w:type="dxa"/>
            <w:tcBorders>
              <w:top w:val="single" w:sz="12" w:space="0" w:color="auto"/>
              <w:bottom w:val="single" w:sz="12" w:space="0" w:color="auto"/>
            </w:tcBorders>
            <w:shd w:val="clear" w:color="auto" w:fill="auto"/>
            <w:vAlign w:val="center"/>
          </w:tcPr>
          <w:p w14:paraId="34DB6AD4" w14:textId="77777777" w:rsidR="002157B1" w:rsidRPr="002678B1" w:rsidRDefault="002157B1" w:rsidP="005E2AC0">
            <w:pPr>
              <w:spacing w:before="40" w:after="40"/>
              <w:jc w:val="center"/>
              <w:rPr>
                <w:rFonts w:ascii="Roboto" w:eastAsia="Roboto" w:hAnsi="Roboto" w:cs="Roboto"/>
                <w:b/>
                <w:bCs/>
                <w:sz w:val="20"/>
                <w:szCs w:val="20"/>
              </w:rPr>
            </w:pPr>
            <w:r w:rsidRPr="002678B1">
              <w:rPr>
                <w:rFonts w:ascii="Roboto" w:eastAsia="Roboto" w:hAnsi="Roboto" w:cs="Roboto"/>
                <w:b/>
                <w:bCs/>
                <w:sz w:val="20"/>
                <w:szCs w:val="20"/>
              </w:rPr>
              <w:t>Elements Assessed</w:t>
            </w:r>
          </w:p>
          <w:p w14:paraId="609E0B80" w14:textId="77777777" w:rsidR="002157B1" w:rsidRPr="002678B1" w:rsidRDefault="002157B1" w:rsidP="005E2AC0">
            <w:pPr>
              <w:spacing w:before="40" w:after="40"/>
              <w:jc w:val="center"/>
              <w:rPr>
                <w:rFonts w:ascii="Roboto" w:eastAsia="Roboto" w:hAnsi="Roboto" w:cs="Times New Roman"/>
                <w:sz w:val="20"/>
                <w:szCs w:val="20"/>
              </w:rPr>
            </w:pPr>
            <w:r w:rsidRPr="002678B1">
              <w:rPr>
                <w:rFonts w:ascii="Roboto" w:eastAsia="Roboto" w:hAnsi="Roboto" w:cs="Roboto"/>
                <w:b/>
                <w:bCs/>
                <w:sz w:val="20"/>
                <w:szCs w:val="20"/>
              </w:rPr>
              <w:t>WORK STYLES, SKILLS, and/or INTERESTS</w:t>
            </w:r>
          </w:p>
        </w:tc>
        <w:tc>
          <w:tcPr>
            <w:tcW w:w="2330" w:type="dxa"/>
            <w:tcBorders>
              <w:top w:val="single" w:sz="12" w:space="0" w:color="auto"/>
              <w:bottom w:val="single" w:sz="12" w:space="0" w:color="auto"/>
            </w:tcBorders>
            <w:shd w:val="clear" w:color="auto" w:fill="auto"/>
            <w:vAlign w:val="center"/>
          </w:tcPr>
          <w:p w14:paraId="2A2C0817" w14:textId="77777777" w:rsidR="002157B1" w:rsidRDefault="002157B1" w:rsidP="005E2AC0">
            <w:pPr>
              <w:spacing w:before="40" w:after="40"/>
              <w:jc w:val="center"/>
              <w:rPr>
                <w:rFonts w:ascii="Roboto" w:eastAsia="Roboto" w:hAnsi="Roboto" w:cs="Times New Roman"/>
                <w:b/>
                <w:bCs/>
                <w:sz w:val="20"/>
                <w:szCs w:val="20"/>
              </w:rPr>
            </w:pPr>
            <w:r w:rsidRPr="002678B1">
              <w:rPr>
                <w:rFonts w:ascii="Roboto" w:eastAsia="Roboto" w:hAnsi="Roboto" w:cs="Times New Roman"/>
                <w:b/>
                <w:bCs/>
                <w:sz w:val="20"/>
                <w:szCs w:val="20"/>
              </w:rPr>
              <w:t>Tool</w:t>
            </w:r>
            <w:r>
              <w:rPr>
                <w:rFonts w:ascii="Roboto" w:eastAsia="Roboto" w:hAnsi="Roboto" w:cs="Times New Roman"/>
                <w:b/>
                <w:bCs/>
                <w:sz w:val="20"/>
                <w:szCs w:val="20"/>
              </w:rPr>
              <w:t>/Element</w:t>
            </w:r>
            <w:r w:rsidRPr="002678B1">
              <w:rPr>
                <w:rFonts w:ascii="Roboto" w:eastAsia="Roboto" w:hAnsi="Roboto" w:cs="Times New Roman"/>
                <w:b/>
                <w:bCs/>
                <w:sz w:val="20"/>
                <w:szCs w:val="20"/>
              </w:rPr>
              <w:t xml:space="preserve"> </w:t>
            </w:r>
          </w:p>
          <w:p w14:paraId="763F24FB" w14:textId="77777777" w:rsidR="002157B1" w:rsidRPr="002678B1" w:rsidRDefault="002157B1" w:rsidP="005E2AC0">
            <w:pPr>
              <w:spacing w:before="40" w:after="40"/>
              <w:jc w:val="center"/>
              <w:rPr>
                <w:rFonts w:ascii="Roboto" w:eastAsia="Roboto" w:hAnsi="Roboto" w:cs="Times New Roman"/>
                <w:b/>
                <w:bCs/>
                <w:sz w:val="20"/>
                <w:szCs w:val="20"/>
              </w:rPr>
            </w:pPr>
            <w:r w:rsidRPr="002678B1">
              <w:rPr>
                <w:rFonts w:ascii="Roboto" w:eastAsia="Roboto" w:hAnsi="Roboto" w:cs="Times New Roman"/>
                <w:b/>
                <w:bCs/>
                <w:sz w:val="20"/>
                <w:szCs w:val="20"/>
              </w:rPr>
              <w:t>Added or Dropped?</w:t>
            </w:r>
          </w:p>
        </w:tc>
        <w:tc>
          <w:tcPr>
            <w:tcW w:w="2260" w:type="dxa"/>
            <w:tcBorders>
              <w:top w:val="single" w:sz="12" w:space="0" w:color="auto"/>
              <w:bottom w:val="single" w:sz="12" w:space="0" w:color="auto"/>
            </w:tcBorders>
            <w:shd w:val="clear" w:color="auto" w:fill="auto"/>
            <w:vAlign w:val="center"/>
          </w:tcPr>
          <w:p w14:paraId="6F7AAE16" w14:textId="77777777" w:rsidR="002157B1" w:rsidRPr="002678B1" w:rsidRDefault="002157B1" w:rsidP="005E2AC0">
            <w:pPr>
              <w:spacing w:before="40" w:after="40"/>
              <w:jc w:val="center"/>
              <w:rPr>
                <w:rFonts w:ascii="Roboto" w:eastAsia="Roboto" w:hAnsi="Roboto" w:cs="Times New Roman"/>
                <w:b/>
                <w:bCs/>
                <w:sz w:val="20"/>
                <w:szCs w:val="20"/>
              </w:rPr>
            </w:pPr>
            <w:r w:rsidRPr="002678B1">
              <w:rPr>
                <w:rFonts w:ascii="Roboto" w:eastAsia="Roboto" w:hAnsi="Roboto" w:cs="Times New Roman"/>
                <w:b/>
                <w:bCs/>
                <w:sz w:val="20"/>
                <w:szCs w:val="20"/>
              </w:rPr>
              <w:t>Date of Change</w:t>
            </w:r>
          </w:p>
        </w:tc>
        <w:tc>
          <w:tcPr>
            <w:tcW w:w="4140" w:type="dxa"/>
            <w:tcBorders>
              <w:top w:val="single" w:sz="12" w:space="0" w:color="auto"/>
              <w:bottom w:val="single" w:sz="12" w:space="0" w:color="auto"/>
              <w:right w:val="nil"/>
            </w:tcBorders>
            <w:shd w:val="clear" w:color="auto" w:fill="auto"/>
            <w:vAlign w:val="center"/>
          </w:tcPr>
          <w:p w14:paraId="50757A67" w14:textId="77777777" w:rsidR="002157B1" w:rsidRPr="002678B1" w:rsidRDefault="002157B1" w:rsidP="005E2AC0">
            <w:pPr>
              <w:spacing w:before="40" w:after="40"/>
              <w:jc w:val="center"/>
              <w:rPr>
                <w:rFonts w:ascii="Roboto" w:eastAsia="Roboto" w:hAnsi="Roboto" w:cs="Times New Roman"/>
                <w:sz w:val="20"/>
                <w:szCs w:val="20"/>
              </w:rPr>
            </w:pPr>
            <w:r w:rsidRPr="002678B1">
              <w:rPr>
                <w:rFonts w:ascii="Roboto" w:eastAsia="Roboto" w:hAnsi="Roboto" w:cs="Roboto"/>
                <w:b/>
                <w:bCs/>
                <w:sz w:val="20"/>
                <w:szCs w:val="20"/>
              </w:rPr>
              <w:t>Brief Explanation o</w:t>
            </w:r>
            <w:r>
              <w:rPr>
                <w:rFonts w:ascii="Roboto" w:eastAsia="Roboto" w:hAnsi="Roboto" w:cs="Roboto"/>
                <w:b/>
                <w:bCs/>
                <w:sz w:val="20"/>
                <w:szCs w:val="20"/>
              </w:rPr>
              <w:t>f</w:t>
            </w:r>
            <w:r w:rsidRPr="002678B1">
              <w:rPr>
                <w:rFonts w:ascii="Roboto" w:eastAsia="Roboto" w:hAnsi="Roboto" w:cs="Roboto"/>
                <w:b/>
                <w:bCs/>
                <w:sz w:val="20"/>
                <w:szCs w:val="20"/>
              </w:rPr>
              <w:t xml:space="preserve"> the Change</w:t>
            </w:r>
          </w:p>
        </w:tc>
      </w:tr>
      <w:tr w:rsidR="002157B1" w:rsidRPr="002678B1" w14:paraId="3407F2C1" w14:textId="77777777" w:rsidTr="005E2AC0">
        <w:trPr>
          <w:jc w:val="center"/>
        </w:trPr>
        <w:tc>
          <w:tcPr>
            <w:tcW w:w="3595" w:type="dxa"/>
            <w:tcBorders>
              <w:top w:val="single" w:sz="12" w:space="0" w:color="auto"/>
              <w:left w:val="nil"/>
            </w:tcBorders>
            <w:shd w:val="clear" w:color="auto" w:fill="auto"/>
            <w:vAlign w:val="center"/>
          </w:tcPr>
          <w:p w14:paraId="13EC8B60" w14:textId="27051CCF" w:rsidR="002157B1" w:rsidRPr="002678B1" w:rsidRDefault="009B7280" w:rsidP="005E2AC0">
            <w:pPr>
              <w:spacing w:before="40" w:after="40"/>
              <w:rPr>
                <w:rFonts w:ascii="Garamond" w:eastAsia="Roboto" w:hAnsi="Garamond" w:cs="Times New Roman"/>
              </w:rPr>
            </w:pPr>
            <w:r>
              <w:rPr>
                <w:rFonts w:ascii="Garamond" w:eastAsia="Roboto" w:hAnsi="Garamond" w:cs="Times New Roman"/>
              </w:rPr>
              <w:fldChar w:fldCharType="begin">
                <w:ffData>
                  <w:name w:val="Text1"/>
                  <w:enabled/>
                  <w:calcOnExit w:val="0"/>
                  <w:textInput>
                    <w:maxLength w:val="125"/>
                  </w:textInput>
                </w:ffData>
              </w:fldChar>
            </w:r>
            <w:bookmarkStart w:id="3" w:name="Text1"/>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bookmarkEnd w:id="3"/>
          </w:p>
        </w:tc>
        <w:tc>
          <w:tcPr>
            <w:tcW w:w="2430" w:type="dxa"/>
            <w:tcBorders>
              <w:top w:val="single" w:sz="12" w:space="0" w:color="auto"/>
            </w:tcBorders>
            <w:shd w:val="clear" w:color="auto" w:fill="auto"/>
            <w:vAlign w:val="center"/>
          </w:tcPr>
          <w:p w14:paraId="74ABAB60" w14:textId="77777777" w:rsidR="002157B1" w:rsidRPr="002678B1" w:rsidRDefault="002157B1" w:rsidP="005E2AC0">
            <w:pPr>
              <w:spacing w:before="40" w:after="40"/>
              <w:rPr>
                <w:rFonts w:ascii="Roboto" w:eastAsia="Roboto" w:hAnsi="Roboto" w:cs="Roboto"/>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Work Styles</w:t>
            </w:r>
          </w:p>
          <w:p w14:paraId="78DA8958" w14:textId="77777777" w:rsidR="002157B1" w:rsidRPr="002678B1" w:rsidRDefault="002157B1" w:rsidP="005E2AC0">
            <w:pPr>
              <w:spacing w:before="40" w:after="40"/>
              <w:rPr>
                <w:rFonts w:ascii="Roboto" w:eastAsia="Roboto" w:hAnsi="Roboto" w:cs="Roboto"/>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Skills</w:t>
            </w:r>
          </w:p>
          <w:p w14:paraId="72D3DE64"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Interests</w:t>
            </w:r>
          </w:p>
        </w:tc>
        <w:tc>
          <w:tcPr>
            <w:tcW w:w="2330" w:type="dxa"/>
            <w:tcBorders>
              <w:top w:val="single" w:sz="12" w:space="0" w:color="auto"/>
            </w:tcBorders>
            <w:shd w:val="clear" w:color="auto" w:fill="auto"/>
            <w:vAlign w:val="center"/>
          </w:tcPr>
          <w:p w14:paraId="4507920C"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Added</w:t>
            </w:r>
          </w:p>
          <w:p w14:paraId="4E7AA99B"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2"/>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Dropped</w:t>
            </w:r>
          </w:p>
        </w:tc>
        <w:tc>
          <w:tcPr>
            <w:tcW w:w="2260" w:type="dxa"/>
            <w:tcBorders>
              <w:top w:val="single" w:sz="12" w:space="0" w:color="auto"/>
            </w:tcBorders>
            <w:shd w:val="clear" w:color="auto" w:fill="auto"/>
            <w:vAlign w:val="center"/>
          </w:tcPr>
          <w:p w14:paraId="52C97194" w14:textId="13B2118C" w:rsidR="002157B1" w:rsidRPr="002678B1" w:rsidRDefault="00D06E54" w:rsidP="005E2AC0">
            <w:pPr>
              <w:spacing w:before="40" w:after="40"/>
              <w:rPr>
                <w:rFonts w:ascii="Garamond" w:eastAsia="Roboto" w:hAnsi="Garamond" w:cs="Times New Roman"/>
              </w:rPr>
            </w:pPr>
            <w:r>
              <w:rPr>
                <w:rFonts w:ascii="Garamond" w:eastAsia="Roboto" w:hAnsi="Garamond" w:cs="Times New Roman"/>
              </w:rPr>
              <w:fldChar w:fldCharType="begin">
                <w:ffData>
                  <w:name w:val="Text3"/>
                  <w:enabled/>
                  <w:calcOnExit w:val="0"/>
                  <w:textInput>
                    <w:default w:val="MM/DD/CCYY"/>
                    <w:maxLength w:val="1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MM/DD/CCYY</w:t>
            </w:r>
            <w:r>
              <w:rPr>
                <w:rFonts w:ascii="Garamond" w:eastAsia="Roboto" w:hAnsi="Garamond" w:cs="Times New Roman"/>
              </w:rPr>
              <w:fldChar w:fldCharType="end"/>
            </w:r>
          </w:p>
        </w:tc>
        <w:tc>
          <w:tcPr>
            <w:tcW w:w="4140" w:type="dxa"/>
            <w:tcBorders>
              <w:top w:val="single" w:sz="12" w:space="0" w:color="auto"/>
              <w:right w:val="nil"/>
            </w:tcBorders>
            <w:shd w:val="clear" w:color="auto" w:fill="auto"/>
            <w:vAlign w:val="center"/>
          </w:tcPr>
          <w:p w14:paraId="1517258B" w14:textId="5D587336" w:rsidR="002157B1" w:rsidRPr="002678B1" w:rsidRDefault="009B7280" w:rsidP="005E2AC0">
            <w:pPr>
              <w:spacing w:before="40" w:after="40"/>
              <w:rPr>
                <w:rFonts w:ascii="Garamond" w:eastAsia="Roboto" w:hAnsi="Garamond" w:cs="Times New Roman"/>
              </w:rPr>
            </w:pPr>
            <w:r>
              <w:rPr>
                <w:rFonts w:ascii="Garamond" w:eastAsia="Roboto" w:hAnsi="Garamond" w:cs="Times New Roman"/>
              </w:rPr>
              <w:fldChar w:fldCharType="begin">
                <w:ffData>
                  <w:name w:val=""/>
                  <w:enabled/>
                  <w:calcOnExit w:val="0"/>
                  <w:textInput>
                    <w:maxLength w:val="35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r>
      <w:tr w:rsidR="002157B1" w:rsidRPr="002678B1" w14:paraId="586CB5B4" w14:textId="77777777" w:rsidTr="005E2AC0">
        <w:trPr>
          <w:jc w:val="center"/>
        </w:trPr>
        <w:tc>
          <w:tcPr>
            <w:tcW w:w="3595" w:type="dxa"/>
            <w:tcBorders>
              <w:left w:val="nil"/>
            </w:tcBorders>
            <w:shd w:val="clear" w:color="auto" w:fill="auto"/>
            <w:vAlign w:val="center"/>
          </w:tcPr>
          <w:p w14:paraId="2FF8A4DD" w14:textId="4CFF7511" w:rsidR="002157B1" w:rsidRPr="002678B1" w:rsidRDefault="009B7280"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
                  <w:enabled/>
                  <w:calcOnExit w:val="0"/>
                  <w:textInput>
                    <w:maxLength w:val="125"/>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c>
          <w:tcPr>
            <w:tcW w:w="2430" w:type="dxa"/>
            <w:shd w:val="clear" w:color="auto" w:fill="auto"/>
            <w:vAlign w:val="center"/>
          </w:tcPr>
          <w:p w14:paraId="70D98873" w14:textId="77777777" w:rsidR="002157B1" w:rsidRPr="002678B1" w:rsidRDefault="002157B1" w:rsidP="005E2AC0">
            <w:pPr>
              <w:spacing w:before="40" w:after="40"/>
              <w:rPr>
                <w:rFonts w:ascii="Roboto" w:eastAsia="Roboto" w:hAnsi="Roboto" w:cs="Roboto"/>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Work Styles</w:t>
            </w:r>
          </w:p>
          <w:p w14:paraId="64549FA2" w14:textId="77777777" w:rsidR="002157B1" w:rsidRPr="002678B1" w:rsidRDefault="002157B1" w:rsidP="005E2AC0">
            <w:pPr>
              <w:spacing w:before="40" w:after="40"/>
              <w:rPr>
                <w:rFonts w:ascii="Roboto" w:eastAsia="Roboto" w:hAnsi="Roboto" w:cs="Roboto"/>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Skills</w:t>
            </w:r>
          </w:p>
          <w:p w14:paraId="1D7CED6F"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Interests</w:t>
            </w:r>
          </w:p>
        </w:tc>
        <w:tc>
          <w:tcPr>
            <w:tcW w:w="2330" w:type="dxa"/>
            <w:shd w:val="clear" w:color="auto" w:fill="auto"/>
            <w:vAlign w:val="center"/>
          </w:tcPr>
          <w:p w14:paraId="5CAD7E29"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Added</w:t>
            </w:r>
          </w:p>
          <w:p w14:paraId="06CDC5A3"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2"/>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Dropped</w:t>
            </w:r>
          </w:p>
        </w:tc>
        <w:tc>
          <w:tcPr>
            <w:tcW w:w="2260" w:type="dxa"/>
            <w:shd w:val="clear" w:color="auto" w:fill="auto"/>
            <w:vAlign w:val="center"/>
          </w:tcPr>
          <w:p w14:paraId="1F23B06B" w14:textId="128C03A9" w:rsidR="002157B1" w:rsidRPr="002678B1" w:rsidRDefault="00D06E54"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Text3"/>
                  <w:enabled/>
                  <w:calcOnExit w:val="0"/>
                  <w:textInput>
                    <w:default w:val="MM/DD/CCYY"/>
                    <w:maxLength w:val="1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MM/DD/CCYY</w:t>
            </w:r>
            <w:r>
              <w:rPr>
                <w:rFonts w:ascii="Garamond" w:eastAsia="Roboto" w:hAnsi="Garamond" w:cs="Times New Roman"/>
              </w:rPr>
              <w:fldChar w:fldCharType="end"/>
            </w:r>
          </w:p>
        </w:tc>
        <w:tc>
          <w:tcPr>
            <w:tcW w:w="4140" w:type="dxa"/>
            <w:tcBorders>
              <w:right w:val="nil"/>
            </w:tcBorders>
            <w:shd w:val="clear" w:color="auto" w:fill="auto"/>
            <w:vAlign w:val="center"/>
          </w:tcPr>
          <w:p w14:paraId="3733C72C" w14:textId="41DDB7BC" w:rsidR="002157B1" w:rsidRPr="002678B1" w:rsidRDefault="009B7280"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
                  <w:enabled/>
                  <w:calcOnExit w:val="0"/>
                  <w:textInput>
                    <w:maxLength w:val="35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r>
      <w:tr w:rsidR="002157B1" w:rsidRPr="002678B1" w14:paraId="5313EE8A" w14:textId="77777777" w:rsidTr="005E2AC0">
        <w:trPr>
          <w:jc w:val="center"/>
        </w:trPr>
        <w:tc>
          <w:tcPr>
            <w:tcW w:w="3595" w:type="dxa"/>
            <w:tcBorders>
              <w:left w:val="nil"/>
            </w:tcBorders>
            <w:shd w:val="clear" w:color="auto" w:fill="auto"/>
            <w:vAlign w:val="center"/>
          </w:tcPr>
          <w:p w14:paraId="5D83A89C" w14:textId="4BE64515" w:rsidR="002157B1" w:rsidRPr="002678B1" w:rsidRDefault="009B7280"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
                  <w:enabled/>
                  <w:calcOnExit w:val="0"/>
                  <w:textInput>
                    <w:maxLength w:val="125"/>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c>
          <w:tcPr>
            <w:tcW w:w="2430" w:type="dxa"/>
            <w:shd w:val="clear" w:color="auto" w:fill="auto"/>
            <w:vAlign w:val="center"/>
          </w:tcPr>
          <w:p w14:paraId="1EE849EE" w14:textId="77777777" w:rsidR="002157B1" w:rsidRPr="002678B1" w:rsidRDefault="002157B1" w:rsidP="005E2AC0">
            <w:pPr>
              <w:spacing w:before="40" w:after="40"/>
              <w:rPr>
                <w:rFonts w:ascii="Roboto" w:eastAsia="Roboto" w:hAnsi="Roboto" w:cs="Roboto"/>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Work Styles</w:t>
            </w:r>
          </w:p>
          <w:p w14:paraId="50690075" w14:textId="77777777" w:rsidR="002157B1" w:rsidRPr="002678B1" w:rsidRDefault="002157B1" w:rsidP="005E2AC0">
            <w:pPr>
              <w:spacing w:before="40" w:after="40"/>
              <w:rPr>
                <w:rFonts w:ascii="Roboto" w:eastAsia="Roboto" w:hAnsi="Roboto" w:cs="Roboto"/>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Skills</w:t>
            </w:r>
          </w:p>
          <w:p w14:paraId="67436FE7"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Interests</w:t>
            </w:r>
          </w:p>
        </w:tc>
        <w:tc>
          <w:tcPr>
            <w:tcW w:w="2330" w:type="dxa"/>
            <w:shd w:val="clear" w:color="auto" w:fill="auto"/>
            <w:vAlign w:val="center"/>
          </w:tcPr>
          <w:p w14:paraId="2128E43C"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Added</w:t>
            </w:r>
          </w:p>
          <w:p w14:paraId="38C89A2E"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2"/>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Dropped</w:t>
            </w:r>
          </w:p>
        </w:tc>
        <w:tc>
          <w:tcPr>
            <w:tcW w:w="2260" w:type="dxa"/>
            <w:shd w:val="clear" w:color="auto" w:fill="auto"/>
            <w:vAlign w:val="center"/>
          </w:tcPr>
          <w:p w14:paraId="02CF9C06" w14:textId="46BA54AF" w:rsidR="002157B1" w:rsidRPr="002678B1" w:rsidRDefault="00D06E54"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Text3"/>
                  <w:enabled/>
                  <w:calcOnExit w:val="0"/>
                  <w:textInput>
                    <w:default w:val="MM/DD/CCYY"/>
                    <w:maxLength w:val="1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MM/DD/CCYY</w:t>
            </w:r>
            <w:r>
              <w:rPr>
                <w:rFonts w:ascii="Garamond" w:eastAsia="Roboto" w:hAnsi="Garamond" w:cs="Times New Roman"/>
              </w:rPr>
              <w:fldChar w:fldCharType="end"/>
            </w:r>
          </w:p>
        </w:tc>
        <w:tc>
          <w:tcPr>
            <w:tcW w:w="4140" w:type="dxa"/>
            <w:tcBorders>
              <w:right w:val="nil"/>
            </w:tcBorders>
            <w:shd w:val="clear" w:color="auto" w:fill="auto"/>
            <w:vAlign w:val="center"/>
          </w:tcPr>
          <w:p w14:paraId="71A14654" w14:textId="6ECCC17B" w:rsidR="002157B1" w:rsidRPr="002678B1" w:rsidRDefault="009B7280"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
                  <w:enabled/>
                  <w:calcOnExit w:val="0"/>
                  <w:textInput>
                    <w:maxLength w:val="35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r>
      <w:tr w:rsidR="002157B1" w:rsidRPr="002678B1" w14:paraId="67DBED1E" w14:textId="77777777" w:rsidTr="005E2AC0">
        <w:trPr>
          <w:jc w:val="center"/>
        </w:trPr>
        <w:tc>
          <w:tcPr>
            <w:tcW w:w="3595" w:type="dxa"/>
            <w:tcBorders>
              <w:left w:val="nil"/>
            </w:tcBorders>
            <w:shd w:val="clear" w:color="auto" w:fill="auto"/>
            <w:vAlign w:val="center"/>
          </w:tcPr>
          <w:p w14:paraId="3EB315CD" w14:textId="0D555F2F" w:rsidR="002157B1" w:rsidRPr="002678B1" w:rsidRDefault="009B7280"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
                  <w:enabled/>
                  <w:calcOnExit w:val="0"/>
                  <w:textInput>
                    <w:maxLength w:val="125"/>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c>
          <w:tcPr>
            <w:tcW w:w="2430" w:type="dxa"/>
            <w:shd w:val="clear" w:color="auto" w:fill="auto"/>
            <w:vAlign w:val="center"/>
          </w:tcPr>
          <w:p w14:paraId="77582200" w14:textId="77777777" w:rsidR="002157B1" w:rsidRPr="002678B1" w:rsidRDefault="002157B1" w:rsidP="005E2AC0">
            <w:pPr>
              <w:spacing w:before="40" w:after="40"/>
              <w:rPr>
                <w:rFonts w:ascii="Roboto" w:eastAsia="Roboto" w:hAnsi="Roboto" w:cs="Roboto"/>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Work Styles</w:t>
            </w:r>
          </w:p>
          <w:p w14:paraId="0B1D539D" w14:textId="77777777" w:rsidR="002157B1" w:rsidRPr="002678B1" w:rsidRDefault="002157B1" w:rsidP="005E2AC0">
            <w:pPr>
              <w:spacing w:before="40" w:after="40"/>
              <w:rPr>
                <w:rFonts w:ascii="Roboto" w:eastAsia="Roboto" w:hAnsi="Roboto" w:cs="Roboto"/>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Skills</w:t>
            </w:r>
          </w:p>
          <w:p w14:paraId="7F1D5A04"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Interests</w:t>
            </w:r>
          </w:p>
        </w:tc>
        <w:tc>
          <w:tcPr>
            <w:tcW w:w="2330" w:type="dxa"/>
            <w:shd w:val="clear" w:color="auto" w:fill="auto"/>
            <w:vAlign w:val="center"/>
          </w:tcPr>
          <w:p w14:paraId="24133D32"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Added</w:t>
            </w:r>
          </w:p>
          <w:p w14:paraId="111F76D1"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2"/>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Dropped</w:t>
            </w:r>
          </w:p>
        </w:tc>
        <w:tc>
          <w:tcPr>
            <w:tcW w:w="2260" w:type="dxa"/>
            <w:shd w:val="clear" w:color="auto" w:fill="auto"/>
            <w:vAlign w:val="center"/>
          </w:tcPr>
          <w:p w14:paraId="7F1DE69F" w14:textId="09F40F4F" w:rsidR="002157B1" w:rsidRPr="002678B1" w:rsidRDefault="00D06E54"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Text3"/>
                  <w:enabled/>
                  <w:calcOnExit w:val="0"/>
                  <w:textInput>
                    <w:default w:val="MM/DD/CCYY"/>
                    <w:maxLength w:val="1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MM/DD/CCYY</w:t>
            </w:r>
            <w:r>
              <w:rPr>
                <w:rFonts w:ascii="Garamond" w:eastAsia="Roboto" w:hAnsi="Garamond" w:cs="Times New Roman"/>
              </w:rPr>
              <w:fldChar w:fldCharType="end"/>
            </w:r>
          </w:p>
        </w:tc>
        <w:tc>
          <w:tcPr>
            <w:tcW w:w="4140" w:type="dxa"/>
            <w:tcBorders>
              <w:right w:val="nil"/>
            </w:tcBorders>
            <w:shd w:val="clear" w:color="auto" w:fill="auto"/>
            <w:vAlign w:val="center"/>
          </w:tcPr>
          <w:p w14:paraId="39255288" w14:textId="7E2791B6" w:rsidR="002157B1" w:rsidRPr="002678B1" w:rsidRDefault="009B7280"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
                  <w:enabled/>
                  <w:calcOnExit w:val="0"/>
                  <w:textInput>
                    <w:maxLength w:val="35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r>
      <w:tr w:rsidR="002157B1" w:rsidRPr="002678B1" w14:paraId="183CDB83" w14:textId="77777777" w:rsidTr="005E2AC0">
        <w:trPr>
          <w:jc w:val="center"/>
        </w:trPr>
        <w:tc>
          <w:tcPr>
            <w:tcW w:w="3595" w:type="dxa"/>
            <w:tcBorders>
              <w:left w:val="nil"/>
            </w:tcBorders>
            <w:shd w:val="clear" w:color="auto" w:fill="auto"/>
            <w:vAlign w:val="center"/>
          </w:tcPr>
          <w:p w14:paraId="7B247D33" w14:textId="5B4C6E82" w:rsidR="002157B1" w:rsidRPr="002678B1" w:rsidRDefault="009B7280"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
                  <w:enabled/>
                  <w:calcOnExit w:val="0"/>
                  <w:textInput>
                    <w:maxLength w:val="125"/>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c>
          <w:tcPr>
            <w:tcW w:w="2430" w:type="dxa"/>
            <w:shd w:val="clear" w:color="auto" w:fill="auto"/>
            <w:vAlign w:val="center"/>
          </w:tcPr>
          <w:p w14:paraId="41E3FD8C" w14:textId="77777777" w:rsidR="002157B1" w:rsidRPr="002678B1" w:rsidRDefault="002157B1" w:rsidP="005E2AC0">
            <w:pPr>
              <w:spacing w:before="40" w:after="40"/>
              <w:rPr>
                <w:rFonts w:ascii="Roboto" w:eastAsia="Roboto" w:hAnsi="Roboto" w:cs="Roboto"/>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Work Styles</w:t>
            </w:r>
          </w:p>
          <w:p w14:paraId="6282AC9D" w14:textId="77777777" w:rsidR="002157B1" w:rsidRPr="002678B1" w:rsidRDefault="002157B1" w:rsidP="005E2AC0">
            <w:pPr>
              <w:spacing w:before="40" w:after="40"/>
              <w:rPr>
                <w:rFonts w:ascii="Roboto" w:eastAsia="Roboto" w:hAnsi="Roboto" w:cs="Roboto"/>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Skills</w:t>
            </w:r>
          </w:p>
          <w:p w14:paraId="4A24EB2F"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Interests</w:t>
            </w:r>
          </w:p>
        </w:tc>
        <w:tc>
          <w:tcPr>
            <w:tcW w:w="2330" w:type="dxa"/>
            <w:shd w:val="clear" w:color="auto" w:fill="auto"/>
            <w:vAlign w:val="center"/>
          </w:tcPr>
          <w:p w14:paraId="055F5659"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Added</w:t>
            </w:r>
          </w:p>
          <w:p w14:paraId="358059DE"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2"/>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Dropped</w:t>
            </w:r>
          </w:p>
        </w:tc>
        <w:tc>
          <w:tcPr>
            <w:tcW w:w="2260" w:type="dxa"/>
            <w:shd w:val="clear" w:color="auto" w:fill="auto"/>
            <w:vAlign w:val="center"/>
          </w:tcPr>
          <w:p w14:paraId="180462B5" w14:textId="2846AB6B" w:rsidR="002157B1" w:rsidRPr="002678B1" w:rsidRDefault="00D06E54"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Text3"/>
                  <w:enabled/>
                  <w:calcOnExit w:val="0"/>
                  <w:textInput>
                    <w:default w:val="MM/DD/CCYY"/>
                    <w:maxLength w:val="1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MM/DD/CCYY</w:t>
            </w:r>
            <w:r>
              <w:rPr>
                <w:rFonts w:ascii="Garamond" w:eastAsia="Roboto" w:hAnsi="Garamond" w:cs="Times New Roman"/>
              </w:rPr>
              <w:fldChar w:fldCharType="end"/>
            </w:r>
          </w:p>
        </w:tc>
        <w:tc>
          <w:tcPr>
            <w:tcW w:w="4140" w:type="dxa"/>
            <w:tcBorders>
              <w:right w:val="nil"/>
            </w:tcBorders>
            <w:shd w:val="clear" w:color="auto" w:fill="auto"/>
            <w:vAlign w:val="center"/>
          </w:tcPr>
          <w:p w14:paraId="7B4B710C" w14:textId="20ECD6AD" w:rsidR="002157B1" w:rsidRPr="002678B1" w:rsidRDefault="009B7280"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
                  <w:enabled/>
                  <w:calcOnExit w:val="0"/>
                  <w:textInput>
                    <w:maxLength w:val="35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r>
      <w:tr w:rsidR="002157B1" w:rsidRPr="002678B1" w14:paraId="76E1BA25" w14:textId="77777777" w:rsidTr="005E2AC0">
        <w:trPr>
          <w:jc w:val="center"/>
        </w:trPr>
        <w:tc>
          <w:tcPr>
            <w:tcW w:w="3595" w:type="dxa"/>
            <w:tcBorders>
              <w:left w:val="nil"/>
              <w:bottom w:val="single" w:sz="12" w:space="0" w:color="auto"/>
            </w:tcBorders>
            <w:shd w:val="clear" w:color="auto" w:fill="auto"/>
            <w:vAlign w:val="center"/>
          </w:tcPr>
          <w:p w14:paraId="71BDF7B2" w14:textId="14A5F0DB" w:rsidR="002157B1" w:rsidRPr="002678B1" w:rsidRDefault="009B7280"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
                  <w:enabled/>
                  <w:calcOnExit w:val="0"/>
                  <w:textInput>
                    <w:maxLength w:val="125"/>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c>
          <w:tcPr>
            <w:tcW w:w="2430" w:type="dxa"/>
            <w:tcBorders>
              <w:bottom w:val="single" w:sz="12" w:space="0" w:color="auto"/>
            </w:tcBorders>
            <w:shd w:val="clear" w:color="auto" w:fill="auto"/>
            <w:vAlign w:val="center"/>
          </w:tcPr>
          <w:p w14:paraId="1FD44FF7" w14:textId="77777777" w:rsidR="002157B1" w:rsidRPr="002678B1" w:rsidRDefault="002157B1" w:rsidP="005E2AC0">
            <w:pPr>
              <w:spacing w:before="40" w:after="40"/>
              <w:rPr>
                <w:rFonts w:ascii="Roboto" w:eastAsia="Roboto" w:hAnsi="Roboto" w:cs="Roboto"/>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Work Styles</w:t>
            </w:r>
          </w:p>
          <w:p w14:paraId="2F0C8A94" w14:textId="77777777" w:rsidR="002157B1" w:rsidRPr="002678B1" w:rsidRDefault="002157B1" w:rsidP="005E2AC0">
            <w:pPr>
              <w:spacing w:before="40" w:after="40"/>
              <w:rPr>
                <w:rFonts w:ascii="Roboto" w:eastAsia="Roboto" w:hAnsi="Roboto" w:cs="Roboto"/>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Skills</w:t>
            </w:r>
          </w:p>
          <w:p w14:paraId="0F2D0D0F"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Interests</w:t>
            </w:r>
          </w:p>
        </w:tc>
        <w:tc>
          <w:tcPr>
            <w:tcW w:w="2330" w:type="dxa"/>
            <w:tcBorders>
              <w:bottom w:val="single" w:sz="12" w:space="0" w:color="auto"/>
            </w:tcBorders>
            <w:shd w:val="clear" w:color="auto" w:fill="auto"/>
            <w:vAlign w:val="center"/>
          </w:tcPr>
          <w:p w14:paraId="4E5AC241"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Added</w:t>
            </w:r>
          </w:p>
          <w:p w14:paraId="0ADB0E3C"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2"/>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Times New Roman"/>
                <w:sz w:val="20"/>
                <w:szCs w:val="20"/>
              </w:rPr>
              <w:t xml:space="preserve"> Dropped</w:t>
            </w:r>
          </w:p>
        </w:tc>
        <w:tc>
          <w:tcPr>
            <w:tcW w:w="2260" w:type="dxa"/>
            <w:tcBorders>
              <w:bottom w:val="single" w:sz="12" w:space="0" w:color="auto"/>
            </w:tcBorders>
            <w:shd w:val="clear" w:color="auto" w:fill="auto"/>
            <w:vAlign w:val="center"/>
          </w:tcPr>
          <w:p w14:paraId="10BDC660" w14:textId="13F77F14" w:rsidR="002157B1" w:rsidRPr="002678B1" w:rsidRDefault="00D06E54"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Text3"/>
                  <w:enabled/>
                  <w:calcOnExit w:val="0"/>
                  <w:textInput>
                    <w:default w:val="MM/DD/CCYY"/>
                    <w:maxLength w:val="1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MM/DD/CCYY</w:t>
            </w:r>
            <w:r>
              <w:rPr>
                <w:rFonts w:ascii="Garamond" w:eastAsia="Roboto" w:hAnsi="Garamond" w:cs="Times New Roman"/>
              </w:rPr>
              <w:fldChar w:fldCharType="end"/>
            </w:r>
          </w:p>
        </w:tc>
        <w:tc>
          <w:tcPr>
            <w:tcW w:w="4140" w:type="dxa"/>
            <w:tcBorders>
              <w:bottom w:val="single" w:sz="12" w:space="0" w:color="auto"/>
              <w:right w:val="nil"/>
            </w:tcBorders>
            <w:shd w:val="clear" w:color="auto" w:fill="auto"/>
            <w:vAlign w:val="center"/>
          </w:tcPr>
          <w:p w14:paraId="5B701BA7" w14:textId="402CB778" w:rsidR="002157B1" w:rsidRPr="002678B1" w:rsidRDefault="009B7280" w:rsidP="005E2AC0">
            <w:pPr>
              <w:spacing w:before="40" w:after="40"/>
              <w:rPr>
                <w:rFonts w:ascii="Roboto" w:eastAsia="Roboto" w:hAnsi="Roboto" w:cs="Times New Roman"/>
                <w:sz w:val="20"/>
                <w:szCs w:val="20"/>
              </w:rPr>
            </w:pPr>
            <w:r>
              <w:rPr>
                <w:rFonts w:ascii="Garamond" w:eastAsia="Roboto" w:hAnsi="Garamond" w:cs="Times New Roman"/>
              </w:rPr>
              <w:fldChar w:fldCharType="begin">
                <w:ffData>
                  <w:name w:val=""/>
                  <w:enabled/>
                  <w:calcOnExit w:val="0"/>
                  <w:textInput>
                    <w:maxLength w:val="35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noProof/>
              </w:rPr>
              <w:t> </w:t>
            </w:r>
            <w:r>
              <w:rPr>
                <w:rFonts w:ascii="Garamond" w:eastAsia="Roboto" w:hAnsi="Garamond" w:cs="Times New Roman"/>
              </w:rPr>
              <w:fldChar w:fldCharType="end"/>
            </w:r>
          </w:p>
        </w:tc>
      </w:tr>
      <w:tr w:rsidR="002157B1" w:rsidRPr="002678B1" w14:paraId="0E2DB5EF" w14:textId="77777777" w:rsidTr="004C1D99">
        <w:trPr>
          <w:jc w:val="center"/>
        </w:trPr>
        <w:tc>
          <w:tcPr>
            <w:tcW w:w="8355" w:type="dxa"/>
            <w:gridSpan w:val="3"/>
            <w:tcBorders>
              <w:top w:val="single" w:sz="12" w:space="0" w:color="auto"/>
              <w:left w:val="nil"/>
              <w:bottom w:val="single" w:sz="12" w:space="0" w:color="auto"/>
            </w:tcBorders>
            <w:shd w:val="clear" w:color="auto" w:fill="auto"/>
            <w:vAlign w:val="center"/>
          </w:tcPr>
          <w:p w14:paraId="4CAF0D89" w14:textId="77777777" w:rsidR="002157B1" w:rsidRPr="002678B1" w:rsidRDefault="002157B1" w:rsidP="005E2AC0">
            <w:pPr>
              <w:spacing w:before="40" w:after="40"/>
              <w:rPr>
                <w:rFonts w:ascii="Roboto" w:eastAsia="Roboto" w:hAnsi="Roboto" w:cs="Times New Roman"/>
                <w:sz w:val="20"/>
                <w:szCs w:val="20"/>
              </w:rPr>
            </w:pPr>
            <w:r w:rsidRPr="002678B1">
              <w:rPr>
                <w:rFonts w:ascii="Roboto" w:eastAsia="Roboto" w:hAnsi="Roboto" w:cs="Roboto"/>
                <w:b/>
                <w:sz w:val="20"/>
                <w:szCs w:val="20"/>
              </w:rPr>
              <w:t>Is the W-2 agency assessing ALL THREE required elements (WORK STYLES, SKILLS, and INTERESTS) with their career assessment tool(s)?</w:t>
            </w:r>
          </w:p>
        </w:tc>
        <w:tc>
          <w:tcPr>
            <w:tcW w:w="6400" w:type="dxa"/>
            <w:gridSpan w:val="2"/>
            <w:tcBorders>
              <w:top w:val="single" w:sz="12" w:space="0" w:color="auto"/>
              <w:bottom w:val="single" w:sz="12" w:space="0" w:color="auto"/>
              <w:right w:val="nil"/>
            </w:tcBorders>
            <w:shd w:val="clear" w:color="auto" w:fill="auto"/>
            <w:vAlign w:val="center"/>
          </w:tcPr>
          <w:p w14:paraId="72A7106A"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Yes, all three elements (WORK STYLES, SKILLS, and INTERESTS) are assessed by the W-2 agency’s career assessment tool(s).</w:t>
            </w:r>
          </w:p>
        </w:tc>
      </w:tr>
      <w:tr w:rsidR="002157B1" w:rsidRPr="002678B1" w14:paraId="0F1035A9" w14:textId="77777777" w:rsidTr="004C1D99">
        <w:trPr>
          <w:jc w:val="center"/>
        </w:trPr>
        <w:tc>
          <w:tcPr>
            <w:tcW w:w="8355" w:type="dxa"/>
            <w:gridSpan w:val="3"/>
            <w:tcBorders>
              <w:top w:val="single" w:sz="12" w:space="0" w:color="auto"/>
              <w:left w:val="nil"/>
              <w:bottom w:val="single" w:sz="12" w:space="0" w:color="auto"/>
            </w:tcBorders>
            <w:shd w:val="clear" w:color="auto" w:fill="auto"/>
            <w:vAlign w:val="center"/>
          </w:tcPr>
          <w:p w14:paraId="0AA95C62" w14:textId="77777777" w:rsidR="002157B1" w:rsidRPr="002678B1" w:rsidRDefault="002157B1" w:rsidP="005E2AC0">
            <w:pPr>
              <w:spacing w:before="40" w:after="40"/>
              <w:rPr>
                <w:rFonts w:ascii="Roboto" w:eastAsia="Roboto" w:hAnsi="Roboto" w:cs="Times New Roman"/>
                <w:sz w:val="20"/>
                <w:szCs w:val="20"/>
              </w:rPr>
            </w:pPr>
            <w:r w:rsidRPr="002678B1">
              <w:rPr>
                <w:rFonts w:ascii="Roboto" w:eastAsia="Roboto" w:hAnsi="Roboto" w:cs="Roboto"/>
                <w:b/>
                <w:sz w:val="20"/>
                <w:szCs w:val="20"/>
              </w:rPr>
              <w:t>Check here if attachment(s):</w:t>
            </w:r>
          </w:p>
        </w:tc>
        <w:tc>
          <w:tcPr>
            <w:tcW w:w="6400" w:type="dxa"/>
            <w:gridSpan w:val="2"/>
            <w:tcBorders>
              <w:top w:val="single" w:sz="12" w:space="0" w:color="auto"/>
              <w:bottom w:val="single" w:sz="12" w:space="0" w:color="auto"/>
              <w:right w:val="nil"/>
            </w:tcBorders>
            <w:shd w:val="clear" w:color="auto" w:fill="auto"/>
            <w:vAlign w:val="center"/>
          </w:tcPr>
          <w:p w14:paraId="1E49C4D1" w14:textId="77777777" w:rsidR="002157B1" w:rsidRPr="002678B1" w:rsidRDefault="002157B1" w:rsidP="005E2AC0">
            <w:pPr>
              <w:spacing w:before="40" w:after="40"/>
              <w:rPr>
                <w:rFonts w:ascii="Roboto" w:eastAsia="Roboto" w:hAnsi="Roboto" w:cs="Times New Roman"/>
                <w:sz w:val="20"/>
                <w:szCs w:val="20"/>
              </w:rPr>
            </w:pPr>
            <w:r w:rsidRPr="002678B1">
              <w:rPr>
                <w:rFonts w:ascii="Garamond" w:eastAsia="Roboto" w:hAnsi="Garamond" w:cs="Times New Roman"/>
              </w:rPr>
              <w:fldChar w:fldCharType="begin">
                <w:ffData>
                  <w:name w:val="Check1"/>
                  <w:enabled/>
                  <w:calcOnExit w:val="0"/>
                  <w:checkBox>
                    <w:sizeAuto/>
                    <w:default w:val="0"/>
                  </w:checkBox>
                </w:ffData>
              </w:fldChar>
            </w:r>
            <w:r w:rsidRPr="002678B1">
              <w:rPr>
                <w:rFonts w:ascii="Garamond" w:eastAsia="Roboto" w:hAnsi="Garamond" w:cs="Times New Roman"/>
              </w:rPr>
              <w:instrText xml:space="preserve"> FORMCHECKBOX </w:instrText>
            </w:r>
            <w:r w:rsidR="00DF1316">
              <w:rPr>
                <w:rFonts w:ascii="Garamond" w:eastAsia="Roboto" w:hAnsi="Garamond" w:cs="Times New Roman"/>
              </w:rPr>
            </w:r>
            <w:r w:rsidR="00DF1316">
              <w:rPr>
                <w:rFonts w:ascii="Garamond" w:eastAsia="Roboto" w:hAnsi="Garamond" w:cs="Times New Roman"/>
              </w:rPr>
              <w:fldChar w:fldCharType="separate"/>
            </w:r>
            <w:r w:rsidRPr="002678B1">
              <w:rPr>
                <w:rFonts w:ascii="Garamond" w:eastAsia="Roboto" w:hAnsi="Garamond" w:cs="Times New Roman"/>
              </w:rPr>
              <w:fldChar w:fldCharType="end"/>
            </w:r>
            <w:r w:rsidRPr="002678B1">
              <w:rPr>
                <w:rFonts w:ascii="Roboto" w:eastAsia="Roboto" w:hAnsi="Roboto" w:cs="Roboto"/>
                <w:sz w:val="20"/>
                <w:szCs w:val="20"/>
              </w:rPr>
              <w:t xml:space="preserve"> Yes, document(s) / separate sheet(s) are attached.</w:t>
            </w:r>
          </w:p>
        </w:tc>
      </w:tr>
      <w:tr w:rsidR="002157B1" w:rsidRPr="002678B1" w14:paraId="710AFB36" w14:textId="77777777" w:rsidTr="005E2AC0">
        <w:trPr>
          <w:jc w:val="center"/>
        </w:trPr>
        <w:tc>
          <w:tcPr>
            <w:tcW w:w="14755" w:type="dxa"/>
            <w:gridSpan w:val="5"/>
            <w:tcBorders>
              <w:top w:val="single" w:sz="12" w:space="0" w:color="auto"/>
              <w:left w:val="nil"/>
              <w:right w:val="nil"/>
            </w:tcBorders>
            <w:shd w:val="clear" w:color="auto" w:fill="BFBFBF"/>
            <w:vAlign w:val="center"/>
          </w:tcPr>
          <w:p w14:paraId="7BE73C8E" w14:textId="77777777" w:rsidR="002157B1" w:rsidRPr="002678B1" w:rsidRDefault="002157B1" w:rsidP="005E2AC0">
            <w:pPr>
              <w:spacing w:before="40" w:after="40"/>
              <w:jc w:val="center"/>
              <w:rPr>
                <w:rFonts w:ascii="Roboto" w:eastAsia="Roboto" w:hAnsi="Roboto" w:cs="Times New Roman"/>
                <w:sz w:val="20"/>
                <w:szCs w:val="20"/>
              </w:rPr>
            </w:pPr>
            <w:r w:rsidRPr="002678B1">
              <w:rPr>
                <w:rFonts w:ascii="Roboto" w:eastAsia="Roboto" w:hAnsi="Roboto" w:cs="Roboto"/>
                <w:b/>
                <w:bCs/>
                <w:sz w:val="20"/>
                <w:szCs w:val="20"/>
              </w:rPr>
              <w:t>DCF Use Only</w:t>
            </w:r>
          </w:p>
        </w:tc>
      </w:tr>
      <w:tr w:rsidR="002157B1" w:rsidRPr="002678B1" w14:paraId="2EDAF5CD" w14:textId="77777777" w:rsidTr="005E2AC0">
        <w:trPr>
          <w:jc w:val="center"/>
        </w:trPr>
        <w:tc>
          <w:tcPr>
            <w:tcW w:w="8355" w:type="dxa"/>
            <w:gridSpan w:val="3"/>
            <w:tcBorders>
              <w:left w:val="nil"/>
            </w:tcBorders>
            <w:shd w:val="clear" w:color="auto" w:fill="D9D9D9"/>
            <w:vAlign w:val="center"/>
          </w:tcPr>
          <w:p w14:paraId="4D54288C" w14:textId="77777777" w:rsidR="002157B1" w:rsidRPr="002678B1" w:rsidRDefault="002157B1" w:rsidP="005E2AC0">
            <w:pPr>
              <w:spacing w:before="40" w:after="40"/>
              <w:rPr>
                <w:rFonts w:ascii="Roboto" w:eastAsia="Roboto" w:hAnsi="Roboto" w:cs="Times New Roman"/>
                <w:sz w:val="20"/>
                <w:szCs w:val="20"/>
              </w:rPr>
            </w:pPr>
            <w:r w:rsidRPr="002678B1">
              <w:rPr>
                <w:rFonts w:ascii="Roboto" w:eastAsia="Roboto" w:hAnsi="Roboto" w:cs="Roboto"/>
                <w:b/>
                <w:bCs/>
                <w:sz w:val="20"/>
                <w:szCs w:val="20"/>
              </w:rPr>
              <w:t>Date of DCF Records Update:</w:t>
            </w:r>
          </w:p>
        </w:tc>
        <w:tc>
          <w:tcPr>
            <w:tcW w:w="6400" w:type="dxa"/>
            <w:gridSpan w:val="2"/>
            <w:tcBorders>
              <w:right w:val="nil"/>
            </w:tcBorders>
            <w:shd w:val="clear" w:color="auto" w:fill="D9D9D9"/>
            <w:vAlign w:val="center"/>
          </w:tcPr>
          <w:p w14:paraId="30A46C49" w14:textId="6E724842" w:rsidR="002157B1" w:rsidRPr="002678B1" w:rsidRDefault="00D06E54" w:rsidP="005E2AC0">
            <w:pPr>
              <w:spacing w:before="40" w:after="40"/>
              <w:rPr>
                <w:rFonts w:ascii="Garamond" w:eastAsia="Roboto" w:hAnsi="Garamond" w:cs="Times New Roman"/>
              </w:rPr>
            </w:pPr>
            <w:r>
              <w:rPr>
                <w:rFonts w:ascii="Garamond" w:eastAsia="Roboto" w:hAnsi="Garamond" w:cs="Times New Roman"/>
              </w:rPr>
              <w:fldChar w:fldCharType="begin">
                <w:ffData>
                  <w:name w:val="Text3"/>
                  <w:enabled/>
                  <w:calcOnExit w:val="0"/>
                  <w:textInput>
                    <w:default w:val="MM/DD/CCYY"/>
                    <w:maxLength w:val="1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MM/DD/CCYY</w:t>
            </w:r>
            <w:r>
              <w:rPr>
                <w:rFonts w:ascii="Garamond" w:eastAsia="Roboto" w:hAnsi="Garamond" w:cs="Times New Roman"/>
              </w:rPr>
              <w:fldChar w:fldCharType="end"/>
            </w:r>
          </w:p>
        </w:tc>
      </w:tr>
      <w:tr w:rsidR="002157B1" w:rsidRPr="002678B1" w14:paraId="125EFE97" w14:textId="77777777" w:rsidTr="005E2AC0">
        <w:trPr>
          <w:jc w:val="center"/>
        </w:trPr>
        <w:tc>
          <w:tcPr>
            <w:tcW w:w="8355" w:type="dxa"/>
            <w:gridSpan w:val="3"/>
            <w:tcBorders>
              <w:left w:val="nil"/>
              <w:bottom w:val="single" w:sz="12" w:space="0" w:color="auto"/>
            </w:tcBorders>
            <w:shd w:val="clear" w:color="auto" w:fill="D9D9D9"/>
            <w:vAlign w:val="center"/>
          </w:tcPr>
          <w:p w14:paraId="211485AD" w14:textId="203815DF" w:rsidR="002157B1" w:rsidRPr="002678B1" w:rsidRDefault="002157B1" w:rsidP="005E2AC0">
            <w:pPr>
              <w:spacing w:before="40" w:after="40"/>
              <w:rPr>
                <w:rFonts w:ascii="Roboto" w:eastAsia="Roboto" w:hAnsi="Roboto" w:cs="Times New Roman"/>
                <w:sz w:val="20"/>
                <w:szCs w:val="20"/>
              </w:rPr>
            </w:pPr>
            <w:r w:rsidRPr="002678B1">
              <w:rPr>
                <w:rFonts w:ascii="Roboto" w:eastAsia="Roboto" w:hAnsi="Roboto" w:cs="Roboto"/>
                <w:b/>
                <w:bCs/>
                <w:sz w:val="20"/>
                <w:szCs w:val="20"/>
              </w:rPr>
              <w:t xml:space="preserve">Date of DCF </w:t>
            </w:r>
            <w:r w:rsidRPr="004C1D99">
              <w:rPr>
                <w:rFonts w:ascii="Roboto" w:eastAsia="Roboto" w:hAnsi="Roboto" w:cs="Roboto"/>
                <w:b/>
                <w:bCs/>
                <w:sz w:val="20"/>
                <w:szCs w:val="20"/>
              </w:rPr>
              <w:t>Posting to S Drive:</w:t>
            </w:r>
          </w:p>
        </w:tc>
        <w:tc>
          <w:tcPr>
            <w:tcW w:w="6400" w:type="dxa"/>
            <w:gridSpan w:val="2"/>
            <w:tcBorders>
              <w:bottom w:val="single" w:sz="12" w:space="0" w:color="auto"/>
              <w:right w:val="nil"/>
            </w:tcBorders>
            <w:shd w:val="clear" w:color="auto" w:fill="D9D9D9"/>
            <w:vAlign w:val="center"/>
          </w:tcPr>
          <w:p w14:paraId="2B590D46" w14:textId="248FAFF2" w:rsidR="002157B1" w:rsidRPr="002678B1" w:rsidRDefault="00D06E54" w:rsidP="005E2AC0">
            <w:pPr>
              <w:spacing w:before="40" w:after="40"/>
              <w:rPr>
                <w:rFonts w:ascii="Garamond" w:eastAsia="Roboto" w:hAnsi="Garamond" w:cs="Times New Roman"/>
              </w:rPr>
            </w:pPr>
            <w:r>
              <w:rPr>
                <w:rFonts w:ascii="Garamond" w:eastAsia="Roboto" w:hAnsi="Garamond" w:cs="Times New Roman"/>
              </w:rPr>
              <w:fldChar w:fldCharType="begin">
                <w:ffData>
                  <w:name w:val="Text3"/>
                  <w:enabled/>
                  <w:calcOnExit w:val="0"/>
                  <w:textInput>
                    <w:default w:val="MM/DD/CCYY"/>
                    <w:maxLength w:val="10"/>
                  </w:textInput>
                </w:ffData>
              </w:fldChar>
            </w:r>
            <w:r>
              <w:rPr>
                <w:rFonts w:ascii="Garamond" w:eastAsia="Roboto" w:hAnsi="Garamond" w:cs="Times New Roman"/>
              </w:rPr>
              <w:instrText xml:space="preserve"> FORMTEXT </w:instrText>
            </w:r>
            <w:r>
              <w:rPr>
                <w:rFonts w:ascii="Garamond" w:eastAsia="Roboto" w:hAnsi="Garamond" w:cs="Times New Roman"/>
              </w:rPr>
            </w:r>
            <w:r>
              <w:rPr>
                <w:rFonts w:ascii="Garamond" w:eastAsia="Roboto" w:hAnsi="Garamond" w:cs="Times New Roman"/>
              </w:rPr>
              <w:fldChar w:fldCharType="separate"/>
            </w:r>
            <w:r>
              <w:rPr>
                <w:rFonts w:ascii="Garamond" w:eastAsia="Roboto" w:hAnsi="Garamond" w:cs="Times New Roman"/>
                <w:noProof/>
              </w:rPr>
              <w:t>MM/DD/CCYY</w:t>
            </w:r>
            <w:r>
              <w:rPr>
                <w:rFonts w:ascii="Garamond" w:eastAsia="Roboto" w:hAnsi="Garamond" w:cs="Times New Roman"/>
              </w:rPr>
              <w:fldChar w:fldCharType="end"/>
            </w:r>
          </w:p>
        </w:tc>
      </w:tr>
    </w:tbl>
    <w:p w14:paraId="270BA0BA" w14:textId="52881296" w:rsidR="005F0611" w:rsidRDefault="002678B1" w:rsidP="004C1D99">
      <w:pPr>
        <w:spacing w:before="60"/>
        <w:rPr>
          <w:rFonts w:ascii="Roboto" w:eastAsia="Roboto" w:hAnsi="Roboto" w:cs="Times New Roman"/>
          <w:sz w:val="20"/>
          <w:szCs w:val="20"/>
        </w:rPr>
      </w:pPr>
      <w:r w:rsidRPr="002678B1">
        <w:rPr>
          <w:rFonts w:ascii="Roboto" w:eastAsia="Roboto" w:hAnsi="Roboto" w:cs="Times New Roman"/>
          <w:sz w:val="20"/>
          <w:szCs w:val="20"/>
        </w:rPr>
        <w:t>*Please use specific Career Assessment Tool names. For example, use “</w:t>
      </w:r>
      <w:r w:rsidRPr="002678B1">
        <w:rPr>
          <w:rFonts w:ascii="Roboto" w:eastAsia="Roboto" w:hAnsi="Roboto" w:cs="Times New Roman"/>
          <w:i/>
          <w:iCs/>
          <w:sz w:val="20"/>
          <w:szCs w:val="20"/>
        </w:rPr>
        <w:t>JIST O*NET Career Interests Inventory</w:t>
      </w:r>
      <w:r w:rsidRPr="002678B1">
        <w:rPr>
          <w:rFonts w:ascii="Roboto" w:eastAsia="Roboto" w:hAnsi="Roboto" w:cs="Times New Roman"/>
          <w:sz w:val="20"/>
          <w:szCs w:val="20"/>
        </w:rPr>
        <w:t>” or “</w:t>
      </w:r>
      <w:r w:rsidRPr="002678B1">
        <w:rPr>
          <w:rFonts w:ascii="Roboto" w:eastAsia="Roboto" w:hAnsi="Roboto" w:cs="Times New Roman"/>
          <w:i/>
          <w:iCs/>
          <w:sz w:val="20"/>
          <w:szCs w:val="20"/>
        </w:rPr>
        <w:t>JIST O*NET Career Values Inventory</w:t>
      </w:r>
      <w:r w:rsidRPr="002678B1">
        <w:rPr>
          <w:rFonts w:ascii="Roboto" w:eastAsia="Roboto" w:hAnsi="Roboto" w:cs="Times New Roman"/>
          <w:sz w:val="20"/>
          <w:szCs w:val="20"/>
        </w:rPr>
        <w:t xml:space="preserve">,” instead of just “JIST” or “JIST O*NET.” If you have more than </w:t>
      </w:r>
      <w:r w:rsidR="00360410">
        <w:rPr>
          <w:rFonts w:ascii="Roboto" w:eastAsia="Roboto" w:hAnsi="Roboto" w:cs="Times New Roman"/>
          <w:sz w:val="20"/>
          <w:szCs w:val="20"/>
        </w:rPr>
        <w:t>s</w:t>
      </w:r>
      <w:r w:rsidRPr="002678B1">
        <w:rPr>
          <w:rFonts w:ascii="Roboto" w:eastAsia="Roboto" w:hAnsi="Roboto" w:cs="Times New Roman"/>
          <w:sz w:val="20"/>
          <w:szCs w:val="20"/>
        </w:rPr>
        <w:t>i</w:t>
      </w:r>
      <w:r w:rsidR="00360410">
        <w:rPr>
          <w:rFonts w:ascii="Roboto" w:eastAsia="Roboto" w:hAnsi="Roboto" w:cs="Times New Roman"/>
          <w:sz w:val="20"/>
          <w:szCs w:val="20"/>
        </w:rPr>
        <w:t>x</w:t>
      </w:r>
      <w:r w:rsidRPr="002678B1">
        <w:rPr>
          <w:rFonts w:ascii="Roboto" w:eastAsia="Roboto" w:hAnsi="Roboto" w:cs="Times New Roman"/>
          <w:sz w:val="20"/>
          <w:szCs w:val="20"/>
        </w:rPr>
        <w:t xml:space="preserve"> Career Assessment Tool changes, please use additional sheet(s). </w:t>
      </w:r>
    </w:p>
    <w:p w14:paraId="37B10D03" w14:textId="77777777" w:rsidR="0017790E" w:rsidRPr="001A2D2F" w:rsidRDefault="0017790E" w:rsidP="0017790E">
      <w:pPr>
        <w:jc w:val="center"/>
        <w:rPr>
          <w:rFonts w:ascii="Roboto" w:hAnsi="Roboto" w:cstheme="minorHAnsi"/>
          <w:b/>
          <w:sz w:val="24"/>
          <w:szCs w:val="24"/>
        </w:rPr>
      </w:pPr>
      <w:r w:rsidRPr="001A2D2F">
        <w:rPr>
          <w:rFonts w:ascii="Roboto" w:hAnsi="Roboto" w:cstheme="minorHAnsi"/>
          <w:b/>
          <w:sz w:val="24"/>
          <w:szCs w:val="24"/>
        </w:rPr>
        <w:lastRenderedPageBreak/>
        <w:t xml:space="preserve">Wisconsin Works (W-2) Career Assessment Tool(s) </w:t>
      </w:r>
      <w:r>
        <w:rPr>
          <w:rFonts w:ascii="Roboto" w:hAnsi="Roboto" w:cstheme="minorHAnsi"/>
          <w:b/>
          <w:sz w:val="24"/>
          <w:szCs w:val="24"/>
        </w:rPr>
        <w:t>Inventory</w:t>
      </w:r>
      <w:r w:rsidRPr="001A2D2F">
        <w:rPr>
          <w:rFonts w:ascii="Roboto" w:hAnsi="Roboto" w:cstheme="minorHAnsi"/>
          <w:b/>
          <w:sz w:val="24"/>
          <w:szCs w:val="24"/>
        </w:rPr>
        <w:t xml:space="preserve"> Form</w:t>
      </w:r>
    </w:p>
    <w:p w14:paraId="1E4D0E19" w14:textId="77777777" w:rsidR="0017790E" w:rsidRPr="001A2D2F" w:rsidRDefault="0017790E" w:rsidP="0017790E">
      <w:pPr>
        <w:jc w:val="both"/>
        <w:rPr>
          <w:rFonts w:ascii="Roboto" w:hAnsi="Roboto" w:cstheme="minorHAnsi"/>
          <w:b/>
        </w:rPr>
      </w:pPr>
    </w:p>
    <w:p w14:paraId="0D229F0A" w14:textId="77777777" w:rsidR="0017790E" w:rsidRPr="001A2D2F" w:rsidRDefault="0017790E" w:rsidP="0017790E">
      <w:pPr>
        <w:jc w:val="both"/>
        <w:rPr>
          <w:rFonts w:ascii="Roboto" w:hAnsi="Roboto" w:cstheme="minorHAnsi"/>
        </w:rPr>
      </w:pPr>
      <w:r w:rsidRPr="001A2D2F">
        <w:rPr>
          <w:rFonts w:ascii="Roboto" w:hAnsi="Roboto" w:cstheme="minorHAnsi"/>
          <w:b/>
        </w:rPr>
        <w:t xml:space="preserve">Use of Form: </w:t>
      </w:r>
      <w:r w:rsidRPr="001A2D2F">
        <w:rPr>
          <w:rFonts w:ascii="Roboto" w:hAnsi="Roboto" w:cstheme="minorHAnsi"/>
        </w:rPr>
        <w:t xml:space="preserve">This form is completed by the W-2 agency to notify their DCF Regional Administrator (RA) or Regional Coordinator (RC) of updates to the career assessment tool(s) used by the agency. </w:t>
      </w:r>
    </w:p>
    <w:p w14:paraId="043C00D4" w14:textId="77777777" w:rsidR="0017790E" w:rsidRPr="001A2D2F" w:rsidRDefault="0017790E" w:rsidP="0017790E">
      <w:pPr>
        <w:jc w:val="both"/>
        <w:rPr>
          <w:rFonts w:ascii="Roboto" w:hAnsi="Roboto" w:cstheme="minorHAnsi"/>
        </w:rPr>
      </w:pPr>
    </w:p>
    <w:p w14:paraId="0CF86F5B" w14:textId="77777777" w:rsidR="0017790E" w:rsidRPr="001A2D2F" w:rsidRDefault="0017790E" w:rsidP="0017790E">
      <w:pPr>
        <w:jc w:val="both"/>
        <w:rPr>
          <w:rFonts w:ascii="Roboto" w:hAnsi="Roboto" w:cstheme="minorHAnsi"/>
        </w:rPr>
      </w:pPr>
      <w:r w:rsidRPr="001A2D2F">
        <w:rPr>
          <w:rFonts w:ascii="Roboto" w:hAnsi="Roboto" w:cstheme="minorHAnsi"/>
          <w:b/>
        </w:rPr>
        <w:t xml:space="preserve">Overview: </w:t>
      </w:r>
      <w:r w:rsidRPr="001A2D2F">
        <w:rPr>
          <w:rFonts w:ascii="Roboto" w:hAnsi="Roboto"/>
        </w:rPr>
        <w:t xml:space="preserve">BWF </w:t>
      </w:r>
      <w:hyperlink r:id="rId7" w:history="1">
        <w:r w:rsidRPr="001A2D2F">
          <w:rPr>
            <w:rStyle w:val="Hyperlink"/>
            <w:rFonts w:ascii="Roboto" w:hAnsi="Roboto" w:cstheme="minorHAnsi"/>
          </w:rPr>
          <w:t>Operations Memo 19-17</w:t>
        </w:r>
      </w:hyperlink>
      <w:r w:rsidRPr="001A2D2F">
        <w:rPr>
          <w:rFonts w:ascii="Roboto" w:hAnsi="Roboto"/>
        </w:rPr>
        <w:t xml:space="preserve">: </w:t>
      </w:r>
      <w:r w:rsidRPr="001A2D2F">
        <w:rPr>
          <w:rFonts w:ascii="Roboto" w:hAnsi="Roboto"/>
          <w:i/>
        </w:rPr>
        <w:t>Clarification of Career Assessment Requirements and Standards</w:t>
      </w:r>
      <w:r w:rsidRPr="001A2D2F">
        <w:rPr>
          <w:rFonts w:ascii="Roboto" w:hAnsi="Roboto"/>
          <w:iCs/>
        </w:rPr>
        <w:t xml:space="preserve"> required </w:t>
      </w:r>
      <w:r w:rsidRPr="001A2D2F">
        <w:rPr>
          <w:rFonts w:ascii="Roboto" w:hAnsi="Roboto" w:cstheme="minorHAnsi"/>
        </w:rPr>
        <w:t xml:space="preserve">W-2 agencies to provide written notice to their RA or RC of the career assessment tool(s) they are using, including an explanation of how the tool(s) evaluate work styles, skills, and interests. This written notice was due 12/19/2019, 90 days from the release date of the memo. </w:t>
      </w:r>
    </w:p>
    <w:p w14:paraId="31D49B39" w14:textId="77777777" w:rsidR="0017790E" w:rsidRPr="001A2D2F" w:rsidRDefault="0017790E" w:rsidP="0017790E">
      <w:pPr>
        <w:jc w:val="both"/>
        <w:rPr>
          <w:rFonts w:ascii="Roboto" w:hAnsi="Roboto" w:cstheme="minorHAnsi"/>
        </w:rPr>
      </w:pPr>
    </w:p>
    <w:p w14:paraId="4453B725" w14:textId="77777777" w:rsidR="0017790E" w:rsidRPr="001A2D2F" w:rsidRDefault="0017790E" w:rsidP="0017790E">
      <w:pPr>
        <w:jc w:val="both"/>
        <w:rPr>
          <w:rFonts w:ascii="Roboto" w:hAnsi="Roboto" w:cstheme="minorHAnsi"/>
        </w:rPr>
      </w:pPr>
      <w:r w:rsidRPr="001A2D2F">
        <w:rPr>
          <w:rFonts w:ascii="Roboto" w:hAnsi="Roboto"/>
        </w:rPr>
        <w:t xml:space="preserve">BWF </w:t>
      </w:r>
      <w:hyperlink r:id="rId8" w:history="1">
        <w:r w:rsidRPr="001A2D2F">
          <w:rPr>
            <w:rStyle w:val="Hyperlink"/>
            <w:rFonts w:ascii="Roboto" w:hAnsi="Roboto" w:cstheme="minorHAnsi"/>
          </w:rPr>
          <w:t>Operations Memo 19-17</w:t>
        </w:r>
      </w:hyperlink>
      <w:r w:rsidRPr="001A2D2F">
        <w:rPr>
          <w:rFonts w:ascii="Roboto" w:hAnsi="Roboto" w:cstheme="minorHAnsi"/>
        </w:rPr>
        <w:t xml:space="preserve"> stated that DCF will seek feedback on the rollout and use of career assessment tools to determine how applicants, participants, and staff respond; whether there is increased engagement in activities, i.e., less non-participation; and if there is increased use of the career assessment activity codes. This project has been postponed due to suspension of career assessment policy during the COVID-19 pandemic; however, continuing to update the list of career assessment tools will help with the eventual completion of this project. In addition, DCF and W-2 agencies can increase our understandings of career assessment by having ready access to a current list of the career assessment tools used by each W-2 agency.</w:t>
      </w:r>
    </w:p>
    <w:p w14:paraId="5AA5CD53" w14:textId="77777777" w:rsidR="0017790E" w:rsidRPr="001A2D2F" w:rsidRDefault="0017790E" w:rsidP="0017790E">
      <w:pPr>
        <w:jc w:val="both"/>
        <w:rPr>
          <w:rFonts w:ascii="Roboto" w:hAnsi="Roboto" w:cstheme="minorHAnsi"/>
        </w:rPr>
      </w:pPr>
    </w:p>
    <w:p w14:paraId="25C2BC8D" w14:textId="77777777" w:rsidR="0017790E" w:rsidRPr="001A2D2F" w:rsidRDefault="0017790E" w:rsidP="0017790E">
      <w:pPr>
        <w:jc w:val="both"/>
        <w:rPr>
          <w:rFonts w:ascii="Roboto" w:hAnsi="Roboto" w:cstheme="minorHAnsi"/>
          <w:bCs/>
        </w:rPr>
      </w:pPr>
      <w:r w:rsidRPr="001A2D2F">
        <w:rPr>
          <w:rFonts w:ascii="Roboto" w:hAnsi="Roboto" w:cstheme="minorHAnsi"/>
          <w:b/>
        </w:rPr>
        <w:t>Required Agency Action:</w:t>
      </w:r>
      <w:r>
        <w:rPr>
          <w:rFonts w:ascii="Roboto" w:hAnsi="Roboto" w:cstheme="minorHAnsi"/>
          <w:bCs/>
        </w:rPr>
        <w:t xml:space="preserve"> On an annual basis, e</w:t>
      </w:r>
      <w:r w:rsidRPr="001A2D2F">
        <w:rPr>
          <w:rFonts w:ascii="Roboto" w:hAnsi="Roboto" w:cstheme="minorHAnsi"/>
          <w:bCs/>
        </w:rPr>
        <w:t>ach W-2 agency is required to notify DCF of updates to the</w:t>
      </w:r>
      <w:r>
        <w:rPr>
          <w:rFonts w:ascii="Roboto" w:hAnsi="Roboto" w:cstheme="minorHAnsi"/>
          <w:bCs/>
        </w:rPr>
        <w:t>ir</w:t>
      </w:r>
      <w:r w:rsidRPr="001A2D2F">
        <w:rPr>
          <w:rFonts w:ascii="Roboto" w:hAnsi="Roboto" w:cstheme="minorHAnsi"/>
          <w:bCs/>
        </w:rPr>
        <w:t xml:space="preserve"> career assessment tool(s)</w:t>
      </w:r>
      <w:r>
        <w:rPr>
          <w:rFonts w:ascii="Roboto" w:hAnsi="Roboto" w:cstheme="minorHAnsi"/>
          <w:bCs/>
        </w:rPr>
        <w:t xml:space="preserve"> by </w:t>
      </w:r>
      <w:r w:rsidRPr="001A2D2F">
        <w:rPr>
          <w:rFonts w:ascii="Roboto" w:hAnsi="Roboto" w:cstheme="minorHAnsi"/>
          <w:bCs/>
        </w:rPr>
        <w:t>submit</w:t>
      </w:r>
      <w:r>
        <w:rPr>
          <w:rFonts w:ascii="Roboto" w:hAnsi="Roboto" w:cstheme="minorHAnsi"/>
          <w:bCs/>
        </w:rPr>
        <w:t>ting</w:t>
      </w:r>
      <w:r w:rsidRPr="001A2D2F">
        <w:rPr>
          <w:rFonts w:ascii="Roboto" w:hAnsi="Roboto" w:cstheme="minorHAnsi"/>
          <w:bCs/>
        </w:rPr>
        <w:t xml:space="preserve"> this </w:t>
      </w:r>
      <w:r w:rsidRPr="001A2D2F">
        <w:rPr>
          <w:rFonts w:ascii="Roboto" w:hAnsi="Roboto" w:cstheme="minorHAnsi"/>
          <w:bCs/>
          <w:i/>
          <w:iCs/>
        </w:rPr>
        <w:t>Wisconsin Works (W-2) Career Assessment Tool(s) Update Form</w:t>
      </w:r>
      <w:r w:rsidRPr="001A2D2F">
        <w:rPr>
          <w:rFonts w:ascii="Roboto" w:hAnsi="Roboto" w:cstheme="minorHAnsi"/>
          <w:bCs/>
        </w:rPr>
        <w:t xml:space="preserve"> to their RA or RC</w:t>
      </w:r>
      <w:r>
        <w:rPr>
          <w:rFonts w:ascii="Roboto" w:hAnsi="Roboto" w:cstheme="minorHAnsi"/>
          <w:bCs/>
        </w:rPr>
        <w:t>, as part of the Annual W-2 Contractor Checklist process.</w:t>
      </w:r>
      <w:r w:rsidRPr="001A2D2F">
        <w:rPr>
          <w:rFonts w:ascii="Roboto" w:hAnsi="Roboto" w:cstheme="minorHAnsi"/>
          <w:bCs/>
        </w:rPr>
        <w:t xml:space="preserve"> </w:t>
      </w:r>
      <w:r>
        <w:rPr>
          <w:rFonts w:ascii="Roboto" w:hAnsi="Roboto" w:cstheme="minorHAnsi"/>
          <w:bCs/>
        </w:rPr>
        <w:t>The W-2 agency may also opt to notify DCF</w:t>
      </w:r>
      <w:r w:rsidRPr="001A2D2F">
        <w:rPr>
          <w:rFonts w:ascii="Roboto" w:hAnsi="Roboto" w:cstheme="minorHAnsi"/>
          <w:bCs/>
        </w:rPr>
        <w:t xml:space="preserve"> as changes are made</w:t>
      </w:r>
      <w:r>
        <w:rPr>
          <w:rFonts w:ascii="Roboto" w:hAnsi="Roboto" w:cstheme="minorHAnsi"/>
          <w:bCs/>
        </w:rPr>
        <w:t xml:space="preserve"> in real time, by submitting this form to their RA or RC</w:t>
      </w:r>
      <w:r w:rsidRPr="001A2D2F">
        <w:rPr>
          <w:rFonts w:ascii="Roboto" w:hAnsi="Roboto" w:cstheme="minorHAnsi"/>
          <w:bCs/>
        </w:rPr>
        <w:t>.</w:t>
      </w:r>
    </w:p>
    <w:p w14:paraId="3AC82711" w14:textId="77777777" w:rsidR="0017790E" w:rsidRDefault="0017790E" w:rsidP="0017790E">
      <w:pPr>
        <w:jc w:val="both"/>
        <w:rPr>
          <w:rFonts w:ascii="Roboto" w:hAnsi="Roboto" w:cstheme="minorHAnsi"/>
        </w:rPr>
      </w:pPr>
    </w:p>
    <w:p w14:paraId="2B8F99B5" w14:textId="77777777" w:rsidR="0017790E" w:rsidRPr="001A2D2F" w:rsidRDefault="0017790E" w:rsidP="0017790E">
      <w:pPr>
        <w:jc w:val="both"/>
        <w:rPr>
          <w:rFonts w:ascii="Roboto" w:hAnsi="Roboto" w:cstheme="minorHAnsi"/>
        </w:rPr>
      </w:pPr>
      <w:r w:rsidRPr="001A2D2F">
        <w:rPr>
          <w:rFonts w:ascii="Roboto" w:hAnsi="Roboto" w:cstheme="minorHAnsi"/>
          <w:b/>
        </w:rPr>
        <w:t xml:space="preserve">Minimum Policy Requirements for Career Assessment: </w:t>
      </w:r>
      <w:hyperlink r:id="rId9" w:history="1">
        <w:r w:rsidRPr="001A2D2F">
          <w:rPr>
            <w:rStyle w:val="Hyperlink"/>
            <w:rFonts w:ascii="Roboto" w:hAnsi="Roboto" w:cstheme="minorHAnsi"/>
          </w:rPr>
          <w:t>W-2 Manual section 5.4.1</w:t>
        </w:r>
      </w:hyperlink>
      <w:r w:rsidRPr="001A2D2F">
        <w:rPr>
          <w:rFonts w:ascii="Roboto" w:hAnsi="Roboto" w:cstheme="minorHAnsi"/>
        </w:rPr>
        <w:t xml:space="preserve"> defines the three required elements of career assessment: </w:t>
      </w:r>
      <w:r w:rsidRPr="001A2D2F">
        <w:rPr>
          <w:rFonts w:ascii="Roboto" w:hAnsi="Roboto" w:cstheme="minorHAnsi"/>
          <w:b/>
          <w:i/>
        </w:rPr>
        <w:t>work styles, skills, and interests</w:t>
      </w:r>
      <w:r w:rsidRPr="001A2D2F">
        <w:rPr>
          <w:rFonts w:ascii="Roboto" w:hAnsi="Roboto" w:cstheme="minorHAnsi"/>
        </w:rPr>
        <w:t xml:space="preserve">. Use of more than one tool may be necessary to capture the three required elements. For example, an agency may use one tool to identify work styles and a second tool to identify skills and interests. In addition, a W-2 agency may opt to identify additional tools to ensure that options are available to meet the needs of all applicant/participant populations. </w:t>
      </w:r>
    </w:p>
    <w:p w14:paraId="3F088920" w14:textId="77777777" w:rsidR="0017790E" w:rsidRPr="001A2D2F" w:rsidRDefault="0017790E" w:rsidP="0017790E">
      <w:pPr>
        <w:jc w:val="both"/>
        <w:rPr>
          <w:rFonts w:ascii="Roboto" w:hAnsi="Roboto" w:cstheme="minorHAnsi"/>
        </w:rPr>
      </w:pPr>
    </w:p>
    <w:p w14:paraId="45815855" w14:textId="77777777" w:rsidR="0017790E" w:rsidRPr="001A2D2F" w:rsidRDefault="0017790E" w:rsidP="0017790E">
      <w:pPr>
        <w:jc w:val="both"/>
        <w:rPr>
          <w:rFonts w:ascii="Roboto" w:hAnsi="Roboto" w:cstheme="minorHAnsi"/>
          <w:bCs/>
        </w:rPr>
      </w:pPr>
      <w:r w:rsidRPr="001A2D2F">
        <w:rPr>
          <w:rFonts w:ascii="Roboto" w:hAnsi="Roboto" w:cstheme="minorHAnsi"/>
          <w:bCs/>
        </w:rPr>
        <w:t>Updates to career assessment tool(s) can include:</w:t>
      </w:r>
    </w:p>
    <w:p w14:paraId="0E268834" w14:textId="77777777" w:rsidR="0017790E" w:rsidRPr="001A2D2F" w:rsidRDefault="0017790E" w:rsidP="0017790E">
      <w:pPr>
        <w:pStyle w:val="ListParagraph"/>
        <w:numPr>
          <w:ilvl w:val="0"/>
          <w:numId w:val="7"/>
        </w:numPr>
        <w:spacing w:after="0" w:line="240" w:lineRule="auto"/>
        <w:contextualSpacing w:val="0"/>
        <w:jc w:val="both"/>
        <w:rPr>
          <w:rFonts w:ascii="Roboto" w:hAnsi="Roboto" w:cstheme="minorHAnsi"/>
          <w:bCs/>
        </w:rPr>
      </w:pPr>
      <w:r w:rsidRPr="001A2D2F">
        <w:rPr>
          <w:rFonts w:ascii="Roboto" w:hAnsi="Roboto" w:cstheme="minorHAnsi"/>
          <w:bCs/>
        </w:rPr>
        <w:t>Adding a career assessment tool.</w:t>
      </w:r>
    </w:p>
    <w:p w14:paraId="7743E5C4" w14:textId="77777777" w:rsidR="0017790E" w:rsidRPr="001A2D2F" w:rsidRDefault="0017790E" w:rsidP="0017790E">
      <w:pPr>
        <w:pStyle w:val="ListParagraph"/>
        <w:numPr>
          <w:ilvl w:val="0"/>
          <w:numId w:val="7"/>
        </w:numPr>
        <w:spacing w:after="0" w:line="240" w:lineRule="auto"/>
        <w:contextualSpacing w:val="0"/>
        <w:jc w:val="both"/>
        <w:rPr>
          <w:rFonts w:ascii="Roboto" w:hAnsi="Roboto" w:cstheme="minorHAnsi"/>
          <w:bCs/>
        </w:rPr>
      </w:pPr>
      <w:r w:rsidRPr="001A2D2F">
        <w:rPr>
          <w:rFonts w:ascii="Roboto" w:hAnsi="Roboto" w:cstheme="minorHAnsi"/>
          <w:bCs/>
        </w:rPr>
        <w:t xml:space="preserve">Dropping a career assessment tool. When a career assessment </w:t>
      </w:r>
      <w:r>
        <w:rPr>
          <w:rFonts w:ascii="Roboto" w:hAnsi="Roboto" w:cstheme="minorHAnsi"/>
          <w:bCs/>
        </w:rPr>
        <w:t xml:space="preserve">tool </w:t>
      </w:r>
      <w:r w:rsidRPr="001A2D2F">
        <w:rPr>
          <w:rFonts w:ascii="Roboto" w:hAnsi="Roboto" w:cstheme="minorHAnsi"/>
          <w:bCs/>
        </w:rPr>
        <w:t xml:space="preserve">is dropped, W-2 agencies must verify that their other career assessment tool(s) continue to assess </w:t>
      </w:r>
      <w:r>
        <w:rPr>
          <w:rFonts w:ascii="Roboto" w:hAnsi="Roboto" w:cstheme="minorHAnsi"/>
          <w:bCs/>
        </w:rPr>
        <w:t xml:space="preserve">all the required elements of </w:t>
      </w:r>
      <w:r w:rsidRPr="001A2D2F">
        <w:rPr>
          <w:rFonts w:ascii="Roboto" w:hAnsi="Roboto" w:cstheme="minorHAnsi"/>
          <w:bCs/>
        </w:rPr>
        <w:t xml:space="preserve">work styles, skills, and interests. </w:t>
      </w:r>
    </w:p>
    <w:p w14:paraId="02D276DC" w14:textId="77777777" w:rsidR="0017790E" w:rsidRPr="001A2D2F" w:rsidRDefault="0017790E" w:rsidP="0017790E">
      <w:pPr>
        <w:pStyle w:val="ListParagraph"/>
        <w:numPr>
          <w:ilvl w:val="0"/>
          <w:numId w:val="7"/>
        </w:numPr>
        <w:spacing w:after="0" w:line="240" w:lineRule="auto"/>
        <w:contextualSpacing w:val="0"/>
        <w:jc w:val="both"/>
        <w:rPr>
          <w:rFonts w:ascii="Roboto" w:hAnsi="Roboto" w:cstheme="minorHAnsi"/>
          <w:bCs/>
        </w:rPr>
      </w:pPr>
      <w:r w:rsidRPr="001A2D2F">
        <w:rPr>
          <w:rFonts w:ascii="Roboto" w:hAnsi="Roboto" w:cstheme="minorHAnsi"/>
          <w:bCs/>
        </w:rPr>
        <w:t>Continuing to use a career assessment tool</w:t>
      </w:r>
      <w:r>
        <w:rPr>
          <w:rFonts w:ascii="Roboto" w:hAnsi="Roboto" w:cstheme="minorHAnsi"/>
          <w:bCs/>
        </w:rPr>
        <w:t>,</w:t>
      </w:r>
      <w:r w:rsidRPr="001A2D2F">
        <w:rPr>
          <w:rFonts w:ascii="Roboto" w:hAnsi="Roboto" w:cstheme="minorHAnsi"/>
          <w:bCs/>
        </w:rPr>
        <w:t xml:space="preserve"> but changing </w:t>
      </w:r>
      <w:r>
        <w:rPr>
          <w:rFonts w:ascii="Roboto" w:hAnsi="Roboto" w:cstheme="minorHAnsi"/>
          <w:bCs/>
        </w:rPr>
        <w:t>the elements</w:t>
      </w:r>
      <w:r w:rsidRPr="001A2D2F">
        <w:rPr>
          <w:rFonts w:ascii="Roboto" w:hAnsi="Roboto" w:cstheme="minorHAnsi"/>
          <w:bCs/>
        </w:rPr>
        <w:t xml:space="preserve"> </w:t>
      </w:r>
      <w:r>
        <w:rPr>
          <w:rFonts w:ascii="Roboto" w:hAnsi="Roboto" w:cstheme="minorHAnsi"/>
          <w:bCs/>
        </w:rPr>
        <w:t>assessed</w:t>
      </w:r>
      <w:r w:rsidRPr="001A2D2F">
        <w:rPr>
          <w:rFonts w:ascii="Roboto" w:hAnsi="Roboto" w:cstheme="minorHAnsi"/>
          <w:bCs/>
        </w:rPr>
        <w:t>. For example, an agency could continue to use a tool to assess work styles and interests, but no longer use it to assess skills.</w:t>
      </w:r>
      <w:r>
        <w:rPr>
          <w:rFonts w:ascii="Roboto" w:hAnsi="Roboto" w:cstheme="minorHAnsi"/>
          <w:bCs/>
        </w:rPr>
        <w:t xml:space="preserve"> When changing the elements assessed, the W-2 agency should note the elements added and/or dropped in the “Brief Explanation of the Change” column. W</w:t>
      </w:r>
      <w:r w:rsidRPr="001A2D2F">
        <w:rPr>
          <w:rFonts w:ascii="Roboto" w:hAnsi="Roboto" w:cstheme="minorHAnsi"/>
          <w:bCs/>
        </w:rPr>
        <w:t>hen</w:t>
      </w:r>
      <w:r>
        <w:rPr>
          <w:rFonts w:ascii="Roboto" w:hAnsi="Roboto" w:cstheme="minorHAnsi"/>
          <w:bCs/>
        </w:rPr>
        <w:t xml:space="preserve"> dropping</w:t>
      </w:r>
      <w:r w:rsidRPr="001A2D2F">
        <w:rPr>
          <w:rFonts w:ascii="Roboto" w:hAnsi="Roboto" w:cstheme="minorHAnsi"/>
          <w:bCs/>
        </w:rPr>
        <w:t xml:space="preserve"> a</w:t>
      </w:r>
      <w:r>
        <w:rPr>
          <w:rFonts w:ascii="Roboto" w:hAnsi="Roboto" w:cstheme="minorHAnsi"/>
          <w:bCs/>
        </w:rPr>
        <w:t>n element</w:t>
      </w:r>
      <w:r w:rsidRPr="001A2D2F">
        <w:rPr>
          <w:rFonts w:ascii="Roboto" w:hAnsi="Roboto" w:cstheme="minorHAnsi"/>
          <w:bCs/>
        </w:rPr>
        <w:t xml:space="preserve">, W-2 agencies must verify that their other career assessment tool(s) continue to assess </w:t>
      </w:r>
      <w:r>
        <w:rPr>
          <w:rFonts w:ascii="Roboto" w:hAnsi="Roboto" w:cstheme="minorHAnsi"/>
          <w:bCs/>
        </w:rPr>
        <w:t>the dropped element</w:t>
      </w:r>
      <w:r w:rsidRPr="001A2D2F">
        <w:rPr>
          <w:rFonts w:ascii="Roboto" w:hAnsi="Roboto" w:cstheme="minorHAnsi"/>
          <w:bCs/>
        </w:rPr>
        <w:t>.</w:t>
      </w:r>
    </w:p>
    <w:p w14:paraId="5F2683B4" w14:textId="77777777" w:rsidR="0017790E" w:rsidRPr="001A2D2F" w:rsidRDefault="0017790E" w:rsidP="0017790E">
      <w:pPr>
        <w:jc w:val="both"/>
        <w:rPr>
          <w:rFonts w:ascii="Roboto" w:hAnsi="Roboto" w:cstheme="minorHAnsi"/>
        </w:rPr>
      </w:pPr>
    </w:p>
    <w:p w14:paraId="6397698E" w14:textId="77777777" w:rsidR="0017790E" w:rsidRPr="001A2D2F" w:rsidRDefault="0017790E" w:rsidP="0017790E">
      <w:pPr>
        <w:jc w:val="both"/>
        <w:rPr>
          <w:rFonts w:ascii="Roboto" w:hAnsi="Roboto" w:cstheme="minorHAnsi"/>
        </w:rPr>
      </w:pPr>
      <w:r w:rsidRPr="001A2D2F">
        <w:rPr>
          <w:rFonts w:ascii="Roboto" w:hAnsi="Roboto" w:cstheme="minorHAnsi"/>
        </w:rPr>
        <w:t xml:space="preserve">It is also important to note that W-2 policy does </w:t>
      </w:r>
      <w:r w:rsidRPr="001A2D2F">
        <w:rPr>
          <w:rFonts w:ascii="Roboto" w:hAnsi="Roboto" w:cstheme="minorHAnsi"/>
          <w:i/>
        </w:rPr>
        <w:t>not</w:t>
      </w:r>
      <w:r w:rsidRPr="001A2D2F">
        <w:rPr>
          <w:rFonts w:ascii="Roboto" w:hAnsi="Roboto" w:cstheme="minorHAnsi"/>
        </w:rPr>
        <w:t xml:space="preserve"> allow the use of educational needs assessments in place of career assessments.</w:t>
      </w:r>
    </w:p>
    <w:p w14:paraId="42B96346" w14:textId="77777777" w:rsidR="0017790E" w:rsidRPr="001A2D2F" w:rsidRDefault="0017790E" w:rsidP="0017790E">
      <w:pPr>
        <w:jc w:val="both"/>
        <w:rPr>
          <w:rFonts w:ascii="Roboto" w:hAnsi="Roboto" w:cstheme="minorHAnsi"/>
        </w:rPr>
      </w:pPr>
    </w:p>
    <w:p w14:paraId="5D22437A" w14:textId="77777777" w:rsidR="0017790E" w:rsidRPr="001A2D2F" w:rsidRDefault="0017790E" w:rsidP="0017790E">
      <w:pPr>
        <w:jc w:val="both"/>
        <w:rPr>
          <w:rFonts w:ascii="Roboto" w:hAnsi="Roboto" w:cstheme="minorHAnsi"/>
          <w:b/>
        </w:rPr>
      </w:pPr>
      <w:r w:rsidRPr="001A2D2F">
        <w:rPr>
          <w:rFonts w:ascii="Roboto" w:hAnsi="Roboto" w:cstheme="minorHAnsi"/>
          <w:b/>
        </w:rPr>
        <w:t>Key References:</w:t>
      </w:r>
    </w:p>
    <w:p w14:paraId="0683915D" w14:textId="77777777" w:rsidR="0017790E" w:rsidRPr="001A2D2F" w:rsidRDefault="0017790E" w:rsidP="0017790E">
      <w:pPr>
        <w:jc w:val="both"/>
        <w:rPr>
          <w:rFonts w:ascii="Roboto" w:hAnsi="Roboto" w:cstheme="minorHAnsi"/>
        </w:rPr>
      </w:pPr>
      <w:r w:rsidRPr="001A2D2F">
        <w:rPr>
          <w:rFonts w:ascii="Roboto" w:hAnsi="Roboto" w:cstheme="minorHAnsi"/>
        </w:rPr>
        <w:t xml:space="preserve">BWF Operations Memo </w:t>
      </w:r>
      <w:hyperlink r:id="rId10" w:history="1">
        <w:r w:rsidRPr="001A2D2F">
          <w:rPr>
            <w:rStyle w:val="Hyperlink"/>
            <w:rFonts w:ascii="Roboto" w:hAnsi="Roboto"/>
          </w:rPr>
          <w:t>19-</w:t>
        </w:r>
        <w:r w:rsidRPr="001A2D2F">
          <w:rPr>
            <w:rStyle w:val="Hyperlink"/>
            <w:rFonts w:ascii="Roboto" w:hAnsi="Roboto" w:cstheme="minorHAnsi"/>
          </w:rPr>
          <w:t>17</w:t>
        </w:r>
      </w:hyperlink>
      <w:r w:rsidRPr="001A2D2F">
        <w:rPr>
          <w:rFonts w:ascii="Roboto" w:hAnsi="Roboto" w:cstheme="minorHAnsi"/>
        </w:rPr>
        <w:t xml:space="preserve">: </w:t>
      </w:r>
      <w:r w:rsidRPr="001A2D2F">
        <w:rPr>
          <w:rFonts w:ascii="Roboto" w:hAnsi="Roboto" w:cstheme="minorHAnsi"/>
          <w:i/>
        </w:rPr>
        <w:t>Clarification of Career Assessment Requirements and Standards</w:t>
      </w:r>
    </w:p>
    <w:p w14:paraId="006C61CC" w14:textId="77777777" w:rsidR="0017790E" w:rsidRPr="001A2D2F" w:rsidRDefault="0017790E" w:rsidP="0017790E">
      <w:pPr>
        <w:jc w:val="both"/>
        <w:rPr>
          <w:rFonts w:ascii="Roboto" w:hAnsi="Roboto" w:cstheme="minorHAnsi"/>
        </w:rPr>
      </w:pPr>
      <w:r w:rsidRPr="001A2D2F">
        <w:rPr>
          <w:rFonts w:ascii="Roboto" w:hAnsi="Roboto" w:cstheme="minorHAnsi"/>
        </w:rPr>
        <w:t xml:space="preserve">BWF Operations Memo </w:t>
      </w:r>
      <w:hyperlink r:id="rId11" w:history="1">
        <w:r w:rsidRPr="001A2D2F">
          <w:rPr>
            <w:rStyle w:val="Hyperlink"/>
            <w:rFonts w:ascii="Roboto" w:hAnsi="Roboto" w:cstheme="minorHAnsi"/>
          </w:rPr>
          <w:t>17-12</w:t>
        </w:r>
      </w:hyperlink>
      <w:r w:rsidRPr="001A2D2F">
        <w:rPr>
          <w:rStyle w:val="Hyperlink"/>
          <w:rFonts w:ascii="Roboto" w:hAnsi="Roboto" w:cstheme="minorHAnsi"/>
          <w:color w:val="auto"/>
          <w:u w:val="none"/>
        </w:rPr>
        <w:t xml:space="preserve">: </w:t>
      </w:r>
      <w:r w:rsidRPr="001A2D2F">
        <w:rPr>
          <w:rFonts w:ascii="Roboto" w:hAnsi="Roboto" w:cstheme="minorHAnsi"/>
          <w:i/>
        </w:rPr>
        <w:t>Career Assessment Definition and Clarification of Assessment Types</w:t>
      </w:r>
    </w:p>
    <w:p w14:paraId="58F08DC0" w14:textId="77777777" w:rsidR="0017790E" w:rsidRPr="001A2D2F" w:rsidRDefault="0017790E" w:rsidP="0017790E">
      <w:pPr>
        <w:jc w:val="both"/>
        <w:rPr>
          <w:rFonts w:ascii="Roboto" w:hAnsi="Roboto" w:cstheme="minorHAnsi"/>
        </w:rPr>
      </w:pPr>
      <w:r w:rsidRPr="001A2D2F">
        <w:rPr>
          <w:rFonts w:ascii="Roboto" w:hAnsi="Roboto" w:cstheme="minorHAnsi"/>
        </w:rPr>
        <w:t xml:space="preserve">W-2 Manual Chapter </w:t>
      </w:r>
      <w:hyperlink r:id="rId12" w:history="1">
        <w:r w:rsidRPr="001A2D2F">
          <w:rPr>
            <w:rStyle w:val="Hyperlink"/>
            <w:rFonts w:ascii="Roboto" w:hAnsi="Roboto"/>
          </w:rPr>
          <w:t>5.4.1</w:t>
        </w:r>
      </w:hyperlink>
      <w:r w:rsidRPr="001A2D2F">
        <w:rPr>
          <w:rFonts w:ascii="Roboto" w:hAnsi="Roboto" w:cstheme="minorHAnsi"/>
        </w:rPr>
        <w:t xml:space="preserve">: </w:t>
      </w:r>
      <w:r w:rsidRPr="001A2D2F">
        <w:rPr>
          <w:rFonts w:ascii="Roboto" w:hAnsi="Roboto" w:cstheme="minorHAnsi"/>
          <w:i/>
        </w:rPr>
        <w:t>Career Assessment Overview</w:t>
      </w:r>
    </w:p>
    <w:p w14:paraId="3F83A432" w14:textId="77777777" w:rsidR="0017790E" w:rsidRDefault="0017790E" w:rsidP="004C1D99">
      <w:pPr>
        <w:spacing w:before="60"/>
        <w:rPr>
          <w:rFonts w:ascii="Roboto" w:hAnsi="Roboto" w:cstheme="minorHAnsi"/>
          <w:sz w:val="20"/>
          <w:szCs w:val="20"/>
        </w:rPr>
      </w:pPr>
    </w:p>
    <w:sectPr w:rsidR="0017790E" w:rsidSect="004E410A">
      <w:headerReference w:type="default" r:id="rId13"/>
      <w:footerReference w:type="default" r:id="rId14"/>
      <w:headerReference w:type="first" r:id="rId15"/>
      <w:footerReference w:type="first" r:id="rId16"/>
      <w:pgSz w:w="15840" w:h="12240" w:orient="landscape"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B8352" w14:textId="77777777" w:rsidR="009548D5" w:rsidRDefault="009548D5" w:rsidP="004A1583">
      <w:r>
        <w:separator/>
      </w:r>
    </w:p>
  </w:endnote>
  <w:endnote w:type="continuationSeparator" w:id="0">
    <w:p w14:paraId="405C0EE9" w14:textId="77777777" w:rsidR="009548D5" w:rsidRDefault="009548D5" w:rsidP="004A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sz w:val="16"/>
        <w:szCs w:val="16"/>
      </w:rPr>
      <w:id w:val="-1051074862"/>
      <w:docPartObj>
        <w:docPartGallery w:val="Page Numbers (Bottom of Page)"/>
        <w:docPartUnique/>
      </w:docPartObj>
    </w:sdtPr>
    <w:sdtEndPr>
      <w:rPr>
        <w:noProof/>
      </w:rPr>
    </w:sdtEndPr>
    <w:sdtContent>
      <w:p w14:paraId="6B66B158" w14:textId="316FAD82" w:rsidR="00AE4133" w:rsidRPr="00D94398" w:rsidRDefault="00DF1316" w:rsidP="006448B0">
        <w:pPr>
          <w:pStyle w:val="Footer"/>
          <w:rPr>
            <w:rFonts w:ascii="Roboto" w:hAnsi="Roboto"/>
            <w:sz w:val="16"/>
            <w:szCs w:val="16"/>
          </w:rPr>
        </w:pPr>
        <w:sdt>
          <w:sdtPr>
            <w:rPr>
              <w:rFonts w:ascii="Roboto" w:hAnsi="Roboto"/>
              <w:sz w:val="16"/>
              <w:szCs w:val="16"/>
            </w:rPr>
            <w:id w:val="1229270972"/>
            <w:docPartObj>
              <w:docPartGallery w:val="Page Numbers (Bottom of Page)"/>
              <w:docPartUnique/>
            </w:docPartObj>
          </w:sdtPr>
          <w:sdtEndPr>
            <w:rPr>
              <w:noProof/>
            </w:rPr>
          </w:sdtEndPr>
          <w:sdtContent>
            <w:r w:rsidR="006448B0" w:rsidRPr="00D94398">
              <w:rPr>
                <w:rFonts w:ascii="Roboto" w:hAnsi="Roboto"/>
                <w:sz w:val="16"/>
                <w:szCs w:val="16"/>
              </w:rPr>
              <w:t>DCF-F-5457-E</w:t>
            </w:r>
          </w:sdtContent>
        </w:sdt>
        <w:r w:rsidR="006448B0" w:rsidRPr="00D94398">
          <w:rPr>
            <w:rFonts w:ascii="Roboto" w:hAnsi="Roboto"/>
            <w:noProof/>
            <w:sz w:val="16"/>
            <w:szCs w:val="16"/>
          </w:rPr>
          <w:t xml:space="preserve"> (N. 08/2021)</w:t>
        </w:r>
        <w:r w:rsidR="006448B0" w:rsidRPr="00D94398">
          <w:rPr>
            <w:rFonts w:ascii="Roboto" w:hAnsi="Roboto"/>
            <w:noProof/>
            <w:sz w:val="16"/>
            <w:szCs w:val="16"/>
          </w:rPr>
          <w:tab/>
        </w:r>
        <w:r w:rsidR="006448B0" w:rsidRPr="00D94398">
          <w:rPr>
            <w:rFonts w:ascii="Roboto" w:hAnsi="Roboto"/>
            <w:noProof/>
            <w:sz w:val="16"/>
            <w:szCs w:val="16"/>
          </w:rPr>
          <w:tab/>
        </w:r>
        <w:r w:rsidR="006448B0" w:rsidRPr="00D94398">
          <w:rPr>
            <w:rFonts w:ascii="Roboto" w:hAnsi="Roboto"/>
            <w:noProof/>
            <w:sz w:val="16"/>
            <w:szCs w:val="16"/>
          </w:rPr>
          <w:tab/>
        </w:r>
        <w:r w:rsidR="006448B0" w:rsidRPr="00D94398">
          <w:rPr>
            <w:rFonts w:ascii="Roboto" w:hAnsi="Roboto"/>
            <w:noProof/>
            <w:sz w:val="16"/>
            <w:szCs w:val="16"/>
          </w:rPr>
          <w:tab/>
        </w:r>
        <w:r w:rsidR="006448B0" w:rsidRPr="00D94398">
          <w:rPr>
            <w:rFonts w:ascii="Roboto" w:hAnsi="Roboto"/>
            <w:noProof/>
            <w:sz w:val="16"/>
            <w:szCs w:val="16"/>
          </w:rPr>
          <w:tab/>
        </w:r>
        <w:r w:rsidR="006448B0" w:rsidRPr="00D94398">
          <w:rPr>
            <w:rFonts w:ascii="Roboto" w:hAnsi="Roboto"/>
            <w:noProof/>
            <w:sz w:val="16"/>
            <w:szCs w:val="16"/>
          </w:rPr>
          <w:tab/>
        </w:r>
        <w:r w:rsidR="006448B0" w:rsidRPr="00D94398">
          <w:rPr>
            <w:rFonts w:ascii="Roboto" w:hAnsi="Roboto"/>
            <w:noProof/>
            <w:sz w:val="16"/>
            <w:szCs w:val="16"/>
          </w:rPr>
          <w:tab/>
        </w:r>
        <w:r w:rsidR="006448B0" w:rsidRPr="00D94398">
          <w:rPr>
            <w:rFonts w:ascii="Roboto" w:hAnsi="Roboto"/>
            <w:noProof/>
            <w:sz w:val="16"/>
            <w:szCs w:val="16"/>
          </w:rPr>
          <w:tab/>
        </w:r>
        <w:r w:rsidR="006448B0" w:rsidRPr="00D94398">
          <w:rPr>
            <w:rFonts w:ascii="Roboto" w:hAnsi="Roboto"/>
            <w:noProof/>
            <w:sz w:val="16"/>
            <w:szCs w:val="16"/>
          </w:rPr>
          <w:tab/>
        </w:r>
        <w:r w:rsidR="006448B0" w:rsidRPr="00D94398">
          <w:rPr>
            <w:rFonts w:ascii="Roboto" w:hAnsi="Roboto"/>
            <w:sz w:val="16"/>
            <w:szCs w:val="16"/>
          </w:rPr>
          <w:fldChar w:fldCharType="begin"/>
        </w:r>
        <w:r w:rsidR="006448B0" w:rsidRPr="00D94398">
          <w:rPr>
            <w:rFonts w:ascii="Roboto" w:hAnsi="Roboto"/>
            <w:sz w:val="16"/>
            <w:szCs w:val="16"/>
          </w:rPr>
          <w:instrText xml:space="preserve"> PAGE   \* MERGEFORMAT </w:instrText>
        </w:r>
        <w:r w:rsidR="006448B0" w:rsidRPr="00D94398">
          <w:rPr>
            <w:rFonts w:ascii="Roboto" w:hAnsi="Roboto"/>
            <w:sz w:val="16"/>
            <w:szCs w:val="16"/>
          </w:rPr>
          <w:fldChar w:fldCharType="separate"/>
        </w:r>
        <w:r w:rsidR="006448B0" w:rsidRPr="00D94398">
          <w:rPr>
            <w:rFonts w:ascii="Roboto" w:hAnsi="Roboto"/>
            <w:noProof/>
            <w:sz w:val="16"/>
            <w:szCs w:val="16"/>
          </w:rPr>
          <w:t>2</w:t>
        </w:r>
        <w:r w:rsidR="006448B0" w:rsidRPr="00D94398">
          <w:rPr>
            <w:rFonts w:ascii="Roboto" w:hAnsi="Roboto"/>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Hlk80690454"/>
  <w:bookmarkStart w:id="5" w:name="_Hlk80690455"/>
  <w:p w14:paraId="0F32D45B" w14:textId="390F7B81" w:rsidR="002157B1" w:rsidRPr="000A3E03" w:rsidRDefault="00DF1316">
    <w:pPr>
      <w:pStyle w:val="Footer"/>
      <w:rPr>
        <w:rFonts w:ascii="Roboto" w:hAnsi="Roboto"/>
        <w:sz w:val="16"/>
        <w:szCs w:val="16"/>
      </w:rPr>
    </w:pPr>
    <w:sdt>
      <w:sdtPr>
        <w:rPr>
          <w:rFonts w:ascii="Roboto" w:hAnsi="Roboto"/>
          <w:sz w:val="16"/>
          <w:szCs w:val="16"/>
        </w:rPr>
        <w:id w:val="1198822215"/>
        <w:docPartObj>
          <w:docPartGallery w:val="Page Numbers (Bottom of Page)"/>
          <w:docPartUnique/>
        </w:docPartObj>
      </w:sdtPr>
      <w:sdtEndPr>
        <w:rPr>
          <w:noProof/>
        </w:rPr>
      </w:sdtEndPr>
      <w:sdtContent>
        <w:r w:rsidR="000A3E03" w:rsidRPr="000A3E03">
          <w:rPr>
            <w:rFonts w:ascii="Roboto" w:hAnsi="Roboto"/>
            <w:sz w:val="16"/>
            <w:szCs w:val="16"/>
          </w:rPr>
          <w:t>DCF-F-</w:t>
        </w:r>
        <w:r w:rsidR="00215DB6">
          <w:rPr>
            <w:rFonts w:ascii="Roboto" w:hAnsi="Roboto"/>
            <w:sz w:val="16"/>
            <w:szCs w:val="16"/>
          </w:rPr>
          <w:t>5457-E</w:t>
        </w:r>
      </w:sdtContent>
    </w:sdt>
    <w:r w:rsidR="000A3E03" w:rsidRPr="000A3E03">
      <w:rPr>
        <w:rFonts w:ascii="Roboto" w:hAnsi="Roboto"/>
        <w:noProof/>
        <w:sz w:val="16"/>
        <w:szCs w:val="16"/>
      </w:rPr>
      <w:t xml:space="preserve"> (N. 0</w:t>
    </w:r>
    <w:r w:rsidR="008912FC">
      <w:rPr>
        <w:rFonts w:ascii="Roboto" w:hAnsi="Roboto"/>
        <w:noProof/>
        <w:sz w:val="16"/>
        <w:szCs w:val="16"/>
      </w:rPr>
      <w:t>8</w:t>
    </w:r>
    <w:r w:rsidR="000A3E03" w:rsidRPr="000A3E03">
      <w:rPr>
        <w:rFonts w:ascii="Roboto" w:hAnsi="Roboto"/>
        <w:noProof/>
        <w:sz w:val="16"/>
        <w:szCs w:val="16"/>
      </w:rPr>
      <w:t>/2021)</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CD3F4" w14:textId="77777777" w:rsidR="009548D5" w:rsidRDefault="009548D5" w:rsidP="004A1583">
      <w:r>
        <w:separator/>
      </w:r>
    </w:p>
  </w:footnote>
  <w:footnote w:type="continuationSeparator" w:id="0">
    <w:p w14:paraId="507D480D" w14:textId="77777777" w:rsidR="009548D5" w:rsidRDefault="009548D5" w:rsidP="004A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58CC" w14:textId="19203124" w:rsidR="006448B0" w:rsidRPr="00D94398" w:rsidRDefault="00D94398">
    <w:pPr>
      <w:pStyle w:val="Header"/>
      <w:rPr>
        <w:rFonts w:ascii="Roboto" w:hAnsi="Roboto"/>
        <w:b/>
        <w:bCs/>
        <w:sz w:val="16"/>
        <w:szCs w:val="16"/>
      </w:rPr>
    </w:pPr>
    <w:r w:rsidRPr="00D94398">
      <w:rPr>
        <w:rFonts w:ascii="Roboto" w:hAnsi="Roboto"/>
        <w:b/>
        <w:bCs/>
        <w:sz w:val="16"/>
        <w:szCs w:val="16"/>
      </w:rPr>
      <w:t>DEPARTMENT OF CHILDREN AND FAMILIES</w:t>
    </w:r>
  </w:p>
  <w:p w14:paraId="3A1F0AAA" w14:textId="3F1763E5" w:rsidR="00D94398" w:rsidRPr="00D94398" w:rsidRDefault="00D94398">
    <w:pPr>
      <w:pStyle w:val="Header"/>
      <w:rPr>
        <w:rFonts w:ascii="Roboto" w:hAnsi="Roboto"/>
        <w:sz w:val="16"/>
        <w:szCs w:val="16"/>
      </w:rPr>
    </w:pPr>
    <w:r w:rsidRPr="00D94398">
      <w:rPr>
        <w:rFonts w:ascii="Roboto" w:hAnsi="Roboto"/>
        <w:sz w:val="16"/>
        <w:szCs w:val="16"/>
      </w:rPr>
      <w:t>Division of Family and Economic 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AED3" w14:textId="77777777" w:rsidR="00AE4133" w:rsidRPr="002157B1" w:rsidRDefault="00AE4133" w:rsidP="00AE4133">
    <w:pPr>
      <w:rPr>
        <w:rFonts w:ascii="Roboto" w:eastAsia="Roboto" w:hAnsi="Roboto" w:cs="Times New Roman"/>
        <w:b/>
        <w:bCs/>
        <w:sz w:val="16"/>
        <w:szCs w:val="16"/>
      </w:rPr>
    </w:pPr>
    <w:r w:rsidRPr="002157B1">
      <w:rPr>
        <w:rFonts w:ascii="Roboto" w:eastAsia="Roboto" w:hAnsi="Roboto" w:cs="Times New Roman"/>
        <w:b/>
        <w:bCs/>
        <w:sz w:val="16"/>
        <w:szCs w:val="16"/>
      </w:rPr>
      <w:t>DEPARTMENT OF CHILDREN AND FAMILIES</w:t>
    </w:r>
  </w:p>
  <w:p w14:paraId="6C710599" w14:textId="4A1B62B8" w:rsidR="00AE4133" w:rsidRPr="00AE4133" w:rsidRDefault="00AE4133" w:rsidP="00AE4133">
    <w:pPr>
      <w:rPr>
        <w:rFonts w:ascii="Roboto" w:eastAsia="Roboto" w:hAnsi="Roboto" w:cs="Times New Roman"/>
        <w:sz w:val="16"/>
        <w:szCs w:val="16"/>
      </w:rPr>
    </w:pPr>
    <w:r w:rsidRPr="002157B1">
      <w:rPr>
        <w:rFonts w:ascii="Roboto" w:eastAsia="Roboto" w:hAnsi="Roboto" w:cs="Times New Roman"/>
        <w:sz w:val="16"/>
        <w:szCs w:val="16"/>
      </w:rPr>
      <w:t xml:space="preserve">Division of Family </w:t>
    </w:r>
    <w:r>
      <w:rPr>
        <w:rFonts w:ascii="Roboto" w:eastAsia="Roboto" w:hAnsi="Roboto" w:cs="Times New Roman"/>
        <w:sz w:val="16"/>
        <w:szCs w:val="16"/>
      </w:rPr>
      <w:t xml:space="preserve">and </w:t>
    </w:r>
    <w:r w:rsidRPr="002157B1">
      <w:rPr>
        <w:rFonts w:ascii="Roboto" w:eastAsia="Roboto" w:hAnsi="Roboto" w:cs="Times New Roman"/>
        <w:sz w:val="16"/>
        <w:szCs w:val="16"/>
      </w:rPr>
      <w:t>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BFF"/>
    <w:multiLevelType w:val="hybridMultilevel"/>
    <w:tmpl w:val="D42C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CF2"/>
    <w:multiLevelType w:val="hybridMultilevel"/>
    <w:tmpl w:val="82FA3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 w15:restartNumberingAfterBreak="0">
    <w:nsid w:val="16E04421"/>
    <w:multiLevelType w:val="hybridMultilevel"/>
    <w:tmpl w:val="E276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80A8E"/>
    <w:multiLevelType w:val="hybridMultilevel"/>
    <w:tmpl w:val="5496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1F16"/>
    <w:multiLevelType w:val="multilevel"/>
    <w:tmpl w:val="4C2A6C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2028" w:hanging="588"/>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76D1878"/>
    <w:multiLevelType w:val="hybridMultilevel"/>
    <w:tmpl w:val="AC84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D7ADE"/>
    <w:multiLevelType w:val="hybridMultilevel"/>
    <w:tmpl w:val="E9EA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2GW5Sd3iINbEDnFyKeo69SDss19h0DxKTvzp67hhmlBFwl/Jg5PnBDNPzA7+vj2E9EWAqZ+xKoebzauIZEl5A==" w:salt="0m0Knx6zSGkADwyM24sdw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33"/>
    <w:rsid w:val="000032B1"/>
    <w:rsid w:val="00007906"/>
    <w:rsid w:val="0002070D"/>
    <w:rsid w:val="00024965"/>
    <w:rsid w:val="00024E26"/>
    <w:rsid w:val="000264A4"/>
    <w:rsid w:val="00040964"/>
    <w:rsid w:val="00043DE5"/>
    <w:rsid w:val="000446FC"/>
    <w:rsid w:val="00044EFA"/>
    <w:rsid w:val="00056B43"/>
    <w:rsid w:val="000576F0"/>
    <w:rsid w:val="00063B5D"/>
    <w:rsid w:val="00080C31"/>
    <w:rsid w:val="000829A7"/>
    <w:rsid w:val="00083E07"/>
    <w:rsid w:val="00086D6F"/>
    <w:rsid w:val="00092B18"/>
    <w:rsid w:val="00094103"/>
    <w:rsid w:val="00094616"/>
    <w:rsid w:val="00096090"/>
    <w:rsid w:val="000A3E03"/>
    <w:rsid w:val="000B024B"/>
    <w:rsid w:val="000B6AE4"/>
    <w:rsid w:val="000B7E03"/>
    <w:rsid w:val="000C6B61"/>
    <w:rsid w:val="000C7F33"/>
    <w:rsid w:val="000D232F"/>
    <w:rsid w:val="000D30DD"/>
    <w:rsid w:val="000D3622"/>
    <w:rsid w:val="000D5EE9"/>
    <w:rsid w:val="000E0475"/>
    <w:rsid w:val="000E14A4"/>
    <w:rsid w:val="000E345B"/>
    <w:rsid w:val="000E523D"/>
    <w:rsid w:val="000F1846"/>
    <w:rsid w:val="000F695A"/>
    <w:rsid w:val="000F774C"/>
    <w:rsid w:val="00106C7A"/>
    <w:rsid w:val="00111316"/>
    <w:rsid w:val="00125A00"/>
    <w:rsid w:val="00126090"/>
    <w:rsid w:val="001271C0"/>
    <w:rsid w:val="0014080F"/>
    <w:rsid w:val="001471C4"/>
    <w:rsid w:val="001730BC"/>
    <w:rsid w:val="0017790E"/>
    <w:rsid w:val="00182045"/>
    <w:rsid w:val="001949BB"/>
    <w:rsid w:val="001A2D2F"/>
    <w:rsid w:val="001B3914"/>
    <w:rsid w:val="001B5D24"/>
    <w:rsid w:val="001C22BF"/>
    <w:rsid w:val="001C3AC6"/>
    <w:rsid w:val="001C5D44"/>
    <w:rsid w:val="001D1B12"/>
    <w:rsid w:val="001E2817"/>
    <w:rsid w:val="001E4BCB"/>
    <w:rsid w:val="001F1492"/>
    <w:rsid w:val="001F2FA7"/>
    <w:rsid w:val="001F4215"/>
    <w:rsid w:val="001F6151"/>
    <w:rsid w:val="0020007A"/>
    <w:rsid w:val="00202EF1"/>
    <w:rsid w:val="00206A4E"/>
    <w:rsid w:val="002106FB"/>
    <w:rsid w:val="0021274E"/>
    <w:rsid w:val="002157B1"/>
    <w:rsid w:val="00215DB6"/>
    <w:rsid w:val="0022085C"/>
    <w:rsid w:val="002230BC"/>
    <w:rsid w:val="00227D3A"/>
    <w:rsid w:val="0023533F"/>
    <w:rsid w:val="00240B78"/>
    <w:rsid w:val="00242189"/>
    <w:rsid w:val="0024387C"/>
    <w:rsid w:val="0025289D"/>
    <w:rsid w:val="002678B1"/>
    <w:rsid w:val="0027630D"/>
    <w:rsid w:val="00277AFC"/>
    <w:rsid w:val="00281E56"/>
    <w:rsid w:val="002825C4"/>
    <w:rsid w:val="002828E6"/>
    <w:rsid w:val="002831C2"/>
    <w:rsid w:val="0028654F"/>
    <w:rsid w:val="00287ECF"/>
    <w:rsid w:val="002927A4"/>
    <w:rsid w:val="00295BB7"/>
    <w:rsid w:val="002A14D7"/>
    <w:rsid w:val="002A32CA"/>
    <w:rsid w:val="002A4C06"/>
    <w:rsid w:val="002B2AF3"/>
    <w:rsid w:val="002B3F10"/>
    <w:rsid w:val="002C75AD"/>
    <w:rsid w:val="002D2362"/>
    <w:rsid w:val="002D347C"/>
    <w:rsid w:val="002D58DA"/>
    <w:rsid w:val="002E3013"/>
    <w:rsid w:val="002F3667"/>
    <w:rsid w:val="002F3CFA"/>
    <w:rsid w:val="003013F1"/>
    <w:rsid w:val="00310E5C"/>
    <w:rsid w:val="00317932"/>
    <w:rsid w:val="00317F8A"/>
    <w:rsid w:val="00331509"/>
    <w:rsid w:val="00333956"/>
    <w:rsid w:val="003343A9"/>
    <w:rsid w:val="00360410"/>
    <w:rsid w:val="003609D1"/>
    <w:rsid w:val="003630AC"/>
    <w:rsid w:val="00364BA1"/>
    <w:rsid w:val="003665C1"/>
    <w:rsid w:val="00372BA4"/>
    <w:rsid w:val="00375E74"/>
    <w:rsid w:val="00391B22"/>
    <w:rsid w:val="00394BC1"/>
    <w:rsid w:val="00395F1C"/>
    <w:rsid w:val="00397F92"/>
    <w:rsid w:val="003A3AD2"/>
    <w:rsid w:val="003A5E3F"/>
    <w:rsid w:val="003B092F"/>
    <w:rsid w:val="003B4ED5"/>
    <w:rsid w:val="003B50C3"/>
    <w:rsid w:val="003B5694"/>
    <w:rsid w:val="003C3CA5"/>
    <w:rsid w:val="003C7BB2"/>
    <w:rsid w:val="003D7FCB"/>
    <w:rsid w:val="003F2754"/>
    <w:rsid w:val="003F7152"/>
    <w:rsid w:val="004032EA"/>
    <w:rsid w:val="00405D33"/>
    <w:rsid w:val="0042520C"/>
    <w:rsid w:val="00433511"/>
    <w:rsid w:val="00446AF8"/>
    <w:rsid w:val="00450AA7"/>
    <w:rsid w:val="0045127C"/>
    <w:rsid w:val="00454A97"/>
    <w:rsid w:val="00457251"/>
    <w:rsid w:val="004647FE"/>
    <w:rsid w:val="00472244"/>
    <w:rsid w:val="00473893"/>
    <w:rsid w:val="00486AF4"/>
    <w:rsid w:val="00496A9F"/>
    <w:rsid w:val="00496B26"/>
    <w:rsid w:val="004A0180"/>
    <w:rsid w:val="004A1583"/>
    <w:rsid w:val="004A401C"/>
    <w:rsid w:val="004A4AD0"/>
    <w:rsid w:val="004C174C"/>
    <w:rsid w:val="004C1D99"/>
    <w:rsid w:val="004C4E85"/>
    <w:rsid w:val="004C5D81"/>
    <w:rsid w:val="004D411F"/>
    <w:rsid w:val="004E11B3"/>
    <w:rsid w:val="004E410A"/>
    <w:rsid w:val="004E7E6E"/>
    <w:rsid w:val="004F3132"/>
    <w:rsid w:val="00500EDC"/>
    <w:rsid w:val="00504449"/>
    <w:rsid w:val="00510BA5"/>
    <w:rsid w:val="0052312A"/>
    <w:rsid w:val="00526A52"/>
    <w:rsid w:val="00531E43"/>
    <w:rsid w:val="005361CB"/>
    <w:rsid w:val="00550853"/>
    <w:rsid w:val="00551326"/>
    <w:rsid w:val="00563DC9"/>
    <w:rsid w:val="00573EFF"/>
    <w:rsid w:val="005755FE"/>
    <w:rsid w:val="00584423"/>
    <w:rsid w:val="005850E7"/>
    <w:rsid w:val="00586214"/>
    <w:rsid w:val="00587DBC"/>
    <w:rsid w:val="00591479"/>
    <w:rsid w:val="005941E4"/>
    <w:rsid w:val="005A1344"/>
    <w:rsid w:val="005A2C35"/>
    <w:rsid w:val="005A6F6B"/>
    <w:rsid w:val="005B530A"/>
    <w:rsid w:val="005B7A85"/>
    <w:rsid w:val="005C3367"/>
    <w:rsid w:val="005C4A79"/>
    <w:rsid w:val="005C57F7"/>
    <w:rsid w:val="005C7416"/>
    <w:rsid w:val="005E4A60"/>
    <w:rsid w:val="005F0611"/>
    <w:rsid w:val="005F5ECB"/>
    <w:rsid w:val="00603AB6"/>
    <w:rsid w:val="006050C7"/>
    <w:rsid w:val="00613C6B"/>
    <w:rsid w:val="00615DB6"/>
    <w:rsid w:val="006177AE"/>
    <w:rsid w:val="00620DBA"/>
    <w:rsid w:val="00621875"/>
    <w:rsid w:val="006244A2"/>
    <w:rsid w:val="00626A72"/>
    <w:rsid w:val="0063070F"/>
    <w:rsid w:val="006331EE"/>
    <w:rsid w:val="006363A3"/>
    <w:rsid w:val="00643320"/>
    <w:rsid w:val="006448B0"/>
    <w:rsid w:val="00646101"/>
    <w:rsid w:val="00650E30"/>
    <w:rsid w:val="00653AFC"/>
    <w:rsid w:val="006544D4"/>
    <w:rsid w:val="006554D2"/>
    <w:rsid w:val="00656540"/>
    <w:rsid w:val="006577F0"/>
    <w:rsid w:val="00657EE0"/>
    <w:rsid w:val="00672A35"/>
    <w:rsid w:val="00676A5B"/>
    <w:rsid w:val="00681A10"/>
    <w:rsid w:val="006825DB"/>
    <w:rsid w:val="006858F8"/>
    <w:rsid w:val="00685DBB"/>
    <w:rsid w:val="0069014D"/>
    <w:rsid w:val="0069263A"/>
    <w:rsid w:val="00694350"/>
    <w:rsid w:val="00695C72"/>
    <w:rsid w:val="006A3E8B"/>
    <w:rsid w:val="006A585C"/>
    <w:rsid w:val="006B622C"/>
    <w:rsid w:val="006C3DD6"/>
    <w:rsid w:val="006D0EE1"/>
    <w:rsid w:val="006D65AD"/>
    <w:rsid w:val="006E1935"/>
    <w:rsid w:val="006E1B59"/>
    <w:rsid w:val="006F32B1"/>
    <w:rsid w:val="006F38D4"/>
    <w:rsid w:val="007051D7"/>
    <w:rsid w:val="00725418"/>
    <w:rsid w:val="00730ABD"/>
    <w:rsid w:val="007317A4"/>
    <w:rsid w:val="00733FD2"/>
    <w:rsid w:val="00735173"/>
    <w:rsid w:val="0073535D"/>
    <w:rsid w:val="00736209"/>
    <w:rsid w:val="00751BB7"/>
    <w:rsid w:val="007523B9"/>
    <w:rsid w:val="007535D2"/>
    <w:rsid w:val="00757F67"/>
    <w:rsid w:val="0076239D"/>
    <w:rsid w:val="00771C44"/>
    <w:rsid w:val="00775A58"/>
    <w:rsid w:val="007760B1"/>
    <w:rsid w:val="00777DEC"/>
    <w:rsid w:val="007832A5"/>
    <w:rsid w:val="00792B6F"/>
    <w:rsid w:val="007A0228"/>
    <w:rsid w:val="007A1CB1"/>
    <w:rsid w:val="007A362C"/>
    <w:rsid w:val="007B3054"/>
    <w:rsid w:val="007B608D"/>
    <w:rsid w:val="007C4E6B"/>
    <w:rsid w:val="007E0655"/>
    <w:rsid w:val="007F2CED"/>
    <w:rsid w:val="007F5B2D"/>
    <w:rsid w:val="008010F1"/>
    <w:rsid w:val="0080555A"/>
    <w:rsid w:val="0080706A"/>
    <w:rsid w:val="0081084A"/>
    <w:rsid w:val="00810976"/>
    <w:rsid w:val="008146AA"/>
    <w:rsid w:val="00815999"/>
    <w:rsid w:val="008203FF"/>
    <w:rsid w:val="008462F5"/>
    <w:rsid w:val="008656A5"/>
    <w:rsid w:val="00870CCE"/>
    <w:rsid w:val="0087550A"/>
    <w:rsid w:val="00876787"/>
    <w:rsid w:val="00880FF3"/>
    <w:rsid w:val="00881942"/>
    <w:rsid w:val="00884B28"/>
    <w:rsid w:val="008857F6"/>
    <w:rsid w:val="00890C7E"/>
    <w:rsid w:val="008912FC"/>
    <w:rsid w:val="0089544B"/>
    <w:rsid w:val="008B0638"/>
    <w:rsid w:val="008B2234"/>
    <w:rsid w:val="008B7CF1"/>
    <w:rsid w:val="008C237F"/>
    <w:rsid w:val="008D38A2"/>
    <w:rsid w:val="00903BD7"/>
    <w:rsid w:val="00936CAD"/>
    <w:rsid w:val="00943BCE"/>
    <w:rsid w:val="00950C41"/>
    <w:rsid w:val="00951850"/>
    <w:rsid w:val="009548D5"/>
    <w:rsid w:val="00954DEE"/>
    <w:rsid w:val="00957CB9"/>
    <w:rsid w:val="00981749"/>
    <w:rsid w:val="00983C5E"/>
    <w:rsid w:val="00994AF3"/>
    <w:rsid w:val="009A7759"/>
    <w:rsid w:val="009B7280"/>
    <w:rsid w:val="009C1488"/>
    <w:rsid w:val="009C1FD3"/>
    <w:rsid w:val="009D3BFF"/>
    <w:rsid w:val="009E224A"/>
    <w:rsid w:val="009E521F"/>
    <w:rsid w:val="009F0EFC"/>
    <w:rsid w:val="009F153E"/>
    <w:rsid w:val="009F2F8B"/>
    <w:rsid w:val="009F5035"/>
    <w:rsid w:val="009F62BA"/>
    <w:rsid w:val="00A066DB"/>
    <w:rsid w:val="00A07AD3"/>
    <w:rsid w:val="00A1619C"/>
    <w:rsid w:val="00A1638F"/>
    <w:rsid w:val="00A17309"/>
    <w:rsid w:val="00A23A16"/>
    <w:rsid w:val="00A2793D"/>
    <w:rsid w:val="00A50ECF"/>
    <w:rsid w:val="00A536FF"/>
    <w:rsid w:val="00A57F47"/>
    <w:rsid w:val="00A658A1"/>
    <w:rsid w:val="00A7553E"/>
    <w:rsid w:val="00A77A80"/>
    <w:rsid w:val="00A818F2"/>
    <w:rsid w:val="00A83EC8"/>
    <w:rsid w:val="00A90073"/>
    <w:rsid w:val="00A93E20"/>
    <w:rsid w:val="00A96B13"/>
    <w:rsid w:val="00AA2891"/>
    <w:rsid w:val="00AA36FD"/>
    <w:rsid w:val="00AA708C"/>
    <w:rsid w:val="00AB30BF"/>
    <w:rsid w:val="00AC6E47"/>
    <w:rsid w:val="00AD292E"/>
    <w:rsid w:val="00AE4133"/>
    <w:rsid w:val="00AF21BC"/>
    <w:rsid w:val="00AF225D"/>
    <w:rsid w:val="00AF3208"/>
    <w:rsid w:val="00AF3AC4"/>
    <w:rsid w:val="00B05048"/>
    <w:rsid w:val="00B12554"/>
    <w:rsid w:val="00B139AF"/>
    <w:rsid w:val="00B20113"/>
    <w:rsid w:val="00B21580"/>
    <w:rsid w:val="00B22847"/>
    <w:rsid w:val="00B22CA9"/>
    <w:rsid w:val="00B30CA8"/>
    <w:rsid w:val="00B37C95"/>
    <w:rsid w:val="00B433BA"/>
    <w:rsid w:val="00B446A9"/>
    <w:rsid w:val="00B61256"/>
    <w:rsid w:val="00B65A0D"/>
    <w:rsid w:val="00B66436"/>
    <w:rsid w:val="00B74A9F"/>
    <w:rsid w:val="00B8185D"/>
    <w:rsid w:val="00B84314"/>
    <w:rsid w:val="00B94364"/>
    <w:rsid w:val="00B95798"/>
    <w:rsid w:val="00BB75F6"/>
    <w:rsid w:val="00BC3B4D"/>
    <w:rsid w:val="00BC713E"/>
    <w:rsid w:val="00BC7DE6"/>
    <w:rsid w:val="00BD3D68"/>
    <w:rsid w:val="00BD78F5"/>
    <w:rsid w:val="00BE68A4"/>
    <w:rsid w:val="00BE7AC4"/>
    <w:rsid w:val="00BE7C8C"/>
    <w:rsid w:val="00BF09EC"/>
    <w:rsid w:val="00C00393"/>
    <w:rsid w:val="00C140FC"/>
    <w:rsid w:val="00C14654"/>
    <w:rsid w:val="00C20175"/>
    <w:rsid w:val="00C237BD"/>
    <w:rsid w:val="00C24510"/>
    <w:rsid w:val="00C261B5"/>
    <w:rsid w:val="00C27342"/>
    <w:rsid w:val="00C337B0"/>
    <w:rsid w:val="00C624FF"/>
    <w:rsid w:val="00C66943"/>
    <w:rsid w:val="00C742D8"/>
    <w:rsid w:val="00C83F18"/>
    <w:rsid w:val="00C947E1"/>
    <w:rsid w:val="00C94ECE"/>
    <w:rsid w:val="00C97BCA"/>
    <w:rsid w:val="00CA09AC"/>
    <w:rsid w:val="00CA21E1"/>
    <w:rsid w:val="00CA3E13"/>
    <w:rsid w:val="00CA61E5"/>
    <w:rsid w:val="00CA727E"/>
    <w:rsid w:val="00CA77C4"/>
    <w:rsid w:val="00CA7D1F"/>
    <w:rsid w:val="00CB24F5"/>
    <w:rsid w:val="00CB4F35"/>
    <w:rsid w:val="00CB64FA"/>
    <w:rsid w:val="00CD520E"/>
    <w:rsid w:val="00CD5997"/>
    <w:rsid w:val="00CE09A4"/>
    <w:rsid w:val="00CE4DA7"/>
    <w:rsid w:val="00CE5CB4"/>
    <w:rsid w:val="00CE6BAB"/>
    <w:rsid w:val="00CF2D93"/>
    <w:rsid w:val="00CF42B4"/>
    <w:rsid w:val="00D04A5C"/>
    <w:rsid w:val="00D06E54"/>
    <w:rsid w:val="00D16912"/>
    <w:rsid w:val="00D265FF"/>
    <w:rsid w:val="00D35A32"/>
    <w:rsid w:val="00D4462A"/>
    <w:rsid w:val="00D55470"/>
    <w:rsid w:val="00D556EB"/>
    <w:rsid w:val="00D562A3"/>
    <w:rsid w:val="00D63EDD"/>
    <w:rsid w:val="00D77C17"/>
    <w:rsid w:val="00D91524"/>
    <w:rsid w:val="00D94398"/>
    <w:rsid w:val="00D9590C"/>
    <w:rsid w:val="00DA05F8"/>
    <w:rsid w:val="00DA1810"/>
    <w:rsid w:val="00DA1845"/>
    <w:rsid w:val="00DA3B73"/>
    <w:rsid w:val="00DA579A"/>
    <w:rsid w:val="00DB2A82"/>
    <w:rsid w:val="00DB313A"/>
    <w:rsid w:val="00DB4D40"/>
    <w:rsid w:val="00DC18F4"/>
    <w:rsid w:val="00DD1727"/>
    <w:rsid w:val="00DD2903"/>
    <w:rsid w:val="00DD6009"/>
    <w:rsid w:val="00DE0AB4"/>
    <w:rsid w:val="00DE37C6"/>
    <w:rsid w:val="00DE3A40"/>
    <w:rsid w:val="00DF1316"/>
    <w:rsid w:val="00E05E97"/>
    <w:rsid w:val="00E13A2A"/>
    <w:rsid w:val="00E175BC"/>
    <w:rsid w:val="00E2232B"/>
    <w:rsid w:val="00E311DD"/>
    <w:rsid w:val="00E34519"/>
    <w:rsid w:val="00E419DB"/>
    <w:rsid w:val="00E4628D"/>
    <w:rsid w:val="00E550FF"/>
    <w:rsid w:val="00E61FDF"/>
    <w:rsid w:val="00E62002"/>
    <w:rsid w:val="00E6481B"/>
    <w:rsid w:val="00E745EA"/>
    <w:rsid w:val="00E76427"/>
    <w:rsid w:val="00E776EA"/>
    <w:rsid w:val="00E77A4F"/>
    <w:rsid w:val="00E8509C"/>
    <w:rsid w:val="00E9098C"/>
    <w:rsid w:val="00E9167A"/>
    <w:rsid w:val="00E94FF7"/>
    <w:rsid w:val="00E9612B"/>
    <w:rsid w:val="00EA35F1"/>
    <w:rsid w:val="00EA4267"/>
    <w:rsid w:val="00EB3C45"/>
    <w:rsid w:val="00EB7FCF"/>
    <w:rsid w:val="00EC1704"/>
    <w:rsid w:val="00EC2294"/>
    <w:rsid w:val="00EC5C6D"/>
    <w:rsid w:val="00ED77CB"/>
    <w:rsid w:val="00ED79DB"/>
    <w:rsid w:val="00EE02B9"/>
    <w:rsid w:val="00EE27E1"/>
    <w:rsid w:val="00F026B3"/>
    <w:rsid w:val="00F02D60"/>
    <w:rsid w:val="00F10BFA"/>
    <w:rsid w:val="00F1236E"/>
    <w:rsid w:val="00F270EC"/>
    <w:rsid w:val="00F40EDF"/>
    <w:rsid w:val="00F43465"/>
    <w:rsid w:val="00F45240"/>
    <w:rsid w:val="00F46D39"/>
    <w:rsid w:val="00F507BC"/>
    <w:rsid w:val="00F51CFF"/>
    <w:rsid w:val="00F6150A"/>
    <w:rsid w:val="00F63E03"/>
    <w:rsid w:val="00F659F4"/>
    <w:rsid w:val="00F664F5"/>
    <w:rsid w:val="00F707FE"/>
    <w:rsid w:val="00F70EC6"/>
    <w:rsid w:val="00F72918"/>
    <w:rsid w:val="00F75366"/>
    <w:rsid w:val="00F75C00"/>
    <w:rsid w:val="00F76D93"/>
    <w:rsid w:val="00F805DE"/>
    <w:rsid w:val="00F83C5A"/>
    <w:rsid w:val="00F954F9"/>
    <w:rsid w:val="00F95BFF"/>
    <w:rsid w:val="00FA3E88"/>
    <w:rsid w:val="00FA408C"/>
    <w:rsid w:val="00FA6228"/>
    <w:rsid w:val="00FB5BF4"/>
    <w:rsid w:val="00FC3301"/>
    <w:rsid w:val="00FD7349"/>
    <w:rsid w:val="00FE16FB"/>
    <w:rsid w:val="00FE25FF"/>
    <w:rsid w:val="00FE28B9"/>
    <w:rsid w:val="00FE4253"/>
    <w:rsid w:val="00FE4591"/>
    <w:rsid w:val="00FE7379"/>
    <w:rsid w:val="00FF18A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B8919"/>
  <w15:chartTrackingRefBased/>
  <w15:docId w15:val="{91B4DA77-A1F4-4393-8DE9-F54DF653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3132"/>
    <w:rPr>
      <w:color w:val="808080"/>
    </w:rPr>
  </w:style>
  <w:style w:type="paragraph" w:styleId="BalloonText">
    <w:name w:val="Balloon Text"/>
    <w:basedOn w:val="Normal"/>
    <w:link w:val="BalloonTextChar"/>
    <w:uiPriority w:val="99"/>
    <w:semiHidden/>
    <w:unhideWhenUsed/>
    <w:rsid w:val="00E61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FDF"/>
    <w:rPr>
      <w:rFonts w:ascii="Segoe UI" w:hAnsi="Segoe UI" w:cs="Segoe UI"/>
      <w:sz w:val="18"/>
      <w:szCs w:val="18"/>
    </w:rPr>
  </w:style>
  <w:style w:type="paragraph" w:styleId="ListParagraph">
    <w:name w:val="List Paragraph"/>
    <w:basedOn w:val="Normal"/>
    <w:uiPriority w:val="34"/>
    <w:qFormat/>
    <w:rsid w:val="00876787"/>
    <w:pPr>
      <w:spacing w:after="160" w:line="259" w:lineRule="auto"/>
      <w:ind w:left="720"/>
      <w:contextualSpacing/>
    </w:pPr>
    <w:rPr>
      <w:rFonts w:ascii="Arial" w:hAnsi="Arial" w:cs="Arial"/>
    </w:rPr>
  </w:style>
  <w:style w:type="character" w:styleId="Hyperlink">
    <w:name w:val="Hyperlink"/>
    <w:rsid w:val="008B0638"/>
    <w:rPr>
      <w:color w:val="0000FF"/>
      <w:u w:val="single"/>
    </w:rPr>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4387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4387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387C"/>
    <w:rPr>
      <w:rFonts w:ascii="Arial" w:eastAsia="Times New Roman" w:hAnsi="Arial" w:cs="Times New Roman"/>
      <w:b/>
      <w:bCs/>
      <w:sz w:val="20"/>
      <w:szCs w:val="20"/>
    </w:rPr>
  </w:style>
  <w:style w:type="paragraph" w:styleId="Header">
    <w:name w:val="header"/>
    <w:basedOn w:val="Normal"/>
    <w:link w:val="HeaderChar"/>
    <w:uiPriority w:val="99"/>
    <w:unhideWhenUsed/>
    <w:rsid w:val="004A1583"/>
    <w:pPr>
      <w:tabs>
        <w:tab w:val="center" w:pos="4680"/>
        <w:tab w:val="right" w:pos="9360"/>
      </w:tabs>
    </w:pPr>
  </w:style>
  <w:style w:type="character" w:customStyle="1" w:styleId="HeaderChar">
    <w:name w:val="Header Char"/>
    <w:basedOn w:val="DefaultParagraphFont"/>
    <w:link w:val="Header"/>
    <w:uiPriority w:val="99"/>
    <w:rsid w:val="004A1583"/>
  </w:style>
  <w:style w:type="paragraph" w:styleId="Footer">
    <w:name w:val="footer"/>
    <w:basedOn w:val="Normal"/>
    <w:link w:val="FooterChar"/>
    <w:uiPriority w:val="99"/>
    <w:unhideWhenUsed/>
    <w:rsid w:val="004A1583"/>
    <w:pPr>
      <w:tabs>
        <w:tab w:val="center" w:pos="4680"/>
        <w:tab w:val="right" w:pos="9360"/>
      </w:tabs>
    </w:pPr>
  </w:style>
  <w:style w:type="character" w:customStyle="1" w:styleId="FooterChar">
    <w:name w:val="Footer Char"/>
    <w:basedOn w:val="DefaultParagraphFont"/>
    <w:link w:val="Footer"/>
    <w:uiPriority w:val="99"/>
    <w:rsid w:val="004A1583"/>
  </w:style>
  <w:style w:type="character" w:styleId="UnresolvedMention">
    <w:name w:val="Unresolved Mention"/>
    <w:basedOn w:val="DefaultParagraphFont"/>
    <w:uiPriority w:val="99"/>
    <w:semiHidden/>
    <w:unhideWhenUsed/>
    <w:rsid w:val="00080C31"/>
    <w:rPr>
      <w:color w:val="605E5C"/>
      <w:shd w:val="clear" w:color="auto" w:fill="E1DFDD"/>
    </w:rPr>
  </w:style>
  <w:style w:type="character" w:styleId="FollowedHyperlink">
    <w:name w:val="FollowedHyperlink"/>
    <w:basedOn w:val="DefaultParagraphFont"/>
    <w:uiPriority w:val="99"/>
    <w:semiHidden/>
    <w:unhideWhenUsed/>
    <w:rsid w:val="00646101"/>
    <w:rPr>
      <w:color w:val="800080" w:themeColor="followedHyperlink"/>
      <w:u w:val="single"/>
    </w:rPr>
  </w:style>
  <w:style w:type="table" w:customStyle="1" w:styleId="TableGrid1">
    <w:name w:val="Table Grid1"/>
    <w:basedOn w:val="TableNormal"/>
    <w:next w:val="TableGrid"/>
    <w:uiPriority w:val="39"/>
    <w:rsid w:val="00267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5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files/w2/ops-memos/pdf/19-17.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cf.wisconsin.gov/files/w2/ops-memos/pdf/19-17.pdf" TargetMode="External"/><Relationship Id="rId12" Type="http://schemas.openxmlformats.org/officeDocument/2006/relationships/hyperlink" Target="https://dcf.wisconsin.gov/manuals/w-2-manual/Production/05/05.4.1_Career_Assessment_Overview.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f.wisconsin.gov/files/w2/ops-memos/pdf/17-12.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cf.wisconsin.gov/files/w2/ops-memos/pdf/19-17.pdf" TargetMode="External"/><Relationship Id="rId4" Type="http://schemas.openxmlformats.org/officeDocument/2006/relationships/webSettings" Target="webSettings.xml"/><Relationship Id="rId9" Type="http://schemas.openxmlformats.org/officeDocument/2006/relationships/hyperlink" Target="https://dcf.wisconsin.gov/manuals/w-2-manual/Production/05/05.4.1_Career_Assessment_Overview.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Martinovich, Dara R - DCF</dc:creator>
  <cp:keywords/>
  <dc:description/>
  <cp:lastModifiedBy>Winans, Pamela A - DCF</cp:lastModifiedBy>
  <cp:revision>3</cp:revision>
  <cp:lastPrinted>2019-05-16T01:26:00Z</cp:lastPrinted>
  <dcterms:created xsi:type="dcterms:W3CDTF">2021-08-25T12:17:00Z</dcterms:created>
  <dcterms:modified xsi:type="dcterms:W3CDTF">2021-08-25T12:18:00Z</dcterms:modified>
</cp:coreProperties>
</file>