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7893" w14:textId="48F6DCBB" w:rsidR="00D83376" w:rsidRDefault="00B63556" w:rsidP="00FA7EBD">
      <w:pPr>
        <w:jc w:val="center"/>
        <w:rPr>
          <w:b/>
          <w:bCs/>
          <w:sz w:val="28"/>
          <w:szCs w:val="32"/>
        </w:rPr>
      </w:pPr>
      <w:r>
        <w:rPr>
          <w:b/>
          <w:bCs/>
          <w:sz w:val="28"/>
          <w:szCs w:val="32"/>
        </w:rPr>
        <w:t>Refugee Cash Assistance</w:t>
      </w:r>
      <w:r w:rsidR="008338B0">
        <w:rPr>
          <w:b/>
          <w:bCs/>
          <w:sz w:val="28"/>
          <w:szCs w:val="32"/>
        </w:rPr>
        <w:t xml:space="preserve"> (RCA)</w:t>
      </w:r>
    </w:p>
    <w:p w14:paraId="4007ED9E" w14:textId="3A47A752" w:rsidR="00B63556" w:rsidRPr="009314A6" w:rsidRDefault="008338B0" w:rsidP="00FA7EBD">
      <w:pPr>
        <w:spacing w:after="120"/>
        <w:jc w:val="center"/>
        <w:rPr>
          <w:b/>
          <w:bCs/>
          <w:sz w:val="28"/>
          <w:szCs w:val="32"/>
        </w:rPr>
      </w:pPr>
      <w:r>
        <w:rPr>
          <w:b/>
          <w:bCs/>
          <w:sz w:val="28"/>
          <w:szCs w:val="32"/>
        </w:rPr>
        <w:t>Participation Agreement</w:t>
      </w:r>
    </w:p>
    <w:p w14:paraId="1A2A177F" w14:textId="23D1400C" w:rsidR="00D83376" w:rsidRDefault="00F90B66" w:rsidP="00616985">
      <w:pPr>
        <w:spacing w:after="120"/>
        <w:rPr>
          <w:sz w:val="20"/>
          <w:szCs w:val="22"/>
        </w:rPr>
      </w:pPr>
      <w:r w:rsidRPr="00F90B66">
        <w:rPr>
          <w:sz w:val="20"/>
          <w:szCs w:val="22"/>
        </w:rPr>
        <w:t>Personal information you provide may be used for secondary purposes [Privacy Law, s. 15.04(1)(m), Wisconsin Statutes].</w:t>
      </w:r>
    </w:p>
    <w:p w14:paraId="3DA744E2" w14:textId="77777777" w:rsidR="00616985" w:rsidRPr="00616985" w:rsidRDefault="00616985" w:rsidP="00616985">
      <w:pPr>
        <w:spacing w:after="120"/>
        <w:rPr>
          <w:sz w:val="20"/>
          <w:szCs w:val="22"/>
        </w:rPr>
      </w:pPr>
      <w:r w:rsidRPr="00616985">
        <w:rPr>
          <w:sz w:val="20"/>
          <w:szCs w:val="22"/>
        </w:rPr>
        <w:t>I understand that Refugee Cash Assistance (RCA) is temporary help while I look for a job. Refugee Employment Services may help me find and keep a job to meet my responsibilities. If I receive RCA, I agree to the following:</w:t>
      </w:r>
    </w:p>
    <w:tbl>
      <w:tblPr>
        <w:tblStyle w:val="TableGrid"/>
        <w:tblW w:w="10800" w:type="dxa"/>
        <w:tblLayout w:type="fixed"/>
        <w:tblCellMar>
          <w:left w:w="43" w:type="dxa"/>
          <w:right w:w="43" w:type="dxa"/>
        </w:tblCellMar>
        <w:tblLook w:val="04A0" w:firstRow="1" w:lastRow="0" w:firstColumn="1" w:lastColumn="0" w:noHBand="0" w:noVBand="1"/>
      </w:tblPr>
      <w:tblGrid>
        <w:gridCol w:w="8280"/>
        <w:gridCol w:w="2520"/>
      </w:tblGrid>
      <w:tr w:rsidR="00603890" w:rsidRPr="00E12DC9" w14:paraId="698FDA28" w14:textId="77777777" w:rsidTr="00444143">
        <w:trPr>
          <w:cantSplit/>
          <w:trHeight w:val="288"/>
        </w:trPr>
        <w:tc>
          <w:tcPr>
            <w:tcW w:w="10800" w:type="dxa"/>
            <w:gridSpan w:val="2"/>
            <w:tcBorders>
              <w:left w:val="nil"/>
              <w:bottom w:val="single" w:sz="4" w:space="0" w:color="auto"/>
              <w:right w:val="nil"/>
            </w:tcBorders>
            <w:vAlign w:val="center"/>
          </w:tcPr>
          <w:p w14:paraId="33A8B0B5" w14:textId="67FD343F" w:rsidR="00603890" w:rsidRPr="00E12DC9" w:rsidRDefault="00444143" w:rsidP="00FA7EBD">
            <w:pPr>
              <w:rPr>
                <w:rFonts w:ascii="Roboto" w:hAnsi="Roboto"/>
                <w:b/>
                <w:bCs/>
                <w:sz w:val="20"/>
                <w:szCs w:val="20"/>
              </w:rPr>
            </w:pPr>
            <w:r>
              <w:rPr>
                <w:rFonts w:ascii="Roboto" w:hAnsi="Roboto"/>
                <w:b/>
                <w:bCs/>
                <w:sz w:val="20"/>
                <w:szCs w:val="20"/>
              </w:rPr>
              <w:t>Work Rules</w:t>
            </w:r>
          </w:p>
        </w:tc>
      </w:tr>
      <w:tr w:rsidR="00444143" w:rsidRPr="00E12DC9" w14:paraId="1F60DDEE" w14:textId="77777777" w:rsidTr="00444143">
        <w:trPr>
          <w:cantSplit/>
          <w:trHeight w:val="576"/>
        </w:trPr>
        <w:tc>
          <w:tcPr>
            <w:tcW w:w="10800" w:type="dxa"/>
            <w:gridSpan w:val="2"/>
            <w:tcBorders>
              <w:left w:val="nil"/>
              <w:right w:val="nil"/>
            </w:tcBorders>
          </w:tcPr>
          <w:p w14:paraId="73A03D5C" w14:textId="77777777" w:rsidR="00616985" w:rsidRPr="00616985" w:rsidRDefault="00616985" w:rsidP="00616985">
            <w:pPr>
              <w:pStyle w:val="ListParagraph"/>
              <w:numPr>
                <w:ilvl w:val="0"/>
                <w:numId w:val="6"/>
              </w:numPr>
              <w:spacing w:before="60" w:after="120"/>
              <w:ind w:left="360"/>
              <w:rPr>
                <w:rFonts w:ascii="Roboto" w:hAnsi="Roboto"/>
                <w:sz w:val="20"/>
                <w:szCs w:val="20"/>
              </w:rPr>
            </w:pPr>
            <w:r w:rsidRPr="00616985">
              <w:rPr>
                <w:rFonts w:ascii="Roboto" w:hAnsi="Roboto"/>
                <w:sz w:val="20"/>
                <w:szCs w:val="20"/>
              </w:rPr>
              <w:t>My goal is to find and keep a job that is within my capabilities. If I am able to work, I will look for and accept a job.  If I am currently unable to work, I will participate in services which will help me become more self-reliant. I may not be eligible for RCA if I refuse to take a job or quit a job without a good reason.</w:t>
            </w:r>
          </w:p>
          <w:p w14:paraId="074F4D49" w14:textId="77777777" w:rsidR="00616985" w:rsidRPr="00616985" w:rsidRDefault="00616985" w:rsidP="00616985">
            <w:pPr>
              <w:pStyle w:val="ListParagraph"/>
              <w:numPr>
                <w:ilvl w:val="0"/>
                <w:numId w:val="6"/>
              </w:numPr>
              <w:spacing w:before="60" w:after="120"/>
              <w:ind w:left="360"/>
              <w:rPr>
                <w:rFonts w:ascii="Roboto" w:hAnsi="Roboto"/>
                <w:sz w:val="20"/>
                <w:szCs w:val="20"/>
              </w:rPr>
            </w:pPr>
            <w:r w:rsidRPr="00616985">
              <w:rPr>
                <w:rFonts w:ascii="Roboto" w:hAnsi="Roboto"/>
                <w:sz w:val="20"/>
                <w:szCs w:val="20"/>
              </w:rPr>
              <w:t>I understand that I must participate in all activities that have been discussed and assigned on my Employability Plan (EP). As an RCA recipient, I must accept temporary, permanent, full time or seasonal employment and participate in program assignments.</w:t>
            </w:r>
          </w:p>
          <w:p w14:paraId="31FACA18" w14:textId="77777777" w:rsidR="00616985" w:rsidRPr="00616985" w:rsidRDefault="00616985" w:rsidP="00616985">
            <w:pPr>
              <w:pStyle w:val="ListParagraph"/>
              <w:numPr>
                <w:ilvl w:val="0"/>
                <w:numId w:val="6"/>
              </w:numPr>
              <w:spacing w:before="60" w:after="120"/>
              <w:ind w:left="360"/>
              <w:rPr>
                <w:rFonts w:ascii="Roboto" w:hAnsi="Roboto"/>
                <w:sz w:val="20"/>
                <w:szCs w:val="20"/>
              </w:rPr>
            </w:pPr>
            <w:r w:rsidRPr="00616985">
              <w:rPr>
                <w:rFonts w:ascii="Roboto" w:hAnsi="Roboto"/>
                <w:sz w:val="20"/>
                <w:szCs w:val="20"/>
              </w:rPr>
              <w:t>I will not be placed in work or training assignments which I am unable to do.  I must tell my FEP immediately if I cannot do the activities assigned on my EP if I have a medical reason, I have to go to court or any other reason. If I have a medical condition that affects my ability to work, I may be asked to participate in a medical exam or other type of assessment to determine if special services or accommodations are needed. If I claim that the assigned work or training will affect my physical or mental health, I will be required to submit written verification of the condition from an approved medical provider, so that services can be designed to meet my needs.</w:t>
            </w:r>
          </w:p>
          <w:p w14:paraId="79354499" w14:textId="77777777" w:rsidR="00616985" w:rsidRPr="00616985" w:rsidRDefault="00616985" w:rsidP="00616985">
            <w:pPr>
              <w:pStyle w:val="ListParagraph"/>
              <w:numPr>
                <w:ilvl w:val="0"/>
                <w:numId w:val="6"/>
              </w:numPr>
              <w:spacing w:before="60" w:after="120"/>
              <w:ind w:left="360"/>
              <w:rPr>
                <w:rFonts w:ascii="Roboto" w:hAnsi="Roboto"/>
                <w:sz w:val="20"/>
                <w:szCs w:val="20"/>
              </w:rPr>
            </w:pPr>
            <w:r w:rsidRPr="00616985">
              <w:rPr>
                <w:rFonts w:ascii="Roboto" w:hAnsi="Roboto"/>
                <w:sz w:val="20"/>
                <w:szCs w:val="20"/>
              </w:rPr>
              <w:t>I will meet with a Financial and Employment Planner (FEP) and Refugee Employment case manager on assigned appointments. I understand that I will be assigned preparation activities within my capabilities and responsibilities, as indicated in the attached Employability Plan.</w:t>
            </w:r>
          </w:p>
          <w:p w14:paraId="0B4EF330" w14:textId="77777777" w:rsidR="00444143" w:rsidRPr="00616985" w:rsidRDefault="00616985" w:rsidP="00616985">
            <w:pPr>
              <w:pStyle w:val="ListParagraph"/>
              <w:numPr>
                <w:ilvl w:val="0"/>
                <w:numId w:val="6"/>
              </w:numPr>
              <w:spacing w:before="60" w:after="120"/>
              <w:ind w:left="360"/>
              <w:rPr>
                <w:rFonts w:ascii="Roboto" w:hAnsi="Roboto"/>
                <w:sz w:val="20"/>
                <w:szCs w:val="20"/>
              </w:rPr>
            </w:pPr>
            <w:r w:rsidRPr="00616985">
              <w:rPr>
                <w:rFonts w:ascii="Roboto" w:hAnsi="Roboto"/>
                <w:sz w:val="20"/>
                <w:szCs w:val="20"/>
              </w:rPr>
              <w:t>If I am unable to work because I am over age 64, or am disabled, I will apply for Supplemental Security Income and will participate in any medical evaluations necessary to prove the disability.</w:t>
            </w:r>
          </w:p>
          <w:p w14:paraId="3779EBAD" w14:textId="77777777" w:rsidR="00616985" w:rsidRPr="00616985" w:rsidRDefault="00616985" w:rsidP="00616985">
            <w:pPr>
              <w:pStyle w:val="ListParagraph"/>
              <w:numPr>
                <w:ilvl w:val="0"/>
                <w:numId w:val="6"/>
              </w:numPr>
              <w:spacing w:before="60" w:after="120"/>
              <w:ind w:left="360"/>
              <w:rPr>
                <w:rFonts w:ascii="Roboto" w:hAnsi="Roboto"/>
                <w:sz w:val="20"/>
                <w:szCs w:val="20"/>
              </w:rPr>
            </w:pPr>
            <w:r w:rsidRPr="00616985">
              <w:rPr>
                <w:rFonts w:ascii="Roboto" w:hAnsi="Roboto"/>
                <w:sz w:val="20"/>
                <w:szCs w:val="20"/>
              </w:rPr>
              <w:t>I understand that RCA work assignments will:</w:t>
            </w:r>
          </w:p>
          <w:p w14:paraId="5C2ED50E" w14:textId="77777777" w:rsidR="00616985" w:rsidRDefault="00616985" w:rsidP="00616985">
            <w:pPr>
              <w:pStyle w:val="ListParagraph"/>
              <w:numPr>
                <w:ilvl w:val="1"/>
                <w:numId w:val="6"/>
              </w:numPr>
              <w:spacing w:before="60" w:after="120" w:line="240" w:lineRule="auto"/>
              <w:ind w:left="720"/>
              <w:rPr>
                <w:rFonts w:ascii="Roboto" w:hAnsi="Roboto"/>
                <w:sz w:val="20"/>
                <w:szCs w:val="20"/>
              </w:rPr>
            </w:pPr>
            <w:r>
              <w:rPr>
                <w:rFonts w:ascii="Roboto" w:hAnsi="Roboto"/>
                <w:sz w:val="20"/>
                <w:szCs w:val="20"/>
              </w:rPr>
              <w:t>Meet all relevant federal and state labor laws and rules.</w:t>
            </w:r>
          </w:p>
          <w:p w14:paraId="76ACC22C" w14:textId="77777777" w:rsidR="00616985" w:rsidRDefault="00616985" w:rsidP="00616985">
            <w:pPr>
              <w:pStyle w:val="ListParagraph"/>
              <w:numPr>
                <w:ilvl w:val="1"/>
                <w:numId w:val="6"/>
              </w:numPr>
              <w:spacing w:before="60" w:after="120" w:line="240" w:lineRule="auto"/>
              <w:ind w:left="720"/>
              <w:rPr>
                <w:rFonts w:ascii="Roboto" w:hAnsi="Roboto"/>
                <w:sz w:val="20"/>
                <w:szCs w:val="20"/>
              </w:rPr>
            </w:pPr>
            <w:r>
              <w:rPr>
                <w:rFonts w:ascii="Roboto" w:hAnsi="Roboto"/>
                <w:sz w:val="20"/>
                <w:szCs w:val="20"/>
              </w:rPr>
              <w:t>Meet all federal, state, and local health and safety standards and be free of discrimination.</w:t>
            </w:r>
          </w:p>
          <w:p w14:paraId="734FE397" w14:textId="77777777" w:rsidR="00616985" w:rsidRDefault="00616985" w:rsidP="00616985">
            <w:pPr>
              <w:pStyle w:val="ListParagraph"/>
              <w:numPr>
                <w:ilvl w:val="1"/>
                <w:numId w:val="6"/>
              </w:numPr>
              <w:spacing w:before="60" w:after="120" w:line="240" w:lineRule="auto"/>
              <w:ind w:left="720"/>
              <w:rPr>
                <w:rFonts w:ascii="Roboto" w:hAnsi="Roboto"/>
                <w:sz w:val="20"/>
                <w:szCs w:val="20"/>
              </w:rPr>
            </w:pPr>
            <w:r>
              <w:rPr>
                <w:rFonts w:ascii="Roboto" w:hAnsi="Roboto"/>
                <w:sz w:val="20"/>
                <w:szCs w:val="20"/>
              </w:rPr>
              <w:t>Not require me to give up any labor or union rights.</w:t>
            </w:r>
          </w:p>
          <w:p w14:paraId="555B01CC" w14:textId="00258E9E" w:rsidR="00616985" w:rsidRPr="00E12DC9" w:rsidRDefault="00616985" w:rsidP="00616985">
            <w:pPr>
              <w:pStyle w:val="ListParagraph"/>
              <w:numPr>
                <w:ilvl w:val="1"/>
                <w:numId w:val="6"/>
              </w:numPr>
              <w:spacing w:before="60" w:after="120" w:line="240" w:lineRule="auto"/>
              <w:ind w:left="720"/>
              <w:rPr>
                <w:rFonts w:ascii="Roboto" w:hAnsi="Roboto"/>
                <w:sz w:val="20"/>
                <w:szCs w:val="20"/>
              </w:rPr>
            </w:pPr>
            <w:r>
              <w:rPr>
                <w:rFonts w:ascii="Roboto" w:hAnsi="Roboto"/>
                <w:sz w:val="20"/>
                <w:szCs w:val="20"/>
              </w:rPr>
              <w:t>Not replace a worker who is on strike, lockout, or involved in another bona fide labor dispute.</w:t>
            </w:r>
          </w:p>
        </w:tc>
      </w:tr>
      <w:tr w:rsidR="00AE0CFE" w:rsidRPr="00E12DC9" w14:paraId="590A2ADE" w14:textId="77777777" w:rsidTr="00444143">
        <w:trPr>
          <w:cantSplit/>
          <w:trHeight w:val="288"/>
        </w:trPr>
        <w:tc>
          <w:tcPr>
            <w:tcW w:w="10800" w:type="dxa"/>
            <w:gridSpan w:val="2"/>
            <w:tcBorders>
              <w:left w:val="nil"/>
              <w:bottom w:val="single" w:sz="4" w:space="0" w:color="auto"/>
              <w:right w:val="nil"/>
            </w:tcBorders>
            <w:vAlign w:val="center"/>
          </w:tcPr>
          <w:p w14:paraId="526A74A8" w14:textId="10DED5A7" w:rsidR="00AE0CFE" w:rsidRPr="00E12DC9" w:rsidRDefault="00616985" w:rsidP="00FA7EBD">
            <w:pPr>
              <w:rPr>
                <w:rFonts w:ascii="Roboto" w:hAnsi="Roboto"/>
                <w:b/>
                <w:bCs/>
                <w:sz w:val="20"/>
                <w:szCs w:val="20"/>
              </w:rPr>
            </w:pPr>
            <w:r>
              <w:rPr>
                <w:rFonts w:ascii="Roboto" w:hAnsi="Roboto"/>
                <w:b/>
                <w:bCs/>
                <w:sz w:val="20"/>
                <w:szCs w:val="20"/>
              </w:rPr>
              <w:t>Responsibilities</w:t>
            </w:r>
          </w:p>
        </w:tc>
      </w:tr>
      <w:tr w:rsidR="00444143" w:rsidRPr="00616985" w14:paraId="4EFDB167" w14:textId="77777777" w:rsidTr="00444143">
        <w:trPr>
          <w:cantSplit/>
          <w:trHeight w:val="576"/>
        </w:trPr>
        <w:tc>
          <w:tcPr>
            <w:tcW w:w="10800" w:type="dxa"/>
            <w:gridSpan w:val="2"/>
            <w:tcBorders>
              <w:left w:val="nil"/>
              <w:bottom w:val="single" w:sz="4" w:space="0" w:color="auto"/>
              <w:right w:val="nil"/>
            </w:tcBorders>
          </w:tcPr>
          <w:p w14:paraId="13ABF57E" w14:textId="77777777" w:rsidR="00616985" w:rsidRPr="00616985" w:rsidRDefault="00616985" w:rsidP="00616985">
            <w:pPr>
              <w:pStyle w:val="ListParagraph"/>
              <w:numPr>
                <w:ilvl w:val="0"/>
                <w:numId w:val="7"/>
              </w:numPr>
              <w:spacing w:before="20" w:after="40"/>
              <w:rPr>
                <w:rFonts w:ascii="Roboto" w:hAnsi="Roboto"/>
                <w:sz w:val="20"/>
                <w:szCs w:val="20"/>
              </w:rPr>
            </w:pPr>
            <w:r w:rsidRPr="00616985">
              <w:rPr>
                <w:rFonts w:ascii="Roboto" w:hAnsi="Roboto"/>
                <w:sz w:val="20"/>
                <w:szCs w:val="20"/>
              </w:rPr>
              <w:t>I must keep all appointments with my RCA worker and employment specialist and complete all other assigned activities. I must explain why if I cannot keep the appointments and complete the assigned activities.</w:t>
            </w:r>
          </w:p>
          <w:p w14:paraId="6D0B1431" w14:textId="77777777" w:rsidR="00616985" w:rsidRPr="00616985" w:rsidRDefault="00616985" w:rsidP="00616985">
            <w:pPr>
              <w:pStyle w:val="ListParagraph"/>
              <w:numPr>
                <w:ilvl w:val="0"/>
                <w:numId w:val="7"/>
              </w:numPr>
              <w:spacing w:before="20" w:after="40"/>
              <w:rPr>
                <w:rFonts w:ascii="Roboto" w:hAnsi="Roboto"/>
                <w:sz w:val="20"/>
                <w:szCs w:val="20"/>
              </w:rPr>
            </w:pPr>
            <w:r w:rsidRPr="00616985">
              <w:rPr>
                <w:rFonts w:ascii="Roboto" w:hAnsi="Roboto"/>
                <w:sz w:val="20"/>
                <w:szCs w:val="20"/>
              </w:rPr>
              <w:t>I understand that if I refuse to participate and good cause is not found, a sanction process will be used by the W-2 agency to suspend or terminate my RCA payments.</w:t>
            </w:r>
          </w:p>
          <w:p w14:paraId="2D878915" w14:textId="4690886A" w:rsidR="00616985" w:rsidRPr="00616985" w:rsidRDefault="00616985" w:rsidP="00616985">
            <w:pPr>
              <w:pStyle w:val="ListParagraph"/>
              <w:numPr>
                <w:ilvl w:val="0"/>
                <w:numId w:val="7"/>
              </w:numPr>
              <w:spacing w:before="20" w:after="40"/>
              <w:rPr>
                <w:rFonts w:ascii="Roboto" w:hAnsi="Roboto"/>
                <w:sz w:val="20"/>
                <w:szCs w:val="20"/>
              </w:rPr>
            </w:pPr>
            <w:r w:rsidRPr="00616985">
              <w:rPr>
                <w:rFonts w:ascii="Roboto" w:hAnsi="Roboto"/>
                <w:sz w:val="20"/>
                <w:szCs w:val="20"/>
              </w:rPr>
              <w:t>I will give proof of information needed within seven (7) working days of being asked.  I will report changes in income, assets, and family structure within 10 days of any change.  I must also notify my FEP of any change in my mailing address or phone. I must also notify my FEP about any problems receiving my mail so communication problems can be minimized. (If you are receiving any other benefits, you should notify your Economic Support Specialist of all changes).</w:t>
            </w:r>
          </w:p>
          <w:p w14:paraId="43A2A4EC" w14:textId="77777777" w:rsidR="00616985" w:rsidRPr="00616985" w:rsidRDefault="00616985" w:rsidP="00616985">
            <w:pPr>
              <w:pStyle w:val="ListParagraph"/>
              <w:numPr>
                <w:ilvl w:val="0"/>
                <w:numId w:val="7"/>
              </w:numPr>
              <w:spacing w:before="20" w:after="40"/>
              <w:rPr>
                <w:rFonts w:ascii="Roboto" w:hAnsi="Roboto"/>
                <w:sz w:val="20"/>
                <w:szCs w:val="20"/>
              </w:rPr>
            </w:pPr>
            <w:r w:rsidRPr="00616985">
              <w:rPr>
                <w:rFonts w:ascii="Roboto" w:hAnsi="Roboto"/>
                <w:sz w:val="20"/>
                <w:szCs w:val="20"/>
              </w:rPr>
              <w:t>I understand that giving false information, or hiding information about my identity or residence to get or continue multiple benefits, can result in criminal persecution. I understand I must repay any benefits I receive because I gave false information.</w:t>
            </w:r>
          </w:p>
          <w:p w14:paraId="2FCFB91F" w14:textId="070FFD49" w:rsidR="00444143" w:rsidRPr="00616985" w:rsidRDefault="00616985" w:rsidP="00606EB9">
            <w:pPr>
              <w:pStyle w:val="ListParagraph"/>
              <w:numPr>
                <w:ilvl w:val="0"/>
                <w:numId w:val="7"/>
              </w:numPr>
              <w:spacing w:before="20" w:after="40"/>
              <w:rPr>
                <w:rFonts w:ascii="Roboto" w:hAnsi="Roboto"/>
                <w:sz w:val="20"/>
                <w:szCs w:val="20"/>
              </w:rPr>
            </w:pPr>
            <w:r w:rsidRPr="00616985">
              <w:rPr>
                <w:rFonts w:ascii="Roboto" w:hAnsi="Roboto"/>
                <w:sz w:val="20"/>
                <w:szCs w:val="20"/>
              </w:rPr>
              <w:t xml:space="preserve">If I receive </w:t>
            </w:r>
            <w:proofErr w:type="gramStart"/>
            <w:r w:rsidRPr="00616985">
              <w:rPr>
                <w:rFonts w:ascii="Roboto" w:hAnsi="Roboto"/>
                <w:sz w:val="20"/>
                <w:szCs w:val="20"/>
              </w:rPr>
              <w:t>a</w:t>
            </w:r>
            <w:proofErr w:type="gramEnd"/>
            <w:r w:rsidRPr="00616985">
              <w:rPr>
                <w:rFonts w:ascii="Roboto" w:hAnsi="Roboto"/>
                <w:sz w:val="20"/>
                <w:szCs w:val="20"/>
              </w:rPr>
              <w:t xml:space="preserve"> RCA payment in error, I must pay it back.</w:t>
            </w:r>
          </w:p>
        </w:tc>
      </w:tr>
      <w:tr w:rsidR="000A4821" w:rsidRPr="00E12DC9" w14:paraId="4D1ABEF3" w14:textId="77777777" w:rsidTr="006C469D">
        <w:trPr>
          <w:cantSplit/>
          <w:trHeight w:val="288"/>
        </w:trPr>
        <w:tc>
          <w:tcPr>
            <w:tcW w:w="10800" w:type="dxa"/>
            <w:gridSpan w:val="2"/>
            <w:tcBorders>
              <w:left w:val="nil"/>
              <w:right w:val="nil"/>
            </w:tcBorders>
            <w:vAlign w:val="center"/>
          </w:tcPr>
          <w:p w14:paraId="0E4A2283" w14:textId="02DC0D92" w:rsidR="000A4821" w:rsidRPr="00E12DC9" w:rsidRDefault="00606EB9" w:rsidP="00FA7EBD">
            <w:pPr>
              <w:rPr>
                <w:rFonts w:ascii="Roboto" w:hAnsi="Roboto"/>
                <w:b/>
                <w:bCs/>
                <w:sz w:val="20"/>
                <w:szCs w:val="20"/>
              </w:rPr>
            </w:pPr>
            <w:r>
              <w:rPr>
                <w:rFonts w:ascii="Roboto" w:hAnsi="Roboto"/>
                <w:b/>
                <w:bCs/>
                <w:sz w:val="20"/>
                <w:szCs w:val="20"/>
              </w:rPr>
              <w:t>Time Limits</w:t>
            </w:r>
          </w:p>
        </w:tc>
      </w:tr>
      <w:tr w:rsidR="00A23103" w:rsidRPr="00606EB9" w14:paraId="428F6483" w14:textId="77777777" w:rsidTr="006C469D">
        <w:trPr>
          <w:cantSplit/>
          <w:trHeight w:val="576"/>
        </w:trPr>
        <w:tc>
          <w:tcPr>
            <w:tcW w:w="10800" w:type="dxa"/>
            <w:gridSpan w:val="2"/>
            <w:tcBorders>
              <w:left w:val="nil"/>
              <w:bottom w:val="single" w:sz="4" w:space="0" w:color="auto"/>
              <w:right w:val="nil"/>
            </w:tcBorders>
          </w:tcPr>
          <w:p w14:paraId="4888C8E2" w14:textId="7E7DC457" w:rsidR="00A23103" w:rsidRPr="00E12DC9" w:rsidRDefault="00606EB9" w:rsidP="00606EB9">
            <w:pPr>
              <w:pStyle w:val="ListParagraph"/>
              <w:numPr>
                <w:ilvl w:val="0"/>
                <w:numId w:val="7"/>
              </w:numPr>
              <w:spacing w:before="20" w:after="40"/>
              <w:rPr>
                <w:rFonts w:ascii="Roboto" w:hAnsi="Roboto"/>
                <w:sz w:val="20"/>
                <w:szCs w:val="20"/>
              </w:rPr>
            </w:pPr>
            <w:r w:rsidRPr="00606EB9">
              <w:rPr>
                <w:rFonts w:ascii="Roboto" w:hAnsi="Roboto"/>
                <w:sz w:val="20"/>
                <w:szCs w:val="20"/>
              </w:rPr>
              <w:t>I understand that RCA payments are available for no more than 12 months from my date of entry into the United States. However, most refugees are able to gain employment and end their reliance on RCA in less than eight months.</w:t>
            </w:r>
          </w:p>
        </w:tc>
      </w:tr>
      <w:tr w:rsidR="00E0001C" w:rsidRPr="00E12DC9" w14:paraId="7DB8AF2D" w14:textId="77777777" w:rsidTr="006C469D">
        <w:trPr>
          <w:cantSplit/>
          <w:trHeight w:val="288"/>
        </w:trPr>
        <w:tc>
          <w:tcPr>
            <w:tcW w:w="10800" w:type="dxa"/>
            <w:gridSpan w:val="2"/>
            <w:tcBorders>
              <w:left w:val="nil"/>
              <w:right w:val="nil"/>
            </w:tcBorders>
            <w:vAlign w:val="center"/>
          </w:tcPr>
          <w:p w14:paraId="55D8EAE8" w14:textId="4993C72E" w:rsidR="00E0001C" w:rsidRPr="00E12DC9" w:rsidRDefault="00606EB9" w:rsidP="00606EB9">
            <w:pPr>
              <w:keepNext/>
              <w:rPr>
                <w:rFonts w:ascii="Roboto" w:hAnsi="Roboto"/>
                <w:b/>
                <w:bCs/>
                <w:sz w:val="20"/>
                <w:szCs w:val="20"/>
              </w:rPr>
            </w:pPr>
            <w:r>
              <w:rPr>
                <w:rFonts w:ascii="Roboto" w:hAnsi="Roboto"/>
                <w:b/>
                <w:bCs/>
                <w:sz w:val="20"/>
                <w:szCs w:val="20"/>
              </w:rPr>
              <w:lastRenderedPageBreak/>
              <w:t>Appeal Rights</w:t>
            </w:r>
          </w:p>
        </w:tc>
      </w:tr>
      <w:tr w:rsidR="00E12DC9" w:rsidRPr="00E12DC9" w14:paraId="29248B36" w14:textId="77777777" w:rsidTr="006C469D">
        <w:trPr>
          <w:cantSplit/>
          <w:trHeight w:val="288"/>
        </w:trPr>
        <w:tc>
          <w:tcPr>
            <w:tcW w:w="10800" w:type="dxa"/>
            <w:gridSpan w:val="2"/>
            <w:tcBorders>
              <w:left w:val="nil"/>
              <w:right w:val="nil"/>
            </w:tcBorders>
          </w:tcPr>
          <w:p w14:paraId="4574B3DA" w14:textId="5069444F" w:rsidR="00E12DC9" w:rsidRPr="00A02A5A" w:rsidRDefault="00A02A5A" w:rsidP="00635E5F">
            <w:pPr>
              <w:spacing w:before="60" w:after="120"/>
              <w:rPr>
                <w:rFonts w:ascii="Roboto" w:hAnsi="Roboto"/>
                <w:sz w:val="20"/>
                <w:szCs w:val="20"/>
              </w:rPr>
            </w:pPr>
            <w:r w:rsidRPr="00A02A5A">
              <w:rPr>
                <w:rFonts w:ascii="Roboto" w:hAnsi="Roboto"/>
                <w:sz w:val="20"/>
                <w:szCs w:val="20"/>
              </w:rPr>
              <w:t>You have a right to appeal an agency decision. If you think an agency decision is wrong, call your worker for an explanation. Also, you can ask for a Fair Hearing if you think the decision is wrong. The directions for requesting a Fair Hearing can be obtained from your worker, or you may send a written request with your name, address, phone number, social security number and reason for the appeal to: Division of Hearings and Appeals, PO Box 7875, Madison WI 53707- 7875. If you request a Fair Hearing before the effective date of any change, benefits will be continued until the final decision is made. Benefits will not continue beyond the 12-month eligibility period. If the Fair Hearing confirms that you are not eligible for benefits, you will have to pay back the benefits you receive in error. You must send a request for a Fair Hearing within 45 days of the date of notice of decision, or the Hearing Examiner will not consider the request.</w:t>
            </w:r>
          </w:p>
        </w:tc>
      </w:tr>
      <w:tr w:rsidR="006C469D" w:rsidRPr="00E12DC9" w14:paraId="13EB08E2" w14:textId="77777777" w:rsidTr="006C469D">
        <w:trPr>
          <w:cantSplit/>
          <w:trHeight w:val="288"/>
        </w:trPr>
        <w:tc>
          <w:tcPr>
            <w:tcW w:w="10800" w:type="dxa"/>
            <w:gridSpan w:val="2"/>
            <w:tcBorders>
              <w:left w:val="nil"/>
              <w:bottom w:val="single" w:sz="4" w:space="0" w:color="auto"/>
              <w:right w:val="nil"/>
            </w:tcBorders>
          </w:tcPr>
          <w:p w14:paraId="6F39B53E" w14:textId="0F729642" w:rsidR="006C469D" w:rsidRPr="006C469D" w:rsidRDefault="00606EB9" w:rsidP="00FA7EBD">
            <w:pPr>
              <w:keepNext/>
              <w:rPr>
                <w:rFonts w:ascii="Roboto" w:hAnsi="Roboto"/>
                <w:b/>
                <w:bCs/>
                <w:sz w:val="20"/>
                <w:szCs w:val="20"/>
              </w:rPr>
            </w:pPr>
            <w:r>
              <w:rPr>
                <w:rFonts w:ascii="Roboto" w:hAnsi="Roboto"/>
                <w:b/>
                <w:bCs/>
                <w:sz w:val="20"/>
                <w:szCs w:val="20"/>
              </w:rPr>
              <w:t>Civil Rights</w:t>
            </w:r>
          </w:p>
        </w:tc>
      </w:tr>
      <w:tr w:rsidR="006C469D" w:rsidRPr="00635E5F" w14:paraId="1CE65375" w14:textId="77777777" w:rsidTr="006C469D">
        <w:trPr>
          <w:cantSplit/>
          <w:trHeight w:val="288"/>
        </w:trPr>
        <w:tc>
          <w:tcPr>
            <w:tcW w:w="10800" w:type="dxa"/>
            <w:gridSpan w:val="2"/>
            <w:tcBorders>
              <w:left w:val="nil"/>
              <w:bottom w:val="single" w:sz="4" w:space="0" w:color="auto"/>
              <w:right w:val="nil"/>
            </w:tcBorders>
          </w:tcPr>
          <w:p w14:paraId="45590FD8" w14:textId="77777777" w:rsidR="00635E5F" w:rsidRPr="00635E5F" w:rsidRDefault="00635E5F" w:rsidP="00635E5F">
            <w:pPr>
              <w:spacing w:before="60" w:after="120"/>
              <w:rPr>
                <w:rFonts w:ascii="Roboto" w:hAnsi="Roboto"/>
                <w:sz w:val="20"/>
                <w:szCs w:val="20"/>
              </w:rPr>
            </w:pPr>
            <w:r w:rsidRPr="00635E5F">
              <w:rPr>
                <w:rFonts w:ascii="Roboto" w:hAnsi="Roboto"/>
                <w:sz w:val="20"/>
                <w:szCs w:val="20"/>
              </w:rPr>
              <w:t>You have a right to an interpreter without cost to you. Civil rights laws require that no otherwise qualified person shall be excluded from participation in, be denied the benefits of, or otherwise be subject to discrimination in any manner on the basis of race, color, national origin, religion, sex, disability or age. In addition, FoodShare applicants and recipients may not be discriminated against on the basis of political beliefs. If you have a disability, you have the right to request a sign language interpreter, materials in alternate formats or other accommodations. You have a right to request an interpreter if you do not speak English. You have the right to physical accessibility to services.</w:t>
            </w:r>
          </w:p>
          <w:p w14:paraId="42CBBB89" w14:textId="46B4DED9" w:rsidR="006C469D" w:rsidRPr="00635E5F" w:rsidRDefault="00635E5F" w:rsidP="00635E5F">
            <w:pPr>
              <w:spacing w:before="60" w:after="120"/>
              <w:rPr>
                <w:rFonts w:ascii="Roboto" w:hAnsi="Roboto"/>
                <w:sz w:val="20"/>
                <w:szCs w:val="20"/>
              </w:rPr>
            </w:pPr>
            <w:r w:rsidRPr="00635E5F">
              <w:rPr>
                <w:rFonts w:ascii="Roboto" w:hAnsi="Roboto"/>
                <w:sz w:val="20"/>
                <w:szCs w:val="20"/>
              </w:rPr>
              <w:t>If I feel that I am a person with a disability and will need assistance due to my disability while participating in the RCA program, I will talk to my FEP about it.</w:t>
            </w:r>
          </w:p>
        </w:tc>
      </w:tr>
      <w:tr w:rsidR="0026039B" w:rsidRPr="00E12DC9" w14:paraId="52F06DEE" w14:textId="77777777" w:rsidTr="006C469D">
        <w:trPr>
          <w:cantSplit/>
          <w:trHeight w:val="288"/>
        </w:trPr>
        <w:tc>
          <w:tcPr>
            <w:tcW w:w="10800" w:type="dxa"/>
            <w:gridSpan w:val="2"/>
            <w:tcBorders>
              <w:left w:val="nil"/>
              <w:bottom w:val="single" w:sz="4" w:space="0" w:color="auto"/>
              <w:right w:val="nil"/>
            </w:tcBorders>
            <w:vAlign w:val="center"/>
          </w:tcPr>
          <w:p w14:paraId="7717464A" w14:textId="67ED4723" w:rsidR="0026039B" w:rsidRPr="00E12DC9" w:rsidRDefault="00635E5F" w:rsidP="00FA7EBD">
            <w:pPr>
              <w:rPr>
                <w:rFonts w:ascii="Roboto" w:hAnsi="Roboto"/>
                <w:b/>
                <w:bCs/>
                <w:sz w:val="20"/>
                <w:szCs w:val="20"/>
              </w:rPr>
            </w:pPr>
            <w:r>
              <w:rPr>
                <w:rFonts w:ascii="Roboto" w:hAnsi="Roboto"/>
                <w:b/>
                <w:bCs/>
                <w:sz w:val="20"/>
                <w:szCs w:val="20"/>
              </w:rPr>
              <w:t>Signature(s)</w:t>
            </w:r>
          </w:p>
        </w:tc>
      </w:tr>
      <w:tr w:rsidR="00444143" w:rsidRPr="00E12DC9" w14:paraId="35B888A0" w14:textId="77777777" w:rsidTr="00455119">
        <w:trPr>
          <w:cantSplit/>
          <w:trHeight w:val="576"/>
        </w:trPr>
        <w:tc>
          <w:tcPr>
            <w:tcW w:w="8280" w:type="dxa"/>
            <w:tcBorders>
              <w:left w:val="nil"/>
            </w:tcBorders>
          </w:tcPr>
          <w:p w14:paraId="0228DA31" w14:textId="0385A299" w:rsidR="00444143" w:rsidRPr="00E12DC9" w:rsidRDefault="00635E5F" w:rsidP="00455119">
            <w:pPr>
              <w:spacing w:before="20"/>
              <w:rPr>
                <w:rFonts w:ascii="Roboto" w:hAnsi="Roboto"/>
                <w:sz w:val="20"/>
                <w:szCs w:val="20"/>
              </w:rPr>
            </w:pPr>
            <w:r>
              <w:rPr>
                <w:rFonts w:ascii="Roboto" w:hAnsi="Roboto"/>
                <w:sz w:val="20"/>
                <w:szCs w:val="20"/>
              </w:rPr>
              <w:t>Applicant / Participant Signature</w:t>
            </w:r>
          </w:p>
          <w:p w14:paraId="7447297E" w14:textId="77777777" w:rsidR="00444143" w:rsidRPr="00E12DC9" w:rsidRDefault="00444143" w:rsidP="00455119">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2520" w:type="dxa"/>
            <w:tcBorders>
              <w:bottom w:val="single" w:sz="4" w:space="0" w:color="auto"/>
              <w:right w:val="nil"/>
            </w:tcBorders>
          </w:tcPr>
          <w:p w14:paraId="690FC09B" w14:textId="167367B4" w:rsidR="00444143" w:rsidRPr="00E12DC9" w:rsidRDefault="00635E5F" w:rsidP="00455119">
            <w:pPr>
              <w:spacing w:before="20"/>
              <w:rPr>
                <w:rFonts w:ascii="Roboto" w:hAnsi="Roboto"/>
                <w:sz w:val="20"/>
                <w:szCs w:val="20"/>
              </w:rPr>
            </w:pPr>
            <w:r>
              <w:rPr>
                <w:rFonts w:ascii="Roboto" w:hAnsi="Roboto"/>
                <w:sz w:val="20"/>
                <w:szCs w:val="20"/>
              </w:rPr>
              <w:t>Date Signed</w:t>
            </w:r>
          </w:p>
          <w:p w14:paraId="1C5CF891" w14:textId="58E1004F" w:rsidR="00444143" w:rsidRPr="00E12DC9" w:rsidRDefault="00635E5F" w:rsidP="00455119">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r w:rsidR="00635E5F" w:rsidRPr="00E12DC9" w14:paraId="57E325BF" w14:textId="77777777" w:rsidTr="00455119">
        <w:trPr>
          <w:cantSplit/>
          <w:trHeight w:val="576"/>
        </w:trPr>
        <w:tc>
          <w:tcPr>
            <w:tcW w:w="8280" w:type="dxa"/>
            <w:tcBorders>
              <w:left w:val="nil"/>
            </w:tcBorders>
          </w:tcPr>
          <w:p w14:paraId="6E82C9A7" w14:textId="740AB425" w:rsidR="00635E5F" w:rsidRPr="00E12DC9" w:rsidRDefault="00635E5F" w:rsidP="00455119">
            <w:pPr>
              <w:spacing w:before="20"/>
              <w:rPr>
                <w:rFonts w:ascii="Roboto" w:hAnsi="Roboto"/>
                <w:sz w:val="20"/>
                <w:szCs w:val="20"/>
              </w:rPr>
            </w:pPr>
            <w:r>
              <w:rPr>
                <w:rFonts w:ascii="Roboto" w:hAnsi="Roboto"/>
                <w:sz w:val="20"/>
                <w:szCs w:val="20"/>
              </w:rPr>
              <w:t>Other Adult RCA Group Member Signature</w:t>
            </w:r>
          </w:p>
          <w:p w14:paraId="2A7EF8FD" w14:textId="77777777" w:rsidR="00635E5F" w:rsidRPr="00E12DC9" w:rsidRDefault="00635E5F" w:rsidP="00455119">
            <w:pPr>
              <w:spacing w:before="20" w:after="40"/>
              <w:rPr>
                <w:rFonts w:ascii="Roboto" w:hAnsi="Roboto"/>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2520" w:type="dxa"/>
            <w:tcBorders>
              <w:bottom w:val="single" w:sz="4" w:space="0" w:color="auto"/>
              <w:right w:val="nil"/>
            </w:tcBorders>
          </w:tcPr>
          <w:p w14:paraId="6422DC59" w14:textId="77777777" w:rsidR="00635E5F" w:rsidRPr="00E12DC9" w:rsidRDefault="00635E5F" w:rsidP="00455119">
            <w:pPr>
              <w:spacing w:before="20"/>
              <w:rPr>
                <w:rFonts w:ascii="Roboto" w:hAnsi="Roboto"/>
                <w:sz w:val="20"/>
                <w:szCs w:val="20"/>
              </w:rPr>
            </w:pPr>
            <w:r>
              <w:rPr>
                <w:rFonts w:ascii="Roboto" w:hAnsi="Roboto"/>
                <w:sz w:val="20"/>
                <w:szCs w:val="20"/>
              </w:rPr>
              <w:t>Date Signed</w:t>
            </w:r>
          </w:p>
          <w:p w14:paraId="286C2564" w14:textId="77777777" w:rsidR="00635E5F" w:rsidRPr="00E12DC9" w:rsidRDefault="00635E5F" w:rsidP="00455119">
            <w:pPr>
              <w:spacing w:before="20" w:after="40"/>
              <w:rPr>
                <w:rFonts w:ascii="Roboto" w:hAnsi="Roboto"/>
                <w:sz w:val="20"/>
                <w:szCs w:val="20"/>
              </w:rPr>
            </w:pPr>
            <w:r>
              <w:rPr>
                <w:rFonts w:ascii="Garamond" w:hAnsi="Garamond"/>
                <w:noProof/>
              </w:rPr>
              <w:fldChar w:fldCharType="begin">
                <w:ffData>
                  <w:name w:val=""/>
                  <w:enabled/>
                  <w:calcOnExit w:val="0"/>
                  <w:statusText w:type="text" w:val="(XXX) XXX-XXXX"/>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r>
    </w:tbl>
    <w:p w14:paraId="1BC8B193" w14:textId="7D512579" w:rsidR="00030AC8" w:rsidRDefault="00030AC8" w:rsidP="00FA7EBD">
      <w:pPr>
        <w:rPr>
          <w:szCs w:val="22"/>
        </w:rPr>
      </w:pPr>
    </w:p>
    <w:sectPr w:rsidR="00030AC8" w:rsidSect="00184336">
      <w:footerReference w:type="default" r:id="rId7"/>
      <w:headerReference w:type="first" r:id="rId8"/>
      <w:footerReference w:type="first" r:id="rId9"/>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8681" w14:textId="77777777" w:rsidR="00184336" w:rsidRDefault="00184336" w:rsidP="00184336">
      <w:r>
        <w:separator/>
      </w:r>
    </w:p>
  </w:endnote>
  <w:endnote w:type="continuationSeparator" w:id="0">
    <w:p w14:paraId="130844A2" w14:textId="77777777" w:rsidR="00184336" w:rsidRDefault="00184336" w:rsidP="001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235F" w14:textId="6F07047E" w:rsidR="00635E5F" w:rsidRPr="00184336" w:rsidRDefault="00635E5F" w:rsidP="00635E5F">
    <w:pPr>
      <w:pStyle w:val="Footer"/>
      <w:tabs>
        <w:tab w:val="clear" w:pos="4680"/>
        <w:tab w:val="clear" w:pos="9360"/>
      </w:tabs>
      <w:rPr>
        <w:sz w:val="16"/>
        <w:szCs w:val="18"/>
      </w:rPr>
    </w:pPr>
    <w:r>
      <w:rPr>
        <w:sz w:val="16"/>
        <w:szCs w:val="18"/>
      </w:rPr>
      <w:t>DCF-F-DETM1</w:t>
    </w:r>
    <w:r w:rsidR="00523E3C">
      <w:rPr>
        <w:sz w:val="16"/>
        <w:szCs w:val="18"/>
      </w:rPr>
      <w:t>5011</w:t>
    </w:r>
    <w:r>
      <w:rPr>
        <w:sz w:val="16"/>
        <w:szCs w:val="18"/>
      </w:rPr>
      <w:t>-E (R. 08/2023)</w:t>
    </w:r>
    <w:r>
      <w:rPr>
        <w:sz w:val="16"/>
        <w:szCs w:val="18"/>
      </w:rPr>
      <w:ptab w:relativeTo="margin" w:alignment="right" w:leader="none"/>
    </w:r>
    <w:r w:rsidRPr="00635E5F">
      <w:rPr>
        <w:sz w:val="16"/>
        <w:szCs w:val="18"/>
      </w:rPr>
      <w:fldChar w:fldCharType="begin"/>
    </w:r>
    <w:r w:rsidRPr="00635E5F">
      <w:rPr>
        <w:sz w:val="16"/>
        <w:szCs w:val="18"/>
      </w:rPr>
      <w:instrText xml:space="preserve"> PAGE   \* MERGEFORMAT </w:instrText>
    </w:r>
    <w:r w:rsidRPr="00635E5F">
      <w:rPr>
        <w:sz w:val="16"/>
        <w:szCs w:val="18"/>
      </w:rPr>
      <w:fldChar w:fldCharType="separate"/>
    </w:r>
    <w:r>
      <w:rPr>
        <w:sz w:val="16"/>
        <w:szCs w:val="18"/>
      </w:rPr>
      <w:t>1</w:t>
    </w:r>
    <w:r w:rsidRPr="00635E5F">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335" w14:textId="1E10D871" w:rsidR="00184336" w:rsidRPr="00184336" w:rsidRDefault="00184336" w:rsidP="00184336">
    <w:pPr>
      <w:pStyle w:val="Footer"/>
      <w:tabs>
        <w:tab w:val="clear" w:pos="4680"/>
        <w:tab w:val="clear" w:pos="9360"/>
      </w:tabs>
      <w:rPr>
        <w:sz w:val="16"/>
        <w:szCs w:val="18"/>
      </w:rPr>
    </w:pPr>
    <w:r>
      <w:rPr>
        <w:sz w:val="16"/>
        <w:szCs w:val="18"/>
      </w:rPr>
      <w:t>DCF-F-</w:t>
    </w:r>
    <w:r w:rsidR="00B63556">
      <w:rPr>
        <w:sz w:val="16"/>
        <w:szCs w:val="18"/>
      </w:rPr>
      <w:t>DETM1</w:t>
    </w:r>
    <w:r w:rsidR="00523E3C">
      <w:rPr>
        <w:sz w:val="16"/>
        <w:szCs w:val="18"/>
      </w:rPr>
      <w:t>5011</w:t>
    </w:r>
    <w:r w:rsidR="00B63556">
      <w:rPr>
        <w:sz w:val="16"/>
        <w:szCs w:val="18"/>
      </w:rPr>
      <w:t xml:space="preserve">-E </w:t>
    </w:r>
    <w:r>
      <w:rPr>
        <w:sz w:val="16"/>
        <w:szCs w:val="18"/>
      </w:rPr>
      <w:t>(</w:t>
    </w:r>
    <w:r w:rsidR="00B63556">
      <w:rPr>
        <w:sz w:val="16"/>
        <w:szCs w:val="18"/>
      </w:rPr>
      <w:t>R</w:t>
    </w:r>
    <w:r>
      <w:rPr>
        <w:sz w:val="16"/>
        <w:szCs w:val="18"/>
      </w:rPr>
      <w:t xml:space="preserve">. </w:t>
    </w:r>
    <w:r w:rsidR="00B63556">
      <w:rPr>
        <w:sz w:val="16"/>
        <w:szCs w:val="18"/>
      </w:rPr>
      <w:t>08/2023</w:t>
    </w:r>
    <w:r>
      <w:rPr>
        <w:sz w:val="16"/>
        <w:szCs w:val="18"/>
      </w:rPr>
      <w:t>)</w:t>
    </w:r>
    <w:r w:rsidR="00635E5F">
      <w:rPr>
        <w:sz w:val="16"/>
        <w:szCs w:val="18"/>
      </w:rPr>
      <w:ptab w:relativeTo="margin" w:alignment="right" w:leader="none"/>
    </w:r>
    <w:r w:rsidR="00635E5F" w:rsidRPr="00635E5F">
      <w:rPr>
        <w:sz w:val="16"/>
        <w:szCs w:val="18"/>
      </w:rPr>
      <w:fldChar w:fldCharType="begin"/>
    </w:r>
    <w:r w:rsidR="00635E5F" w:rsidRPr="00635E5F">
      <w:rPr>
        <w:sz w:val="16"/>
        <w:szCs w:val="18"/>
      </w:rPr>
      <w:instrText xml:space="preserve"> PAGE   \* MERGEFORMAT </w:instrText>
    </w:r>
    <w:r w:rsidR="00635E5F" w:rsidRPr="00635E5F">
      <w:rPr>
        <w:sz w:val="16"/>
        <w:szCs w:val="18"/>
      </w:rPr>
      <w:fldChar w:fldCharType="separate"/>
    </w:r>
    <w:r w:rsidR="00635E5F" w:rsidRPr="00635E5F">
      <w:rPr>
        <w:noProof/>
        <w:sz w:val="16"/>
        <w:szCs w:val="18"/>
      </w:rPr>
      <w:t>1</w:t>
    </w:r>
    <w:r w:rsidR="00635E5F" w:rsidRPr="00635E5F">
      <w:rPr>
        <w:noProof/>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33F" w14:textId="77777777" w:rsidR="00184336" w:rsidRDefault="00184336" w:rsidP="00184336">
      <w:r>
        <w:separator/>
      </w:r>
    </w:p>
  </w:footnote>
  <w:footnote w:type="continuationSeparator" w:id="0">
    <w:p w14:paraId="29EB4264" w14:textId="77777777" w:rsidR="00184336" w:rsidRDefault="00184336" w:rsidP="0018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432" w14:textId="25FDFDEB" w:rsidR="00184336" w:rsidRPr="005E55A6" w:rsidRDefault="00184336" w:rsidP="00184336">
    <w:pPr>
      <w:pStyle w:val="Header"/>
      <w:tabs>
        <w:tab w:val="clear" w:pos="4680"/>
        <w:tab w:val="clear" w:pos="9360"/>
      </w:tabs>
      <w:rPr>
        <w:sz w:val="16"/>
        <w:szCs w:val="18"/>
      </w:rPr>
    </w:pPr>
    <w:r>
      <w:rPr>
        <w:b/>
        <w:bCs/>
        <w:sz w:val="16"/>
        <w:szCs w:val="18"/>
      </w:rPr>
      <w:t>DEPARTMENT OF CHILDREN AND FAMILIES</w:t>
    </w:r>
    <w:r w:rsidR="005E55A6">
      <w:rPr>
        <w:b/>
        <w:bCs/>
        <w:sz w:val="16"/>
        <w:szCs w:val="18"/>
      </w:rPr>
      <w:ptab w:relativeTo="margin" w:alignment="right" w:leader="none"/>
    </w:r>
    <w:r w:rsidR="005E55A6">
      <w:rPr>
        <w:sz w:val="16"/>
        <w:szCs w:val="18"/>
      </w:rPr>
      <w:t>dcf.wisconsinn.gov</w:t>
    </w:r>
  </w:p>
  <w:p w14:paraId="46C4C33D" w14:textId="394DB0FF" w:rsidR="00184336" w:rsidRPr="0000675B" w:rsidRDefault="0000675B" w:rsidP="00184336">
    <w:pPr>
      <w:pStyle w:val="Header"/>
      <w:rPr>
        <w:sz w:val="16"/>
        <w:szCs w:val="18"/>
      </w:rPr>
    </w:pPr>
    <w:r>
      <w:rPr>
        <w:sz w:val="16"/>
        <w:szCs w:val="18"/>
      </w:rPr>
      <w:t xml:space="preserve">Division of </w:t>
    </w:r>
    <w:r w:rsidR="00B63556">
      <w:rPr>
        <w:sz w:val="16"/>
        <w:szCs w:val="18"/>
      </w:rPr>
      <w:t>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CEB"/>
    <w:multiLevelType w:val="hybridMultilevel"/>
    <w:tmpl w:val="C8CC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602"/>
    <w:multiLevelType w:val="hybridMultilevel"/>
    <w:tmpl w:val="07F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15F29"/>
    <w:multiLevelType w:val="hybridMultilevel"/>
    <w:tmpl w:val="00B6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D20"/>
    <w:multiLevelType w:val="hybridMultilevel"/>
    <w:tmpl w:val="30161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787048"/>
    <w:multiLevelType w:val="hybridMultilevel"/>
    <w:tmpl w:val="8B4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5069"/>
    <w:multiLevelType w:val="hybridMultilevel"/>
    <w:tmpl w:val="25E2B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80B96"/>
    <w:multiLevelType w:val="hybridMultilevel"/>
    <w:tmpl w:val="5574D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6204773">
    <w:abstractNumId w:val="3"/>
  </w:num>
  <w:num w:numId="2" w16cid:durableId="631595895">
    <w:abstractNumId w:val="4"/>
  </w:num>
  <w:num w:numId="3" w16cid:durableId="642151221">
    <w:abstractNumId w:val="1"/>
  </w:num>
  <w:num w:numId="4" w16cid:durableId="1776557518">
    <w:abstractNumId w:val="2"/>
  </w:num>
  <w:num w:numId="5" w16cid:durableId="571086282">
    <w:abstractNumId w:val="0"/>
  </w:num>
  <w:num w:numId="6" w16cid:durableId="489323016">
    <w:abstractNumId w:val="5"/>
  </w:num>
  <w:num w:numId="7" w16cid:durableId="19631515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PidscteZIomf/9YsRF6SEzC+52XpEteIHSd5reZ/zNRk3lmiamMod42ueQlEZTIm0BEuU6Oogq75tFxugA5FQ==" w:salt="OyPLncSCbpIASSwIYbha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36"/>
    <w:rsid w:val="0000675B"/>
    <w:rsid w:val="00016910"/>
    <w:rsid w:val="00024B56"/>
    <w:rsid w:val="00030AC8"/>
    <w:rsid w:val="00055FDF"/>
    <w:rsid w:val="000A4821"/>
    <w:rsid w:val="000B143A"/>
    <w:rsid w:val="00107E41"/>
    <w:rsid w:val="00112434"/>
    <w:rsid w:val="0012617D"/>
    <w:rsid w:val="0015727C"/>
    <w:rsid w:val="00157D9E"/>
    <w:rsid w:val="00177346"/>
    <w:rsid w:val="00184336"/>
    <w:rsid w:val="001B43F3"/>
    <w:rsid w:val="001E3AA0"/>
    <w:rsid w:val="001F7940"/>
    <w:rsid w:val="00222850"/>
    <w:rsid w:val="002242AD"/>
    <w:rsid w:val="00242411"/>
    <w:rsid w:val="0026039B"/>
    <w:rsid w:val="002A2990"/>
    <w:rsid w:val="002D57EF"/>
    <w:rsid w:val="00305716"/>
    <w:rsid w:val="0031728D"/>
    <w:rsid w:val="00350502"/>
    <w:rsid w:val="00352A4D"/>
    <w:rsid w:val="00390DD1"/>
    <w:rsid w:val="003B6FF4"/>
    <w:rsid w:val="003C1115"/>
    <w:rsid w:val="003C4CBE"/>
    <w:rsid w:val="003E0250"/>
    <w:rsid w:val="00444143"/>
    <w:rsid w:val="00446F7B"/>
    <w:rsid w:val="00497501"/>
    <w:rsid w:val="004A428D"/>
    <w:rsid w:val="004B68EB"/>
    <w:rsid w:val="004C0A73"/>
    <w:rsid w:val="004D441C"/>
    <w:rsid w:val="005110AA"/>
    <w:rsid w:val="00523E3C"/>
    <w:rsid w:val="00533715"/>
    <w:rsid w:val="00547861"/>
    <w:rsid w:val="00577105"/>
    <w:rsid w:val="005979B3"/>
    <w:rsid w:val="005E55A6"/>
    <w:rsid w:val="00603890"/>
    <w:rsid w:val="00606EB9"/>
    <w:rsid w:val="00616985"/>
    <w:rsid w:val="00635E5F"/>
    <w:rsid w:val="00670194"/>
    <w:rsid w:val="00676314"/>
    <w:rsid w:val="00691A81"/>
    <w:rsid w:val="006A2E19"/>
    <w:rsid w:val="006C469D"/>
    <w:rsid w:val="006D05C0"/>
    <w:rsid w:val="006E57E3"/>
    <w:rsid w:val="00701419"/>
    <w:rsid w:val="007073A5"/>
    <w:rsid w:val="00730D08"/>
    <w:rsid w:val="00753A97"/>
    <w:rsid w:val="00770B5A"/>
    <w:rsid w:val="007C68B9"/>
    <w:rsid w:val="007E173F"/>
    <w:rsid w:val="0082161E"/>
    <w:rsid w:val="0082396E"/>
    <w:rsid w:val="008338B0"/>
    <w:rsid w:val="00897FBD"/>
    <w:rsid w:val="00905699"/>
    <w:rsid w:val="009314A6"/>
    <w:rsid w:val="009E4B02"/>
    <w:rsid w:val="009E7D86"/>
    <w:rsid w:val="009F56BE"/>
    <w:rsid w:val="00A017DE"/>
    <w:rsid w:val="00A02A5A"/>
    <w:rsid w:val="00A23103"/>
    <w:rsid w:val="00A36CFA"/>
    <w:rsid w:val="00A42847"/>
    <w:rsid w:val="00A5344E"/>
    <w:rsid w:val="00A754CC"/>
    <w:rsid w:val="00AB08B2"/>
    <w:rsid w:val="00AC61F4"/>
    <w:rsid w:val="00AE0CFE"/>
    <w:rsid w:val="00B63556"/>
    <w:rsid w:val="00B83A25"/>
    <w:rsid w:val="00BA6D86"/>
    <w:rsid w:val="00BD3CB8"/>
    <w:rsid w:val="00BE024F"/>
    <w:rsid w:val="00C3403F"/>
    <w:rsid w:val="00C46AC3"/>
    <w:rsid w:val="00D324DD"/>
    <w:rsid w:val="00D6584F"/>
    <w:rsid w:val="00D83376"/>
    <w:rsid w:val="00D9020B"/>
    <w:rsid w:val="00DA2E71"/>
    <w:rsid w:val="00DA720D"/>
    <w:rsid w:val="00E0001C"/>
    <w:rsid w:val="00E12DC9"/>
    <w:rsid w:val="00E15201"/>
    <w:rsid w:val="00E43ECF"/>
    <w:rsid w:val="00E51AB6"/>
    <w:rsid w:val="00E56B42"/>
    <w:rsid w:val="00E96529"/>
    <w:rsid w:val="00EE56FB"/>
    <w:rsid w:val="00EF166C"/>
    <w:rsid w:val="00F26668"/>
    <w:rsid w:val="00F37E13"/>
    <w:rsid w:val="00F6692D"/>
    <w:rsid w:val="00F90B66"/>
    <w:rsid w:val="00FA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804D"/>
  <w15:chartTrackingRefBased/>
  <w15:docId w15:val="{70A65816-B58C-43E2-A35B-C3E4944A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Calibri" w:hAnsi="Roboto"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14"/>
  </w:style>
  <w:style w:type="paragraph" w:styleId="Heading1">
    <w:name w:val="heading 1"/>
    <w:basedOn w:val="Normal"/>
    <w:next w:val="Normal"/>
    <w:link w:val="Heading1Char"/>
    <w:uiPriority w:val="1"/>
    <w:qFormat/>
    <w:rsid w:val="00616985"/>
    <w:pPr>
      <w:widowControl w:val="0"/>
      <w:autoSpaceDE w:val="0"/>
      <w:autoSpaceDN w:val="0"/>
      <w:adjustRightInd w:val="0"/>
      <w:spacing w:before="71"/>
      <w:ind w:left="244"/>
      <w:outlineLvl w:val="0"/>
    </w:pPr>
    <w:rPr>
      <w:rFonts w:ascii="Arial" w:eastAsiaTheme="minorEastAsia" w:hAnsi="Arial" w:cs="Arial"/>
      <w:b/>
      <w:bCs/>
      <w:szCs w:val="22"/>
      <w:lang w:bidi="my-MM"/>
    </w:rPr>
  </w:style>
  <w:style w:type="paragraph" w:styleId="Heading2">
    <w:name w:val="heading 2"/>
    <w:basedOn w:val="Normal"/>
    <w:next w:val="Normal"/>
    <w:link w:val="Heading2Char"/>
    <w:unhideWhenUsed/>
    <w:qFormat/>
    <w:rsid w:val="0082161E"/>
    <w:pPr>
      <w:keepNext/>
      <w:spacing w:before="240" w:after="120"/>
      <w:outlineLvl w:val="1"/>
    </w:pPr>
    <w:rPr>
      <w:rFonts w:eastAsiaTheme="minorHAnsi"/>
      <w:b/>
      <w:bCs/>
      <w:i/>
      <w:iCs/>
      <w:sz w:val="28"/>
      <w:szCs w:val="28"/>
    </w:rPr>
  </w:style>
  <w:style w:type="paragraph" w:styleId="Heading3">
    <w:name w:val="heading 3"/>
    <w:basedOn w:val="Normal"/>
    <w:next w:val="Normal"/>
    <w:link w:val="Heading3Char"/>
    <w:unhideWhenUsed/>
    <w:qFormat/>
    <w:rsid w:val="0082161E"/>
    <w:pPr>
      <w:keepNext/>
      <w:spacing w:before="240" w:after="120"/>
      <w:outlineLvl w:val="2"/>
    </w:pPr>
    <w:rPr>
      <w:rFonts w:eastAsia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2161E"/>
    <w:rPr>
      <w:rFonts w:ascii="Arial" w:hAnsi="Arial"/>
      <w:b/>
      <w:bCs/>
      <w:i/>
      <w:iCs/>
      <w:sz w:val="28"/>
      <w:szCs w:val="28"/>
    </w:rPr>
  </w:style>
  <w:style w:type="character" w:customStyle="1" w:styleId="Heading3Char">
    <w:name w:val="Heading 3 Char"/>
    <w:link w:val="Heading3"/>
    <w:rsid w:val="0082161E"/>
    <w:rPr>
      <w:rFonts w:ascii="Arial" w:hAnsi="Arial"/>
      <w:b/>
      <w:bCs/>
      <w:szCs w:val="26"/>
    </w:rPr>
  </w:style>
  <w:style w:type="paragraph" w:styleId="Header">
    <w:name w:val="header"/>
    <w:basedOn w:val="Normal"/>
    <w:link w:val="HeaderChar"/>
    <w:uiPriority w:val="99"/>
    <w:unhideWhenUsed/>
    <w:rsid w:val="00184336"/>
    <w:pPr>
      <w:tabs>
        <w:tab w:val="center" w:pos="4680"/>
        <w:tab w:val="right" w:pos="9360"/>
      </w:tabs>
    </w:pPr>
  </w:style>
  <w:style w:type="character" w:customStyle="1" w:styleId="HeaderChar">
    <w:name w:val="Header Char"/>
    <w:basedOn w:val="DefaultParagraphFont"/>
    <w:link w:val="Header"/>
    <w:uiPriority w:val="99"/>
    <w:rsid w:val="00184336"/>
  </w:style>
  <w:style w:type="paragraph" w:styleId="Footer">
    <w:name w:val="footer"/>
    <w:basedOn w:val="Normal"/>
    <w:link w:val="FooterChar"/>
    <w:uiPriority w:val="99"/>
    <w:unhideWhenUsed/>
    <w:rsid w:val="00184336"/>
    <w:pPr>
      <w:tabs>
        <w:tab w:val="center" w:pos="4680"/>
        <w:tab w:val="right" w:pos="9360"/>
      </w:tabs>
    </w:pPr>
  </w:style>
  <w:style w:type="character" w:customStyle="1" w:styleId="FooterChar">
    <w:name w:val="Footer Char"/>
    <w:basedOn w:val="DefaultParagraphFont"/>
    <w:link w:val="Footer"/>
    <w:uiPriority w:val="99"/>
    <w:rsid w:val="00184336"/>
  </w:style>
  <w:style w:type="paragraph" w:styleId="ListParagraph">
    <w:name w:val="List Paragraph"/>
    <w:basedOn w:val="Normal"/>
    <w:uiPriority w:val="34"/>
    <w:qFormat/>
    <w:rsid w:val="00D83376"/>
    <w:pPr>
      <w:spacing w:after="200" w:line="276" w:lineRule="auto"/>
      <w:ind w:left="720"/>
      <w:contextualSpacing/>
    </w:pPr>
    <w:rPr>
      <w:rFonts w:asciiTheme="minorHAnsi" w:eastAsiaTheme="minorEastAsia" w:hAnsiTheme="minorHAnsi"/>
      <w:szCs w:val="22"/>
    </w:rPr>
  </w:style>
  <w:style w:type="table" w:styleId="TableGrid">
    <w:name w:val="Table Grid"/>
    <w:basedOn w:val="TableNormal"/>
    <w:uiPriority w:val="59"/>
    <w:rsid w:val="00D83376"/>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6910"/>
    <w:rPr>
      <w:color w:val="0000FF" w:themeColor="hyperlink"/>
      <w:u w:val="single"/>
    </w:rPr>
  </w:style>
  <w:style w:type="character" w:styleId="UnresolvedMention">
    <w:name w:val="Unresolved Mention"/>
    <w:basedOn w:val="DefaultParagraphFont"/>
    <w:uiPriority w:val="99"/>
    <w:semiHidden/>
    <w:unhideWhenUsed/>
    <w:rsid w:val="00016910"/>
    <w:rPr>
      <w:color w:val="605E5C"/>
      <w:shd w:val="clear" w:color="auto" w:fill="E1DFDD"/>
    </w:rPr>
  </w:style>
  <w:style w:type="character" w:styleId="FollowedHyperlink">
    <w:name w:val="FollowedHyperlink"/>
    <w:basedOn w:val="DefaultParagraphFont"/>
    <w:uiPriority w:val="99"/>
    <w:semiHidden/>
    <w:unhideWhenUsed/>
    <w:rsid w:val="00F90B66"/>
    <w:rPr>
      <w:color w:val="800080" w:themeColor="followedHyperlink"/>
      <w:u w:val="single"/>
    </w:rPr>
  </w:style>
  <w:style w:type="paragraph" w:styleId="BodyText">
    <w:name w:val="Body Text"/>
    <w:basedOn w:val="Normal"/>
    <w:link w:val="BodyTextChar"/>
    <w:uiPriority w:val="1"/>
    <w:qFormat/>
    <w:rsid w:val="006C469D"/>
    <w:pPr>
      <w:widowControl w:val="0"/>
      <w:autoSpaceDE w:val="0"/>
      <w:autoSpaceDN w:val="0"/>
      <w:adjustRightInd w:val="0"/>
      <w:ind w:left="215"/>
    </w:pPr>
    <w:rPr>
      <w:rFonts w:ascii="Arial" w:eastAsiaTheme="minorEastAsia" w:hAnsi="Arial" w:cs="Arial"/>
      <w:sz w:val="20"/>
      <w:szCs w:val="20"/>
    </w:rPr>
  </w:style>
  <w:style w:type="character" w:customStyle="1" w:styleId="BodyTextChar">
    <w:name w:val="Body Text Char"/>
    <w:basedOn w:val="DefaultParagraphFont"/>
    <w:link w:val="BodyText"/>
    <w:uiPriority w:val="1"/>
    <w:rsid w:val="006C469D"/>
    <w:rPr>
      <w:rFonts w:ascii="Arial" w:eastAsiaTheme="minorEastAsia" w:hAnsi="Arial" w:cs="Arial"/>
      <w:sz w:val="20"/>
      <w:szCs w:val="20"/>
    </w:rPr>
  </w:style>
  <w:style w:type="character" w:customStyle="1" w:styleId="Heading1Char">
    <w:name w:val="Heading 1 Char"/>
    <w:basedOn w:val="DefaultParagraphFont"/>
    <w:link w:val="Heading1"/>
    <w:uiPriority w:val="1"/>
    <w:rsid w:val="00616985"/>
    <w:rPr>
      <w:rFonts w:ascii="Arial" w:eastAsiaTheme="minorEastAsia" w:hAnsi="Arial" w:cs="Arial"/>
      <w:b/>
      <w:bCs/>
      <w:szCs w:val="22"/>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Refugee Cash Assistance - Participation Agreement DCF-F-DETM15011-E</vt:lpstr>
    </vt:vector>
  </TitlesOfParts>
  <Company>DCF - State of Wisconsin</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Cash Assistance - Participation Agreement DCF-F-DETM15011-E</dc:title>
  <dc:subject>Division of Family and Economic Security</dc:subject>
  <dc:creator/>
  <cp:keywords>department of children and families, division of family and economic security, bureau of refugee programs, refugee cash assistance participation agreement, dcf-f-detm15011-e, dcf-f-detm15011-e refugee cash assistance participation agreement, refugee cash assistance, rca</cp:keywords>
  <dc:description>R. 08/2023</dc:description>
  <cp:lastModifiedBy>Kramer, Kathleen M - DCF</cp:lastModifiedBy>
  <cp:revision>3</cp:revision>
  <dcterms:created xsi:type="dcterms:W3CDTF">2023-08-10T19:41:00Z</dcterms:created>
  <dcterms:modified xsi:type="dcterms:W3CDTF">2023-08-10T19:43:00Z</dcterms:modified>
  <cp:category>Forms</cp:category>
</cp:coreProperties>
</file>